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744"/>
        <w:gridCol w:w="780"/>
        <w:gridCol w:w="780"/>
        <w:gridCol w:w="2100"/>
        <w:gridCol w:w="1500"/>
        <w:gridCol w:w="3240"/>
        <w:gridCol w:w="1440"/>
        <w:gridCol w:w="700"/>
        <w:gridCol w:w="600"/>
        <w:gridCol w:w="1320"/>
        <w:gridCol w:w="1480"/>
        <w:gridCol w:w="1320"/>
        <w:gridCol w:w="400"/>
      </w:tblGrid>
      <w:tr w:rsidR="00D604C4" w:rsidTr="00380E73">
        <w:trPr>
          <w:trHeight w:hRule="exact" w:val="40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21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5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32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6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32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32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18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21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5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32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604C4" w:rsidRPr="005B465A" w:rsidRDefault="00241FF8" w:rsidP="005B465A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</w:rPr>
              <w:t>Додаток №</w:t>
            </w:r>
            <w:r w:rsidR="005B465A">
              <w:rPr>
                <w:rFonts w:ascii="Arial" w:eastAsia="Arial" w:hAnsi="Arial" w:cs="Arial"/>
                <w:b/>
                <w:sz w:val="14"/>
                <w:lang w:val="uk-UA"/>
              </w:rPr>
              <w:t>5</w:t>
            </w: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20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21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5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32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604C4" w:rsidRDefault="00241FF8"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 5 сесії 8 скликання від 31.08.2021 року</w:t>
            </w: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36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21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5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32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604C4" w:rsidRDefault="00241FF8">
            <w:r>
              <w:rPr>
                <w:rFonts w:ascii="Arial" w:eastAsia="Arial" w:hAnsi="Arial" w:cs="Arial"/>
                <w:sz w:val="14"/>
              </w:rPr>
              <w:t xml:space="preserve">"Про внесення змін  до показників  бюджету Семенівської  селищної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 на 2021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ік"</w:t>
            </w: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20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21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5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32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604C4" w:rsidRDefault="00D604C4"/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32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600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Pr="005B465A" w:rsidRDefault="005B465A" w:rsidP="005B465A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ЗМІНИ </w:t>
            </w:r>
            <w:r w:rsidR="00241FF8">
              <w:rPr>
                <w:rFonts w:ascii="Arial" w:eastAsia="Arial" w:hAnsi="Arial" w:cs="Arial"/>
                <w:b/>
                <w:sz w:val="24"/>
              </w:rPr>
              <w:t>РОЗПОДІЛ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>У</w:t>
            </w: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86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6004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коштів бюджету розвитку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заходів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реконструкцію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і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реставрацію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виробничої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комунікаційної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>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об'єктами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5B465A">
              <w:rPr>
                <w:rFonts w:ascii="Arial" w:eastAsia="Arial" w:hAnsi="Arial" w:cs="Arial"/>
                <w:b/>
                <w:sz w:val="24"/>
                <w:lang w:val="uk-UA"/>
              </w:rPr>
              <w:t xml:space="preserve">бюджету Семенівської селищної територіальної громади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304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21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5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32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6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32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32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22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44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15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32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6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32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32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24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4404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32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6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32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32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22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21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5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32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60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32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04C4" w:rsidRDefault="00241FF8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140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 xml:space="preserve">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br/>
              <w:t xml:space="preserve">коштів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виконавця</w:t>
            </w:r>
            <w:proofErr w:type="spellEnd"/>
            <w:r>
              <w:rPr>
                <w:sz w:val="16"/>
              </w:rPr>
              <w:t>,</w:t>
            </w:r>
            <w:r>
              <w:rPr>
                <w:sz w:val="16"/>
              </w:rPr>
              <w:br/>
              <w:t xml:space="preserve">найменування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 xml:space="preserve"> згідно </w:t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Типовою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6"/>
              </w:rPr>
              <w:t xml:space="preserve">Найменування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будівництва /</w:t>
            </w:r>
            <w:r>
              <w:rPr>
                <w:sz w:val="16"/>
              </w:rPr>
              <w:br/>
              <w:t xml:space="preserve">вид </w:t>
            </w:r>
            <w:proofErr w:type="spellStart"/>
            <w:r>
              <w:rPr>
                <w:sz w:val="16"/>
              </w:rPr>
              <w:t>будівельних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,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проектні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роботи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6"/>
              </w:rPr>
              <w:t xml:space="preserve">Загальна </w:t>
            </w:r>
            <w:proofErr w:type="spellStart"/>
            <w:r>
              <w:rPr>
                <w:sz w:val="16"/>
              </w:rPr>
              <w:t>тривалість</w:t>
            </w:r>
            <w:proofErr w:type="spellEnd"/>
            <w:r>
              <w:rPr>
                <w:sz w:val="16"/>
              </w:rPr>
              <w:t xml:space="preserve"> будівництва (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початку </w:t>
            </w:r>
            <w:proofErr w:type="spellStart"/>
            <w:r>
              <w:rPr>
                <w:sz w:val="16"/>
              </w:rPr>
              <w:t>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6"/>
              </w:rPr>
              <w:t xml:space="preserve">Загальна </w:t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t xml:space="preserve"> будівництва,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 на початок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604C4" w:rsidRDefault="00241FF8">
            <w:pPr>
              <w:jc w:val="center"/>
            </w:pP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 xml:space="preserve"> бюджету розвитку, </w:t>
            </w:r>
            <w:proofErr w:type="spellStart"/>
            <w:r>
              <w:rPr>
                <w:sz w:val="16"/>
              </w:rPr>
              <w:t>які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спрямовуються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будівництво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у бюджетному </w:t>
            </w:r>
            <w:proofErr w:type="spellStart"/>
            <w:r>
              <w:rPr>
                <w:sz w:val="16"/>
              </w:rPr>
              <w:t>періоді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22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38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D604C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D604C4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241FF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,с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"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ї,молоді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Семенівської селищної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Pr="00380E73" w:rsidRDefault="00380E73" w:rsidP="008C4EF7">
            <w:pPr>
              <w:ind w:right="60"/>
              <w:jc w:val="right"/>
              <w:rPr>
                <w:lang w:val="uk-UA"/>
              </w:rPr>
            </w:pPr>
            <w:r>
              <w:rPr>
                <w:b/>
                <w:sz w:val="16"/>
                <w:lang w:val="uk-UA"/>
              </w:rPr>
              <w:t>549123,00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380E73" w:rsidTr="00380E73">
        <w:trPr>
          <w:trHeight w:hRule="exact" w:val="380"/>
        </w:trPr>
        <w:tc>
          <w:tcPr>
            <w:tcW w:w="436" w:type="dxa"/>
          </w:tcPr>
          <w:p w:rsidR="00380E73" w:rsidRDefault="00380E73">
            <w:pPr>
              <w:pStyle w:val="EMPTYCELLSTYLE"/>
            </w:pP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0E73" w:rsidRDefault="00380E73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0E73" w:rsidRDefault="00380E7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0E73" w:rsidRDefault="00380E73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,с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"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ї,молоді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Семенівської селищної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 w:rsidP="008C4EF7">
            <w:pPr>
              <w:jc w:val="right"/>
            </w:pPr>
            <w:r w:rsidRPr="00182308">
              <w:rPr>
                <w:b/>
                <w:sz w:val="16"/>
                <w:lang w:val="uk-UA"/>
              </w:rPr>
              <w:t>549123,0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>
            <w:pPr>
              <w:jc w:val="right"/>
            </w:pPr>
          </w:p>
        </w:tc>
        <w:tc>
          <w:tcPr>
            <w:tcW w:w="400" w:type="dxa"/>
          </w:tcPr>
          <w:p w:rsidR="00380E73" w:rsidRDefault="00380E73">
            <w:pPr>
              <w:pStyle w:val="EMPTYCELLSTYLE"/>
            </w:pPr>
          </w:p>
        </w:tc>
      </w:tr>
      <w:tr w:rsidR="00380E73" w:rsidTr="00380E73">
        <w:trPr>
          <w:trHeight w:hRule="exact" w:val="260"/>
        </w:trPr>
        <w:tc>
          <w:tcPr>
            <w:tcW w:w="436" w:type="dxa"/>
          </w:tcPr>
          <w:p w:rsidR="00380E73" w:rsidRDefault="00380E73">
            <w:pPr>
              <w:pStyle w:val="EMPTYCELLSTYLE"/>
            </w:pP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0E73" w:rsidRDefault="00380E7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0E73" w:rsidRDefault="00380E73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0E73" w:rsidRDefault="00380E73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ОСВІТА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 w:rsidP="008C4EF7">
            <w:pPr>
              <w:jc w:val="right"/>
            </w:pPr>
            <w:r w:rsidRPr="00182308">
              <w:rPr>
                <w:b/>
                <w:sz w:val="16"/>
                <w:lang w:val="uk-UA"/>
              </w:rPr>
              <w:t>549123,0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>
            <w:pPr>
              <w:jc w:val="right"/>
            </w:pPr>
          </w:p>
        </w:tc>
        <w:tc>
          <w:tcPr>
            <w:tcW w:w="400" w:type="dxa"/>
          </w:tcPr>
          <w:p w:rsidR="00380E73" w:rsidRDefault="00380E73">
            <w:pPr>
              <w:pStyle w:val="EMPTYCELLSTYLE"/>
            </w:pPr>
          </w:p>
        </w:tc>
      </w:tr>
      <w:tr w:rsidR="00380E73" w:rsidTr="00D816CA">
        <w:trPr>
          <w:trHeight w:hRule="exact" w:val="380"/>
        </w:trPr>
        <w:tc>
          <w:tcPr>
            <w:tcW w:w="436" w:type="dxa"/>
          </w:tcPr>
          <w:p w:rsidR="00380E73" w:rsidRDefault="00380E73">
            <w:pPr>
              <w:pStyle w:val="EMPTYCELLSTYLE"/>
            </w:pP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0E73" w:rsidRDefault="00380E73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0E73" w:rsidRDefault="00380E73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80E73" w:rsidRDefault="00380E73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0921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Надання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 w:rsidP="008C4EF7">
            <w:pPr>
              <w:jc w:val="right"/>
            </w:pPr>
            <w:r w:rsidRPr="00182308">
              <w:rPr>
                <w:b/>
                <w:sz w:val="16"/>
                <w:lang w:val="uk-UA"/>
              </w:rPr>
              <w:t>549123,0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80E73" w:rsidRDefault="00380E73">
            <w:pPr>
              <w:jc w:val="right"/>
            </w:pPr>
          </w:p>
        </w:tc>
        <w:tc>
          <w:tcPr>
            <w:tcW w:w="400" w:type="dxa"/>
          </w:tcPr>
          <w:p w:rsidR="00380E73" w:rsidRDefault="00380E73">
            <w:pPr>
              <w:pStyle w:val="EMPTYCELLSTYLE"/>
            </w:pPr>
          </w:p>
        </w:tc>
      </w:tr>
      <w:tr w:rsidR="00D604C4" w:rsidTr="00380E73">
        <w:trPr>
          <w:trHeight w:hRule="exact" w:val="112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241FF8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Монтаж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системи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пожежної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сигналізації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системи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оповіщення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пожежу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евакуювання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людей,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системи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тривожних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сповіщень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на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обєкти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Семенівський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ЗЗСО I- III ступенів №2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380E73">
            <w:pPr>
              <w:ind w:right="60"/>
              <w:jc w:val="right"/>
            </w:pPr>
            <w:r>
              <w:rPr>
                <w:sz w:val="16"/>
                <w:lang w:val="uk-UA"/>
              </w:rPr>
              <w:t>549</w:t>
            </w:r>
            <w:r w:rsidR="00241FF8">
              <w:rPr>
                <w:sz w:val="16"/>
              </w:rPr>
              <w:t> 123,00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38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D604C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D604C4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241FF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Семенівськоі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селищної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ради</w:t>
            </w:r>
            <w:proofErr w:type="gram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241FF8">
            <w:pPr>
              <w:ind w:right="60"/>
              <w:jc w:val="right"/>
            </w:pPr>
            <w:r>
              <w:rPr>
                <w:b/>
                <w:sz w:val="16"/>
              </w:rPr>
              <w:t>11 780,00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38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D604C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D604C4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241FF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Семенівськоі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селищної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ради</w:t>
            </w:r>
            <w:proofErr w:type="gram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241FF8">
            <w:pPr>
              <w:ind w:right="60"/>
              <w:jc w:val="right"/>
            </w:pPr>
            <w:r>
              <w:rPr>
                <w:b/>
                <w:sz w:val="16"/>
              </w:rPr>
              <w:t>11 780,00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26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D604C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D604C4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241FF8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ДЕРЖАВНЕ УПРАВЛІННЯ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241FF8">
            <w:pPr>
              <w:ind w:right="60"/>
              <w:jc w:val="right"/>
            </w:pPr>
            <w:r>
              <w:rPr>
                <w:b/>
                <w:sz w:val="16"/>
              </w:rPr>
              <w:t>11 780,00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400"/>
        </w:trPr>
        <w:tc>
          <w:tcPr>
            <w:tcW w:w="436" w:type="dxa"/>
          </w:tcPr>
          <w:p w:rsidR="00D604C4" w:rsidRDefault="00D604C4">
            <w:pPr>
              <w:pStyle w:val="EMPTYCELLSTYLE"/>
              <w:pageBreakBefore/>
            </w:pPr>
          </w:p>
        </w:tc>
        <w:tc>
          <w:tcPr>
            <w:tcW w:w="744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3600" w:type="dxa"/>
            <w:gridSpan w:val="2"/>
          </w:tcPr>
          <w:p w:rsidR="00D604C4" w:rsidRDefault="00D604C4">
            <w:pPr>
              <w:pStyle w:val="EMPTYCELLSTYLE"/>
            </w:pPr>
          </w:p>
        </w:tc>
        <w:tc>
          <w:tcPr>
            <w:tcW w:w="32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300" w:type="dxa"/>
            <w:gridSpan w:val="2"/>
          </w:tcPr>
          <w:p w:rsidR="00D604C4" w:rsidRDefault="00D604C4">
            <w:pPr>
              <w:pStyle w:val="EMPTYCELLSTYLE"/>
            </w:pPr>
          </w:p>
        </w:tc>
        <w:tc>
          <w:tcPr>
            <w:tcW w:w="132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32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7F4375">
        <w:trPr>
          <w:trHeight w:hRule="exact" w:val="48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3110180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0133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241F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управління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ind w:right="60"/>
              <w:jc w:val="right"/>
            </w:pPr>
            <w:r>
              <w:rPr>
                <w:b/>
                <w:sz w:val="16"/>
              </w:rPr>
              <w:t>11 780,00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>
            <w:pPr>
              <w:jc w:val="right"/>
            </w:pP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74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D604C4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241F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Реконструкція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буді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вл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кінотеатру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під центр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адресою: вул. Незалежності, 38/1 в смт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.С</w:t>
            </w:r>
            <w:proofErr w:type="gramEnd"/>
            <w:r>
              <w:rPr>
                <w:rFonts w:ascii="Arial" w:eastAsia="Arial" w:hAnsi="Arial" w:cs="Arial"/>
                <w:sz w:val="16"/>
              </w:rPr>
              <w:t>еменівка  Полтавської області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2021 - 2022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ind w:right="60"/>
              <w:jc w:val="right"/>
            </w:pPr>
            <w:r>
              <w:rPr>
                <w:sz w:val="18"/>
              </w:rPr>
              <w:t>5 032 000,00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ind w:right="60"/>
              <w:jc w:val="right"/>
            </w:pPr>
            <w:r>
              <w:rPr>
                <w:sz w:val="16"/>
              </w:rPr>
              <w:t>11 780,00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ind w:right="60"/>
              <w:jc w:val="right"/>
            </w:pPr>
            <w:r>
              <w:rPr>
                <w:sz w:val="18"/>
              </w:rPr>
              <w:t>20,00</w:t>
            </w: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30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04C4" w:rsidRDefault="00241FF8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X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04C4" w:rsidRDefault="00241FF8">
            <w:pPr>
              <w:ind w:right="60"/>
              <w:jc w:val="right"/>
            </w:pPr>
            <w:r>
              <w:rPr>
                <w:b/>
                <w:sz w:val="16"/>
              </w:rPr>
              <w:t>421 372,00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604C4" w:rsidRDefault="00241FF8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42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3600" w:type="dxa"/>
            <w:gridSpan w:val="2"/>
          </w:tcPr>
          <w:p w:rsidR="00D604C4" w:rsidRDefault="00D604C4">
            <w:pPr>
              <w:pStyle w:val="EMPTYCELLSTYLE"/>
            </w:pPr>
          </w:p>
        </w:tc>
        <w:tc>
          <w:tcPr>
            <w:tcW w:w="32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4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300" w:type="dxa"/>
            <w:gridSpan w:val="2"/>
          </w:tcPr>
          <w:p w:rsidR="00D604C4" w:rsidRDefault="00D604C4">
            <w:pPr>
              <w:pStyle w:val="EMPTYCELLSTYLE"/>
            </w:pPr>
          </w:p>
        </w:tc>
        <w:tc>
          <w:tcPr>
            <w:tcW w:w="132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4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132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  <w:tr w:rsidR="00D604C4" w:rsidTr="00380E73">
        <w:trPr>
          <w:trHeight w:hRule="exact" w:val="320"/>
        </w:trPr>
        <w:tc>
          <w:tcPr>
            <w:tcW w:w="436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44" w:type="dxa"/>
          </w:tcPr>
          <w:p w:rsidR="00D604C4" w:rsidRDefault="00D604C4">
            <w:pPr>
              <w:pStyle w:val="EMPTYCELLSTYLE"/>
            </w:pPr>
          </w:p>
        </w:tc>
        <w:tc>
          <w:tcPr>
            <w:tcW w:w="78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9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604C4" w:rsidRDefault="00241FF8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4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604C4" w:rsidRPr="0032707B" w:rsidRDefault="00241FF8">
            <w:pPr>
              <w:rPr>
                <w:b/>
              </w:rPr>
            </w:pPr>
            <w:r w:rsidRPr="0032707B">
              <w:rPr>
                <w:b/>
              </w:rPr>
              <w:t>Людмила МИЛАШЕВИЧ</w:t>
            </w:r>
          </w:p>
        </w:tc>
        <w:tc>
          <w:tcPr>
            <w:tcW w:w="1320" w:type="dxa"/>
          </w:tcPr>
          <w:p w:rsidR="00D604C4" w:rsidRDefault="00D604C4">
            <w:pPr>
              <w:pStyle w:val="EMPTYCELLSTYLE"/>
            </w:pPr>
          </w:p>
        </w:tc>
        <w:tc>
          <w:tcPr>
            <w:tcW w:w="400" w:type="dxa"/>
          </w:tcPr>
          <w:p w:rsidR="00D604C4" w:rsidRDefault="00D604C4">
            <w:pPr>
              <w:pStyle w:val="EMPTYCELLSTYLE"/>
            </w:pPr>
          </w:p>
        </w:tc>
      </w:tr>
    </w:tbl>
    <w:p w:rsidR="00241FF8" w:rsidRDefault="00241FF8"/>
    <w:sectPr w:rsidR="00241FF8" w:rsidSect="00D604C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800"/>
  <w:characterSpacingControl w:val="doNotCompress"/>
  <w:compat/>
  <w:rsids>
    <w:rsidRoot w:val="00D604C4"/>
    <w:rsid w:val="00241FF8"/>
    <w:rsid w:val="0032707B"/>
    <w:rsid w:val="00364B6D"/>
    <w:rsid w:val="00380E73"/>
    <w:rsid w:val="005B465A"/>
    <w:rsid w:val="007F4375"/>
    <w:rsid w:val="008C4EF7"/>
    <w:rsid w:val="008C5934"/>
    <w:rsid w:val="00971FD3"/>
    <w:rsid w:val="00C2040A"/>
    <w:rsid w:val="00C6489C"/>
    <w:rsid w:val="00CB61D7"/>
    <w:rsid w:val="00D604C4"/>
    <w:rsid w:val="00F34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D604C4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SEM-11</dc:creator>
  <cp:lastModifiedBy>User</cp:lastModifiedBy>
  <cp:revision>8</cp:revision>
  <cp:lastPrinted>2021-09-01T08:45:00Z</cp:lastPrinted>
  <dcterms:created xsi:type="dcterms:W3CDTF">2021-08-27T12:01:00Z</dcterms:created>
  <dcterms:modified xsi:type="dcterms:W3CDTF">2021-09-01T08:45:00Z</dcterms:modified>
</cp:coreProperties>
</file>