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811" w:rsidRDefault="001D4811" w:rsidP="00D16553">
      <w:pPr>
        <w:pStyle w:val="a3"/>
        <w:jc w:val="center"/>
        <w:rPr>
          <w:rFonts w:ascii="Times New Roman" w:hAnsi="Times New Roman" w:cs="Times New Roman"/>
          <w:b/>
          <w:sz w:val="28"/>
          <w:szCs w:val="28"/>
          <w:u w:val="single"/>
        </w:rPr>
      </w:pPr>
      <w:r w:rsidRPr="001D4811">
        <w:rPr>
          <w:rFonts w:ascii="Times New Roman" w:hAnsi="Times New Roman" w:cs="Times New Roman"/>
          <w:b/>
          <w:sz w:val="28"/>
          <w:szCs w:val="28"/>
          <w:u w:val="single"/>
        </w:rPr>
        <w:t>ПОЯСНЮВАЛЬНА ЗАПИСКА</w:t>
      </w:r>
    </w:p>
    <w:p w:rsidR="00885536" w:rsidRDefault="00885536" w:rsidP="00D16553">
      <w:pPr>
        <w:pStyle w:val="a3"/>
        <w:jc w:val="center"/>
        <w:rPr>
          <w:rFonts w:ascii="Times New Roman" w:hAnsi="Times New Roman" w:cs="Times New Roman"/>
          <w:b/>
          <w:sz w:val="28"/>
          <w:szCs w:val="28"/>
          <w:u w:val="single"/>
        </w:rPr>
      </w:pPr>
    </w:p>
    <w:p w:rsidR="001D4811" w:rsidRDefault="001D4811" w:rsidP="00D16553">
      <w:pPr>
        <w:pStyle w:val="a3"/>
        <w:jc w:val="center"/>
        <w:rPr>
          <w:rFonts w:ascii="Times New Roman" w:hAnsi="Times New Roman" w:cs="Times New Roman"/>
          <w:b/>
          <w:sz w:val="28"/>
          <w:szCs w:val="28"/>
        </w:rPr>
      </w:pPr>
      <w:r w:rsidRPr="001D4811">
        <w:rPr>
          <w:rFonts w:ascii="Times New Roman" w:hAnsi="Times New Roman" w:cs="Times New Roman"/>
          <w:b/>
          <w:sz w:val="28"/>
          <w:szCs w:val="28"/>
        </w:rPr>
        <w:t xml:space="preserve">до </w:t>
      </w:r>
      <w:proofErr w:type="spellStart"/>
      <w:r w:rsidRPr="001D4811">
        <w:rPr>
          <w:rFonts w:ascii="Times New Roman" w:hAnsi="Times New Roman" w:cs="Times New Roman"/>
          <w:b/>
          <w:sz w:val="28"/>
          <w:szCs w:val="28"/>
        </w:rPr>
        <w:t>про</w:t>
      </w:r>
      <w:r w:rsidR="00540B45">
        <w:rPr>
          <w:rFonts w:ascii="Times New Roman" w:hAnsi="Times New Roman" w:cs="Times New Roman"/>
          <w:b/>
          <w:sz w:val="28"/>
          <w:szCs w:val="28"/>
        </w:rPr>
        <w:t>є</w:t>
      </w:r>
      <w:r w:rsidRPr="001D4811">
        <w:rPr>
          <w:rFonts w:ascii="Times New Roman" w:hAnsi="Times New Roman" w:cs="Times New Roman"/>
          <w:b/>
          <w:sz w:val="28"/>
          <w:szCs w:val="28"/>
        </w:rPr>
        <w:t>кту</w:t>
      </w:r>
      <w:proofErr w:type="spellEnd"/>
      <w:r w:rsidRPr="001D4811">
        <w:rPr>
          <w:rFonts w:ascii="Times New Roman" w:hAnsi="Times New Roman" w:cs="Times New Roman"/>
          <w:b/>
          <w:sz w:val="28"/>
          <w:szCs w:val="28"/>
        </w:rPr>
        <w:t xml:space="preserve"> селищного бюджету на 2020 рік</w:t>
      </w:r>
    </w:p>
    <w:p w:rsidR="001D4811" w:rsidRDefault="001D4811" w:rsidP="00D16553">
      <w:pPr>
        <w:pStyle w:val="a3"/>
        <w:jc w:val="center"/>
        <w:rPr>
          <w:rFonts w:ascii="Times New Roman" w:hAnsi="Times New Roman" w:cs="Times New Roman"/>
          <w:b/>
          <w:sz w:val="28"/>
          <w:szCs w:val="28"/>
        </w:rPr>
      </w:pPr>
    </w:p>
    <w:p w:rsidR="001D4811" w:rsidRDefault="001D4811" w:rsidP="001D4811">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Pr="001D4811">
        <w:rPr>
          <w:rFonts w:ascii="Times New Roman" w:hAnsi="Times New Roman" w:cs="Times New Roman"/>
          <w:sz w:val="28"/>
          <w:szCs w:val="28"/>
        </w:rPr>
        <w:t>Обсяг фінансового ресурсу селищног</w:t>
      </w:r>
      <w:r w:rsidRPr="008F5178">
        <w:rPr>
          <w:rFonts w:ascii="Times New Roman" w:hAnsi="Times New Roman" w:cs="Times New Roman"/>
          <w:sz w:val="28"/>
          <w:szCs w:val="28"/>
        </w:rPr>
        <w:t>о</w:t>
      </w:r>
      <w:r w:rsidRPr="001D4811">
        <w:rPr>
          <w:rFonts w:ascii="Times New Roman" w:hAnsi="Times New Roman" w:cs="Times New Roman"/>
          <w:sz w:val="28"/>
          <w:szCs w:val="28"/>
        </w:rPr>
        <w:t xml:space="preserve"> бюджету на 2020 рік </w:t>
      </w:r>
      <w:r>
        <w:rPr>
          <w:rFonts w:ascii="Times New Roman" w:hAnsi="Times New Roman" w:cs="Times New Roman"/>
          <w:sz w:val="28"/>
          <w:szCs w:val="28"/>
        </w:rPr>
        <w:t xml:space="preserve"> </w:t>
      </w:r>
      <w:r w:rsidRPr="001D4811">
        <w:rPr>
          <w:rFonts w:ascii="Times New Roman" w:hAnsi="Times New Roman" w:cs="Times New Roman"/>
          <w:sz w:val="28"/>
          <w:szCs w:val="28"/>
        </w:rPr>
        <w:t>розраховано</w:t>
      </w:r>
      <w:r>
        <w:rPr>
          <w:rFonts w:ascii="Times New Roman" w:hAnsi="Times New Roman" w:cs="Times New Roman"/>
          <w:sz w:val="28"/>
          <w:szCs w:val="28"/>
        </w:rPr>
        <w:t xml:space="preserve"> з урахуванням вимог Бюджетного та Податкового кодексів України, положень програми діяльності Кабінету Міністрів України, Стратегії реформування системи державними фінансами на 2017-2020 роки, а також змін до законодавчих актів, </w:t>
      </w:r>
      <w:r w:rsidR="009D50F1">
        <w:rPr>
          <w:rFonts w:ascii="Times New Roman" w:hAnsi="Times New Roman" w:cs="Times New Roman"/>
          <w:sz w:val="28"/>
          <w:szCs w:val="28"/>
        </w:rPr>
        <w:t>пов’язаних</w:t>
      </w:r>
      <w:r>
        <w:rPr>
          <w:rFonts w:ascii="Times New Roman" w:hAnsi="Times New Roman" w:cs="Times New Roman"/>
          <w:sz w:val="28"/>
          <w:szCs w:val="28"/>
        </w:rPr>
        <w:t xml:space="preserve"> з подальшою реалізацією реформи міжбюджетних відносин у контексті децентралізації.</w:t>
      </w:r>
    </w:p>
    <w:p w:rsidR="001D4811" w:rsidRDefault="001D4811" w:rsidP="001D4811">
      <w:pPr>
        <w:pStyle w:val="a3"/>
        <w:jc w:val="both"/>
        <w:rPr>
          <w:rFonts w:ascii="Times New Roman" w:hAnsi="Times New Roman" w:cs="Times New Roman"/>
          <w:sz w:val="28"/>
          <w:szCs w:val="28"/>
        </w:rPr>
      </w:pPr>
    </w:p>
    <w:p w:rsidR="001D4811" w:rsidRDefault="001D4811" w:rsidP="001D4811">
      <w:pPr>
        <w:pStyle w:val="a3"/>
        <w:jc w:val="center"/>
        <w:rPr>
          <w:rFonts w:ascii="Times New Roman" w:hAnsi="Times New Roman" w:cs="Times New Roman"/>
          <w:b/>
          <w:sz w:val="28"/>
          <w:szCs w:val="28"/>
        </w:rPr>
      </w:pPr>
      <w:r w:rsidRPr="001D4811">
        <w:rPr>
          <w:rFonts w:ascii="Times New Roman" w:hAnsi="Times New Roman" w:cs="Times New Roman"/>
          <w:b/>
          <w:sz w:val="28"/>
          <w:szCs w:val="28"/>
        </w:rPr>
        <w:t xml:space="preserve">Соціально-економічний стан </w:t>
      </w:r>
      <w:r w:rsidR="009D50F1">
        <w:rPr>
          <w:rFonts w:ascii="Times New Roman" w:hAnsi="Times New Roman" w:cs="Times New Roman"/>
          <w:b/>
          <w:sz w:val="28"/>
          <w:szCs w:val="28"/>
        </w:rPr>
        <w:t xml:space="preserve"> </w:t>
      </w:r>
      <w:proofErr w:type="spellStart"/>
      <w:r w:rsidR="009D50F1">
        <w:rPr>
          <w:rFonts w:ascii="Times New Roman" w:hAnsi="Times New Roman" w:cs="Times New Roman"/>
          <w:b/>
          <w:sz w:val="28"/>
          <w:szCs w:val="28"/>
        </w:rPr>
        <w:t>Семенівської</w:t>
      </w:r>
      <w:proofErr w:type="spellEnd"/>
      <w:r w:rsidR="009D50F1">
        <w:rPr>
          <w:rFonts w:ascii="Times New Roman" w:hAnsi="Times New Roman" w:cs="Times New Roman"/>
          <w:b/>
          <w:sz w:val="28"/>
          <w:szCs w:val="28"/>
        </w:rPr>
        <w:t xml:space="preserve"> селищної об’єднаної територіальної громади </w:t>
      </w:r>
      <w:r w:rsidRPr="001D4811">
        <w:rPr>
          <w:rFonts w:ascii="Times New Roman" w:hAnsi="Times New Roman" w:cs="Times New Roman"/>
          <w:b/>
          <w:sz w:val="28"/>
          <w:szCs w:val="28"/>
        </w:rPr>
        <w:t xml:space="preserve"> та прогноз розвитку на 2020 рік</w:t>
      </w:r>
    </w:p>
    <w:p w:rsidR="001D4811" w:rsidRDefault="001D4811" w:rsidP="001D4811">
      <w:pPr>
        <w:pStyle w:val="a3"/>
        <w:jc w:val="center"/>
        <w:rPr>
          <w:rFonts w:ascii="Times New Roman" w:hAnsi="Times New Roman" w:cs="Times New Roman"/>
          <w:b/>
          <w:sz w:val="28"/>
          <w:szCs w:val="28"/>
        </w:rPr>
      </w:pPr>
    </w:p>
    <w:p w:rsidR="009D50F1" w:rsidRPr="003C4170" w:rsidRDefault="009D50F1" w:rsidP="009D50F1">
      <w:pPr>
        <w:spacing w:after="0" w:line="240" w:lineRule="auto"/>
        <w:ind w:firstLine="708"/>
        <w:jc w:val="both"/>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 xml:space="preserve">У зв’язку з проведенням децентралізації, </w:t>
      </w:r>
      <w:proofErr w:type="spellStart"/>
      <w:r w:rsidRPr="003C4170">
        <w:rPr>
          <w:rFonts w:ascii="Times New Roman" w:eastAsia="Times New Roman" w:hAnsi="Times New Roman" w:cs="Times New Roman"/>
          <w:sz w:val="28"/>
          <w:szCs w:val="28"/>
        </w:rPr>
        <w:t>Семенівська</w:t>
      </w:r>
      <w:proofErr w:type="spellEnd"/>
      <w:r w:rsidRPr="003C4170">
        <w:rPr>
          <w:rFonts w:ascii="Times New Roman" w:eastAsia="Times New Roman" w:hAnsi="Times New Roman" w:cs="Times New Roman"/>
          <w:sz w:val="28"/>
          <w:szCs w:val="28"/>
        </w:rPr>
        <w:t xml:space="preserve"> селищна рада, дотримуючись Закону України «Про добровільне об’єднання громад» увійшла до числа перших 159 об’єднаних громад України. До складу </w:t>
      </w:r>
      <w:proofErr w:type="spellStart"/>
      <w:r w:rsidRPr="003C4170">
        <w:rPr>
          <w:rFonts w:ascii="Times New Roman" w:eastAsia="Times New Roman" w:hAnsi="Times New Roman" w:cs="Times New Roman"/>
          <w:sz w:val="28"/>
          <w:szCs w:val="28"/>
        </w:rPr>
        <w:t>Семенівської</w:t>
      </w:r>
      <w:proofErr w:type="spellEnd"/>
      <w:r w:rsidRPr="003C4170">
        <w:rPr>
          <w:rFonts w:ascii="Times New Roman" w:eastAsia="Times New Roman" w:hAnsi="Times New Roman" w:cs="Times New Roman"/>
          <w:sz w:val="28"/>
          <w:szCs w:val="28"/>
        </w:rPr>
        <w:t xml:space="preserve"> селищної ради, шляхом приєднання,  входять 17 </w:t>
      </w:r>
      <w:proofErr w:type="spellStart"/>
      <w:r w:rsidRPr="003C4170">
        <w:rPr>
          <w:rFonts w:ascii="Times New Roman" w:eastAsia="Times New Roman" w:hAnsi="Times New Roman" w:cs="Times New Roman"/>
          <w:sz w:val="28"/>
          <w:szCs w:val="28"/>
        </w:rPr>
        <w:t>населенних</w:t>
      </w:r>
      <w:proofErr w:type="spellEnd"/>
      <w:r w:rsidRPr="003C4170">
        <w:rPr>
          <w:rFonts w:ascii="Times New Roman" w:eastAsia="Times New Roman" w:hAnsi="Times New Roman" w:cs="Times New Roman"/>
          <w:sz w:val="28"/>
          <w:szCs w:val="28"/>
        </w:rPr>
        <w:t xml:space="preserve"> пунктів:</w:t>
      </w:r>
    </w:p>
    <w:p w:rsidR="009D50F1" w:rsidRPr="003C4170" w:rsidRDefault="009D50F1" w:rsidP="009D50F1">
      <w:pPr>
        <w:spacing w:after="0" w:line="240" w:lineRule="auto"/>
        <w:ind w:firstLine="708"/>
        <w:jc w:val="both"/>
        <w:rPr>
          <w:rFonts w:ascii="Times New Roman" w:eastAsia="Times New Roman" w:hAnsi="Times New Roman" w:cs="Times New Roman"/>
          <w:sz w:val="28"/>
          <w:szCs w:val="28"/>
        </w:rPr>
      </w:pPr>
      <w:proofErr w:type="spellStart"/>
      <w:r w:rsidRPr="003C4170">
        <w:rPr>
          <w:rFonts w:ascii="Times New Roman" w:eastAsia="Times New Roman" w:hAnsi="Times New Roman" w:cs="Times New Roman"/>
          <w:sz w:val="28"/>
          <w:szCs w:val="28"/>
        </w:rPr>
        <w:t>смт</w:t>
      </w:r>
      <w:proofErr w:type="spellEnd"/>
      <w:r w:rsidRPr="003C4170">
        <w:rPr>
          <w:rFonts w:ascii="Times New Roman" w:eastAsia="Times New Roman" w:hAnsi="Times New Roman" w:cs="Times New Roman"/>
          <w:sz w:val="28"/>
          <w:szCs w:val="28"/>
        </w:rPr>
        <w:t xml:space="preserve">. </w:t>
      </w:r>
      <w:proofErr w:type="spellStart"/>
      <w:r w:rsidRPr="003C4170">
        <w:rPr>
          <w:rFonts w:ascii="Times New Roman" w:eastAsia="Times New Roman" w:hAnsi="Times New Roman" w:cs="Times New Roman"/>
          <w:sz w:val="28"/>
          <w:szCs w:val="28"/>
        </w:rPr>
        <w:t>Семенівка</w:t>
      </w:r>
      <w:proofErr w:type="spellEnd"/>
    </w:p>
    <w:p w:rsidR="009D50F1" w:rsidRPr="003C4170" w:rsidRDefault="009D50F1" w:rsidP="009D50F1">
      <w:pPr>
        <w:spacing w:after="0" w:line="240" w:lineRule="auto"/>
        <w:ind w:firstLine="708"/>
        <w:jc w:val="both"/>
        <w:rPr>
          <w:rFonts w:ascii="Times New Roman" w:eastAsia="Times New Roman" w:hAnsi="Times New Roman" w:cs="Times New Roman"/>
          <w:sz w:val="28"/>
          <w:szCs w:val="28"/>
        </w:rPr>
      </w:pPr>
      <w:proofErr w:type="spellStart"/>
      <w:r w:rsidRPr="003C4170">
        <w:rPr>
          <w:rFonts w:ascii="Times New Roman" w:eastAsia="Times New Roman" w:hAnsi="Times New Roman" w:cs="Times New Roman"/>
          <w:sz w:val="28"/>
          <w:szCs w:val="28"/>
        </w:rPr>
        <w:t>с.Тарасівка</w:t>
      </w:r>
      <w:proofErr w:type="spellEnd"/>
      <w:r w:rsidRPr="003C4170">
        <w:rPr>
          <w:rFonts w:ascii="Times New Roman" w:eastAsia="Times New Roman" w:hAnsi="Times New Roman" w:cs="Times New Roman"/>
          <w:sz w:val="28"/>
          <w:szCs w:val="28"/>
        </w:rPr>
        <w:t xml:space="preserve"> (</w:t>
      </w:r>
      <w:r w:rsidRPr="001258E9">
        <w:rPr>
          <w:rFonts w:ascii="Times New Roman" w:eastAsia="Times New Roman" w:hAnsi="Times New Roman" w:cs="Times New Roman"/>
          <w:sz w:val="28"/>
          <w:szCs w:val="28"/>
        </w:rPr>
        <w:t xml:space="preserve">колишня </w:t>
      </w:r>
      <w:proofErr w:type="spellStart"/>
      <w:r w:rsidRPr="001258E9">
        <w:rPr>
          <w:rFonts w:ascii="Times New Roman" w:eastAsia="Times New Roman" w:hAnsi="Times New Roman" w:cs="Times New Roman"/>
          <w:sz w:val="28"/>
          <w:szCs w:val="28"/>
        </w:rPr>
        <w:t>Семенівська</w:t>
      </w:r>
      <w:proofErr w:type="spellEnd"/>
      <w:r w:rsidRPr="001258E9">
        <w:rPr>
          <w:rFonts w:ascii="Times New Roman" w:eastAsia="Times New Roman" w:hAnsi="Times New Roman" w:cs="Times New Roman"/>
          <w:sz w:val="28"/>
          <w:szCs w:val="28"/>
        </w:rPr>
        <w:t xml:space="preserve"> селищна рада</w:t>
      </w:r>
      <w:r w:rsidRPr="003C4170">
        <w:rPr>
          <w:rFonts w:ascii="Times New Roman" w:eastAsia="Times New Roman" w:hAnsi="Times New Roman" w:cs="Times New Roman"/>
          <w:sz w:val="28"/>
          <w:szCs w:val="28"/>
        </w:rPr>
        <w:t>)</w:t>
      </w:r>
    </w:p>
    <w:p w:rsidR="009D50F1" w:rsidRPr="003C4170" w:rsidRDefault="009D50F1" w:rsidP="009D50F1">
      <w:pPr>
        <w:spacing w:after="0" w:line="240" w:lineRule="auto"/>
        <w:ind w:firstLine="708"/>
        <w:jc w:val="both"/>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 xml:space="preserve">с. Великі </w:t>
      </w:r>
      <w:proofErr w:type="spellStart"/>
      <w:r w:rsidRPr="003C4170">
        <w:rPr>
          <w:rFonts w:ascii="Times New Roman" w:eastAsia="Times New Roman" w:hAnsi="Times New Roman" w:cs="Times New Roman"/>
          <w:sz w:val="28"/>
          <w:szCs w:val="28"/>
        </w:rPr>
        <w:t>Липняги</w:t>
      </w:r>
      <w:proofErr w:type="spellEnd"/>
      <w:r w:rsidRPr="003C4170">
        <w:rPr>
          <w:rFonts w:ascii="Times New Roman" w:eastAsia="Times New Roman" w:hAnsi="Times New Roman" w:cs="Times New Roman"/>
          <w:sz w:val="28"/>
          <w:szCs w:val="28"/>
        </w:rPr>
        <w:t xml:space="preserve"> (</w:t>
      </w:r>
      <w:proofErr w:type="spellStart"/>
      <w:r w:rsidRPr="003C4170">
        <w:rPr>
          <w:rFonts w:ascii="Times New Roman" w:eastAsia="Times New Roman" w:hAnsi="Times New Roman" w:cs="Times New Roman"/>
          <w:sz w:val="28"/>
          <w:szCs w:val="28"/>
        </w:rPr>
        <w:t>Липнягівськ</w:t>
      </w:r>
      <w:r>
        <w:rPr>
          <w:rFonts w:ascii="Times New Roman" w:eastAsia="Times New Roman" w:hAnsi="Times New Roman" w:cs="Times New Roman"/>
          <w:sz w:val="28"/>
          <w:szCs w:val="28"/>
        </w:rPr>
        <w:t>ий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старостинський</w:t>
      </w:r>
      <w:proofErr w:type="spellEnd"/>
      <w:r>
        <w:rPr>
          <w:rFonts w:ascii="Times New Roman" w:eastAsia="Times New Roman" w:hAnsi="Times New Roman" w:cs="Times New Roman"/>
          <w:sz w:val="28"/>
          <w:szCs w:val="28"/>
        </w:rPr>
        <w:t xml:space="preserve"> округ</w:t>
      </w:r>
      <w:r w:rsidRPr="003C4170">
        <w:rPr>
          <w:rFonts w:ascii="Times New Roman" w:eastAsia="Times New Roman" w:hAnsi="Times New Roman" w:cs="Times New Roman"/>
          <w:sz w:val="28"/>
          <w:szCs w:val="28"/>
        </w:rPr>
        <w:t>)</w:t>
      </w:r>
    </w:p>
    <w:p w:rsidR="009D50F1" w:rsidRPr="003C4170" w:rsidRDefault="009D50F1" w:rsidP="009D50F1">
      <w:pPr>
        <w:spacing w:after="0" w:line="240" w:lineRule="auto"/>
        <w:ind w:firstLine="708"/>
        <w:jc w:val="both"/>
        <w:rPr>
          <w:rFonts w:ascii="Times New Roman" w:eastAsia="Times New Roman" w:hAnsi="Times New Roman" w:cs="Times New Roman"/>
          <w:sz w:val="28"/>
          <w:szCs w:val="28"/>
        </w:rPr>
      </w:pPr>
      <w:proofErr w:type="spellStart"/>
      <w:r w:rsidRPr="003C4170">
        <w:rPr>
          <w:rFonts w:ascii="Times New Roman" w:eastAsia="Times New Roman" w:hAnsi="Times New Roman" w:cs="Times New Roman"/>
          <w:sz w:val="28"/>
          <w:szCs w:val="28"/>
        </w:rPr>
        <w:t>с.</w:t>
      </w:r>
      <w:r>
        <w:rPr>
          <w:rFonts w:ascii="Times New Roman" w:eastAsia="Times New Roman" w:hAnsi="Times New Roman" w:cs="Times New Roman"/>
          <w:sz w:val="28"/>
          <w:szCs w:val="28"/>
        </w:rPr>
        <w:t>Малі</w:t>
      </w:r>
      <w:r w:rsidRPr="003C4170">
        <w:rPr>
          <w:rFonts w:ascii="Times New Roman" w:eastAsia="Times New Roman" w:hAnsi="Times New Roman" w:cs="Times New Roman"/>
          <w:sz w:val="28"/>
          <w:szCs w:val="28"/>
        </w:rPr>
        <w:t>Липняги</w:t>
      </w:r>
      <w:proofErr w:type="spellEnd"/>
      <w:r w:rsidRPr="003C4170">
        <w:rPr>
          <w:rFonts w:ascii="Times New Roman" w:eastAsia="Times New Roman" w:hAnsi="Times New Roman" w:cs="Times New Roman"/>
          <w:sz w:val="28"/>
          <w:szCs w:val="28"/>
        </w:rPr>
        <w:t xml:space="preserve"> (</w:t>
      </w:r>
      <w:proofErr w:type="spellStart"/>
      <w:r w:rsidRPr="003C4170">
        <w:rPr>
          <w:rFonts w:ascii="Times New Roman" w:eastAsia="Times New Roman" w:hAnsi="Times New Roman" w:cs="Times New Roman"/>
          <w:sz w:val="28"/>
          <w:szCs w:val="28"/>
        </w:rPr>
        <w:t>Липнягівськ</w:t>
      </w:r>
      <w:r>
        <w:rPr>
          <w:rFonts w:ascii="Times New Roman" w:eastAsia="Times New Roman" w:hAnsi="Times New Roman" w:cs="Times New Roman"/>
          <w:sz w:val="28"/>
          <w:szCs w:val="28"/>
        </w:rPr>
        <w:t>ий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старостинський</w:t>
      </w:r>
      <w:proofErr w:type="spellEnd"/>
      <w:r>
        <w:rPr>
          <w:rFonts w:ascii="Times New Roman" w:eastAsia="Times New Roman" w:hAnsi="Times New Roman" w:cs="Times New Roman"/>
          <w:sz w:val="28"/>
          <w:szCs w:val="28"/>
        </w:rPr>
        <w:t xml:space="preserve"> округ</w:t>
      </w:r>
      <w:r w:rsidRPr="003C4170">
        <w:rPr>
          <w:rFonts w:ascii="Times New Roman" w:eastAsia="Times New Roman" w:hAnsi="Times New Roman" w:cs="Times New Roman"/>
          <w:sz w:val="28"/>
          <w:szCs w:val="28"/>
        </w:rPr>
        <w:t>)</w:t>
      </w:r>
    </w:p>
    <w:p w:rsidR="009D50F1" w:rsidRPr="003C4170" w:rsidRDefault="009D50F1" w:rsidP="009D50F1">
      <w:pPr>
        <w:spacing w:after="0" w:line="240" w:lineRule="auto"/>
        <w:ind w:firstLine="708"/>
        <w:jc w:val="both"/>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 xml:space="preserve">с. </w:t>
      </w:r>
      <w:proofErr w:type="spellStart"/>
      <w:r w:rsidRPr="003C4170">
        <w:rPr>
          <w:rFonts w:ascii="Times New Roman" w:eastAsia="Times New Roman" w:hAnsi="Times New Roman" w:cs="Times New Roman"/>
          <w:sz w:val="28"/>
          <w:szCs w:val="28"/>
        </w:rPr>
        <w:t>Вереміївка</w:t>
      </w:r>
      <w:proofErr w:type="spellEnd"/>
      <w:r w:rsidRPr="003C4170">
        <w:rPr>
          <w:rFonts w:ascii="Times New Roman" w:eastAsia="Times New Roman" w:hAnsi="Times New Roman" w:cs="Times New Roman"/>
          <w:sz w:val="28"/>
          <w:szCs w:val="28"/>
        </w:rPr>
        <w:t>(</w:t>
      </w:r>
      <w:proofErr w:type="spellStart"/>
      <w:r w:rsidRPr="003C4170">
        <w:rPr>
          <w:rFonts w:ascii="Times New Roman" w:eastAsia="Times New Roman" w:hAnsi="Times New Roman" w:cs="Times New Roman"/>
          <w:sz w:val="28"/>
          <w:szCs w:val="28"/>
        </w:rPr>
        <w:t>Вереміївськ</w:t>
      </w:r>
      <w:r>
        <w:rPr>
          <w:rFonts w:ascii="Times New Roman" w:eastAsia="Times New Roman" w:hAnsi="Times New Roman" w:cs="Times New Roman"/>
          <w:sz w:val="28"/>
          <w:szCs w:val="28"/>
        </w:rPr>
        <w:t>ий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старостинський</w:t>
      </w:r>
      <w:proofErr w:type="spellEnd"/>
      <w:r>
        <w:rPr>
          <w:rFonts w:ascii="Times New Roman" w:eastAsia="Times New Roman" w:hAnsi="Times New Roman" w:cs="Times New Roman"/>
          <w:sz w:val="28"/>
          <w:szCs w:val="28"/>
        </w:rPr>
        <w:t xml:space="preserve"> округ</w:t>
      </w:r>
      <w:r w:rsidRPr="003C4170">
        <w:rPr>
          <w:rFonts w:ascii="Times New Roman" w:eastAsia="Times New Roman" w:hAnsi="Times New Roman" w:cs="Times New Roman"/>
          <w:sz w:val="28"/>
          <w:szCs w:val="28"/>
        </w:rPr>
        <w:t>)</w:t>
      </w:r>
    </w:p>
    <w:p w:rsidR="009D50F1" w:rsidRPr="003C4170" w:rsidRDefault="009D50F1" w:rsidP="009D50F1">
      <w:pPr>
        <w:spacing w:after="0" w:line="240" w:lineRule="auto"/>
        <w:ind w:firstLine="708"/>
        <w:jc w:val="both"/>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 xml:space="preserve">с. </w:t>
      </w:r>
      <w:proofErr w:type="spellStart"/>
      <w:r w:rsidRPr="003C4170">
        <w:rPr>
          <w:rFonts w:ascii="Times New Roman" w:eastAsia="Times New Roman" w:hAnsi="Times New Roman" w:cs="Times New Roman"/>
          <w:sz w:val="28"/>
          <w:szCs w:val="28"/>
        </w:rPr>
        <w:t>Карпиха</w:t>
      </w:r>
      <w:proofErr w:type="spellEnd"/>
      <w:r w:rsidRPr="003C4170">
        <w:rPr>
          <w:rFonts w:ascii="Times New Roman" w:eastAsia="Times New Roman" w:hAnsi="Times New Roman" w:cs="Times New Roman"/>
          <w:sz w:val="28"/>
          <w:szCs w:val="28"/>
        </w:rPr>
        <w:t xml:space="preserve"> (</w:t>
      </w:r>
      <w:proofErr w:type="spellStart"/>
      <w:r w:rsidRPr="003C4170">
        <w:rPr>
          <w:rFonts w:ascii="Times New Roman" w:eastAsia="Times New Roman" w:hAnsi="Times New Roman" w:cs="Times New Roman"/>
          <w:sz w:val="28"/>
          <w:szCs w:val="28"/>
        </w:rPr>
        <w:t>Вереміївськ</w:t>
      </w:r>
      <w:r>
        <w:rPr>
          <w:rFonts w:ascii="Times New Roman" w:eastAsia="Times New Roman" w:hAnsi="Times New Roman" w:cs="Times New Roman"/>
          <w:sz w:val="28"/>
          <w:szCs w:val="28"/>
        </w:rPr>
        <w:t>ий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старостинський</w:t>
      </w:r>
      <w:proofErr w:type="spellEnd"/>
      <w:r>
        <w:rPr>
          <w:rFonts w:ascii="Times New Roman" w:eastAsia="Times New Roman" w:hAnsi="Times New Roman" w:cs="Times New Roman"/>
          <w:sz w:val="28"/>
          <w:szCs w:val="28"/>
        </w:rPr>
        <w:t xml:space="preserve"> округ</w:t>
      </w:r>
      <w:r w:rsidRPr="003C4170">
        <w:rPr>
          <w:rFonts w:ascii="Times New Roman" w:eastAsia="Times New Roman" w:hAnsi="Times New Roman" w:cs="Times New Roman"/>
          <w:sz w:val="28"/>
          <w:szCs w:val="28"/>
        </w:rPr>
        <w:t>)</w:t>
      </w:r>
    </w:p>
    <w:p w:rsidR="009D50F1" w:rsidRDefault="009D50F1" w:rsidP="009D50F1">
      <w:pPr>
        <w:spacing w:after="0" w:line="240" w:lineRule="auto"/>
        <w:ind w:firstLine="708"/>
        <w:jc w:val="both"/>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с. Веселий Поділ (</w:t>
      </w:r>
      <w:proofErr w:type="spellStart"/>
      <w:r>
        <w:rPr>
          <w:rFonts w:ascii="Times New Roman" w:eastAsia="Times New Roman" w:hAnsi="Times New Roman" w:cs="Times New Roman"/>
          <w:sz w:val="28"/>
          <w:szCs w:val="28"/>
        </w:rPr>
        <w:t>В</w:t>
      </w:r>
      <w:r w:rsidRPr="003C4170">
        <w:rPr>
          <w:rFonts w:ascii="Times New Roman" w:eastAsia="Times New Roman" w:hAnsi="Times New Roman" w:cs="Times New Roman"/>
          <w:sz w:val="28"/>
          <w:szCs w:val="28"/>
        </w:rPr>
        <w:t>еселоподільськ</w:t>
      </w:r>
      <w:r>
        <w:rPr>
          <w:rFonts w:ascii="Times New Roman" w:eastAsia="Times New Roman" w:hAnsi="Times New Roman" w:cs="Times New Roman"/>
          <w:sz w:val="28"/>
          <w:szCs w:val="28"/>
        </w:rPr>
        <w:t>ий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старостинський</w:t>
      </w:r>
      <w:proofErr w:type="spellEnd"/>
      <w:r>
        <w:rPr>
          <w:rFonts w:ascii="Times New Roman" w:eastAsia="Times New Roman" w:hAnsi="Times New Roman" w:cs="Times New Roman"/>
          <w:sz w:val="28"/>
          <w:szCs w:val="28"/>
        </w:rPr>
        <w:t xml:space="preserve"> округ</w:t>
      </w:r>
      <w:r w:rsidRPr="003C4170">
        <w:rPr>
          <w:rFonts w:ascii="Times New Roman" w:eastAsia="Times New Roman" w:hAnsi="Times New Roman" w:cs="Times New Roman"/>
          <w:sz w:val="28"/>
          <w:szCs w:val="28"/>
        </w:rPr>
        <w:t>)</w:t>
      </w:r>
    </w:p>
    <w:p w:rsidR="009D50F1" w:rsidRPr="003C4170" w:rsidRDefault="009D50F1" w:rsidP="009D50F1">
      <w:pPr>
        <w:spacing w:after="0" w:line="240" w:lineRule="auto"/>
        <w:ind w:firstLine="708"/>
        <w:jc w:val="both"/>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с</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Паніванівка</w:t>
      </w:r>
      <w:proofErr w:type="spellEnd"/>
      <w:r>
        <w:rPr>
          <w:rFonts w:ascii="Times New Roman" w:eastAsia="Times New Roman" w:hAnsi="Times New Roman" w:cs="Times New Roman"/>
          <w:sz w:val="28"/>
          <w:szCs w:val="28"/>
        </w:rPr>
        <w:t xml:space="preserve"> (</w:t>
      </w:r>
      <w:proofErr w:type="spellStart"/>
      <w:r w:rsidRPr="003C4170">
        <w:rPr>
          <w:rFonts w:ascii="Times New Roman" w:eastAsia="Times New Roman" w:hAnsi="Times New Roman" w:cs="Times New Roman"/>
          <w:sz w:val="28"/>
          <w:szCs w:val="28"/>
        </w:rPr>
        <w:t>Веселоподільськ</w:t>
      </w:r>
      <w:r>
        <w:rPr>
          <w:rFonts w:ascii="Times New Roman" w:eastAsia="Times New Roman" w:hAnsi="Times New Roman" w:cs="Times New Roman"/>
          <w:sz w:val="28"/>
          <w:szCs w:val="28"/>
        </w:rPr>
        <w:t>ий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старостинський</w:t>
      </w:r>
      <w:proofErr w:type="spellEnd"/>
      <w:r>
        <w:rPr>
          <w:rFonts w:ascii="Times New Roman" w:eastAsia="Times New Roman" w:hAnsi="Times New Roman" w:cs="Times New Roman"/>
          <w:sz w:val="28"/>
          <w:szCs w:val="28"/>
        </w:rPr>
        <w:t xml:space="preserve"> округ</w:t>
      </w:r>
      <w:r w:rsidRPr="003C4170">
        <w:rPr>
          <w:rFonts w:ascii="Times New Roman" w:eastAsia="Times New Roman" w:hAnsi="Times New Roman" w:cs="Times New Roman"/>
          <w:sz w:val="28"/>
          <w:szCs w:val="28"/>
        </w:rPr>
        <w:t>)</w:t>
      </w:r>
    </w:p>
    <w:p w:rsidR="009D50F1" w:rsidRPr="003C4170" w:rsidRDefault="009D50F1" w:rsidP="009D50F1">
      <w:pPr>
        <w:spacing w:after="0" w:line="240" w:lineRule="auto"/>
        <w:ind w:firstLine="708"/>
        <w:jc w:val="both"/>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 xml:space="preserve">с. </w:t>
      </w:r>
      <w:proofErr w:type="spellStart"/>
      <w:r w:rsidRPr="003C4170">
        <w:rPr>
          <w:rFonts w:ascii="Times New Roman" w:eastAsia="Times New Roman" w:hAnsi="Times New Roman" w:cs="Times New Roman"/>
          <w:sz w:val="28"/>
          <w:szCs w:val="28"/>
        </w:rPr>
        <w:t>Степанівка</w:t>
      </w:r>
      <w:proofErr w:type="spellEnd"/>
      <w:r w:rsidRPr="003C4170">
        <w:rPr>
          <w:rFonts w:ascii="Times New Roman" w:eastAsia="Times New Roman" w:hAnsi="Times New Roman" w:cs="Times New Roman"/>
          <w:sz w:val="28"/>
          <w:szCs w:val="28"/>
        </w:rPr>
        <w:t xml:space="preserve"> (</w:t>
      </w:r>
      <w:proofErr w:type="spellStart"/>
      <w:r w:rsidRPr="003C4170">
        <w:rPr>
          <w:rFonts w:ascii="Times New Roman" w:eastAsia="Times New Roman" w:hAnsi="Times New Roman" w:cs="Times New Roman"/>
          <w:sz w:val="28"/>
          <w:szCs w:val="28"/>
        </w:rPr>
        <w:t>Степанівськ</w:t>
      </w:r>
      <w:r>
        <w:rPr>
          <w:rFonts w:ascii="Times New Roman" w:eastAsia="Times New Roman" w:hAnsi="Times New Roman" w:cs="Times New Roman"/>
          <w:sz w:val="28"/>
          <w:szCs w:val="28"/>
        </w:rPr>
        <w:t>ий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старостинський</w:t>
      </w:r>
      <w:proofErr w:type="spellEnd"/>
      <w:r>
        <w:rPr>
          <w:rFonts w:ascii="Times New Roman" w:eastAsia="Times New Roman" w:hAnsi="Times New Roman" w:cs="Times New Roman"/>
          <w:sz w:val="28"/>
          <w:szCs w:val="28"/>
        </w:rPr>
        <w:t xml:space="preserve"> округ</w:t>
      </w:r>
      <w:r w:rsidRPr="003C4170">
        <w:rPr>
          <w:rFonts w:ascii="Times New Roman" w:eastAsia="Times New Roman" w:hAnsi="Times New Roman" w:cs="Times New Roman"/>
          <w:sz w:val="28"/>
          <w:szCs w:val="28"/>
        </w:rPr>
        <w:t>)</w:t>
      </w:r>
    </w:p>
    <w:p w:rsidR="009D50F1" w:rsidRPr="003C4170" w:rsidRDefault="009D50F1" w:rsidP="009D50F1">
      <w:pPr>
        <w:spacing w:after="0" w:line="240" w:lineRule="auto"/>
        <w:ind w:firstLine="708"/>
        <w:jc w:val="both"/>
        <w:rPr>
          <w:rFonts w:ascii="Times New Roman" w:eastAsia="Times New Roman" w:hAnsi="Times New Roman" w:cs="Times New Roman"/>
          <w:sz w:val="28"/>
          <w:szCs w:val="28"/>
        </w:rPr>
      </w:pPr>
      <w:proofErr w:type="spellStart"/>
      <w:r w:rsidRPr="003C4170">
        <w:rPr>
          <w:rFonts w:ascii="Times New Roman" w:eastAsia="Times New Roman" w:hAnsi="Times New Roman" w:cs="Times New Roman"/>
          <w:sz w:val="28"/>
          <w:szCs w:val="28"/>
        </w:rPr>
        <w:t>с.Бурімка</w:t>
      </w:r>
      <w:proofErr w:type="spellEnd"/>
      <w:r w:rsidRPr="003C4170">
        <w:rPr>
          <w:rFonts w:ascii="Times New Roman" w:eastAsia="Times New Roman" w:hAnsi="Times New Roman" w:cs="Times New Roman"/>
          <w:sz w:val="28"/>
          <w:szCs w:val="28"/>
        </w:rPr>
        <w:t>(</w:t>
      </w:r>
      <w:proofErr w:type="spellStart"/>
      <w:r w:rsidRPr="003C4170">
        <w:rPr>
          <w:rFonts w:ascii="Times New Roman" w:eastAsia="Times New Roman" w:hAnsi="Times New Roman" w:cs="Times New Roman"/>
          <w:sz w:val="28"/>
          <w:szCs w:val="28"/>
        </w:rPr>
        <w:t>Степанівськ</w:t>
      </w:r>
      <w:r>
        <w:rPr>
          <w:rFonts w:ascii="Times New Roman" w:eastAsia="Times New Roman" w:hAnsi="Times New Roman" w:cs="Times New Roman"/>
          <w:sz w:val="28"/>
          <w:szCs w:val="28"/>
        </w:rPr>
        <w:t>ий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старостинський</w:t>
      </w:r>
      <w:proofErr w:type="spellEnd"/>
      <w:r>
        <w:rPr>
          <w:rFonts w:ascii="Times New Roman" w:eastAsia="Times New Roman" w:hAnsi="Times New Roman" w:cs="Times New Roman"/>
          <w:sz w:val="28"/>
          <w:szCs w:val="28"/>
        </w:rPr>
        <w:t xml:space="preserve"> округ</w:t>
      </w:r>
      <w:r w:rsidRPr="003C4170">
        <w:rPr>
          <w:rFonts w:ascii="Times New Roman" w:eastAsia="Times New Roman" w:hAnsi="Times New Roman" w:cs="Times New Roman"/>
          <w:sz w:val="28"/>
          <w:szCs w:val="28"/>
        </w:rPr>
        <w:t>)</w:t>
      </w:r>
    </w:p>
    <w:p w:rsidR="009D50F1" w:rsidRPr="003C4170" w:rsidRDefault="009D50F1" w:rsidP="009D50F1">
      <w:pPr>
        <w:spacing w:after="0" w:line="240" w:lineRule="auto"/>
        <w:ind w:firstLine="708"/>
        <w:jc w:val="both"/>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с. Товсте (</w:t>
      </w:r>
      <w:proofErr w:type="spellStart"/>
      <w:r w:rsidRPr="003C4170">
        <w:rPr>
          <w:rFonts w:ascii="Times New Roman" w:eastAsia="Times New Roman" w:hAnsi="Times New Roman" w:cs="Times New Roman"/>
          <w:sz w:val="28"/>
          <w:szCs w:val="28"/>
        </w:rPr>
        <w:t>Товстівськ</w:t>
      </w:r>
      <w:r>
        <w:rPr>
          <w:rFonts w:ascii="Times New Roman" w:eastAsia="Times New Roman" w:hAnsi="Times New Roman" w:cs="Times New Roman"/>
          <w:sz w:val="28"/>
          <w:szCs w:val="28"/>
        </w:rPr>
        <w:t>ий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старостинський</w:t>
      </w:r>
      <w:proofErr w:type="spellEnd"/>
      <w:r>
        <w:rPr>
          <w:rFonts w:ascii="Times New Roman" w:eastAsia="Times New Roman" w:hAnsi="Times New Roman" w:cs="Times New Roman"/>
          <w:sz w:val="28"/>
          <w:szCs w:val="28"/>
        </w:rPr>
        <w:t xml:space="preserve"> округ</w:t>
      </w:r>
      <w:r w:rsidRPr="003C4170">
        <w:rPr>
          <w:rFonts w:ascii="Times New Roman" w:eastAsia="Times New Roman" w:hAnsi="Times New Roman" w:cs="Times New Roman"/>
          <w:sz w:val="28"/>
          <w:szCs w:val="28"/>
        </w:rPr>
        <w:t>)</w:t>
      </w:r>
    </w:p>
    <w:p w:rsidR="009D50F1" w:rsidRPr="003C4170" w:rsidRDefault="009D50F1" w:rsidP="009D50F1">
      <w:pPr>
        <w:spacing w:after="0" w:line="240" w:lineRule="auto"/>
        <w:ind w:firstLine="708"/>
        <w:jc w:val="both"/>
        <w:rPr>
          <w:rFonts w:ascii="Times New Roman" w:eastAsia="Times New Roman" w:hAnsi="Times New Roman" w:cs="Times New Roman"/>
          <w:sz w:val="28"/>
          <w:szCs w:val="28"/>
        </w:rPr>
      </w:pPr>
      <w:proofErr w:type="spellStart"/>
      <w:r w:rsidRPr="003C4170">
        <w:rPr>
          <w:rFonts w:ascii="Times New Roman" w:eastAsia="Times New Roman" w:hAnsi="Times New Roman" w:cs="Times New Roman"/>
          <w:sz w:val="28"/>
          <w:szCs w:val="28"/>
        </w:rPr>
        <w:t>с.Бадьорівка</w:t>
      </w:r>
      <w:proofErr w:type="spellEnd"/>
      <w:r w:rsidRPr="003C4170">
        <w:rPr>
          <w:rFonts w:ascii="Times New Roman" w:eastAsia="Times New Roman" w:hAnsi="Times New Roman" w:cs="Times New Roman"/>
          <w:sz w:val="28"/>
          <w:szCs w:val="28"/>
        </w:rPr>
        <w:t>(</w:t>
      </w:r>
      <w:proofErr w:type="spellStart"/>
      <w:r w:rsidRPr="003C4170">
        <w:rPr>
          <w:rFonts w:ascii="Times New Roman" w:eastAsia="Times New Roman" w:hAnsi="Times New Roman" w:cs="Times New Roman"/>
          <w:sz w:val="28"/>
          <w:szCs w:val="28"/>
        </w:rPr>
        <w:t>Товстівськ</w:t>
      </w:r>
      <w:r>
        <w:rPr>
          <w:rFonts w:ascii="Times New Roman" w:eastAsia="Times New Roman" w:hAnsi="Times New Roman" w:cs="Times New Roman"/>
          <w:sz w:val="28"/>
          <w:szCs w:val="28"/>
        </w:rPr>
        <w:t>ий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старостинський</w:t>
      </w:r>
      <w:proofErr w:type="spellEnd"/>
      <w:r>
        <w:rPr>
          <w:rFonts w:ascii="Times New Roman" w:eastAsia="Times New Roman" w:hAnsi="Times New Roman" w:cs="Times New Roman"/>
          <w:sz w:val="28"/>
          <w:szCs w:val="28"/>
        </w:rPr>
        <w:t xml:space="preserve"> округ</w:t>
      </w:r>
      <w:r w:rsidRPr="003C4170">
        <w:rPr>
          <w:rFonts w:ascii="Times New Roman" w:eastAsia="Times New Roman" w:hAnsi="Times New Roman" w:cs="Times New Roman"/>
          <w:sz w:val="28"/>
          <w:szCs w:val="28"/>
        </w:rPr>
        <w:t>)</w:t>
      </w:r>
    </w:p>
    <w:p w:rsidR="009D50F1" w:rsidRPr="003C4170" w:rsidRDefault="009D50F1" w:rsidP="009D50F1">
      <w:pPr>
        <w:spacing w:after="0" w:line="240" w:lineRule="auto"/>
        <w:ind w:firstLine="708"/>
        <w:jc w:val="both"/>
        <w:rPr>
          <w:rFonts w:ascii="Times New Roman" w:eastAsia="Times New Roman" w:hAnsi="Times New Roman" w:cs="Times New Roman"/>
          <w:sz w:val="28"/>
          <w:szCs w:val="28"/>
        </w:rPr>
      </w:pPr>
      <w:proofErr w:type="spellStart"/>
      <w:r w:rsidRPr="003C4170">
        <w:rPr>
          <w:rFonts w:ascii="Times New Roman" w:eastAsia="Times New Roman" w:hAnsi="Times New Roman" w:cs="Times New Roman"/>
          <w:sz w:val="28"/>
          <w:szCs w:val="28"/>
        </w:rPr>
        <w:t>с.Греблі</w:t>
      </w:r>
      <w:proofErr w:type="spellEnd"/>
      <w:r w:rsidRPr="003C4170">
        <w:rPr>
          <w:rFonts w:ascii="Times New Roman" w:eastAsia="Times New Roman" w:hAnsi="Times New Roman" w:cs="Times New Roman"/>
          <w:sz w:val="28"/>
          <w:szCs w:val="28"/>
        </w:rPr>
        <w:t>(</w:t>
      </w:r>
      <w:proofErr w:type="spellStart"/>
      <w:r w:rsidRPr="003C4170">
        <w:rPr>
          <w:rFonts w:ascii="Times New Roman" w:eastAsia="Times New Roman" w:hAnsi="Times New Roman" w:cs="Times New Roman"/>
          <w:sz w:val="28"/>
          <w:szCs w:val="28"/>
        </w:rPr>
        <w:t>Товстівськ</w:t>
      </w:r>
      <w:r>
        <w:rPr>
          <w:rFonts w:ascii="Times New Roman" w:eastAsia="Times New Roman" w:hAnsi="Times New Roman" w:cs="Times New Roman"/>
          <w:sz w:val="28"/>
          <w:szCs w:val="28"/>
        </w:rPr>
        <w:t>ий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старостинський</w:t>
      </w:r>
      <w:proofErr w:type="spellEnd"/>
      <w:r>
        <w:rPr>
          <w:rFonts w:ascii="Times New Roman" w:eastAsia="Times New Roman" w:hAnsi="Times New Roman" w:cs="Times New Roman"/>
          <w:sz w:val="28"/>
          <w:szCs w:val="28"/>
        </w:rPr>
        <w:t xml:space="preserve"> округ</w:t>
      </w:r>
      <w:r w:rsidRPr="003C4170">
        <w:rPr>
          <w:rFonts w:ascii="Times New Roman" w:eastAsia="Times New Roman" w:hAnsi="Times New Roman" w:cs="Times New Roman"/>
          <w:sz w:val="28"/>
          <w:szCs w:val="28"/>
        </w:rPr>
        <w:t>)</w:t>
      </w:r>
    </w:p>
    <w:p w:rsidR="009D50F1" w:rsidRPr="003C4170" w:rsidRDefault="009D50F1" w:rsidP="009D50F1">
      <w:pPr>
        <w:spacing w:after="0" w:line="240" w:lineRule="auto"/>
        <w:ind w:firstLine="708"/>
        <w:jc w:val="both"/>
        <w:rPr>
          <w:rFonts w:ascii="Times New Roman" w:eastAsia="Times New Roman" w:hAnsi="Times New Roman" w:cs="Times New Roman"/>
          <w:sz w:val="28"/>
          <w:szCs w:val="28"/>
        </w:rPr>
      </w:pPr>
      <w:proofErr w:type="spellStart"/>
      <w:r w:rsidRPr="003C4170">
        <w:rPr>
          <w:rFonts w:ascii="Times New Roman" w:eastAsia="Times New Roman" w:hAnsi="Times New Roman" w:cs="Times New Roman"/>
          <w:sz w:val="28"/>
          <w:szCs w:val="28"/>
        </w:rPr>
        <w:t>с.Нова</w:t>
      </w:r>
      <w:proofErr w:type="spellEnd"/>
      <w:r w:rsidRPr="003C4170">
        <w:rPr>
          <w:rFonts w:ascii="Times New Roman" w:eastAsia="Times New Roman" w:hAnsi="Times New Roman" w:cs="Times New Roman"/>
          <w:sz w:val="28"/>
          <w:szCs w:val="28"/>
        </w:rPr>
        <w:t xml:space="preserve"> Олександрівка(</w:t>
      </w:r>
      <w:proofErr w:type="spellStart"/>
      <w:r w:rsidRPr="003C4170">
        <w:rPr>
          <w:rFonts w:ascii="Times New Roman" w:eastAsia="Times New Roman" w:hAnsi="Times New Roman" w:cs="Times New Roman"/>
          <w:sz w:val="28"/>
          <w:szCs w:val="28"/>
        </w:rPr>
        <w:t>Товстівськ</w:t>
      </w:r>
      <w:r>
        <w:rPr>
          <w:rFonts w:ascii="Times New Roman" w:eastAsia="Times New Roman" w:hAnsi="Times New Roman" w:cs="Times New Roman"/>
          <w:sz w:val="28"/>
          <w:szCs w:val="28"/>
        </w:rPr>
        <w:t>ий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старостинський</w:t>
      </w:r>
      <w:proofErr w:type="spellEnd"/>
      <w:r>
        <w:rPr>
          <w:rFonts w:ascii="Times New Roman" w:eastAsia="Times New Roman" w:hAnsi="Times New Roman" w:cs="Times New Roman"/>
          <w:sz w:val="28"/>
          <w:szCs w:val="28"/>
        </w:rPr>
        <w:t xml:space="preserve"> округ</w:t>
      </w:r>
      <w:r w:rsidRPr="003C4170">
        <w:rPr>
          <w:rFonts w:ascii="Times New Roman" w:eastAsia="Times New Roman" w:hAnsi="Times New Roman" w:cs="Times New Roman"/>
          <w:sz w:val="28"/>
          <w:szCs w:val="28"/>
        </w:rPr>
        <w:t>)</w:t>
      </w:r>
    </w:p>
    <w:p w:rsidR="009D50F1" w:rsidRPr="003C4170" w:rsidRDefault="009D50F1" w:rsidP="009D50F1">
      <w:pPr>
        <w:spacing w:after="0" w:line="240" w:lineRule="auto"/>
        <w:ind w:firstLine="708"/>
        <w:jc w:val="both"/>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с. Новоселиця(</w:t>
      </w:r>
      <w:proofErr w:type="spellStart"/>
      <w:r w:rsidRPr="003C4170">
        <w:rPr>
          <w:rFonts w:ascii="Times New Roman" w:eastAsia="Times New Roman" w:hAnsi="Times New Roman" w:cs="Times New Roman"/>
          <w:sz w:val="28"/>
          <w:szCs w:val="28"/>
        </w:rPr>
        <w:t>Товстівськ</w:t>
      </w:r>
      <w:r>
        <w:rPr>
          <w:rFonts w:ascii="Times New Roman" w:eastAsia="Times New Roman" w:hAnsi="Times New Roman" w:cs="Times New Roman"/>
          <w:sz w:val="28"/>
          <w:szCs w:val="28"/>
        </w:rPr>
        <w:t>ий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старостинський</w:t>
      </w:r>
      <w:proofErr w:type="spellEnd"/>
      <w:r>
        <w:rPr>
          <w:rFonts w:ascii="Times New Roman" w:eastAsia="Times New Roman" w:hAnsi="Times New Roman" w:cs="Times New Roman"/>
          <w:sz w:val="28"/>
          <w:szCs w:val="28"/>
        </w:rPr>
        <w:t xml:space="preserve"> округ</w:t>
      </w:r>
      <w:r w:rsidRPr="003C4170">
        <w:rPr>
          <w:rFonts w:ascii="Times New Roman" w:eastAsia="Times New Roman" w:hAnsi="Times New Roman" w:cs="Times New Roman"/>
          <w:sz w:val="28"/>
          <w:szCs w:val="28"/>
        </w:rPr>
        <w:t>)</w:t>
      </w:r>
    </w:p>
    <w:p w:rsidR="009D50F1" w:rsidRPr="003C4170" w:rsidRDefault="009D50F1" w:rsidP="009D50F1">
      <w:pPr>
        <w:spacing w:after="0" w:line="240" w:lineRule="auto"/>
        <w:ind w:firstLine="708"/>
        <w:jc w:val="both"/>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 xml:space="preserve">с. </w:t>
      </w:r>
      <w:proofErr w:type="spellStart"/>
      <w:r w:rsidRPr="003C4170">
        <w:rPr>
          <w:rFonts w:ascii="Times New Roman" w:eastAsia="Times New Roman" w:hAnsi="Times New Roman" w:cs="Times New Roman"/>
          <w:sz w:val="28"/>
          <w:szCs w:val="28"/>
        </w:rPr>
        <w:t>Слюзівка</w:t>
      </w:r>
      <w:proofErr w:type="spellEnd"/>
      <w:r w:rsidRPr="003C4170">
        <w:rPr>
          <w:rFonts w:ascii="Times New Roman" w:eastAsia="Times New Roman" w:hAnsi="Times New Roman" w:cs="Times New Roman"/>
          <w:sz w:val="28"/>
          <w:szCs w:val="28"/>
        </w:rPr>
        <w:t>(</w:t>
      </w:r>
      <w:proofErr w:type="spellStart"/>
      <w:r w:rsidRPr="003C4170">
        <w:rPr>
          <w:rFonts w:ascii="Times New Roman" w:eastAsia="Times New Roman" w:hAnsi="Times New Roman" w:cs="Times New Roman"/>
          <w:sz w:val="28"/>
          <w:szCs w:val="28"/>
        </w:rPr>
        <w:t>Товстівськ</w:t>
      </w:r>
      <w:r>
        <w:rPr>
          <w:rFonts w:ascii="Times New Roman" w:eastAsia="Times New Roman" w:hAnsi="Times New Roman" w:cs="Times New Roman"/>
          <w:sz w:val="28"/>
          <w:szCs w:val="28"/>
        </w:rPr>
        <w:t>ий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старостинський</w:t>
      </w:r>
      <w:proofErr w:type="spellEnd"/>
      <w:r>
        <w:rPr>
          <w:rFonts w:ascii="Times New Roman" w:eastAsia="Times New Roman" w:hAnsi="Times New Roman" w:cs="Times New Roman"/>
          <w:sz w:val="28"/>
          <w:szCs w:val="28"/>
        </w:rPr>
        <w:t xml:space="preserve"> округ</w:t>
      </w:r>
      <w:r w:rsidRPr="003C4170">
        <w:rPr>
          <w:rFonts w:ascii="Times New Roman" w:eastAsia="Times New Roman" w:hAnsi="Times New Roman" w:cs="Times New Roman"/>
          <w:sz w:val="28"/>
          <w:szCs w:val="28"/>
        </w:rPr>
        <w:t>)</w:t>
      </w:r>
    </w:p>
    <w:p w:rsidR="009D50F1" w:rsidRDefault="009D50F1" w:rsidP="009D50F1">
      <w:pPr>
        <w:spacing w:after="0" w:line="240" w:lineRule="auto"/>
        <w:ind w:firstLine="708"/>
        <w:jc w:val="both"/>
        <w:rPr>
          <w:rFonts w:ascii="Times New Roman" w:eastAsia="Times New Roman" w:hAnsi="Times New Roman" w:cs="Times New Roman"/>
          <w:sz w:val="28"/>
          <w:szCs w:val="28"/>
        </w:rPr>
      </w:pPr>
      <w:r w:rsidRPr="003C4170">
        <w:rPr>
          <w:rFonts w:ascii="Times New Roman" w:eastAsia="Times New Roman" w:hAnsi="Times New Roman" w:cs="Times New Roman"/>
          <w:sz w:val="28"/>
          <w:szCs w:val="28"/>
        </w:rPr>
        <w:t>с. Червоний Лиман(</w:t>
      </w:r>
      <w:proofErr w:type="spellStart"/>
      <w:r w:rsidRPr="003C4170">
        <w:rPr>
          <w:rFonts w:ascii="Times New Roman" w:eastAsia="Times New Roman" w:hAnsi="Times New Roman" w:cs="Times New Roman"/>
          <w:sz w:val="28"/>
          <w:szCs w:val="28"/>
        </w:rPr>
        <w:t>Товстівськ</w:t>
      </w:r>
      <w:r>
        <w:rPr>
          <w:rFonts w:ascii="Times New Roman" w:eastAsia="Times New Roman" w:hAnsi="Times New Roman" w:cs="Times New Roman"/>
          <w:sz w:val="28"/>
          <w:szCs w:val="28"/>
        </w:rPr>
        <w:t>ий</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старостинський</w:t>
      </w:r>
      <w:proofErr w:type="spellEnd"/>
      <w:r>
        <w:rPr>
          <w:rFonts w:ascii="Times New Roman" w:eastAsia="Times New Roman" w:hAnsi="Times New Roman" w:cs="Times New Roman"/>
          <w:sz w:val="28"/>
          <w:szCs w:val="28"/>
        </w:rPr>
        <w:t xml:space="preserve"> округ</w:t>
      </w:r>
      <w:r w:rsidRPr="003C4170">
        <w:rPr>
          <w:rFonts w:ascii="Times New Roman" w:eastAsia="Times New Roman" w:hAnsi="Times New Roman" w:cs="Times New Roman"/>
          <w:sz w:val="28"/>
          <w:szCs w:val="28"/>
        </w:rPr>
        <w:t>)</w:t>
      </w:r>
    </w:p>
    <w:p w:rsidR="009D50F1" w:rsidRDefault="009D50F1" w:rsidP="009D50F1">
      <w:pPr>
        <w:spacing w:after="0" w:line="240" w:lineRule="auto"/>
        <w:rPr>
          <w:rFonts w:ascii="Times New Roman" w:eastAsia="Times New Roman" w:hAnsi="Times New Roman" w:cs="Times New Roman"/>
          <w:sz w:val="28"/>
          <w:szCs w:val="28"/>
        </w:rPr>
      </w:pPr>
    </w:p>
    <w:p w:rsidR="009D50F1" w:rsidRDefault="009D50F1" w:rsidP="00CE62D6">
      <w:pPr>
        <w:spacing w:after="0" w:line="240" w:lineRule="auto"/>
        <w:jc w:val="both"/>
        <w:rPr>
          <w:rFonts w:ascii="Times New Roman" w:eastAsia="Times New Roman" w:hAnsi="Times New Roman" w:cs="Times New Roman"/>
          <w:bCs/>
          <w:iCs/>
          <w:color w:val="000000"/>
          <w:sz w:val="28"/>
          <w:szCs w:val="28"/>
          <w:bdr w:val="none" w:sz="0" w:space="0" w:color="auto" w:frame="1"/>
          <w:lang w:eastAsia="ru-RU"/>
        </w:rPr>
      </w:pPr>
      <w:r>
        <w:rPr>
          <w:rFonts w:ascii="Times New Roman" w:eastAsia="Times New Roman" w:hAnsi="Times New Roman" w:cs="Times New Roman"/>
          <w:sz w:val="28"/>
          <w:szCs w:val="28"/>
        </w:rPr>
        <w:tab/>
      </w:r>
      <w:proofErr w:type="spellStart"/>
      <w:r w:rsidRPr="00963904">
        <w:rPr>
          <w:rFonts w:ascii="Times New Roman" w:eastAsia="Times New Roman" w:hAnsi="Times New Roman" w:cs="Times New Roman"/>
          <w:bCs/>
          <w:iCs/>
          <w:color w:val="000000"/>
          <w:sz w:val="28"/>
          <w:szCs w:val="28"/>
          <w:bdr w:val="none" w:sz="0" w:space="0" w:color="auto" w:frame="1"/>
          <w:lang w:eastAsia="ru-RU"/>
        </w:rPr>
        <w:t>Семенівська</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селищна рада (ОТГ) розташована в центральній частині </w:t>
      </w:r>
      <w:proofErr w:type="spellStart"/>
      <w:r w:rsidRPr="00963904">
        <w:rPr>
          <w:rFonts w:ascii="Times New Roman" w:eastAsia="Times New Roman" w:hAnsi="Times New Roman" w:cs="Times New Roman"/>
          <w:bCs/>
          <w:iCs/>
          <w:color w:val="000000"/>
          <w:sz w:val="28"/>
          <w:szCs w:val="28"/>
          <w:bdr w:val="none" w:sz="0" w:space="0" w:color="auto" w:frame="1"/>
          <w:lang w:eastAsia="ru-RU"/>
        </w:rPr>
        <w:t>Семенівського</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району.</w:t>
      </w:r>
    </w:p>
    <w:p w:rsidR="009D50F1" w:rsidRDefault="009D50F1" w:rsidP="009D50F1">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r w:rsidRPr="00963904">
        <w:rPr>
          <w:rFonts w:ascii="Times New Roman" w:eastAsia="Times New Roman" w:hAnsi="Times New Roman" w:cs="Times New Roman"/>
          <w:bCs/>
          <w:iCs/>
          <w:color w:val="000000"/>
          <w:sz w:val="28"/>
          <w:szCs w:val="28"/>
          <w:bdr w:val="none" w:sz="0" w:space="0" w:color="auto" w:frame="1"/>
          <w:lang w:eastAsia="ru-RU"/>
        </w:rPr>
        <w:t xml:space="preserve"> Землі об’єднаної територіальної громади межують із землями </w:t>
      </w:r>
      <w:proofErr w:type="spellStart"/>
      <w:r w:rsidRPr="00963904">
        <w:rPr>
          <w:rFonts w:ascii="Times New Roman" w:eastAsia="Times New Roman" w:hAnsi="Times New Roman" w:cs="Times New Roman"/>
          <w:bCs/>
          <w:iCs/>
          <w:color w:val="000000"/>
          <w:sz w:val="28"/>
          <w:szCs w:val="28"/>
          <w:bdr w:val="none" w:sz="0" w:space="0" w:color="auto" w:frame="1"/>
          <w:lang w:eastAsia="ru-RU"/>
        </w:rPr>
        <w:t>Оболонської</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Іванівської, </w:t>
      </w:r>
      <w:proofErr w:type="spellStart"/>
      <w:r w:rsidRPr="00963904">
        <w:rPr>
          <w:rFonts w:ascii="Times New Roman" w:eastAsia="Times New Roman" w:hAnsi="Times New Roman" w:cs="Times New Roman"/>
          <w:bCs/>
          <w:iCs/>
          <w:color w:val="000000"/>
          <w:sz w:val="28"/>
          <w:szCs w:val="28"/>
          <w:bdr w:val="none" w:sz="0" w:space="0" w:color="auto" w:frame="1"/>
          <w:lang w:eastAsia="ru-RU"/>
        </w:rPr>
        <w:t>Богданівської</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Жовтневої, </w:t>
      </w:r>
      <w:proofErr w:type="spellStart"/>
      <w:r w:rsidRPr="00963904">
        <w:rPr>
          <w:rFonts w:ascii="Times New Roman" w:eastAsia="Times New Roman" w:hAnsi="Times New Roman" w:cs="Times New Roman"/>
          <w:bCs/>
          <w:iCs/>
          <w:color w:val="000000"/>
          <w:sz w:val="28"/>
          <w:szCs w:val="28"/>
          <w:bdr w:val="none" w:sz="0" w:space="0" w:color="auto" w:frame="1"/>
          <w:lang w:eastAsia="ru-RU"/>
        </w:rPr>
        <w:t>Криворудської</w:t>
      </w:r>
      <w:proofErr w:type="spellEnd"/>
      <w:r w:rsidRPr="00963904">
        <w:rPr>
          <w:rFonts w:ascii="Times New Roman" w:eastAsia="Times New Roman" w:hAnsi="Times New Roman" w:cs="Times New Roman"/>
          <w:bCs/>
          <w:iCs/>
          <w:color w:val="000000"/>
          <w:sz w:val="28"/>
          <w:szCs w:val="28"/>
          <w:bdr w:val="none" w:sz="0" w:space="0" w:color="auto" w:frame="1"/>
          <w:lang w:eastAsia="ru-RU"/>
        </w:rPr>
        <w:t>,</w:t>
      </w:r>
      <w:r>
        <w:rPr>
          <w:rFonts w:ascii="Times New Roman" w:eastAsia="Times New Roman" w:hAnsi="Times New Roman" w:cs="Times New Roman"/>
          <w:bCs/>
          <w:iCs/>
          <w:color w:val="000000"/>
          <w:sz w:val="28"/>
          <w:szCs w:val="28"/>
          <w:bdr w:val="none" w:sz="0" w:space="0" w:color="auto" w:frame="1"/>
          <w:lang w:eastAsia="ru-RU"/>
        </w:rPr>
        <w:t xml:space="preserve"> </w:t>
      </w:r>
      <w:proofErr w:type="spellStart"/>
      <w:r w:rsidRPr="00963904">
        <w:rPr>
          <w:rFonts w:ascii="Times New Roman" w:eastAsia="Times New Roman" w:hAnsi="Times New Roman" w:cs="Times New Roman"/>
          <w:bCs/>
          <w:iCs/>
          <w:color w:val="000000"/>
          <w:sz w:val="28"/>
          <w:szCs w:val="28"/>
          <w:bdr w:val="none" w:sz="0" w:space="0" w:color="auto" w:frame="1"/>
          <w:lang w:eastAsia="ru-RU"/>
        </w:rPr>
        <w:t>Устимівської</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w:t>
      </w:r>
      <w:proofErr w:type="spellStart"/>
      <w:r w:rsidRPr="00963904">
        <w:rPr>
          <w:rFonts w:ascii="Times New Roman" w:eastAsia="Times New Roman" w:hAnsi="Times New Roman" w:cs="Times New Roman"/>
          <w:bCs/>
          <w:iCs/>
          <w:color w:val="000000"/>
          <w:sz w:val="28"/>
          <w:szCs w:val="28"/>
          <w:bdr w:val="none" w:sz="0" w:space="0" w:color="auto" w:frame="1"/>
          <w:lang w:eastAsia="ru-RU"/>
        </w:rPr>
        <w:t>Очеретуватської</w:t>
      </w:r>
      <w:proofErr w:type="spellEnd"/>
      <w:r w:rsidRPr="00963904">
        <w:rPr>
          <w:rFonts w:ascii="Times New Roman" w:eastAsia="Times New Roman" w:hAnsi="Times New Roman" w:cs="Times New Roman"/>
          <w:bCs/>
          <w:iCs/>
          <w:color w:val="000000"/>
          <w:sz w:val="28"/>
          <w:szCs w:val="28"/>
          <w:bdr w:val="none" w:sz="0" w:space="0" w:color="auto" w:frame="1"/>
          <w:lang w:eastAsia="ru-RU"/>
        </w:rPr>
        <w:t>,</w:t>
      </w:r>
      <w:r>
        <w:rPr>
          <w:rFonts w:ascii="Times New Roman" w:eastAsia="Times New Roman" w:hAnsi="Times New Roman" w:cs="Times New Roman"/>
          <w:bCs/>
          <w:iCs/>
          <w:color w:val="000000"/>
          <w:sz w:val="28"/>
          <w:szCs w:val="28"/>
          <w:bdr w:val="none" w:sz="0" w:space="0" w:color="auto" w:frame="1"/>
          <w:lang w:eastAsia="ru-RU"/>
        </w:rPr>
        <w:t xml:space="preserve"> </w:t>
      </w:r>
      <w:proofErr w:type="spellStart"/>
      <w:r w:rsidRPr="00963904">
        <w:rPr>
          <w:rFonts w:ascii="Times New Roman" w:eastAsia="Times New Roman" w:hAnsi="Times New Roman" w:cs="Times New Roman"/>
          <w:bCs/>
          <w:iCs/>
          <w:color w:val="000000"/>
          <w:sz w:val="28"/>
          <w:szCs w:val="28"/>
          <w:bdr w:val="none" w:sz="0" w:space="0" w:color="auto" w:frame="1"/>
          <w:lang w:eastAsia="ru-RU"/>
        </w:rPr>
        <w:t>Василівської</w:t>
      </w:r>
      <w:proofErr w:type="spellEnd"/>
      <w:r w:rsidRPr="00963904">
        <w:rPr>
          <w:rFonts w:ascii="Times New Roman" w:eastAsia="Times New Roman" w:hAnsi="Times New Roman" w:cs="Times New Roman"/>
          <w:bCs/>
          <w:iCs/>
          <w:color w:val="000000"/>
          <w:sz w:val="28"/>
          <w:szCs w:val="28"/>
          <w:bdr w:val="none" w:sz="0" w:space="0" w:color="auto" w:frame="1"/>
          <w:lang w:eastAsia="ru-RU"/>
        </w:rPr>
        <w:t>,</w:t>
      </w:r>
      <w:r>
        <w:rPr>
          <w:rFonts w:ascii="Times New Roman" w:eastAsia="Times New Roman" w:hAnsi="Times New Roman" w:cs="Times New Roman"/>
          <w:bCs/>
          <w:iCs/>
          <w:color w:val="000000"/>
          <w:sz w:val="28"/>
          <w:szCs w:val="28"/>
          <w:bdr w:val="none" w:sz="0" w:space="0" w:color="auto" w:frame="1"/>
          <w:lang w:eastAsia="ru-RU"/>
        </w:rPr>
        <w:t xml:space="preserve"> </w:t>
      </w:r>
      <w:proofErr w:type="spellStart"/>
      <w:r w:rsidRPr="00963904">
        <w:rPr>
          <w:rFonts w:ascii="Times New Roman" w:eastAsia="Times New Roman" w:hAnsi="Times New Roman" w:cs="Times New Roman"/>
          <w:bCs/>
          <w:iCs/>
          <w:color w:val="000000"/>
          <w:sz w:val="28"/>
          <w:szCs w:val="28"/>
          <w:bdr w:val="none" w:sz="0" w:space="0" w:color="auto" w:frame="1"/>
          <w:lang w:eastAsia="ru-RU"/>
        </w:rPr>
        <w:t>Заїчинської</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сільських  рад </w:t>
      </w:r>
      <w:proofErr w:type="spellStart"/>
      <w:r w:rsidRPr="00963904">
        <w:rPr>
          <w:rFonts w:ascii="Times New Roman" w:eastAsia="Times New Roman" w:hAnsi="Times New Roman" w:cs="Times New Roman"/>
          <w:bCs/>
          <w:iCs/>
          <w:color w:val="000000"/>
          <w:sz w:val="28"/>
          <w:szCs w:val="28"/>
          <w:bdr w:val="none" w:sz="0" w:space="0" w:color="auto" w:frame="1"/>
          <w:lang w:eastAsia="ru-RU"/>
        </w:rPr>
        <w:t>Семенівського</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району, </w:t>
      </w:r>
      <w:proofErr w:type="spellStart"/>
      <w:r w:rsidRPr="00963904">
        <w:rPr>
          <w:rFonts w:ascii="Times New Roman" w:eastAsia="Times New Roman" w:hAnsi="Times New Roman" w:cs="Times New Roman"/>
          <w:bCs/>
          <w:iCs/>
          <w:color w:val="000000"/>
          <w:sz w:val="28"/>
          <w:szCs w:val="28"/>
          <w:bdr w:val="none" w:sz="0" w:space="0" w:color="auto" w:frame="1"/>
          <w:lang w:eastAsia="ru-RU"/>
        </w:rPr>
        <w:t>Святилівської</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сільської ради </w:t>
      </w:r>
      <w:proofErr w:type="spellStart"/>
      <w:r w:rsidRPr="00963904">
        <w:rPr>
          <w:rFonts w:ascii="Times New Roman" w:eastAsia="Times New Roman" w:hAnsi="Times New Roman" w:cs="Times New Roman"/>
          <w:bCs/>
          <w:iCs/>
          <w:color w:val="000000"/>
          <w:sz w:val="28"/>
          <w:szCs w:val="28"/>
          <w:bdr w:val="none" w:sz="0" w:space="0" w:color="auto" w:frame="1"/>
          <w:lang w:eastAsia="ru-RU"/>
        </w:rPr>
        <w:t>Глобинського</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району</w:t>
      </w:r>
      <w:r>
        <w:rPr>
          <w:rFonts w:ascii="Times New Roman" w:eastAsia="Times New Roman" w:hAnsi="Times New Roman" w:cs="Times New Roman"/>
          <w:bCs/>
          <w:iCs/>
          <w:color w:val="000000"/>
          <w:sz w:val="28"/>
          <w:szCs w:val="28"/>
          <w:bdr w:val="none" w:sz="0" w:space="0" w:color="auto" w:frame="1"/>
          <w:lang w:eastAsia="ru-RU"/>
        </w:rPr>
        <w:t xml:space="preserve"> та </w:t>
      </w:r>
      <w:proofErr w:type="spellStart"/>
      <w:r>
        <w:rPr>
          <w:rFonts w:ascii="Times New Roman" w:eastAsia="Times New Roman" w:hAnsi="Times New Roman" w:cs="Times New Roman"/>
          <w:bCs/>
          <w:iCs/>
          <w:color w:val="000000"/>
          <w:sz w:val="28"/>
          <w:szCs w:val="28"/>
          <w:bdr w:val="none" w:sz="0" w:space="0" w:color="auto" w:frame="1"/>
          <w:lang w:eastAsia="ru-RU"/>
        </w:rPr>
        <w:t>Петрівської</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сільської ради </w:t>
      </w:r>
      <w:proofErr w:type="spellStart"/>
      <w:r w:rsidRPr="00963904">
        <w:rPr>
          <w:rFonts w:ascii="Times New Roman" w:eastAsia="Times New Roman" w:hAnsi="Times New Roman" w:cs="Times New Roman"/>
          <w:bCs/>
          <w:iCs/>
          <w:color w:val="000000"/>
          <w:sz w:val="28"/>
          <w:szCs w:val="28"/>
          <w:bdr w:val="none" w:sz="0" w:space="0" w:color="auto" w:frame="1"/>
          <w:lang w:eastAsia="ru-RU"/>
        </w:rPr>
        <w:t>Хорольського</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району Полтавської області.</w:t>
      </w:r>
    </w:p>
    <w:p w:rsidR="009D50F1" w:rsidRPr="00963904" w:rsidRDefault="009D50F1" w:rsidP="009D50F1">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p>
    <w:p w:rsidR="00CE62D6" w:rsidRDefault="00CE62D6" w:rsidP="00CE62D6">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Чисельність  населення громади   станом на 01.01.2019 року становить 10 777 осіб,  у тому числі  дітей: дошкільного </w:t>
      </w:r>
      <w:r w:rsidRPr="009835A6">
        <w:rPr>
          <w:rFonts w:ascii="Times New Roman" w:eastAsia="Times New Roman" w:hAnsi="Times New Roman" w:cs="Times New Roman"/>
          <w:sz w:val="28"/>
          <w:szCs w:val="28"/>
        </w:rPr>
        <w:t xml:space="preserve">віку </w:t>
      </w:r>
      <w:r>
        <w:rPr>
          <w:rFonts w:ascii="Times New Roman" w:eastAsia="Times New Roman" w:hAnsi="Times New Roman" w:cs="Times New Roman"/>
          <w:sz w:val="28"/>
          <w:szCs w:val="28"/>
        </w:rPr>
        <w:t xml:space="preserve">401 особа, шкільного  </w:t>
      </w:r>
      <w:r w:rsidRPr="009835A6">
        <w:rPr>
          <w:rFonts w:ascii="Times New Roman" w:eastAsia="Times New Roman" w:hAnsi="Times New Roman" w:cs="Times New Roman"/>
          <w:sz w:val="28"/>
          <w:szCs w:val="28"/>
        </w:rPr>
        <w:t xml:space="preserve">віку </w:t>
      </w:r>
      <w:r>
        <w:rPr>
          <w:rFonts w:ascii="Times New Roman" w:eastAsia="Times New Roman" w:hAnsi="Times New Roman" w:cs="Times New Roman"/>
          <w:sz w:val="28"/>
          <w:szCs w:val="28"/>
        </w:rPr>
        <w:t>1058 осіб.</w:t>
      </w:r>
    </w:p>
    <w:p w:rsidR="009D50F1" w:rsidRPr="00963904" w:rsidRDefault="009D50F1" w:rsidP="009D50F1">
      <w:pPr>
        <w:spacing w:after="0" w:line="240" w:lineRule="auto"/>
        <w:jc w:val="center"/>
        <w:rPr>
          <w:rFonts w:ascii="Times New Roman" w:eastAsia="Times New Roman" w:hAnsi="Times New Roman" w:cs="Times New Roman"/>
          <w:b/>
          <w:bCs/>
          <w:color w:val="000000"/>
          <w:sz w:val="28"/>
          <w:szCs w:val="28"/>
        </w:rPr>
      </w:pPr>
    </w:p>
    <w:p w:rsidR="009D50F1" w:rsidRDefault="009D50F1" w:rsidP="009D50F1">
      <w:pPr>
        <w:spacing w:line="240" w:lineRule="auto"/>
        <w:ind w:firstLine="708"/>
        <w:jc w:val="both"/>
        <w:rPr>
          <w:rFonts w:ascii="Times New Roman" w:hAnsi="Times New Roman" w:cs="Times New Roman"/>
          <w:color w:val="000000"/>
          <w:sz w:val="28"/>
          <w:szCs w:val="28"/>
        </w:rPr>
      </w:pPr>
      <w:r w:rsidRPr="00963904">
        <w:rPr>
          <w:rFonts w:ascii="Times New Roman" w:hAnsi="Times New Roman" w:cs="Times New Roman"/>
          <w:color w:val="000000"/>
          <w:sz w:val="28"/>
          <w:szCs w:val="28"/>
        </w:rPr>
        <w:t xml:space="preserve">Більшість факторів, які впливають на демографічну ситуацію в сільській місцевості, формуються на загальнодержавному рівні і залежать від фінансово-економічного стану та добробуту населення. </w:t>
      </w:r>
    </w:p>
    <w:p w:rsidR="009D50F1" w:rsidRPr="00F65694" w:rsidRDefault="009D50F1" w:rsidP="009D50F1">
      <w:pPr>
        <w:spacing w:line="240" w:lineRule="auto"/>
        <w:jc w:val="center"/>
        <w:rPr>
          <w:rFonts w:ascii="Times New Roman" w:hAnsi="Times New Roman" w:cs="Times New Roman"/>
          <w:color w:val="000000"/>
          <w:sz w:val="28"/>
          <w:szCs w:val="28"/>
        </w:rPr>
      </w:pPr>
      <w:r w:rsidRPr="00F65694">
        <w:rPr>
          <w:rFonts w:ascii="Times New Roman" w:eastAsia="Times New Roman" w:hAnsi="Times New Roman" w:cs="Times New Roman"/>
          <w:sz w:val="28"/>
          <w:szCs w:val="28"/>
        </w:rPr>
        <w:t xml:space="preserve">Демографічний стан </w:t>
      </w:r>
      <w:r w:rsidR="00F65694">
        <w:rPr>
          <w:rFonts w:ascii="Times New Roman" w:eastAsia="Times New Roman" w:hAnsi="Times New Roman" w:cs="Times New Roman"/>
          <w:sz w:val="28"/>
          <w:szCs w:val="28"/>
        </w:rPr>
        <w:t xml:space="preserve"> </w:t>
      </w:r>
      <w:proofErr w:type="spellStart"/>
      <w:r w:rsidRPr="00F65694">
        <w:rPr>
          <w:rFonts w:ascii="Times New Roman" w:eastAsia="Times New Roman" w:hAnsi="Times New Roman" w:cs="Times New Roman"/>
          <w:sz w:val="28"/>
          <w:szCs w:val="28"/>
        </w:rPr>
        <w:t>Семенівської</w:t>
      </w:r>
      <w:proofErr w:type="spellEnd"/>
      <w:r w:rsidRPr="00F65694">
        <w:rPr>
          <w:rFonts w:ascii="Times New Roman" w:eastAsia="Times New Roman" w:hAnsi="Times New Roman" w:cs="Times New Roman"/>
          <w:sz w:val="28"/>
          <w:szCs w:val="28"/>
        </w:rPr>
        <w:t xml:space="preserve"> селищної об’єднаної територіальної громади</w:t>
      </w:r>
    </w:p>
    <w:tbl>
      <w:tblPr>
        <w:tblW w:w="10645" w:type="dxa"/>
        <w:tblInd w:w="-821" w:type="dxa"/>
        <w:tblBorders>
          <w:top w:val="single" w:sz="6" w:space="0" w:color="000000"/>
          <w:left w:val="single" w:sz="6" w:space="0" w:color="000000"/>
          <w:bottom w:val="single" w:sz="6" w:space="0" w:color="000000"/>
          <w:right w:val="single" w:sz="6" w:space="0" w:color="000000"/>
        </w:tblBorders>
        <w:tblLayout w:type="fixed"/>
        <w:tblCellMar>
          <w:top w:w="75" w:type="dxa"/>
          <w:left w:w="75" w:type="dxa"/>
          <w:bottom w:w="75" w:type="dxa"/>
          <w:right w:w="75" w:type="dxa"/>
        </w:tblCellMar>
        <w:tblLook w:val="04A0"/>
      </w:tblPr>
      <w:tblGrid>
        <w:gridCol w:w="568"/>
        <w:gridCol w:w="3265"/>
        <w:gridCol w:w="993"/>
        <w:gridCol w:w="710"/>
        <w:gridCol w:w="852"/>
        <w:gridCol w:w="851"/>
        <w:gridCol w:w="852"/>
        <w:gridCol w:w="851"/>
        <w:gridCol w:w="852"/>
        <w:gridCol w:w="851"/>
      </w:tblGrid>
      <w:tr w:rsidR="009D50F1" w:rsidRPr="000D0B91" w:rsidTr="009D50F1">
        <w:trPr>
          <w:trHeight w:val="208"/>
        </w:trPr>
        <w:tc>
          <w:tcPr>
            <w:tcW w:w="568" w:type="dxa"/>
            <w:vMerge w:val="restart"/>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b/>
                <w:bCs/>
                <w:color w:val="000000"/>
                <w:sz w:val="24"/>
                <w:szCs w:val="24"/>
                <w:bdr w:val="none" w:sz="0" w:space="0" w:color="auto" w:frame="1"/>
              </w:rPr>
              <w:t>№ з/п</w:t>
            </w:r>
          </w:p>
        </w:tc>
        <w:tc>
          <w:tcPr>
            <w:tcW w:w="3265" w:type="dxa"/>
            <w:vMerge w:val="restart"/>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textAlignment w:val="baseline"/>
              <w:rPr>
                <w:rFonts w:ascii="Times New Roman" w:hAnsi="Times New Roman" w:cs="Times New Roman"/>
                <w:b/>
                <w:bCs/>
                <w:color w:val="000000"/>
                <w:sz w:val="24"/>
                <w:szCs w:val="24"/>
                <w:bdr w:val="none" w:sz="0" w:space="0" w:color="auto" w:frame="1"/>
              </w:rPr>
            </w:pPr>
          </w:p>
          <w:p w:rsidR="009D50F1" w:rsidRPr="000D0B91" w:rsidRDefault="009D50F1" w:rsidP="009D50F1">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b/>
                <w:bCs/>
                <w:color w:val="000000"/>
                <w:sz w:val="24"/>
                <w:szCs w:val="24"/>
                <w:bdr w:val="none" w:sz="0" w:space="0" w:color="auto" w:frame="1"/>
              </w:rPr>
              <w:t>Назва показника та одиниця вимірювання</w:t>
            </w:r>
          </w:p>
        </w:tc>
        <w:tc>
          <w:tcPr>
            <w:tcW w:w="993" w:type="dxa"/>
            <w:vMerge w:val="restart"/>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textAlignment w:val="baseline"/>
              <w:rPr>
                <w:rFonts w:ascii="Times New Roman" w:hAnsi="Times New Roman" w:cs="Times New Roman"/>
                <w:b/>
                <w:bCs/>
                <w:color w:val="000000"/>
                <w:sz w:val="24"/>
                <w:szCs w:val="24"/>
                <w:bdr w:val="none" w:sz="0" w:space="0" w:color="auto" w:frame="1"/>
              </w:rPr>
            </w:pPr>
          </w:p>
          <w:p w:rsidR="009D50F1" w:rsidRPr="000D0B91" w:rsidRDefault="009D50F1" w:rsidP="009D50F1">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b/>
                <w:bCs/>
                <w:color w:val="000000"/>
                <w:sz w:val="24"/>
                <w:szCs w:val="24"/>
                <w:bdr w:val="none" w:sz="0" w:space="0" w:color="auto" w:frame="1"/>
              </w:rPr>
              <w:t>Всього</w:t>
            </w:r>
          </w:p>
        </w:tc>
        <w:tc>
          <w:tcPr>
            <w:tcW w:w="5819" w:type="dxa"/>
            <w:gridSpan w:val="7"/>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after="0"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b/>
                <w:bCs/>
                <w:color w:val="000000"/>
                <w:sz w:val="24"/>
                <w:szCs w:val="24"/>
                <w:bdr w:val="none" w:sz="0" w:space="0" w:color="auto" w:frame="1"/>
              </w:rPr>
              <w:t>в тому числі:</w:t>
            </w:r>
          </w:p>
        </w:tc>
      </w:tr>
      <w:tr w:rsidR="009D50F1" w:rsidRPr="000D0B91" w:rsidTr="009D50F1">
        <w:trPr>
          <w:cantSplit/>
          <w:trHeight w:val="1522"/>
        </w:trPr>
        <w:tc>
          <w:tcPr>
            <w:tcW w:w="568"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9D50F1" w:rsidRPr="000D0B91" w:rsidRDefault="009D50F1" w:rsidP="009D50F1">
            <w:pPr>
              <w:spacing w:line="240" w:lineRule="auto"/>
              <w:rPr>
                <w:rFonts w:ascii="Times New Roman" w:hAnsi="Times New Roman" w:cs="Times New Roman"/>
                <w:i/>
                <w:color w:val="000000"/>
                <w:sz w:val="24"/>
                <w:szCs w:val="24"/>
              </w:rPr>
            </w:pPr>
          </w:p>
        </w:tc>
        <w:tc>
          <w:tcPr>
            <w:tcW w:w="3265"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9D50F1" w:rsidRPr="000D0B91" w:rsidRDefault="009D50F1" w:rsidP="009D50F1">
            <w:pPr>
              <w:spacing w:line="240" w:lineRule="auto"/>
              <w:rPr>
                <w:rFonts w:ascii="Times New Roman" w:hAnsi="Times New Roman" w:cs="Times New Roman"/>
                <w:i/>
                <w:color w:val="000000"/>
                <w:sz w:val="24"/>
                <w:szCs w:val="24"/>
              </w:rPr>
            </w:pPr>
          </w:p>
        </w:tc>
        <w:tc>
          <w:tcPr>
            <w:tcW w:w="993"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9D50F1" w:rsidRPr="000D0B91" w:rsidRDefault="009D50F1" w:rsidP="009D50F1">
            <w:pPr>
              <w:spacing w:line="240" w:lineRule="auto"/>
              <w:rPr>
                <w:rFonts w:ascii="Times New Roman" w:hAnsi="Times New Roman" w:cs="Times New Roman"/>
                <w:i/>
                <w:color w:val="000000"/>
                <w:sz w:val="24"/>
                <w:szCs w:val="24"/>
              </w:rPr>
            </w:pP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textDirection w:val="btLr"/>
            <w:hideMark/>
          </w:tcPr>
          <w:p w:rsidR="009D50F1" w:rsidRPr="000D0B91" w:rsidRDefault="009D50F1" w:rsidP="009D50F1">
            <w:pPr>
              <w:spacing w:line="240" w:lineRule="auto"/>
              <w:ind w:left="113" w:right="113"/>
              <w:jc w:val="both"/>
              <w:textAlignment w:val="baseline"/>
              <w:rPr>
                <w:rFonts w:ascii="Times New Roman" w:hAnsi="Times New Roman" w:cs="Times New Roman"/>
                <w:color w:val="000000"/>
                <w:sz w:val="24"/>
                <w:szCs w:val="24"/>
              </w:rPr>
            </w:pPr>
            <w:proofErr w:type="spellStart"/>
            <w:r w:rsidRPr="000D0B91">
              <w:rPr>
                <w:rFonts w:ascii="Times New Roman" w:hAnsi="Times New Roman" w:cs="Times New Roman"/>
                <w:color w:val="000000"/>
                <w:sz w:val="24"/>
                <w:szCs w:val="24"/>
              </w:rPr>
              <w:t>смт.Семенівка</w:t>
            </w:r>
            <w:proofErr w:type="spellEnd"/>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extDirection w:val="btLr"/>
          </w:tcPr>
          <w:p w:rsidR="009D50F1" w:rsidRPr="000D0B91" w:rsidRDefault="009D50F1" w:rsidP="009D50F1">
            <w:pPr>
              <w:spacing w:line="240" w:lineRule="auto"/>
              <w:ind w:left="113" w:right="113"/>
              <w:jc w:val="center"/>
              <w:textAlignment w:val="baseline"/>
              <w:rPr>
                <w:rFonts w:ascii="Times New Roman" w:hAnsi="Times New Roman" w:cs="Times New Roman"/>
                <w:color w:val="000000"/>
                <w:sz w:val="24"/>
                <w:szCs w:val="24"/>
              </w:rPr>
            </w:pPr>
            <w:proofErr w:type="spellStart"/>
            <w:r w:rsidRPr="000D0B91">
              <w:rPr>
                <w:rFonts w:ascii="Times New Roman" w:hAnsi="Times New Roman" w:cs="Times New Roman"/>
                <w:color w:val="000000"/>
                <w:sz w:val="24"/>
                <w:szCs w:val="24"/>
              </w:rPr>
              <w:t>с.Тарасівка</w:t>
            </w:r>
            <w:proofErr w:type="spellEnd"/>
          </w:p>
          <w:p w:rsidR="009D50F1" w:rsidRPr="000D0B91" w:rsidRDefault="009D50F1" w:rsidP="009D50F1">
            <w:pPr>
              <w:spacing w:line="240" w:lineRule="auto"/>
              <w:ind w:left="113" w:right="113"/>
              <w:jc w:val="center"/>
              <w:textAlignment w:val="baseline"/>
              <w:rPr>
                <w:rFonts w:ascii="Times New Roman" w:hAnsi="Times New Roman" w:cs="Times New Roman"/>
                <w:color w:val="000000"/>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textDirection w:val="btLr"/>
            <w:hideMark/>
          </w:tcPr>
          <w:p w:rsidR="009D50F1" w:rsidRPr="000D0B91" w:rsidRDefault="009D50F1" w:rsidP="009D50F1">
            <w:pPr>
              <w:spacing w:line="240" w:lineRule="auto"/>
              <w:ind w:left="113" w:right="113"/>
              <w:jc w:val="both"/>
              <w:textAlignment w:val="baseline"/>
              <w:rPr>
                <w:rFonts w:ascii="Times New Roman" w:hAnsi="Times New Roman" w:cs="Times New Roman"/>
                <w:color w:val="000000"/>
                <w:sz w:val="24"/>
                <w:szCs w:val="24"/>
              </w:rPr>
            </w:pPr>
            <w:proofErr w:type="spellStart"/>
            <w:r w:rsidRPr="000D0B91">
              <w:rPr>
                <w:rFonts w:ascii="Times New Roman" w:hAnsi="Times New Roman" w:cs="Times New Roman"/>
                <w:color w:val="000000"/>
                <w:sz w:val="24"/>
                <w:szCs w:val="24"/>
              </w:rPr>
              <w:t>Вереміївськийстарост</w:t>
            </w:r>
            <w:proofErr w:type="spellEnd"/>
            <w:r w:rsidRPr="000D0B91">
              <w:rPr>
                <w:rFonts w:ascii="Times New Roman" w:hAnsi="Times New Roman" w:cs="Times New Roman"/>
                <w:color w:val="000000"/>
                <w:sz w:val="24"/>
                <w:szCs w:val="24"/>
              </w:rPr>
              <w:t>. округ</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textDirection w:val="btLr"/>
            <w:hideMark/>
          </w:tcPr>
          <w:p w:rsidR="009D50F1" w:rsidRPr="000D0B91" w:rsidRDefault="009D50F1" w:rsidP="009D50F1">
            <w:pPr>
              <w:spacing w:line="240" w:lineRule="auto"/>
              <w:ind w:left="113" w:right="113"/>
              <w:jc w:val="both"/>
              <w:textAlignment w:val="baseline"/>
              <w:rPr>
                <w:rFonts w:ascii="Times New Roman" w:hAnsi="Times New Roman" w:cs="Times New Roman"/>
                <w:color w:val="000000"/>
                <w:sz w:val="24"/>
                <w:szCs w:val="24"/>
              </w:rPr>
            </w:pPr>
            <w:proofErr w:type="spellStart"/>
            <w:r w:rsidRPr="000D0B91">
              <w:rPr>
                <w:rFonts w:ascii="Times New Roman" w:hAnsi="Times New Roman" w:cs="Times New Roman"/>
                <w:color w:val="000000"/>
                <w:sz w:val="24"/>
                <w:szCs w:val="24"/>
              </w:rPr>
              <w:t>Веселоподільськийстарост</w:t>
            </w:r>
            <w:proofErr w:type="spellEnd"/>
            <w:r w:rsidRPr="000D0B91">
              <w:rPr>
                <w:rFonts w:ascii="Times New Roman" w:hAnsi="Times New Roman" w:cs="Times New Roman"/>
                <w:color w:val="000000"/>
                <w:sz w:val="24"/>
                <w:szCs w:val="24"/>
              </w:rPr>
              <w:t>.. округ</w:t>
            </w:r>
          </w:p>
        </w:tc>
        <w:tc>
          <w:tcPr>
            <w:tcW w:w="851" w:type="dxa"/>
            <w:tcBorders>
              <w:top w:val="single" w:sz="6" w:space="0" w:color="000000"/>
              <w:left w:val="single" w:sz="6" w:space="0" w:color="000000"/>
              <w:bottom w:val="single" w:sz="6" w:space="0" w:color="000000"/>
              <w:right w:val="single" w:sz="6" w:space="0" w:color="000000"/>
            </w:tcBorders>
            <w:shd w:val="clear" w:color="auto" w:fill="auto"/>
            <w:textDirection w:val="btLr"/>
          </w:tcPr>
          <w:p w:rsidR="009D50F1" w:rsidRPr="000D0B91" w:rsidRDefault="009D50F1" w:rsidP="009D50F1">
            <w:pPr>
              <w:spacing w:line="240" w:lineRule="auto"/>
              <w:ind w:left="113" w:right="113"/>
              <w:jc w:val="both"/>
              <w:textAlignment w:val="baseline"/>
              <w:rPr>
                <w:rFonts w:ascii="Times New Roman" w:hAnsi="Times New Roman" w:cs="Times New Roman"/>
                <w:color w:val="000000"/>
                <w:sz w:val="24"/>
                <w:szCs w:val="24"/>
              </w:rPr>
            </w:pPr>
            <w:proofErr w:type="spellStart"/>
            <w:r w:rsidRPr="000D0B91">
              <w:rPr>
                <w:rFonts w:ascii="Times New Roman" w:hAnsi="Times New Roman" w:cs="Times New Roman"/>
                <w:color w:val="000000"/>
                <w:sz w:val="24"/>
                <w:szCs w:val="24"/>
              </w:rPr>
              <w:t>Липнягівськийстарост</w:t>
            </w:r>
            <w:proofErr w:type="spellEnd"/>
            <w:r w:rsidRPr="000D0B91">
              <w:rPr>
                <w:rFonts w:ascii="Times New Roman" w:hAnsi="Times New Roman" w:cs="Times New Roman"/>
                <w:color w:val="000000"/>
                <w:sz w:val="24"/>
                <w:szCs w:val="24"/>
              </w:rPr>
              <w:t>.. округ</w:t>
            </w:r>
          </w:p>
        </w:tc>
        <w:tc>
          <w:tcPr>
            <w:tcW w:w="852" w:type="dxa"/>
            <w:tcBorders>
              <w:top w:val="single" w:sz="6" w:space="0" w:color="000000"/>
              <w:left w:val="single" w:sz="6" w:space="0" w:color="000000"/>
              <w:bottom w:val="single" w:sz="6" w:space="0" w:color="000000"/>
              <w:right w:val="single" w:sz="6" w:space="0" w:color="000000"/>
            </w:tcBorders>
            <w:shd w:val="clear" w:color="auto" w:fill="auto"/>
            <w:textDirection w:val="btLr"/>
          </w:tcPr>
          <w:p w:rsidR="009D50F1" w:rsidRPr="000D0B91" w:rsidRDefault="009D50F1" w:rsidP="009D50F1">
            <w:pPr>
              <w:spacing w:line="240" w:lineRule="auto"/>
              <w:ind w:left="113" w:right="113"/>
              <w:jc w:val="both"/>
              <w:textAlignment w:val="baseline"/>
              <w:rPr>
                <w:rFonts w:ascii="Times New Roman" w:hAnsi="Times New Roman" w:cs="Times New Roman"/>
                <w:color w:val="000000"/>
                <w:sz w:val="24"/>
                <w:szCs w:val="24"/>
              </w:rPr>
            </w:pPr>
            <w:proofErr w:type="spellStart"/>
            <w:r w:rsidRPr="000D0B91">
              <w:rPr>
                <w:rFonts w:ascii="Times New Roman" w:hAnsi="Times New Roman" w:cs="Times New Roman"/>
                <w:color w:val="000000"/>
                <w:sz w:val="24"/>
                <w:szCs w:val="24"/>
              </w:rPr>
              <w:t>Товстівськийстарост</w:t>
            </w:r>
            <w:proofErr w:type="spellEnd"/>
            <w:r w:rsidRPr="000D0B91">
              <w:rPr>
                <w:rFonts w:ascii="Times New Roman" w:hAnsi="Times New Roman" w:cs="Times New Roman"/>
                <w:color w:val="000000"/>
                <w:sz w:val="24"/>
                <w:szCs w:val="24"/>
              </w:rPr>
              <w:t>. округ</w:t>
            </w:r>
          </w:p>
        </w:tc>
        <w:tc>
          <w:tcPr>
            <w:tcW w:w="851" w:type="dxa"/>
            <w:tcBorders>
              <w:top w:val="single" w:sz="6" w:space="0" w:color="000000"/>
              <w:left w:val="single" w:sz="6" w:space="0" w:color="000000"/>
              <w:bottom w:val="single" w:sz="6" w:space="0" w:color="000000"/>
              <w:right w:val="single" w:sz="6" w:space="0" w:color="000000"/>
            </w:tcBorders>
            <w:shd w:val="clear" w:color="auto" w:fill="auto"/>
            <w:textDirection w:val="btLr"/>
          </w:tcPr>
          <w:p w:rsidR="009D50F1" w:rsidRPr="000D0B91" w:rsidRDefault="009D50F1" w:rsidP="009D50F1">
            <w:pPr>
              <w:spacing w:line="240" w:lineRule="auto"/>
              <w:ind w:left="113" w:right="113"/>
              <w:jc w:val="both"/>
              <w:textAlignment w:val="baseline"/>
              <w:rPr>
                <w:rFonts w:ascii="Times New Roman" w:hAnsi="Times New Roman" w:cs="Times New Roman"/>
                <w:color w:val="000000"/>
                <w:sz w:val="24"/>
                <w:szCs w:val="24"/>
              </w:rPr>
            </w:pPr>
            <w:proofErr w:type="spellStart"/>
            <w:r w:rsidRPr="000D0B91">
              <w:rPr>
                <w:rFonts w:ascii="Times New Roman" w:hAnsi="Times New Roman" w:cs="Times New Roman"/>
                <w:color w:val="000000"/>
                <w:sz w:val="24"/>
                <w:szCs w:val="24"/>
              </w:rPr>
              <w:t>Степанівськийстарост.округ</w:t>
            </w:r>
            <w:proofErr w:type="spellEnd"/>
          </w:p>
        </w:tc>
      </w:tr>
      <w:tr w:rsidR="009D50F1" w:rsidRPr="000D0B91" w:rsidTr="009D50F1">
        <w:trPr>
          <w:trHeight w:val="948"/>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1</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 xml:space="preserve">Чисельність наявного населення на кінець звітного року (на 1 січня наступного за звітним року), </w:t>
            </w:r>
            <w:proofErr w:type="spellStart"/>
            <w:r w:rsidRPr="000D0B91">
              <w:rPr>
                <w:rFonts w:ascii="Times New Roman" w:hAnsi="Times New Roman" w:cs="Times New Roman"/>
                <w:color w:val="000000"/>
                <w:sz w:val="24"/>
                <w:szCs w:val="24"/>
              </w:rPr>
              <w:t>тис.осіб</w:t>
            </w:r>
            <w:proofErr w:type="spellEnd"/>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CE62D6">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10,777</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6,089</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0,251</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0,816</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1,486</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0,549</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0,904</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0,682</w:t>
            </w:r>
          </w:p>
        </w:tc>
      </w:tr>
      <w:tr w:rsidR="009D50F1" w:rsidRPr="000D0B91" w:rsidTr="009D50F1">
        <w:trPr>
          <w:trHeight w:val="431"/>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2</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 xml:space="preserve">Середньорічна чисельність наявного населення, </w:t>
            </w:r>
            <w:proofErr w:type="spellStart"/>
            <w:r w:rsidRPr="000D0B91">
              <w:rPr>
                <w:rFonts w:ascii="Times New Roman" w:hAnsi="Times New Roman" w:cs="Times New Roman"/>
                <w:color w:val="000000"/>
                <w:sz w:val="24"/>
                <w:szCs w:val="24"/>
              </w:rPr>
              <w:t>тис.осіб</w:t>
            </w:r>
            <w:proofErr w:type="spellEnd"/>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CE62D6">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10,855</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6,121</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0,253</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0,824</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1,501</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0,554</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0,913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0,689</w:t>
            </w:r>
          </w:p>
        </w:tc>
      </w:tr>
      <w:tr w:rsidR="009D50F1" w:rsidRPr="000D0B91" w:rsidTr="009D50F1">
        <w:trPr>
          <w:trHeight w:val="491"/>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3</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 xml:space="preserve">Чисельність постійного населення на кінець звітного року, </w:t>
            </w:r>
            <w:proofErr w:type="spellStart"/>
            <w:r w:rsidRPr="000D0B91">
              <w:rPr>
                <w:rFonts w:ascii="Times New Roman" w:hAnsi="Times New Roman" w:cs="Times New Roman"/>
                <w:color w:val="000000"/>
                <w:sz w:val="24"/>
                <w:szCs w:val="24"/>
              </w:rPr>
              <w:t>тис.осіб</w:t>
            </w:r>
            <w:proofErr w:type="spellEnd"/>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CE62D6">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11,100</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6,271</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0,258</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0,842</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1,531</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0,565</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0,931</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0,702</w:t>
            </w:r>
          </w:p>
        </w:tc>
      </w:tr>
      <w:tr w:rsidR="009D50F1" w:rsidRPr="000D0B91" w:rsidTr="009D50F1">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4</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Площа територіальної громади, га</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CE62D6">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27199,9</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282,4</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81,2</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3399,6</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4982,6</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3109,3</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8807,0</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3990,8</w:t>
            </w:r>
          </w:p>
        </w:tc>
      </w:tr>
      <w:tr w:rsidR="009D50F1" w:rsidRPr="000D0B91" w:rsidTr="009D50F1">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5</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 xml:space="preserve">Кількість чоловіків, </w:t>
            </w:r>
            <w:proofErr w:type="spellStart"/>
            <w:r w:rsidRPr="000D0B91">
              <w:rPr>
                <w:rFonts w:ascii="Times New Roman" w:hAnsi="Times New Roman" w:cs="Times New Roman"/>
                <w:color w:val="000000"/>
                <w:sz w:val="24"/>
                <w:szCs w:val="24"/>
              </w:rPr>
              <w:t>тис.осіб</w:t>
            </w:r>
            <w:proofErr w:type="spellEnd"/>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CE62D6">
            <w:pPr>
              <w:spacing w:line="240" w:lineRule="auto"/>
              <w:jc w:val="center"/>
              <w:rPr>
                <w:rFonts w:ascii="Times New Roman" w:hAnsi="Times New Roman" w:cs="Times New Roman"/>
                <w:sz w:val="24"/>
                <w:szCs w:val="24"/>
                <w:highlight w:val="yellow"/>
              </w:rPr>
            </w:pPr>
            <w:r w:rsidRPr="000D0B91">
              <w:rPr>
                <w:rFonts w:ascii="Times New Roman" w:hAnsi="Times New Roman" w:cs="Times New Roman"/>
                <w:sz w:val="24"/>
                <w:szCs w:val="24"/>
              </w:rPr>
              <w:t>5,018</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2,601</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0,122</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0,430</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0,750</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0,318</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0,443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0,354</w:t>
            </w:r>
          </w:p>
        </w:tc>
      </w:tr>
      <w:tr w:rsidR="009D50F1" w:rsidRPr="000D0B91" w:rsidTr="009D50F1">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6</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 xml:space="preserve">Кількість жінок, </w:t>
            </w:r>
            <w:proofErr w:type="spellStart"/>
            <w:r w:rsidRPr="000D0B91">
              <w:rPr>
                <w:rFonts w:ascii="Times New Roman" w:hAnsi="Times New Roman" w:cs="Times New Roman"/>
                <w:color w:val="000000"/>
                <w:sz w:val="24"/>
                <w:szCs w:val="24"/>
              </w:rPr>
              <w:t>тис.осіб</w:t>
            </w:r>
            <w:proofErr w:type="spellEnd"/>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CE62D6">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6,082</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3,670</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0,136</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0,412</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0,781</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0,247</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0,488</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0,348</w:t>
            </w:r>
          </w:p>
        </w:tc>
      </w:tr>
      <w:tr w:rsidR="009D50F1" w:rsidRPr="000D0B91" w:rsidTr="009D50F1">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textAlignment w:val="baseline"/>
              <w:rPr>
                <w:rFonts w:ascii="Times New Roman" w:hAnsi="Times New Roman" w:cs="Times New Roman"/>
                <w:i/>
                <w:color w:val="000000"/>
                <w:sz w:val="24"/>
                <w:szCs w:val="24"/>
              </w:rPr>
            </w:pPr>
            <w:r w:rsidRPr="000D0B91">
              <w:rPr>
                <w:rFonts w:ascii="Times New Roman" w:hAnsi="Times New Roman" w:cs="Times New Roman"/>
                <w:i/>
                <w:color w:val="000000"/>
                <w:sz w:val="24"/>
                <w:szCs w:val="24"/>
              </w:rPr>
              <w:t>7</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 xml:space="preserve">Кількість населення, молодшого від працездатного віку, в тому числі </w:t>
            </w:r>
            <w:proofErr w:type="spellStart"/>
            <w:r w:rsidRPr="000D0B91">
              <w:rPr>
                <w:rFonts w:ascii="Times New Roman" w:hAnsi="Times New Roman" w:cs="Times New Roman"/>
                <w:color w:val="000000"/>
                <w:sz w:val="24"/>
                <w:szCs w:val="24"/>
              </w:rPr>
              <w:t>тис.осіб</w:t>
            </w:r>
            <w:proofErr w:type="spellEnd"/>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CE62D6">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1,759</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1,031</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0,018</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0,133</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0,307</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0,091</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0,063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0,116</w:t>
            </w:r>
          </w:p>
        </w:tc>
      </w:tr>
      <w:tr w:rsidR="009D50F1" w:rsidRPr="000D0B91" w:rsidTr="009D50F1">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textAlignment w:val="baseline"/>
              <w:rPr>
                <w:rFonts w:ascii="Times New Roman" w:hAnsi="Times New Roman" w:cs="Times New Roman"/>
                <w:i/>
                <w:color w:val="000000"/>
                <w:sz w:val="24"/>
                <w:szCs w:val="24"/>
              </w:rPr>
            </w:pPr>
            <w:r w:rsidRPr="000D0B91">
              <w:rPr>
                <w:rFonts w:ascii="Times New Roman" w:hAnsi="Times New Roman" w:cs="Times New Roman"/>
                <w:i/>
                <w:color w:val="000000"/>
                <w:sz w:val="24"/>
                <w:szCs w:val="24"/>
              </w:rPr>
              <w:t>8</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 xml:space="preserve">Кількість населення працездатного віку, </w:t>
            </w:r>
            <w:proofErr w:type="spellStart"/>
            <w:r w:rsidRPr="000D0B91">
              <w:rPr>
                <w:rFonts w:ascii="Times New Roman" w:hAnsi="Times New Roman" w:cs="Times New Roman"/>
                <w:color w:val="000000"/>
                <w:sz w:val="24"/>
                <w:szCs w:val="24"/>
              </w:rPr>
              <w:t>тис.осіб</w:t>
            </w:r>
            <w:proofErr w:type="spellEnd"/>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CE62D6">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5,967</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3,117</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0,118</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0,509</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0,776</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0,315</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0,703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rPr>
                <w:rFonts w:ascii="Times New Roman" w:hAnsi="Times New Roman" w:cs="Times New Roman"/>
                <w:sz w:val="24"/>
                <w:szCs w:val="24"/>
              </w:rPr>
            </w:pPr>
            <w:r w:rsidRPr="000D0B91">
              <w:rPr>
                <w:rFonts w:ascii="Times New Roman" w:hAnsi="Times New Roman" w:cs="Times New Roman"/>
                <w:sz w:val="24"/>
                <w:szCs w:val="24"/>
              </w:rPr>
              <w:t>0,429</w:t>
            </w:r>
          </w:p>
        </w:tc>
      </w:tr>
      <w:tr w:rsidR="009D50F1" w:rsidRPr="000D0B91" w:rsidTr="009D50F1">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textAlignment w:val="baseline"/>
              <w:rPr>
                <w:rFonts w:ascii="Times New Roman" w:hAnsi="Times New Roman" w:cs="Times New Roman"/>
                <w:i/>
                <w:color w:val="000000"/>
                <w:sz w:val="24"/>
                <w:szCs w:val="24"/>
              </w:rPr>
            </w:pPr>
            <w:r w:rsidRPr="000D0B91">
              <w:rPr>
                <w:rFonts w:ascii="Times New Roman" w:hAnsi="Times New Roman" w:cs="Times New Roman"/>
                <w:i/>
                <w:color w:val="000000"/>
                <w:sz w:val="24"/>
                <w:szCs w:val="24"/>
              </w:rPr>
              <w:t>9</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 xml:space="preserve">Кількість населення старшого від працездатного віку, </w:t>
            </w:r>
            <w:proofErr w:type="spellStart"/>
            <w:r w:rsidRPr="000D0B91">
              <w:rPr>
                <w:rFonts w:ascii="Times New Roman" w:hAnsi="Times New Roman" w:cs="Times New Roman"/>
                <w:color w:val="000000"/>
                <w:sz w:val="24"/>
                <w:szCs w:val="24"/>
              </w:rPr>
              <w:t>тис.осіб</w:t>
            </w:r>
            <w:proofErr w:type="spellEnd"/>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3,374</w:t>
            </w:r>
          </w:p>
          <w:p w:rsidR="009D50F1" w:rsidRPr="000D0B91" w:rsidRDefault="009D50F1" w:rsidP="009D50F1">
            <w:pPr>
              <w:spacing w:line="240" w:lineRule="auto"/>
              <w:jc w:val="center"/>
              <w:rPr>
                <w:rFonts w:ascii="Times New Roman" w:hAnsi="Times New Roman" w:cs="Times New Roman"/>
                <w:sz w:val="24"/>
                <w:szCs w:val="24"/>
              </w:rPr>
            </w:pP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2,123</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0,122</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0,200</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0,448</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0,159</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0,165</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0,157</w:t>
            </w:r>
          </w:p>
        </w:tc>
      </w:tr>
      <w:tr w:rsidR="009D50F1" w:rsidRPr="000D0B91" w:rsidTr="009D50F1">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10</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Кількість народжених за звітний рік, тис. осіб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0,045</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0,025</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0,001</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0,005</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0,006</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0,001</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0,002</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0,005</w:t>
            </w:r>
          </w:p>
        </w:tc>
      </w:tr>
      <w:tr w:rsidR="009D50F1" w:rsidRPr="000D0B91" w:rsidTr="009D50F1">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11</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Кількість померлих за звітний рік, тис. осіб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0,221</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0,139</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0,003</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0,012</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0,034</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0,002</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0,009</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0,022</w:t>
            </w:r>
          </w:p>
        </w:tc>
      </w:tr>
      <w:tr w:rsidR="009D50F1" w:rsidRPr="000D0B91" w:rsidTr="009D50F1">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textAlignment w:val="baseline"/>
              <w:rPr>
                <w:rFonts w:ascii="Times New Roman" w:hAnsi="Times New Roman" w:cs="Times New Roman"/>
                <w:color w:val="000000"/>
                <w:sz w:val="24"/>
                <w:szCs w:val="24"/>
                <w:highlight w:val="yellow"/>
              </w:rPr>
            </w:pPr>
            <w:r w:rsidRPr="000D0B91">
              <w:rPr>
                <w:rFonts w:ascii="Times New Roman" w:hAnsi="Times New Roman" w:cs="Times New Roman"/>
                <w:color w:val="000000"/>
                <w:sz w:val="24"/>
                <w:szCs w:val="24"/>
              </w:rPr>
              <w:lastRenderedPageBreak/>
              <w:t>12</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textAlignment w:val="baseline"/>
              <w:rPr>
                <w:rFonts w:ascii="Times New Roman" w:hAnsi="Times New Roman" w:cs="Times New Roman"/>
                <w:color w:val="000000"/>
                <w:sz w:val="24"/>
                <w:szCs w:val="24"/>
                <w:highlight w:val="yellow"/>
              </w:rPr>
            </w:pPr>
            <w:r w:rsidRPr="000D0B91">
              <w:rPr>
                <w:rFonts w:ascii="Times New Roman" w:hAnsi="Times New Roman" w:cs="Times New Roman"/>
                <w:color w:val="000000"/>
                <w:sz w:val="24"/>
                <w:szCs w:val="24"/>
              </w:rPr>
              <w:t>Приріст (зменшення) наявного населення порівняно з попереднім роком, осіб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-157</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-64</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-5</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-16</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-29</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-10</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-19</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-14</w:t>
            </w:r>
          </w:p>
        </w:tc>
      </w:tr>
      <w:tr w:rsidR="009D50F1" w:rsidRPr="000D0B91" w:rsidTr="009D50F1">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13</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Природний приріст (зменшення), осіб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-176</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-128</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-2</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-7</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-14</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-7</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-17</w:t>
            </w:r>
          </w:p>
        </w:tc>
      </w:tr>
      <w:tr w:rsidR="009D50F1" w:rsidRPr="000D0B91" w:rsidTr="009D50F1">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14</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Міграційний приріст (зменшення), осіб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+73</w:t>
            </w:r>
          </w:p>
          <w:p w:rsidR="009D50F1" w:rsidRPr="000D0B91" w:rsidRDefault="009D50F1" w:rsidP="009D50F1">
            <w:pPr>
              <w:spacing w:line="240" w:lineRule="auto"/>
              <w:jc w:val="center"/>
              <w:rPr>
                <w:rFonts w:ascii="Times New Roman" w:hAnsi="Times New Roman" w:cs="Times New Roman"/>
                <w:sz w:val="24"/>
                <w:szCs w:val="24"/>
              </w:rPr>
            </w:pP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+43</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+2</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+18</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+4</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+2</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+3</w:t>
            </w:r>
          </w:p>
        </w:tc>
      </w:tr>
      <w:tr w:rsidR="009D50F1" w:rsidRPr="000D0B91" w:rsidTr="009D50F1">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15</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Чисельність зареєстрованих безробітних, осіб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557</w:t>
            </w:r>
          </w:p>
          <w:p w:rsidR="009D50F1" w:rsidRPr="000D0B91" w:rsidRDefault="009D50F1" w:rsidP="009D50F1">
            <w:pPr>
              <w:spacing w:line="240" w:lineRule="auto"/>
              <w:jc w:val="center"/>
              <w:rPr>
                <w:rFonts w:ascii="Times New Roman" w:hAnsi="Times New Roman" w:cs="Times New Roman"/>
                <w:sz w:val="24"/>
                <w:szCs w:val="24"/>
              </w:rPr>
            </w:pP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323</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14</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42</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64</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34</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37</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43</w:t>
            </w:r>
          </w:p>
        </w:tc>
      </w:tr>
      <w:tr w:rsidR="009D50F1" w:rsidRPr="000D0B91" w:rsidTr="009D50F1">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16</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Рівень зареєстрованого безробіття, %</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9,4</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10,4</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11,9</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8,3</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8,3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11,2</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5,3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10,1</w:t>
            </w:r>
          </w:p>
        </w:tc>
      </w:tr>
      <w:tr w:rsidR="009D50F1" w:rsidRPr="000D0B91" w:rsidTr="009D50F1">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17</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Рівень працевлаштування зареєстрованих безробітних, %</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0,88</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0,8</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0,83</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0,93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100</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0,72</w:t>
            </w:r>
          </w:p>
        </w:tc>
      </w:tr>
      <w:tr w:rsidR="009D50F1" w:rsidRPr="000D0B91" w:rsidTr="009D50F1">
        <w:trPr>
          <w:trHeight w:val="818"/>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18</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textAlignment w:val="baseline"/>
              <w:rPr>
                <w:rFonts w:ascii="Times New Roman" w:hAnsi="Times New Roman" w:cs="Times New Roman"/>
                <w:color w:val="000000"/>
                <w:sz w:val="24"/>
                <w:szCs w:val="24"/>
              </w:rPr>
            </w:pPr>
            <w:r w:rsidRPr="000D0B91">
              <w:rPr>
                <w:rFonts w:ascii="Times New Roman" w:hAnsi="Times New Roman" w:cs="Times New Roman"/>
                <w:color w:val="000000"/>
                <w:sz w:val="24"/>
                <w:szCs w:val="24"/>
              </w:rPr>
              <w:t>Середньомісячна заробітна  плата найманого працівника, грн.</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6360</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7500</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6000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7300</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6500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6200</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5500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9D50F1" w:rsidRPr="000D0B91" w:rsidRDefault="009D50F1" w:rsidP="009D50F1">
            <w:pPr>
              <w:spacing w:line="240" w:lineRule="auto"/>
              <w:jc w:val="center"/>
              <w:rPr>
                <w:rFonts w:ascii="Times New Roman" w:hAnsi="Times New Roman" w:cs="Times New Roman"/>
                <w:sz w:val="24"/>
                <w:szCs w:val="24"/>
              </w:rPr>
            </w:pPr>
            <w:r w:rsidRPr="000D0B91">
              <w:rPr>
                <w:rFonts w:ascii="Times New Roman" w:hAnsi="Times New Roman" w:cs="Times New Roman"/>
                <w:sz w:val="24"/>
                <w:szCs w:val="24"/>
              </w:rPr>
              <w:t>5500</w:t>
            </w:r>
          </w:p>
        </w:tc>
      </w:tr>
    </w:tbl>
    <w:p w:rsidR="009D50F1" w:rsidRDefault="009D50F1" w:rsidP="009D50F1">
      <w:pPr>
        <w:pStyle w:val="a3"/>
        <w:ind w:firstLine="708"/>
        <w:jc w:val="both"/>
        <w:rPr>
          <w:rStyle w:val="apple-converted-space"/>
          <w:color w:val="000000"/>
          <w:sz w:val="28"/>
          <w:szCs w:val="28"/>
        </w:rPr>
      </w:pPr>
    </w:p>
    <w:p w:rsidR="009D50F1" w:rsidRDefault="009D50F1" w:rsidP="009D50F1">
      <w:pPr>
        <w:pStyle w:val="a3"/>
        <w:ind w:firstLine="708"/>
        <w:jc w:val="both"/>
        <w:rPr>
          <w:rFonts w:ascii="Times New Roman" w:hAnsi="Times New Roman" w:cs="Times New Roman"/>
          <w:sz w:val="28"/>
          <w:szCs w:val="28"/>
        </w:rPr>
      </w:pPr>
      <w:r>
        <w:rPr>
          <w:rStyle w:val="apple-converted-space"/>
          <w:color w:val="000000"/>
          <w:sz w:val="28"/>
          <w:szCs w:val="28"/>
        </w:rPr>
        <w:t>С</w:t>
      </w:r>
      <w:r>
        <w:rPr>
          <w:rFonts w:ascii="Times New Roman" w:hAnsi="Times New Roman" w:cs="Times New Roman"/>
          <w:sz w:val="28"/>
          <w:szCs w:val="28"/>
        </w:rPr>
        <w:t>постерігається скорочення населення як за рахунок природного скорочення, так і за рахунок низького міграційного приросту. Така тенденція сприяє погіршенню трудового потенціалу, що стає суттєвою проблемою для забезпечення місцевого економічного розвитку.</w:t>
      </w:r>
    </w:p>
    <w:p w:rsidR="009D50F1" w:rsidRDefault="009D50F1" w:rsidP="009D50F1">
      <w:pPr>
        <w:pStyle w:val="a3"/>
        <w:ind w:firstLine="708"/>
        <w:jc w:val="both"/>
        <w:rPr>
          <w:rFonts w:ascii="Times New Roman" w:hAnsi="Times New Roman" w:cs="Times New Roman"/>
          <w:sz w:val="28"/>
          <w:szCs w:val="28"/>
        </w:rPr>
      </w:pPr>
    </w:p>
    <w:p w:rsidR="009D50F1" w:rsidRPr="00963904" w:rsidRDefault="009D50F1" w:rsidP="009D50F1">
      <w:pPr>
        <w:shd w:val="clear" w:color="auto" w:fill="FFFFFF"/>
        <w:spacing w:after="0" w:line="240" w:lineRule="auto"/>
        <w:ind w:firstLine="301"/>
        <w:jc w:val="both"/>
        <w:textAlignment w:val="baseline"/>
        <w:rPr>
          <w:rFonts w:ascii="Times New Roman" w:eastAsia="Times New Roman" w:hAnsi="Times New Roman" w:cs="Times New Roman"/>
          <w:i/>
          <w:color w:val="000000"/>
          <w:sz w:val="28"/>
          <w:szCs w:val="28"/>
          <w:lang w:eastAsia="ru-RU"/>
        </w:rPr>
      </w:pPr>
    </w:p>
    <w:p w:rsidR="009D50F1" w:rsidRDefault="009D50F1" w:rsidP="009D50F1">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Семенівська</w:t>
      </w:r>
      <w:proofErr w:type="spellEnd"/>
      <w:r>
        <w:rPr>
          <w:rFonts w:ascii="Times New Roman" w:eastAsia="Times New Roman" w:hAnsi="Times New Roman" w:cs="Times New Roman"/>
          <w:color w:val="000000"/>
          <w:sz w:val="28"/>
          <w:szCs w:val="28"/>
          <w:lang w:eastAsia="ru-RU"/>
        </w:rPr>
        <w:t xml:space="preserve"> селищна  </w:t>
      </w:r>
      <w:r w:rsidRPr="00A75CBF">
        <w:rPr>
          <w:rFonts w:ascii="Times New Roman" w:eastAsia="Times New Roman" w:hAnsi="Times New Roman" w:cs="Times New Roman"/>
          <w:color w:val="000000"/>
          <w:sz w:val="28"/>
          <w:szCs w:val="28"/>
          <w:lang w:eastAsia="ru-RU"/>
        </w:rPr>
        <w:t xml:space="preserve">об’єднана </w:t>
      </w:r>
      <w:r>
        <w:rPr>
          <w:rFonts w:ascii="Times New Roman" w:eastAsia="Times New Roman" w:hAnsi="Times New Roman" w:cs="Times New Roman"/>
          <w:color w:val="000000"/>
          <w:sz w:val="28"/>
          <w:szCs w:val="28"/>
          <w:lang w:eastAsia="ru-RU"/>
        </w:rPr>
        <w:t xml:space="preserve">територіальна громада має здебільшого агропромисловий розвиток,  тому важливе значення має її положення на залізничному шляху.  </w:t>
      </w:r>
      <w:r w:rsidRPr="00963904">
        <w:rPr>
          <w:rFonts w:ascii="Times New Roman" w:eastAsia="Times New Roman" w:hAnsi="Times New Roman" w:cs="Times New Roman"/>
          <w:color w:val="000000"/>
          <w:sz w:val="28"/>
          <w:szCs w:val="28"/>
          <w:lang w:eastAsia="ru-RU"/>
        </w:rPr>
        <w:t xml:space="preserve">Залізнична транспортна мережа представлена ділянкою залізниці Кременчук – </w:t>
      </w:r>
      <w:proofErr w:type="spellStart"/>
      <w:r w:rsidRPr="00963904">
        <w:rPr>
          <w:rFonts w:ascii="Times New Roman" w:eastAsia="Times New Roman" w:hAnsi="Times New Roman" w:cs="Times New Roman"/>
          <w:color w:val="000000"/>
          <w:sz w:val="28"/>
          <w:szCs w:val="28"/>
          <w:lang w:eastAsia="ru-RU"/>
        </w:rPr>
        <w:t>Ромодан</w:t>
      </w:r>
      <w:proofErr w:type="spellEnd"/>
      <w:r w:rsidRPr="00963904">
        <w:rPr>
          <w:rFonts w:ascii="Times New Roman" w:eastAsia="Times New Roman" w:hAnsi="Times New Roman" w:cs="Times New Roman"/>
          <w:color w:val="000000"/>
          <w:sz w:val="28"/>
          <w:szCs w:val="28"/>
          <w:lang w:eastAsia="ru-RU"/>
        </w:rPr>
        <w:t xml:space="preserve"> (протяжністю 11,7 км) та станцією Веселий Поділ відокремленого підрозділу Полтавської дирекції залізничних перевезень регіональної філії Південної залізниці ПАТ «Українські залізниці» (пристанційні мережі 1,7 км).</w:t>
      </w:r>
    </w:p>
    <w:p w:rsidR="009D50F1" w:rsidRDefault="009D50F1" w:rsidP="009D50F1">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eastAsia="ru-RU"/>
        </w:rPr>
      </w:pPr>
    </w:p>
    <w:p w:rsidR="009D50F1" w:rsidRPr="00963904" w:rsidRDefault="009D50F1" w:rsidP="009D50F1">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eastAsia="ru-RU"/>
        </w:rPr>
      </w:pPr>
      <w:r w:rsidRPr="00963904">
        <w:rPr>
          <w:rFonts w:ascii="Times New Roman" w:eastAsia="Times New Roman" w:hAnsi="Times New Roman" w:cs="Times New Roman"/>
          <w:color w:val="000000"/>
          <w:sz w:val="28"/>
          <w:szCs w:val="28"/>
          <w:lang w:eastAsia="ru-RU"/>
        </w:rPr>
        <w:t xml:space="preserve">Автомобільна транспортна мережа складається з  автомобільних доріг загального користування та доріг і вулиць комунальної власності. Загалом на території громади знаходиться 93 вулиці, провулки та </w:t>
      </w:r>
      <w:r w:rsidRPr="00983CCD">
        <w:rPr>
          <w:rFonts w:ascii="Times New Roman" w:eastAsia="Times New Roman" w:hAnsi="Times New Roman" w:cs="Times New Roman"/>
          <w:sz w:val="28"/>
          <w:szCs w:val="28"/>
          <w:lang w:eastAsia="ru-RU"/>
        </w:rPr>
        <w:t>тупики</w:t>
      </w:r>
      <w:r>
        <w:rPr>
          <w:rFonts w:ascii="Times New Roman" w:eastAsia="Times New Roman" w:hAnsi="Times New Roman" w:cs="Times New Roman"/>
          <w:sz w:val="28"/>
          <w:szCs w:val="28"/>
          <w:lang w:eastAsia="ru-RU"/>
        </w:rPr>
        <w:t xml:space="preserve"> </w:t>
      </w:r>
      <w:r w:rsidRPr="00963904">
        <w:rPr>
          <w:rFonts w:ascii="Times New Roman" w:eastAsia="Times New Roman" w:hAnsi="Times New Roman" w:cs="Times New Roman"/>
          <w:color w:val="000000"/>
          <w:sz w:val="28"/>
          <w:szCs w:val="28"/>
          <w:lang w:eastAsia="ru-RU"/>
        </w:rPr>
        <w:t xml:space="preserve">загальною протяжність </w:t>
      </w:r>
      <w:r>
        <w:rPr>
          <w:rFonts w:ascii="Times New Roman" w:eastAsia="Times New Roman" w:hAnsi="Times New Roman" w:cs="Times New Roman"/>
          <w:color w:val="000000"/>
          <w:sz w:val="28"/>
          <w:szCs w:val="28"/>
          <w:lang w:eastAsia="ru-RU"/>
        </w:rPr>
        <w:t>232,755</w:t>
      </w:r>
      <w:r w:rsidRPr="00963904">
        <w:rPr>
          <w:rFonts w:ascii="Times New Roman" w:eastAsia="Times New Roman" w:hAnsi="Times New Roman" w:cs="Times New Roman"/>
          <w:color w:val="000000"/>
          <w:sz w:val="28"/>
          <w:szCs w:val="28"/>
          <w:lang w:eastAsia="ru-RU"/>
        </w:rPr>
        <w:t xml:space="preserve"> км, із них:</w:t>
      </w:r>
    </w:p>
    <w:p w:rsidR="009D50F1" w:rsidRPr="00963904" w:rsidRDefault="009D50F1" w:rsidP="009D50F1">
      <w:pPr>
        <w:pStyle w:val="a9"/>
        <w:numPr>
          <w:ilvl w:val="0"/>
          <w:numId w:val="7"/>
        </w:numPr>
        <w:shd w:val="clear" w:color="auto" w:fill="FFFFFF"/>
        <w:jc w:val="both"/>
        <w:textAlignment w:val="baseline"/>
        <w:rPr>
          <w:color w:val="000000"/>
          <w:sz w:val="28"/>
          <w:szCs w:val="28"/>
          <w:lang w:val="uk-UA"/>
        </w:rPr>
      </w:pPr>
      <w:r w:rsidRPr="00963904">
        <w:rPr>
          <w:color w:val="000000"/>
          <w:sz w:val="28"/>
          <w:szCs w:val="28"/>
          <w:lang w:val="uk-UA"/>
        </w:rPr>
        <w:t>дорога державного значення Т–17–16 (Хорол – Кременчук</w:t>
      </w:r>
      <w:r>
        <w:rPr>
          <w:color w:val="000000"/>
          <w:sz w:val="28"/>
          <w:szCs w:val="28"/>
          <w:lang w:val="uk-UA"/>
        </w:rPr>
        <w:t xml:space="preserve">) </w:t>
      </w:r>
      <w:r w:rsidRPr="00963904">
        <w:rPr>
          <w:color w:val="000000"/>
          <w:sz w:val="28"/>
          <w:szCs w:val="28"/>
          <w:lang w:val="uk-UA"/>
        </w:rPr>
        <w:t xml:space="preserve"> – </w:t>
      </w:r>
      <w:r>
        <w:rPr>
          <w:color w:val="000000"/>
          <w:sz w:val="28"/>
          <w:szCs w:val="28"/>
          <w:lang w:val="uk-UA"/>
        </w:rPr>
        <w:t xml:space="preserve">13 км </w:t>
      </w:r>
      <w:r w:rsidRPr="00963904">
        <w:rPr>
          <w:color w:val="000000"/>
          <w:sz w:val="28"/>
          <w:szCs w:val="28"/>
          <w:lang w:val="uk-UA"/>
        </w:rPr>
        <w:t>;</w:t>
      </w:r>
    </w:p>
    <w:p w:rsidR="009D50F1" w:rsidRPr="00963904" w:rsidRDefault="009D50F1" w:rsidP="009D50F1">
      <w:pPr>
        <w:pStyle w:val="a9"/>
        <w:numPr>
          <w:ilvl w:val="0"/>
          <w:numId w:val="7"/>
        </w:numPr>
        <w:shd w:val="clear" w:color="auto" w:fill="FFFFFF"/>
        <w:jc w:val="both"/>
        <w:textAlignment w:val="baseline"/>
        <w:rPr>
          <w:color w:val="000000"/>
          <w:sz w:val="28"/>
          <w:szCs w:val="28"/>
          <w:lang w:val="uk-UA"/>
        </w:rPr>
      </w:pPr>
      <w:r w:rsidRPr="00963904">
        <w:rPr>
          <w:color w:val="000000"/>
          <w:sz w:val="28"/>
          <w:szCs w:val="28"/>
          <w:lang w:val="uk-UA"/>
        </w:rPr>
        <w:t>дороги обласного значення – 60,24 км</w:t>
      </w:r>
    </w:p>
    <w:p w:rsidR="009D50F1" w:rsidRDefault="009D50F1" w:rsidP="009D50F1">
      <w:pPr>
        <w:pStyle w:val="a9"/>
        <w:numPr>
          <w:ilvl w:val="0"/>
          <w:numId w:val="7"/>
        </w:numPr>
        <w:shd w:val="clear" w:color="auto" w:fill="FFFFFF"/>
        <w:jc w:val="both"/>
        <w:textAlignment w:val="baseline"/>
        <w:rPr>
          <w:color w:val="000000"/>
          <w:sz w:val="28"/>
          <w:szCs w:val="28"/>
          <w:lang w:val="uk-UA"/>
        </w:rPr>
      </w:pPr>
      <w:r w:rsidRPr="00963904">
        <w:rPr>
          <w:color w:val="000000"/>
          <w:sz w:val="28"/>
          <w:szCs w:val="28"/>
          <w:lang w:val="uk-UA"/>
        </w:rPr>
        <w:t xml:space="preserve">дороги комунальної власності –  </w:t>
      </w:r>
      <w:r>
        <w:rPr>
          <w:color w:val="000000"/>
          <w:sz w:val="28"/>
          <w:szCs w:val="28"/>
          <w:lang w:val="uk-UA"/>
        </w:rPr>
        <w:t>159,515</w:t>
      </w:r>
      <w:r w:rsidRPr="00963904">
        <w:rPr>
          <w:color w:val="000000"/>
          <w:sz w:val="28"/>
          <w:szCs w:val="28"/>
          <w:lang w:val="uk-UA"/>
        </w:rPr>
        <w:t xml:space="preserve"> км</w:t>
      </w:r>
      <w:r>
        <w:rPr>
          <w:color w:val="000000"/>
          <w:sz w:val="28"/>
          <w:szCs w:val="28"/>
          <w:lang w:val="uk-UA"/>
        </w:rPr>
        <w:t>.</w:t>
      </w:r>
    </w:p>
    <w:p w:rsidR="009D50F1" w:rsidRPr="00963904" w:rsidRDefault="009D50F1" w:rsidP="009D50F1">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eastAsia="ru-RU"/>
        </w:rPr>
      </w:pPr>
      <w:r w:rsidRPr="00963904">
        <w:rPr>
          <w:rFonts w:ascii="Times New Roman" w:eastAsia="Times New Roman" w:hAnsi="Times New Roman" w:cs="Times New Roman"/>
          <w:color w:val="000000"/>
          <w:sz w:val="28"/>
          <w:szCs w:val="28"/>
          <w:lang w:eastAsia="ru-RU"/>
        </w:rPr>
        <w:lastRenderedPageBreak/>
        <w:t>Вуличним освітленням забезпечено 1</w:t>
      </w:r>
      <w:r>
        <w:rPr>
          <w:rFonts w:ascii="Times New Roman" w:eastAsia="Times New Roman" w:hAnsi="Times New Roman" w:cs="Times New Roman"/>
          <w:color w:val="000000"/>
          <w:sz w:val="28"/>
          <w:szCs w:val="28"/>
          <w:lang w:eastAsia="ru-RU"/>
        </w:rPr>
        <w:t>28,292</w:t>
      </w:r>
      <w:r w:rsidRPr="00963904">
        <w:rPr>
          <w:rFonts w:ascii="Times New Roman" w:eastAsia="Times New Roman" w:hAnsi="Times New Roman" w:cs="Times New Roman"/>
          <w:color w:val="000000"/>
          <w:sz w:val="28"/>
          <w:szCs w:val="28"/>
          <w:lang w:eastAsia="ru-RU"/>
        </w:rPr>
        <w:t xml:space="preserve"> км вулиць і доріг об’єднаної територіальної громади.</w:t>
      </w:r>
    </w:p>
    <w:p w:rsidR="009D50F1" w:rsidRDefault="009D50F1" w:rsidP="009D50F1">
      <w:pPr>
        <w:shd w:val="clear" w:color="auto" w:fill="FFFFFF"/>
        <w:spacing w:after="0" w:line="240" w:lineRule="auto"/>
        <w:ind w:firstLine="301"/>
        <w:jc w:val="both"/>
        <w:textAlignment w:val="baseline"/>
        <w:rPr>
          <w:rFonts w:ascii="Times New Roman" w:eastAsia="Times New Roman" w:hAnsi="Times New Roman" w:cs="Times New Roman"/>
          <w:color w:val="000000"/>
          <w:sz w:val="28"/>
          <w:szCs w:val="28"/>
          <w:lang w:eastAsia="ru-RU"/>
        </w:rPr>
      </w:pPr>
    </w:p>
    <w:p w:rsidR="009D50F1" w:rsidRPr="00963904" w:rsidRDefault="009D50F1" w:rsidP="009D50F1">
      <w:pPr>
        <w:shd w:val="clear" w:color="auto" w:fill="FFFFFF"/>
        <w:spacing w:after="0" w:line="240" w:lineRule="auto"/>
        <w:ind w:firstLine="301"/>
        <w:jc w:val="both"/>
        <w:textAlignment w:val="baseline"/>
        <w:rPr>
          <w:rFonts w:ascii="Times New Roman" w:eastAsia="Times New Roman" w:hAnsi="Times New Roman" w:cs="Times New Roman"/>
          <w:color w:val="000000"/>
          <w:sz w:val="28"/>
          <w:szCs w:val="28"/>
          <w:lang w:eastAsia="ru-RU"/>
        </w:rPr>
      </w:pPr>
    </w:p>
    <w:p w:rsidR="009D50F1" w:rsidRDefault="00351270" w:rsidP="009D50F1">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На території </w:t>
      </w:r>
      <w:proofErr w:type="spellStart"/>
      <w:r w:rsidR="00CE62D6">
        <w:rPr>
          <w:rFonts w:ascii="Times New Roman" w:eastAsia="Times New Roman" w:hAnsi="Times New Roman" w:cs="Times New Roman"/>
          <w:color w:val="000000"/>
          <w:sz w:val="28"/>
          <w:szCs w:val="28"/>
          <w:lang w:eastAsia="ru-RU"/>
        </w:rPr>
        <w:t>Семенівська</w:t>
      </w:r>
      <w:proofErr w:type="spellEnd"/>
      <w:r w:rsidR="00CE62D6">
        <w:rPr>
          <w:rFonts w:ascii="Times New Roman" w:eastAsia="Times New Roman" w:hAnsi="Times New Roman" w:cs="Times New Roman"/>
          <w:color w:val="000000"/>
          <w:sz w:val="28"/>
          <w:szCs w:val="28"/>
          <w:lang w:eastAsia="ru-RU"/>
        </w:rPr>
        <w:t xml:space="preserve">  селищн</w:t>
      </w:r>
      <w:r>
        <w:rPr>
          <w:rFonts w:ascii="Times New Roman" w:eastAsia="Times New Roman" w:hAnsi="Times New Roman" w:cs="Times New Roman"/>
          <w:color w:val="000000"/>
          <w:sz w:val="28"/>
          <w:szCs w:val="28"/>
          <w:lang w:eastAsia="ru-RU"/>
        </w:rPr>
        <w:t>ої</w:t>
      </w:r>
      <w:r w:rsidR="00CE62D6">
        <w:rPr>
          <w:rFonts w:ascii="Times New Roman" w:eastAsia="Times New Roman" w:hAnsi="Times New Roman" w:cs="Times New Roman"/>
          <w:color w:val="000000"/>
          <w:sz w:val="28"/>
          <w:szCs w:val="28"/>
          <w:lang w:eastAsia="ru-RU"/>
        </w:rPr>
        <w:t xml:space="preserve"> </w:t>
      </w:r>
      <w:proofErr w:type="spellStart"/>
      <w:r w:rsidR="00CE62D6">
        <w:rPr>
          <w:rFonts w:ascii="Times New Roman" w:eastAsia="Times New Roman" w:hAnsi="Times New Roman" w:cs="Times New Roman"/>
          <w:color w:val="000000"/>
          <w:sz w:val="28"/>
          <w:szCs w:val="28"/>
          <w:lang w:eastAsia="ru-RU"/>
        </w:rPr>
        <w:t>об»єднан</w:t>
      </w:r>
      <w:r>
        <w:rPr>
          <w:rFonts w:ascii="Times New Roman" w:eastAsia="Times New Roman" w:hAnsi="Times New Roman" w:cs="Times New Roman"/>
          <w:color w:val="000000"/>
          <w:sz w:val="28"/>
          <w:szCs w:val="28"/>
          <w:lang w:eastAsia="ru-RU"/>
        </w:rPr>
        <w:t>ої</w:t>
      </w:r>
      <w:proofErr w:type="spellEnd"/>
      <w:r w:rsidR="00CE62D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територіальної</w:t>
      </w:r>
      <w:r w:rsidR="00430BBD">
        <w:rPr>
          <w:rFonts w:ascii="Times New Roman" w:eastAsia="Times New Roman" w:hAnsi="Times New Roman" w:cs="Times New Roman"/>
          <w:color w:val="000000"/>
          <w:sz w:val="28"/>
          <w:szCs w:val="28"/>
          <w:lang w:eastAsia="ru-RU"/>
        </w:rPr>
        <w:t xml:space="preserve"> громад  </w:t>
      </w:r>
      <w:r>
        <w:rPr>
          <w:rFonts w:ascii="Times New Roman" w:eastAsia="Times New Roman" w:hAnsi="Times New Roman" w:cs="Times New Roman"/>
          <w:color w:val="000000"/>
          <w:sz w:val="28"/>
          <w:szCs w:val="28"/>
          <w:lang w:eastAsia="ru-RU"/>
        </w:rPr>
        <w:t xml:space="preserve">функціонує </w:t>
      </w:r>
      <w:r w:rsidR="009D50F1" w:rsidRPr="00963904">
        <w:rPr>
          <w:rFonts w:ascii="Times New Roman" w:eastAsia="Times New Roman" w:hAnsi="Times New Roman" w:cs="Times New Roman"/>
          <w:color w:val="000000"/>
          <w:sz w:val="28"/>
          <w:szCs w:val="28"/>
          <w:lang w:eastAsia="ru-RU"/>
        </w:rPr>
        <w:t xml:space="preserve">  </w:t>
      </w:r>
      <w:r w:rsidR="009D50F1" w:rsidRPr="00983CCD">
        <w:rPr>
          <w:rFonts w:ascii="Times New Roman" w:eastAsia="Times New Roman" w:hAnsi="Times New Roman" w:cs="Times New Roman"/>
          <w:sz w:val="28"/>
          <w:szCs w:val="28"/>
          <w:lang w:eastAsia="ru-RU"/>
        </w:rPr>
        <w:t>2</w:t>
      </w:r>
      <w:r w:rsidR="009D50F1" w:rsidRPr="00963904">
        <w:rPr>
          <w:rFonts w:ascii="Times New Roman" w:eastAsia="Times New Roman" w:hAnsi="Times New Roman" w:cs="Times New Roman"/>
          <w:color w:val="000000"/>
          <w:sz w:val="28"/>
          <w:szCs w:val="28"/>
          <w:lang w:eastAsia="ru-RU"/>
        </w:rPr>
        <w:t xml:space="preserve"> навчально-виховних комплекси у селищі </w:t>
      </w:r>
      <w:proofErr w:type="spellStart"/>
      <w:r w:rsidR="009D50F1" w:rsidRPr="00963904">
        <w:rPr>
          <w:rFonts w:ascii="Times New Roman" w:eastAsia="Times New Roman" w:hAnsi="Times New Roman" w:cs="Times New Roman"/>
          <w:color w:val="000000"/>
          <w:sz w:val="28"/>
          <w:szCs w:val="28"/>
          <w:lang w:eastAsia="ru-RU"/>
        </w:rPr>
        <w:t>Семенівка</w:t>
      </w:r>
      <w:proofErr w:type="spellEnd"/>
      <w:r w:rsidR="009D50F1" w:rsidRPr="00963904">
        <w:rPr>
          <w:rFonts w:ascii="Times New Roman" w:eastAsia="Times New Roman" w:hAnsi="Times New Roman" w:cs="Times New Roman"/>
          <w:color w:val="000000"/>
          <w:sz w:val="28"/>
          <w:szCs w:val="28"/>
          <w:lang w:eastAsia="ru-RU"/>
        </w:rPr>
        <w:t xml:space="preserve">, 2 ЗОШ І-ІІІ ступенів, 2 ЗОШ І-ІІ ступенів, </w:t>
      </w:r>
      <w:r>
        <w:rPr>
          <w:rFonts w:ascii="Times New Roman" w:eastAsia="Times New Roman" w:hAnsi="Times New Roman" w:cs="Times New Roman"/>
          <w:color w:val="000000"/>
          <w:sz w:val="28"/>
          <w:szCs w:val="28"/>
          <w:lang w:eastAsia="ru-RU"/>
        </w:rPr>
        <w:t>6</w:t>
      </w:r>
      <w:r w:rsidR="009D50F1" w:rsidRPr="00963904">
        <w:rPr>
          <w:rFonts w:ascii="Times New Roman" w:eastAsia="Times New Roman" w:hAnsi="Times New Roman" w:cs="Times New Roman"/>
          <w:color w:val="000000"/>
          <w:sz w:val="28"/>
          <w:szCs w:val="28"/>
          <w:lang w:eastAsia="ru-RU"/>
        </w:rPr>
        <w:t xml:space="preserve">  дошкільних навчальних закладів</w:t>
      </w:r>
      <w:r>
        <w:rPr>
          <w:rFonts w:ascii="Times New Roman" w:eastAsia="Times New Roman" w:hAnsi="Times New Roman" w:cs="Times New Roman"/>
          <w:color w:val="000000"/>
          <w:sz w:val="28"/>
          <w:szCs w:val="28"/>
          <w:lang w:eastAsia="ru-RU"/>
        </w:rPr>
        <w:t xml:space="preserve"> </w:t>
      </w:r>
      <w:r w:rsidR="009D50F1" w:rsidRPr="00983CCD">
        <w:rPr>
          <w:rFonts w:ascii="Times New Roman" w:eastAsia="Times New Roman" w:hAnsi="Times New Roman" w:cs="Times New Roman"/>
          <w:sz w:val="28"/>
          <w:szCs w:val="28"/>
          <w:lang w:eastAsia="ru-RU"/>
        </w:rPr>
        <w:t>у</w:t>
      </w:r>
      <w:r w:rsidR="009D50F1" w:rsidRPr="00963904">
        <w:rPr>
          <w:rFonts w:ascii="Times New Roman" w:eastAsia="Times New Roman" w:hAnsi="Times New Roman" w:cs="Times New Roman"/>
          <w:color w:val="000000"/>
          <w:sz w:val="28"/>
          <w:szCs w:val="28"/>
          <w:lang w:eastAsia="ru-RU"/>
        </w:rPr>
        <w:t xml:space="preserve"> </w:t>
      </w:r>
      <w:proofErr w:type="spellStart"/>
      <w:r w:rsidR="009D50F1" w:rsidRPr="00963904">
        <w:rPr>
          <w:rFonts w:ascii="Times New Roman" w:eastAsia="Times New Roman" w:hAnsi="Times New Roman" w:cs="Times New Roman"/>
          <w:color w:val="000000"/>
          <w:sz w:val="28"/>
          <w:szCs w:val="28"/>
          <w:lang w:eastAsia="ru-RU"/>
        </w:rPr>
        <w:t>смт</w:t>
      </w:r>
      <w:proofErr w:type="spellEnd"/>
      <w:r w:rsidR="009D50F1" w:rsidRPr="00963904">
        <w:rPr>
          <w:rFonts w:ascii="Times New Roman" w:eastAsia="Times New Roman" w:hAnsi="Times New Roman" w:cs="Times New Roman"/>
          <w:color w:val="000000"/>
          <w:sz w:val="28"/>
          <w:szCs w:val="28"/>
          <w:lang w:eastAsia="ru-RU"/>
        </w:rPr>
        <w:t xml:space="preserve">. </w:t>
      </w:r>
      <w:proofErr w:type="spellStart"/>
      <w:r w:rsidR="009D50F1" w:rsidRPr="00963904">
        <w:rPr>
          <w:rFonts w:ascii="Times New Roman" w:eastAsia="Times New Roman" w:hAnsi="Times New Roman" w:cs="Times New Roman"/>
          <w:color w:val="000000"/>
          <w:sz w:val="28"/>
          <w:szCs w:val="28"/>
          <w:lang w:eastAsia="ru-RU"/>
        </w:rPr>
        <w:t>Семенівка</w:t>
      </w:r>
      <w:proofErr w:type="spellEnd"/>
      <w:r w:rsidR="009D50F1" w:rsidRPr="00963904">
        <w:rPr>
          <w:rFonts w:ascii="Times New Roman" w:eastAsia="Times New Roman" w:hAnsi="Times New Roman" w:cs="Times New Roman"/>
          <w:color w:val="000000"/>
          <w:sz w:val="28"/>
          <w:szCs w:val="28"/>
          <w:lang w:eastAsia="ru-RU"/>
        </w:rPr>
        <w:t xml:space="preserve">,  с. </w:t>
      </w:r>
      <w:proofErr w:type="spellStart"/>
      <w:r w:rsidR="009D50F1" w:rsidRPr="00963904">
        <w:rPr>
          <w:rFonts w:ascii="Times New Roman" w:eastAsia="Times New Roman" w:hAnsi="Times New Roman" w:cs="Times New Roman"/>
          <w:color w:val="000000"/>
          <w:sz w:val="28"/>
          <w:szCs w:val="28"/>
          <w:lang w:eastAsia="ru-RU"/>
        </w:rPr>
        <w:t>Вереміївка</w:t>
      </w:r>
      <w:proofErr w:type="spellEnd"/>
      <w:r w:rsidR="009D50F1" w:rsidRPr="00963904">
        <w:rPr>
          <w:rFonts w:ascii="Times New Roman" w:eastAsia="Times New Roman" w:hAnsi="Times New Roman" w:cs="Times New Roman"/>
          <w:color w:val="000000"/>
          <w:sz w:val="28"/>
          <w:szCs w:val="28"/>
          <w:lang w:eastAsia="ru-RU"/>
        </w:rPr>
        <w:t xml:space="preserve">, с. Веселий Поділ,  с. </w:t>
      </w:r>
      <w:proofErr w:type="spellStart"/>
      <w:r w:rsidR="009D50F1" w:rsidRPr="00963904">
        <w:rPr>
          <w:rFonts w:ascii="Times New Roman" w:eastAsia="Times New Roman" w:hAnsi="Times New Roman" w:cs="Times New Roman"/>
          <w:color w:val="000000"/>
          <w:sz w:val="28"/>
          <w:szCs w:val="28"/>
          <w:lang w:eastAsia="ru-RU"/>
        </w:rPr>
        <w:t>Степанівка</w:t>
      </w:r>
      <w:proofErr w:type="spellEnd"/>
      <w:r w:rsidR="009D50F1" w:rsidRPr="00963904">
        <w:rPr>
          <w:rFonts w:ascii="Times New Roman" w:eastAsia="Times New Roman" w:hAnsi="Times New Roman" w:cs="Times New Roman"/>
          <w:color w:val="000000"/>
          <w:sz w:val="28"/>
          <w:szCs w:val="28"/>
          <w:lang w:eastAsia="ru-RU"/>
        </w:rPr>
        <w:t xml:space="preserve">,  с. Товсте,  дитячо-юнацька спортивна школа,   </w:t>
      </w:r>
      <w:r>
        <w:rPr>
          <w:rFonts w:ascii="Times New Roman" w:eastAsia="Times New Roman" w:hAnsi="Times New Roman" w:cs="Times New Roman"/>
          <w:color w:val="000000"/>
          <w:sz w:val="28"/>
          <w:szCs w:val="28"/>
          <w:lang w:eastAsia="ru-RU"/>
        </w:rPr>
        <w:t>5</w:t>
      </w:r>
      <w:r w:rsidR="009D50F1" w:rsidRPr="00963904">
        <w:rPr>
          <w:rFonts w:ascii="Times New Roman" w:eastAsia="Times New Roman" w:hAnsi="Times New Roman" w:cs="Times New Roman"/>
          <w:color w:val="000000"/>
          <w:sz w:val="28"/>
          <w:szCs w:val="28"/>
          <w:lang w:eastAsia="ru-RU"/>
        </w:rPr>
        <w:t xml:space="preserve"> сільськ</w:t>
      </w:r>
      <w:r>
        <w:rPr>
          <w:rFonts w:ascii="Times New Roman" w:eastAsia="Times New Roman" w:hAnsi="Times New Roman" w:cs="Times New Roman"/>
          <w:color w:val="000000"/>
          <w:sz w:val="28"/>
          <w:szCs w:val="28"/>
          <w:lang w:eastAsia="ru-RU"/>
        </w:rPr>
        <w:t>их</w:t>
      </w:r>
      <w:r w:rsidR="009D50F1" w:rsidRPr="00963904">
        <w:rPr>
          <w:rFonts w:ascii="Times New Roman" w:eastAsia="Times New Roman" w:hAnsi="Times New Roman" w:cs="Times New Roman"/>
          <w:color w:val="000000"/>
          <w:sz w:val="28"/>
          <w:szCs w:val="28"/>
          <w:lang w:eastAsia="ru-RU"/>
        </w:rPr>
        <w:t xml:space="preserve"> будинки культури, </w:t>
      </w:r>
      <w:r>
        <w:rPr>
          <w:rFonts w:ascii="Times New Roman" w:eastAsia="Times New Roman" w:hAnsi="Times New Roman" w:cs="Times New Roman"/>
          <w:color w:val="000000"/>
          <w:sz w:val="28"/>
          <w:szCs w:val="28"/>
          <w:lang w:eastAsia="ru-RU"/>
        </w:rPr>
        <w:t>3</w:t>
      </w:r>
      <w:r w:rsidR="009D50F1" w:rsidRPr="00963904">
        <w:rPr>
          <w:rFonts w:ascii="Times New Roman" w:eastAsia="Times New Roman" w:hAnsi="Times New Roman" w:cs="Times New Roman"/>
          <w:color w:val="000000"/>
          <w:sz w:val="28"/>
          <w:szCs w:val="28"/>
          <w:lang w:eastAsia="ru-RU"/>
        </w:rPr>
        <w:t xml:space="preserve"> клуб</w:t>
      </w:r>
      <w:r>
        <w:rPr>
          <w:rFonts w:ascii="Times New Roman" w:eastAsia="Times New Roman" w:hAnsi="Times New Roman" w:cs="Times New Roman"/>
          <w:color w:val="000000"/>
          <w:sz w:val="28"/>
          <w:szCs w:val="28"/>
          <w:lang w:eastAsia="ru-RU"/>
        </w:rPr>
        <w:t>и</w:t>
      </w:r>
      <w:r w:rsidR="009D50F1" w:rsidRPr="00963904">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9</w:t>
      </w:r>
      <w:r w:rsidR="009D50F1" w:rsidRPr="00963904">
        <w:rPr>
          <w:rFonts w:ascii="Times New Roman" w:eastAsia="Times New Roman" w:hAnsi="Times New Roman" w:cs="Times New Roman"/>
          <w:color w:val="000000"/>
          <w:sz w:val="28"/>
          <w:szCs w:val="28"/>
          <w:lang w:eastAsia="ru-RU"/>
        </w:rPr>
        <w:t xml:space="preserve"> бібліотек,  </w:t>
      </w:r>
      <w:proofErr w:type="spellStart"/>
      <w:r w:rsidR="009D50F1" w:rsidRPr="00963904">
        <w:rPr>
          <w:rFonts w:ascii="Times New Roman" w:eastAsia="Times New Roman" w:hAnsi="Times New Roman" w:cs="Times New Roman"/>
          <w:color w:val="000000"/>
          <w:sz w:val="28"/>
          <w:szCs w:val="28"/>
          <w:lang w:eastAsia="ru-RU"/>
        </w:rPr>
        <w:t>Семенівська</w:t>
      </w:r>
      <w:proofErr w:type="spellEnd"/>
      <w:r w:rsidR="009D50F1" w:rsidRPr="00963904">
        <w:rPr>
          <w:rFonts w:ascii="Times New Roman" w:eastAsia="Times New Roman" w:hAnsi="Times New Roman" w:cs="Times New Roman"/>
          <w:color w:val="000000"/>
          <w:sz w:val="28"/>
          <w:szCs w:val="28"/>
          <w:lang w:eastAsia="ru-RU"/>
        </w:rPr>
        <w:t xml:space="preserve">, </w:t>
      </w:r>
      <w:proofErr w:type="spellStart"/>
      <w:r w:rsidR="009D50F1" w:rsidRPr="00963904">
        <w:rPr>
          <w:rFonts w:ascii="Times New Roman" w:eastAsia="Times New Roman" w:hAnsi="Times New Roman" w:cs="Times New Roman"/>
          <w:color w:val="000000"/>
          <w:sz w:val="28"/>
          <w:szCs w:val="28"/>
          <w:lang w:eastAsia="ru-RU"/>
        </w:rPr>
        <w:t>Веселоподільська</w:t>
      </w:r>
      <w:proofErr w:type="spellEnd"/>
      <w:r w:rsidR="009D50F1" w:rsidRPr="00963904">
        <w:rPr>
          <w:rFonts w:ascii="Times New Roman" w:eastAsia="Times New Roman" w:hAnsi="Times New Roman" w:cs="Times New Roman"/>
          <w:color w:val="000000"/>
          <w:sz w:val="28"/>
          <w:szCs w:val="28"/>
          <w:lang w:eastAsia="ru-RU"/>
        </w:rPr>
        <w:t xml:space="preserve"> та </w:t>
      </w:r>
      <w:proofErr w:type="spellStart"/>
      <w:r w:rsidR="009D50F1" w:rsidRPr="00963904">
        <w:rPr>
          <w:rFonts w:ascii="Times New Roman" w:eastAsia="Times New Roman" w:hAnsi="Times New Roman" w:cs="Times New Roman"/>
          <w:color w:val="000000"/>
          <w:sz w:val="28"/>
          <w:szCs w:val="28"/>
          <w:lang w:eastAsia="ru-RU"/>
        </w:rPr>
        <w:t>Степанівська</w:t>
      </w:r>
      <w:proofErr w:type="spellEnd"/>
      <w:r w:rsidR="009D50F1" w:rsidRPr="00963904">
        <w:rPr>
          <w:rFonts w:ascii="Times New Roman" w:eastAsia="Times New Roman" w:hAnsi="Times New Roman" w:cs="Times New Roman"/>
          <w:color w:val="000000"/>
          <w:sz w:val="28"/>
          <w:szCs w:val="28"/>
          <w:lang w:eastAsia="ru-RU"/>
        </w:rPr>
        <w:t xml:space="preserve"> амбулаторії загальної практики сімейної медицини, 7 фельдшерсько-акушерських пунктів.</w:t>
      </w:r>
    </w:p>
    <w:p w:rsidR="009D50F1" w:rsidRDefault="009D50F1" w:rsidP="009D50F1">
      <w:pPr>
        <w:shd w:val="clear" w:color="auto" w:fill="FFFFFF"/>
        <w:spacing w:after="0" w:line="240" w:lineRule="auto"/>
        <w:ind w:firstLine="301"/>
        <w:jc w:val="both"/>
        <w:textAlignment w:val="baseline"/>
        <w:rPr>
          <w:rFonts w:ascii="Times New Roman" w:eastAsia="Times New Roman" w:hAnsi="Times New Roman" w:cs="Times New Roman"/>
          <w:color w:val="000000"/>
          <w:sz w:val="28"/>
          <w:szCs w:val="28"/>
          <w:lang w:eastAsia="ru-RU"/>
        </w:rPr>
      </w:pPr>
    </w:p>
    <w:p w:rsidR="009D50F1" w:rsidRPr="00963904" w:rsidRDefault="009D50F1" w:rsidP="009D50F1">
      <w:pPr>
        <w:shd w:val="clear" w:color="auto" w:fill="FFFFFF"/>
        <w:spacing w:after="0" w:line="240" w:lineRule="auto"/>
        <w:ind w:firstLine="301"/>
        <w:textAlignment w:val="baseline"/>
        <w:rPr>
          <w:rFonts w:ascii="Times New Roman" w:eastAsia="Times New Roman" w:hAnsi="Times New Roman" w:cs="Times New Roman"/>
          <w:b/>
          <w:color w:val="000000"/>
          <w:sz w:val="28"/>
          <w:szCs w:val="28"/>
          <w:lang w:eastAsia="ru-RU"/>
        </w:rPr>
      </w:pPr>
    </w:p>
    <w:p w:rsidR="009D50F1" w:rsidRDefault="009D50F1" w:rsidP="009D50F1">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промисловості найбільшу питому вагу займає рослинництво та зернопереробна  промисловість.</w:t>
      </w:r>
    </w:p>
    <w:p w:rsidR="009D50F1" w:rsidRPr="00963904" w:rsidRDefault="009D50F1" w:rsidP="009D50F1">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Основними бюджетоутворюючими підприємствами є:  </w:t>
      </w:r>
      <w:r w:rsidRPr="00111526">
        <w:rPr>
          <w:rFonts w:ascii="Times New Roman" w:eastAsia="Times New Roman" w:hAnsi="Times New Roman" w:cs="Times New Roman"/>
          <w:color w:val="000000"/>
          <w:sz w:val="28"/>
          <w:szCs w:val="28"/>
          <w:lang w:eastAsia="ru-RU"/>
        </w:rPr>
        <w:t>ТОВ «АПО» Цукровик Полтавщини»,</w:t>
      </w:r>
      <w:r>
        <w:rPr>
          <w:rFonts w:ascii="Times New Roman" w:eastAsia="Times New Roman" w:hAnsi="Times New Roman" w:cs="Times New Roman"/>
          <w:color w:val="000000"/>
          <w:sz w:val="28"/>
          <w:szCs w:val="28"/>
          <w:lang w:eastAsia="ru-RU"/>
        </w:rPr>
        <w:t xml:space="preserve"> ВП </w:t>
      </w:r>
      <w:proofErr w:type="spellStart"/>
      <w:r>
        <w:rPr>
          <w:rFonts w:ascii="Times New Roman" w:eastAsia="Times New Roman" w:hAnsi="Times New Roman" w:cs="Times New Roman"/>
          <w:color w:val="000000"/>
          <w:sz w:val="28"/>
          <w:szCs w:val="28"/>
          <w:lang w:eastAsia="ru-RU"/>
        </w:rPr>
        <w:t>Семенівський</w:t>
      </w:r>
      <w:proofErr w:type="spellEnd"/>
      <w:r>
        <w:rPr>
          <w:rFonts w:ascii="Times New Roman" w:eastAsia="Times New Roman" w:hAnsi="Times New Roman" w:cs="Times New Roman"/>
          <w:color w:val="000000"/>
          <w:sz w:val="28"/>
          <w:szCs w:val="28"/>
          <w:lang w:eastAsia="ru-RU"/>
        </w:rPr>
        <w:t xml:space="preserve"> елеватор ТОВ «</w:t>
      </w:r>
      <w:proofErr w:type="spellStart"/>
      <w:r>
        <w:rPr>
          <w:rFonts w:ascii="Times New Roman" w:eastAsia="Times New Roman" w:hAnsi="Times New Roman" w:cs="Times New Roman"/>
          <w:color w:val="000000"/>
          <w:sz w:val="28"/>
          <w:szCs w:val="28"/>
          <w:lang w:eastAsia="ru-RU"/>
        </w:rPr>
        <w:t>Зерно-Агротрейд</w:t>
      </w:r>
      <w:proofErr w:type="spellEnd"/>
      <w:r>
        <w:rPr>
          <w:rFonts w:ascii="Times New Roman" w:eastAsia="Times New Roman" w:hAnsi="Times New Roman" w:cs="Times New Roman"/>
          <w:color w:val="000000"/>
          <w:sz w:val="28"/>
          <w:szCs w:val="28"/>
          <w:lang w:eastAsia="ru-RU"/>
        </w:rPr>
        <w:t xml:space="preserve">», </w:t>
      </w:r>
      <w:r w:rsidRPr="00963904">
        <w:rPr>
          <w:rFonts w:ascii="Times New Roman" w:eastAsia="Times New Roman" w:hAnsi="Times New Roman" w:cs="Times New Roman"/>
          <w:color w:val="000000"/>
          <w:sz w:val="28"/>
          <w:szCs w:val="28"/>
          <w:lang w:eastAsia="ru-RU"/>
        </w:rPr>
        <w:t>ТОВ «</w:t>
      </w:r>
      <w:proofErr w:type="spellStart"/>
      <w:r w:rsidRPr="00963904">
        <w:rPr>
          <w:rFonts w:ascii="Times New Roman" w:eastAsia="Times New Roman" w:hAnsi="Times New Roman" w:cs="Times New Roman"/>
          <w:color w:val="000000"/>
          <w:sz w:val="28"/>
          <w:szCs w:val="28"/>
          <w:lang w:eastAsia="ru-RU"/>
        </w:rPr>
        <w:t>Кононівський</w:t>
      </w:r>
      <w:proofErr w:type="spellEnd"/>
      <w:r w:rsidRPr="00963904">
        <w:rPr>
          <w:rFonts w:ascii="Times New Roman" w:eastAsia="Times New Roman" w:hAnsi="Times New Roman" w:cs="Times New Roman"/>
          <w:color w:val="000000"/>
          <w:sz w:val="28"/>
          <w:szCs w:val="28"/>
          <w:lang w:eastAsia="ru-RU"/>
        </w:rPr>
        <w:t xml:space="preserve"> елеватор», </w:t>
      </w:r>
      <w:r>
        <w:rPr>
          <w:rFonts w:ascii="Times New Roman" w:eastAsia="Times New Roman" w:hAnsi="Times New Roman" w:cs="Times New Roman"/>
          <w:color w:val="000000"/>
          <w:sz w:val="28"/>
          <w:szCs w:val="28"/>
          <w:lang w:eastAsia="ru-RU"/>
        </w:rPr>
        <w:t>ТОВ «</w:t>
      </w:r>
      <w:proofErr w:type="spellStart"/>
      <w:r>
        <w:rPr>
          <w:rFonts w:ascii="Times New Roman" w:eastAsia="Times New Roman" w:hAnsi="Times New Roman" w:cs="Times New Roman"/>
          <w:color w:val="000000"/>
          <w:sz w:val="28"/>
          <w:szCs w:val="28"/>
          <w:lang w:eastAsia="ru-RU"/>
        </w:rPr>
        <w:t>Агріс</w:t>
      </w:r>
      <w:proofErr w:type="spellEnd"/>
      <w:r>
        <w:rPr>
          <w:rFonts w:ascii="Times New Roman" w:eastAsia="Times New Roman" w:hAnsi="Times New Roman" w:cs="Times New Roman"/>
          <w:color w:val="000000"/>
          <w:sz w:val="28"/>
          <w:szCs w:val="28"/>
          <w:lang w:eastAsia="ru-RU"/>
        </w:rPr>
        <w:t>»,  СФГ «Дослідне»</w:t>
      </w:r>
      <w:r w:rsidRPr="00963904">
        <w:rPr>
          <w:rFonts w:ascii="Times New Roman" w:eastAsia="Times New Roman" w:hAnsi="Times New Roman" w:cs="Times New Roman"/>
          <w:color w:val="000000"/>
          <w:sz w:val="28"/>
          <w:szCs w:val="28"/>
          <w:lang w:eastAsia="ru-RU"/>
        </w:rPr>
        <w:t>, ТОВ «</w:t>
      </w:r>
      <w:proofErr w:type="spellStart"/>
      <w:r w:rsidRPr="00963904">
        <w:rPr>
          <w:rFonts w:ascii="Times New Roman" w:eastAsia="Times New Roman" w:hAnsi="Times New Roman" w:cs="Times New Roman"/>
          <w:color w:val="000000"/>
          <w:sz w:val="28"/>
          <w:szCs w:val="28"/>
          <w:lang w:eastAsia="ru-RU"/>
        </w:rPr>
        <w:t>Семенівська</w:t>
      </w:r>
      <w:proofErr w:type="spellEnd"/>
      <w:r w:rsidRPr="00963904">
        <w:rPr>
          <w:rFonts w:ascii="Times New Roman" w:eastAsia="Times New Roman" w:hAnsi="Times New Roman" w:cs="Times New Roman"/>
          <w:color w:val="000000"/>
          <w:sz w:val="28"/>
          <w:szCs w:val="28"/>
          <w:lang w:eastAsia="ru-RU"/>
        </w:rPr>
        <w:t xml:space="preserve"> щедра земля», </w:t>
      </w:r>
      <w:proofErr w:type="spellStart"/>
      <w:r w:rsidRPr="00963904">
        <w:rPr>
          <w:rFonts w:ascii="Times New Roman" w:eastAsia="Times New Roman" w:hAnsi="Times New Roman" w:cs="Times New Roman"/>
          <w:color w:val="000000"/>
          <w:sz w:val="28"/>
          <w:szCs w:val="28"/>
          <w:lang w:eastAsia="ru-RU"/>
        </w:rPr>
        <w:t>ДП</w:t>
      </w:r>
      <w:proofErr w:type="spellEnd"/>
      <w:r w:rsidRPr="00963904">
        <w:rPr>
          <w:rFonts w:ascii="Times New Roman" w:eastAsia="Times New Roman" w:hAnsi="Times New Roman" w:cs="Times New Roman"/>
          <w:color w:val="000000"/>
          <w:sz w:val="28"/>
          <w:szCs w:val="28"/>
          <w:lang w:eastAsia="ru-RU"/>
        </w:rPr>
        <w:t xml:space="preserve"> «ШАНС АТП»</w:t>
      </w:r>
      <w:r>
        <w:rPr>
          <w:rFonts w:ascii="Times New Roman" w:eastAsia="Times New Roman" w:hAnsi="Times New Roman" w:cs="Times New Roman"/>
          <w:color w:val="000000"/>
          <w:sz w:val="28"/>
          <w:szCs w:val="28"/>
          <w:lang w:eastAsia="ru-RU"/>
        </w:rPr>
        <w:t xml:space="preserve">, </w:t>
      </w:r>
      <w:proofErr w:type="spellStart"/>
      <w:r w:rsidRPr="00963904">
        <w:rPr>
          <w:rFonts w:ascii="Times New Roman" w:eastAsia="Times New Roman" w:hAnsi="Times New Roman" w:cs="Times New Roman"/>
          <w:color w:val="000000"/>
          <w:sz w:val="28"/>
          <w:szCs w:val="28"/>
          <w:lang w:eastAsia="ru-RU"/>
        </w:rPr>
        <w:t>Веселоподільська</w:t>
      </w:r>
      <w:proofErr w:type="spellEnd"/>
      <w:r w:rsidRPr="00963904">
        <w:rPr>
          <w:rFonts w:ascii="Times New Roman" w:eastAsia="Times New Roman" w:hAnsi="Times New Roman" w:cs="Times New Roman"/>
          <w:color w:val="000000"/>
          <w:sz w:val="28"/>
          <w:szCs w:val="28"/>
          <w:lang w:eastAsia="ru-RU"/>
        </w:rPr>
        <w:t xml:space="preserve"> дослідно-селекційна станція.</w:t>
      </w:r>
    </w:p>
    <w:p w:rsidR="009D50F1" w:rsidRDefault="009D50F1" w:rsidP="009D50F1">
      <w:pPr>
        <w:pStyle w:val="a3"/>
        <w:ind w:firstLine="708"/>
        <w:jc w:val="both"/>
        <w:rPr>
          <w:rFonts w:ascii="Times New Roman" w:hAnsi="Times New Roman" w:cs="Times New Roman"/>
          <w:sz w:val="28"/>
          <w:szCs w:val="28"/>
        </w:rPr>
      </w:pPr>
      <w:r w:rsidRPr="00802931">
        <w:rPr>
          <w:rFonts w:ascii="Times New Roman" w:hAnsi="Times New Roman" w:cs="Times New Roman"/>
          <w:sz w:val="28"/>
          <w:szCs w:val="28"/>
        </w:rPr>
        <w:t xml:space="preserve">На території громади </w:t>
      </w:r>
      <w:proofErr w:type="spellStart"/>
      <w:r w:rsidRPr="00802931">
        <w:rPr>
          <w:rFonts w:ascii="Times New Roman" w:hAnsi="Times New Roman" w:cs="Times New Roman"/>
          <w:sz w:val="28"/>
          <w:szCs w:val="28"/>
        </w:rPr>
        <w:t>Семенівської</w:t>
      </w:r>
      <w:proofErr w:type="spellEnd"/>
      <w:r w:rsidRPr="00802931">
        <w:rPr>
          <w:rFonts w:ascii="Times New Roman" w:hAnsi="Times New Roman" w:cs="Times New Roman"/>
          <w:sz w:val="28"/>
          <w:szCs w:val="28"/>
        </w:rPr>
        <w:t xml:space="preserve"> селищної ради (ОТГ) зареєстровано  3</w:t>
      </w:r>
      <w:r>
        <w:rPr>
          <w:rFonts w:ascii="Times New Roman" w:hAnsi="Times New Roman" w:cs="Times New Roman"/>
          <w:sz w:val="28"/>
          <w:szCs w:val="28"/>
        </w:rPr>
        <w:t>27</w:t>
      </w:r>
      <w:r w:rsidRPr="00802931">
        <w:rPr>
          <w:rFonts w:ascii="Times New Roman" w:hAnsi="Times New Roman" w:cs="Times New Roman"/>
          <w:sz w:val="28"/>
          <w:szCs w:val="28"/>
        </w:rPr>
        <w:t xml:space="preserve">  фізичні особи - суб’єкти підприємницької діяльності</w:t>
      </w:r>
      <w:r>
        <w:rPr>
          <w:rFonts w:ascii="Times New Roman" w:hAnsi="Times New Roman" w:cs="Times New Roman"/>
          <w:sz w:val="28"/>
          <w:szCs w:val="28"/>
        </w:rPr>
        <w:t>, що перебувають на спрощеній системі оподаткування та сплачують єдиний податок, з них:</w:t>
      </w:r>
    </w:p>
    <w:p w:rsidR="009D50F1" w:rsidRDefault="009D50F1" w:rsidP="009D50F1">
      <w:pPr>
        <w:pStyle w:val="a3"/>
        <w:ind w:firstLine="708"/>
        <w:jc w:val="both"/>
        <w:rPr>
          <w:rFonts w:ascii="Times New Roman" w:hAnsi="Times New Roman" w:cs="Times New Roman"/>
          <w:sz w:val="28"/>
          <w:szCs w:val="28"/>
        </w:rPr>
      </w:pPr>
      <w:r>
        <w:rPr>
          <w:rFonts w:ascii="Times New Roman" w:hAnsi="Times New Roman" w:cs="Times New Roman"/>
          <w:sz w:val="28"/>
          <w:szCs w:val="28"/>
        </w:rPr>
        <w:t>платники єдиного податку першої групи  - 22 чол.,</w:t>
      </w:r>
    </w:p>
    <w:p w:rsidR="009D50F1" w:rsidRDefault="009D50F1" w:rsidP="009D50F1">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платники податку другої групи – 203 чол., </w:t>
      </w:r>
    </w:p>
    <w:p w:rsidR="009D50F1" w:rsidRDefault="009D50F1" w:rsidP="009D50F1">
      <w:pPr>
        <w:pStyle w:val="a3"/>
        <w:ind w:firstLine="708"/>
        <w:jc w:val="both"/>
        <w:rPr>
          <w:rFonts w:ascii="Times New Roman" w:hAnsi="Times New Roman" w:cs="Times New Roman"/>
          <w:sz w:val="28"/>
          <w:szCs w:val="28"/>
        </w:rPr>
      </w:pPr>
      <w:r>
        <w:rPr>
          <w:rFonts w:ascii="Times New Roman" w:hAnsi="Times New Roman" w:cs="Times New Roman"/>
          <w:sz w:val="28"/>
          <w:szCs w:val="28"/>
        </w:rPr>
        <w:t>платники єдиного податку третьої  групи – 102 чол.</w:t>
      </w:r>
    </w:p>
    <w:p w:rsidR="009D50F1" w:rsidRDefault="009D50F1" w:rsidP="009D50F1">
      <w:pPr>
        <w:pStyle w:val="a3"/>
        <w:jc w:val="both"/>
        <w:rPr>
          <w:rFonts w:ascii="Times New Roman" w:hAnsi="Times New Roman" w:cs="Times New Roman"/>
          <w:sz w:val="28"/>
          <w:szCs w:val="28"/>
        </w:rPr>
      </w:pPr>
      <w:r>
        <w:rPr>
          <w:rFonts w:ascii="Times New Roman" w:hAnsi="Times New Roman" w:cs="Times New Roman"/>
          <w:sz w:val="28"/>
          <w:szCs w:val="28"/>
        </w:rPr>
        <w:tab/>
        <w:t>Також зареєстровано  36 юридичних осіб, що застосовують спрощену систему оподаткування, перебуваючи на третій групі, та 33 сільськогосподарських товаровиробників – юридичних осіб обрали четверту групу оподаткування.</w:t>
      </w:r>
    </w:p>
    <w:p w:rsidR="009D50F1" w:rsidRDefault="009D50F1" w:rsidP="009D50F1">
      <w:pPr>
        <w:shd w:val="clear" w:color="auto" w:fill="FFFFFF"/>
        <w:spacing w:after="0" w:line="240" w:lineRule="auto"/>
        <w:jc w:val="both"/>
        <w:textAlignment w:val="baseline"/>
        <w:rPr>
          <w:rFonts w:ascii="Times New Roman" w:hAnsi="Times New Roman" w:cs="Times New Roman"/>
          <w:bCs/>
          <w:iCs/>
          <w:color w:val="000000"/>
          <w:sz w:val="28"/>
          <w:szCs w:val="28"/>
          <w:bdr w:val="none" w:sz="0" w:space="0" w:color="auto" w:frame="1"/>
        </w:rPr>
      </w:pPr>
    </w:p>
    <w:p w:rsidR="009D50F1" w:rsidRDefault="009D50F1" w:rsidP="009D50F1">
      <w:pPr>
        <w:pStyle w:val="a3"/>
        <w:ind w:firstLine="708"/>
        <w:jc w:val="both"/>
        <w:rPr>
          <w:rFonts w:ascii="Times New Roman" w:eastAsia="Times New Roman" w:hAnsi="Times New Roman" w:cs="Times New Roman"/>
          <w:sz w:val="28"/>
          <w:szCs w:val="28"/>
        </w:rPr>
      </w:pPr>
      <w:r w:rsidRPr="00963904">
        <w:rPr>
          <w:rFonts w:ascii="Times New Roman" w:eastAsia="Times New Roman" w:hAnsi="Times New Roman" w:cs="Times New Roman"/>
          <w:sz w:val="28"/>
          <w:szCs w:val="28"/>
        </w:rPr>
        <w:t xml:space="preserve">На території громади функціонує </w:t>
      </w:r>
      <w:r>
        <w:rPr>
          <w:rFonts w:ascii="Times New Roman" w:eastAsia="Times New Roman" w:hAnsi="Times New Roman" w:cs="Times New Roman"/>
          <w:sz w:val="28"/>
          <w:szCs w:val="28"/>
        </w:rPr>
        <w:t>80</w:t>
      </w:r>
      <w:r w:rsidRPr="00963904">
        <w:rPr>
          <w:rFonts w:ascii="Times New Roman" w:eastAsia="Times New Roman" w:hAnsi="Times New Roman" w:cs="Times New Roman"/>
          <w:sz w:val="28"/>
          <w:szCs w:val="28"/>
        </w:rPr>
        <w:t xml:space="preserve"> заклад</w:t>
      </w:r>
      <w:r>
        <w:rPr>
          <w:rFonts w:ascii="Times New Roman" w:eastAsia="Times New Roman" w:hAnsi="Times New Roman" w:cs="Times New Roman"/>
          <w:sz w:val="28"/>
          <w:szCs w:val="28"/>
        </w:rPr>
        <w:t xml:space="preserve">ів торгівлі, з них </w:t>
      </w:r>
      <w:r w:rsidRPr="00963904">
        <w:rPr>
          <w:rFonts w:ascii="Times New Roman" w:eastAsia="Times New Roman" w:hAnsi="Times New Roman" w:cs="Times New Roman"/>
          <w:sz w:val="28"/>
          <w:szCs w:val="28"/>
        </w:rPr>
        <w:t>3</w:t>
      </w:r>
      <w:r>
        <w:rPr>
          <w:rFonts w:ascii="Times New Roman" w:eastAsia="Times New Roman" w:hAnsi="Times New Roman" w:cs="Times New Roman"/>
          <w:sz w:val="28"/>
          <w:szCs w:val="28"/>
        </w:rPr>
        <w:t>6 здійснюють продаж продовольчих товарів</w:t>
      </w:r>
      <w:r w:rsidRPr="00963904">
        <w:rPr>
          <w:rFonts w:ascii="Times New Roman" w:eastAsia="Times New Roman" w:hAnsi="Times New Roman" w:cs="Times New Roman"/>
          <w:sz w:val="28"/>
          <w:szCs w:val="28"/>
        </w:rPr>
        <w:t>,  1</w:t>
      </w:r>
      <w:r>
        <w:rPr>
          <w:rFonts w:ascii="Times New Roman" w:eastAsia="Times New Roman" w:hAnsi="Times New Roman" w:cs="Times New Roman"/>
          <w:sz w:val="28"/>
          <w:szCs w:val="28"/>
        </w:rPr>
        <w:t xml:space="preserve">1 - непродовольчих товарів </w:t>
      </w:r>
      <w:r w:rsidRPr="00963904">
        <w:rPr>
          <w:rFonts w:ascii="Times New Roman" w:eastAsia="Times New Roman" w:hAnsi="Times New Roman" w:cs="Times New Roman"/>
          <w:sz w:val="28"/>
          <w:szCs w:val="28"/>
        </w:rPr>
        <w:t xml:space="preserve">та спеціалізованих магазинів, 4 автозаправні станції, </w:t>
      </w:r>
      <w:r>
        <w:rPr>
          <w:rFonts w:ascii="Times New Roman" w:eastAsia="Times New Roman" w:hAnsi="Times New Roman" w:cs="Times New Roman"/>
          <w:sz w:val="28"/>
          <w:szCs w:val="28"/>
        </w:rPr>
        <w:t>10</w:t>
      </w:r>
      <w:r w:rsidRPr="00963904">
        <w:rPr>
          <w:rFonts w:ascii="Times New Roman" w:eastAsia="Times New Roman" w:hAnsi="Times New Roman" w:cs="Times New Roman"/>
          <w:sz w:val="28"/>
          <w:szCs w:val="28"/>
        </w:rPr>
        <w:t xml:space="preserve"> зак</w:t>
      </w:r>
      <w:r>
        <w:rPr>
          <w:rFonts w:ascii="Times New Roman" w:eastAsia="Times New Roman" w:hAnsi="Times New Roman" w:cs="Times New Roman"/>
          <w:sz w:val="28"/>
          <w:szCs w:val="28"/>
        </w:rPr>
        <w:t>ладів громадського харчування, 9</w:t>
      </w:r>
      <w:r w:rsidRPr="00963904">
        <w:rPr>
          <w:rFonts w:ascii="Times New Roman" w:eastAsia="Times New Roman" w:hAnsi="Times New Roman" w:cs="Times New Roman"/>
          <w:sz w:val="28"/>
          <w:szCs w:val="28"/>
        </w:rPr>
        <w:t xml:space="preserve"> перукар</w:t>
      </w:r>
      <w:r>
        <w:rPr>
          <w:rFonts w:ascii="Times New Roman" w:eastAsia="Times New Roman" w:hAnsi="Times New Roman" w:cs="Times New Roman"/>
          <w:sz w:val="28"/>
          <w:szCs w:val="28"/>
        </w:rPr>
        <w:t>е</w:t>
      </w:r>
      <w:r w:rsidRPr="00963904">
        <w:rPr>
          <w:rFonts w:ascii="Times New Roman" w:eastAsia="Times New Roman" w:hAnsi="Times New Roman" w:cs="Times New Roman"/>
          <w:sz w:val="28"/>
          <w:szCs w:val="28"/>
        </w:rPr>
        <w:t>н</w:t>
      </w:r>
      <w:r>
        <w:rPr>
          <w:rFonts w:ascii="Times New Roman" w:eastAsia="Times New Roman" w:hAnsi="Times New Roman" w:cs="Times New Roman"/>
          <w:sz w:val="28"/>
          <w:szCs w:val="28"/>
        </w:rPr>
        <w:t>ь</w:t>
      </w:r>
      <w:r w:rsidRPr="0096390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10 аптек  та </w:t>
      </w:r>
      <w:r w:rsidRPr="00963904">
        <w:rPr>
          <w:rFonts w:ascii="Times New Roman" w:eastAsia="Times New Roman" w:hAnsi="Times New Roman" w:cs="Times New Roman"/>
          <w:sz w:val="28"/>
          <w:szCs w:val="28"/>
        </w:rPr>
        <w:t xml:space="preserve"> готель.</w:t>
      </w:r>
    </w:p>
    <w:p w:rsidR="00C91DEE" w:rsidRPr="00067D2F" w:rsidRDefault="00C91DEE" w:rsidP="00C91DEE">
      <w:pPr>
        <w:spacing w:before="100" w:beforeAutospacing="1" w:after="100" w:afterAutospacing="1" w:line="240" w:lineRule="auto"/>
        <w:ind w:firstLine="708"/>
        <w:rPr>
          <w:rFonts w:ascii="Times New Roman" w:eastAsia="Times New Roman" w:hAnsi="Times New Roman" w:cs="Times New Roman"/>
          <w:bCs/>
          <w:iCs/>
          <w:color w:val="000000"/>
          <w:sz w:val="28"/>
          <w:szCs w:val="28"/>
        </w:rPr>
      </w:pPr>
      <w:r w:rsidRPr="00067D2F">
        <w:rPr>
          <w:rFonts w:ascii="Times New Roman" w:eastAsia="Times New Roman" w:hAnsi="Times New Roman" w:cs="Times New Roman"/>
          <w:bCs/>
          <w:iCs/>
          <w:color w:val="000000"/>
          <w:sz w:val="28"/>
          <w:szCs w:val="28"/>
        </w:rPr>
        <w:t>Головн</w:t>
      </w:r>
      <w:r>
        <w:rPr>
          <w:rFonts w:ascii="Times New Roman" w:eastAsia="Times New Roman" w:hAnsi="Times New Roman" w:cs="Times New Roman"/>
          <w:bCs/>
          <w:iCs/>
          <w:color w:val="000000"/>
          <w:sz w:val="28"/>
          <w:szCs w:val="28"/>
        </w:rPr>
        <w:t>ими напрямами щодо бюджету у 2020</w:t>
      </w:r>
      <w:r w:rsidRPr="00067D2F">
        <w:rPr>
          <w:rFonts w:ascii="Times New Roman" w:eastAsia="Times New Roman" w:hAnsi="Times New Roman" w:cs="Times New Roman"/>
          <w:bCs/>
          <w:iCs/>
          <w:color w:val="000000"/>
          <w:sz w:val="28"/>
          <w:szCs w:val="28"/>
        </w:rPr>
        <w:t xml:space="preserve"> році визначено:</w:t>
      </w:r>
    </w:p>
    <w:p w:rsidR="00C91DEE" w:rsidRDefault="00C91DEE" w:rsidP="00C91DEE">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963904">
        <w:rPr>
          <w:rFonts w:ascii="Times New Roman" w:hAnsi="Times New Roman" w:cs="Times New Roman"/>
          <w:sz w:val="28"/>
          <w:szCs w:val="28"/>
        </w:rPr>
        <w:t>забезпечити викона</w:t>
      </w:r>
      <w:r>
        <w:rPr>
          <w:rFonts w:ascii="Times New Roman" w:hAnsi="Times New Roman" w:cs="Times New Roman"/>
          <w:sz w:val="28"/>
          <w:szCs w:val="28"/>
        </w:rPr>
        <w:t>ння дохідної частини бюджету;</w:t>
      </w:r>
    </w:p>
    <w:p w:rsidR="00C91DEE" w:rsidRDefault="00C91DEE" w:rsidP="00C91DEE">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963904">
        <w:rPr>
          <w:rFonts w:ascii="Times New Roman" w:hAnsi="Times New Roman" w:cs="Times New Roman"/>
          <w:sz w:val="28"/>
          <w:szCs w:val="28"/>
        </w:rPr>
        <w:t>цільове, раціональне та економне витрачання бюджетних коштів; </w:t>
      </w:r>
    </w:p>
    <w:p w:rsidR="00C91DEE" w:rsidRPr="00963904" w:rsidRDefault="00C91DEE" w:rsidP="00C91DEE">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963904">
        <w:rPr>
          <w:rFonts w:ascii="Times New Roman" w:hAnsi="Times New Roman" w:cs="Times New Roman"/>
          <w:sz w:val="28"/>
          <w:szCs w:val="28"/>
        </w:rPr>
        <w:t>забезпечити своєчасну та в належних розмірах сплату фізичними та юридичними особами податків, зборів та обов'язкових платежів до бюджету об’єднаної територіальної громади;</w:t>
      </w:r>
    </w:p>
    <w:p w:rsidR="00C91DEE" w:rsidRDefault="00C91DEE" w:rsidP="00C91DEE">
      <w:pPr>
        <w:pStyle w:val="a3"/>
        <w:ind w:firstLine="708"/>
        <w:jc w:val="both"/>
        <w:rPr>
          <w:rFonts w:ascii="Times New Roman" w:hAnsi="Times New Roman" w:cs="Times New Roman"/>
          <w:sz w:val="28"/>
          <w:szCs w:val="28"/>
        </w:rPr>
      </w:pPr>
      <w:r w:rsidRPr="00963904">
        <w:rPr>
          <w:rFonts w:ascii="Times New Roman" w:hAnsi="Times New Roman" w:cs="Times New Roman"/>
          <w:sz w:val="28"/>
          <w:szCs w:val="28"/>
        </w:rPr>
        <w:t>- підвищення ефективності використання бюджетних коштів на вирішення першочергових заходів у житлово-комунальній та соціальній сферах;</w:t>
      </w:r>
    </w:p>
    <w:p w:rsidR="00C91DEE" w:rsidRPr="00963904" w:rsidRDefault="00C91DEE" w:rsidP="00C91DEE">
      <w:pPr>
        <w:pStyle w:val="a3"/>
        <w:ind w:firstLine="708"/>
        <w:jc w:val="both"/>
        <w:rPr>
          <w:rFonts w:ascii="Times New Roman" w:hAnsi="Times New Roman" w:cs="Times New Roman"/>
          <w:sz w:val="28"/>
          <w:szCs w:val="28"/>
        </w:rPr>
      </w:pPr>
      <w:r w:rsidRPr="00963904">
        <w:rPr>
          <w:rFonts w:ascii="Times New Roman" w:hAnsi="Times New Roman" w:cs="Times New Roman"/>
          <w:sz w:val="28"/>
          <w:szCs w:val="28"/>
        </w:rPr>
        <w:lastRenderedPageBreak/>
        <w:t>-</w:t>
      </w:r>
      <w:r>
        <w:rPr>
          <w:rFonts w:ascii="Times New Roman" w:hAnsi="Times New Roman" w:cs="Times New Roman"/>
          <w:sz w:val="28"/>
          <w:szCs w:val="28"/>
        </w:rPr>
        <w:t xml:space="preserve"> </w:t>
      </w:r>
      <w:r w:rsidRPr="00963904">
        <w:rPr>
          <w:rFonts w:ascii="Times New Roman" w:hAnsi="Times New Roman" w:cs="Times New Roman"/>
          <w:sz w:val="28"/>
          <w:szCs w:val="28"/>
        </w:rPr>
        <w:t>забезпечення першочергових розрахунків бюджетної сфери та соціально захищених видатків;</w:t>
      </w:r>
    </w:p>
    <w:p w:rsidR="00C91DEE" w:rsidRPr="00963904" w:rsidRDefault="00C91DEE" w:rsidP="00C91DEE">
      <w:pPr>
        <w:pStyle w:val="a3"/>
        <w:ind w:firstLine="708"/>
        <w:jc w:val="both"/>
        <w:rPr>
          <w:rFonts w:ascii="Times New Roman" w:hAnsi="Times New Roman" w:cs="Times New Roman"/>
          <w:sz w:val="28"/>
          <w:szCs w:val="28"/>
        </w:rPr>
      </w:pPr>
      <w:r w:rsidRPr="00963904">
        <w:rPr>
          <w:rFonts w:ascii="Times New Roman" w:hAnsi="Times New Roman" w:cs="Times New Roman"/>
          <w:sz w:val="28"/>
          <w:szCs w:val="28"/>
        </w:rPr>
        <w:t>-</w:t>
      </w:r>
      <w:r>
        <w:rPr>
          <w:rFonts w:ascii="Times New Roman" w:hAnsi="Times New Roman" w:cs="Times New Roman"/>
          <w:sz w:val="28"/>
          <w:szCs w:val="28"/>
        </w:rPr>
        <w:t xml:space="preserve"> </w:t>
      </w:r>
      <w:r w:rsidRPr="00963904">
        <w:rPr>
          <w:rFonts w:ascii="Times New Roman" w:hAnsi="Times New Roman" w:cs="Times New Roman"/>
          <w:sz w:val="28"/>
          <w:szCs w:val="28"/>
        </w:rPr>
        <w:t>забезпечення своєчасних та повних розрахунків об’єктів бюджетної сфери об’єднаної територіальної громади за спожиті енергоресурси;</w:t>
      </w:r>
    </w:p>
    <w:p w:rsidR="00C91DEE" w:rsidRPr="00963904" w:rsidRDefault="00C91DEE" w:rsidP="00C91DEE">
      <w:pPr>
        <w:pStyle w:val="a3"/>
        <w:ind w:firstLine="708"/>
        <w:jc w:val="both"/>
        <w:rPr>
          <w:rFonts w:ascii="Times New Roman" w:hAnsi="Times New Roman" w:cs="Times New Roman"/>
        </w:rPr>
      </w:pPr>
      <w:r w:rsidRPr="00963904">
        <w:rPr>
          <w:rFonts w:ascii="Times New Roman" w:hAnsi="Times New Roman" w:cs="Times New Roman"/>
          <w:sz w:val="28"/>
          <w:szCs w:val="28"/>
        </w:rPr>
        <w:t>-</w:t>
      </w:r>
      <w:r>
        <w:rPr>
          <w:rFonts w:ascii="Times New Roman" w:hAnsi="Times New Roman" w:cs="Times New Roman"/>
          <w:sz w:val="28"/>
          <w:szCs w:val="28"/>
        </w:rPr>
        <w:t xml:space="preserve"> </w:t>
      </w:r>
      <w:r w:rsidRPr="00963904">
        <w:rPr>
          <w:rFonts w:ascii="Times New Roman" w:hAnsi="Times New Roman" w:cs="Times New Roman"/>
          <w:sz w:val="28"/>
          <w:szCs w:val="28"/>
        </w:rPr>
        <w:t>посилення попереднього та поточного контролю за цільовим та ефективним використанням бюджетних коштів, вжиття дієвих заходів щодо попередження порушень та вчасного усунення виявлених порушень.</w:t>
      </w:r>
      <w:r w:rsidRPr="00963904">
        <w:rPr>
          <w:rFonts w:ascii="Times New Roman" w:hAnsi="Times New Roman" w:cs="Times New Roman"/>
        </w:rPr>
        <w:t> </w:t>
      </w:r>
    </w:p>
    <w:p w:rsidR="00C91DEE" w:rsidRDefault="00C91DEE" w:rsidP="009D50F1">
      <w:pPr>
        <w:pStyle w:val="a3"/>
        <w:ind w:firstLine="708"/>
        <w:jc w:val="both"/>
        <w:rPr>
          <w:rFonts w:ascii="Times New Roman" w:eastAsia="Times New Roman" w:hAnsi="Times New Roman" w:cs="Times New Roman"/>
          <w:sz w:val="28"/>
          <w:szCs w:val="28"/>
        </w:rPr>
      </w:pPr>
    </w:p>
    <w:p w:rsidR="001D4811" w:rsidRPr="001D4811" w:rsidRDefault="009D50F1" w:rsidP="00E36CED">
      <w:pPr>
        <w:pStyle w:val="a3"/>
        <w:jc w:val="both"/>
        <w:rPr>
          <w:rFonts w:ascii="Times New Roman" w:hAnsi="Times New Roman" w:cs="Times New Roman"/>
          <w:b/>
          <w:sz w:val="28"/>
          <w:szCs w:val="28"/>
        </w:rPr>
      </w:pPr>
      <w:r>
        <w:rPr>
          <w:rFonts w:ascii="Times New Roman" w:eastAsia="Times New Roman" w:hAnsi="Times New Roman" w:cs="Times New Roman"/>
          <w:sz w:val="28"/>
          <w:szCs w:val="28"/>
        </w:rPr>
        <w:tab/>
      </w:r>
    </w:p>
    <w:p w:rsidR="00FD0500" w:rsidRPr="0045036B" w:rsidRDefault="00FD0500" w:rsidP="00D16553">
      <w:pPr>
        <w:pStyle w:val="a3"/>
        <w:jc w:val="center"/>
        <w:rPr>
          <w:rFonts w:ascii="Times New Roman" w:hAnsi="Times New Roman" w:cs="Times New Roman"/>
          <w:b/>
          <w:sz w:val="28"/>
          <w:szCs w:val="28"/>
        </w:rPr>
      </w:pPr>
      <w:r w:rsidRPr="0045036B">
        <w:rPr>
          <w:rFonts w:ascii="Times New Roman" w:hAnsi="Times New Roman" w:cs="Times New Roman"/>
          <w:b/>
          <w:sz w:val="28"/>
          <w:szCs w:val="28"/>
        </w:rPr>
        <w:t xml:space="preserve">Оцінка  надходжень   доходів  до  </w:t>
      </w:r>
      <w:r w:rsidR="00D16553" w:rsidRPr="0045036B">
        <w:rPr>
          <w:rFonts w:ascii="Times New Roman" w:hAnsi="Times New Roman" w:cs="Times New Roman"/>
          <w:b/>
          <w:sz w:val="28"/>
          <w:szCs w:val="28"/>
        </w:rPr>
        <w:t>селищного бюджету</w:t>
      </w:r>
      <w:r w:rsidRPr="0045036B">
        <w:rPr>
          <w:rFonts w:ascii="Times New Roman" w:hAnsi="Times New Roman" w:cs="Times New Roman"/>
          <w:b/>
          <w:sz w:val="28"/>
          <w:szCs w:val="28"/>
        </w:rPr>
        <w:t xml:space="preserve">  за </w:t>
      </w:r>
      <w:r w:rsidR="00D16553" w:rsidRPr="0045036B">
        <w:rPr>
          <w:rFonts w:ascii="Times New Roman" w:hAnsi="Times New Roman" w:cs="Times New Roman"/>
          <w:b/>
          <w:sz w:val="28"/>
          <w:szCs w:val="28"/>
        </w:rPr>
        <w:t>січень - листопад</w:t>
      </w:r>
      <w:r w:rsidRPr="0045036B">
        <w:rPr>
          <w:rFonts w:ascii="Times New Roman" w:hAnsi="Times New Roman" w:cs="Times New Roman"/>
          <w:b/>
          <w:sz w:val="28"/>
          <w:szCs w:val="28"/>
        </w:rPr>
        <w:t xml:space="preserve">  2019  року.</w:t>
      </w:r>
    </w:p>
    <w:p w:rsidR="005F038A" w:rsidRPr="005F038A" w:rsidRDefault="005F038A" w:rsidP="005F038A">
      <w:pPr>
        <w:pStyle w:val="a3"/>
        <w:jc w:val="center"/>
        <w:rPr>
          <w:rFonts w:ascii="Times New Roman" w:hAnsi="Times New Roman" w:cs="Times New Roman"/>
          <w:sz w:val="28"/>
          <w:szCs w:val="28"/>
        </w:rPr>
      </w:pPr>
    </w:p>
    <w:p w:rsidR="00E27406" w:rsidRDefault="00FD0500" w:rsidP="005F038A">
      <w:pPr>
        <w:pStyle w:val="a3"/>
        <w:jc w:val="both"/>
        <w:rPr>
          <w:rFonts w:ascii="Times New Roman" w:hAnsi="Times New Roman" w:cs="Times New Roman"/>
          <w:sz w:val="28"/>
          <w:szCs w:val="28"/>
        </w:rPr>
      </w:pPr>
      <w:r w:rsidRPr="005F038A">
        <w:rPr>
          <w:rFonts w:ascii="Times New Roman" w:hAnsi="Times New Roman" w:cs="Times New Roman"/>
          <w:sz w:val="28"/>
          <w:szCs w:val="28"/>
        </w:rPr>
        <w:t xml:space="preserve">         </w:t>
      </w:r>
      <w:r w:rsidR="00D16553">
        <w:rPr>
          <w:rFonts w:ascii="Times New Roman" w:hAnsi="Times New Roman" w:cs="Times New Roman"/>
          <w:sz w:val="28"/>
          <w:szCs w:val="28"/>
        </w:rPr>
        <w:t xml:space="preserve">Селищний бюджет за доходами (без врахування трансфертів з Державного бюджету) за січень – листопад 2019 року виконано в сумі </w:t>
      </w:r>
      <w:r w:rsidR="00E27406">
        <w:rPr>
          <w:rFonts w:ascii="Times New Roman" w:hAnsi="Times New Roman" w:cs="Times New Roman"/>
          <w:sz w:val="28"/>
          <w:szCs w:val="28"/>
        </w:rPr>
        <w:t>54</w:t>
      </w:r>
      <w:r w:rsidR="009D50F1">
        <w:rPr>
          <w:rFonts w:ascii="Times New Roman" w:hAnsi="Times New Roman" w:cs="Times New Roman"/>
          <w:sz w:val="28"/>
          <w:szCs w:val="28"/>
        </w:rPr>
        <w:t xml:space="preserve"> </w:t>
      </w:r>
      <w:r w:rsidR="00E27406">
        <w:rPr>
          <w:rFonts w:ascii="Times New Roman" w:hAnsi="Times New Roman" w:cs="Times New Roman"/>
          <w:sz w:val="28"/>
          <w:szCs w:val="28"/>
        </w:rPr>
        <w:t>199,6</w:t>
      </w:r>
      <w:r w:rsidRPr="005F038A">
        <w:rPr>
          <w:rFonts w:ascii="Times New Roman" w:hAnsi="Times New Roman" w:cs="Times New Roman"/>
          <w:sz w:val="28"/>
          <w:szCs w:val="28"/>
        </w:rPr>
        <w:t xml:space="preserve"> тис. грн., що становить 10</w:t>
      </w:r>
      <w:r w:rsidR="00E1354A">
        <w:rPr>
          <w:rFonts w:ascii="Times New Roman" w:hAnsi="Times New Roman" w:cs="Times New Roman"/>
          <w:sz w:val="28"/>
          <w:szCs w:val="28"/>
        </w:rPr>
        <w:t>2</w:t>
      </w:r>
      <w:r w:rsidRPr="005F038A">
        <w:rPr>
          <w:rFonts w:ascii="Times New Roman" w:hAnsi="Times New Roman" w:cs="Times New Roman"/>
          <w:sz w:val="28"/>
          <w:szCs w:val="28"/>
        </w:rPr>
        <w:t>,</w:t>
      </w:r>
      <w:r w:rsidR="00E1354A">
        <w:rPr>
          <w:rFonts w:ascii="Times New Roman" w:hAnsi="Times New Roman" w:cs="Times New Roman"/>
          <w:sz w:val="28"/>
          <w:szCs w:val="28"/>
        </w:rPr>
        <w:t>3</w:t>
      </w:r>
      <w:r w:rsidRPr="005F038A">
        <w:rPr>
          <w:rFonts w:ascii="Times New Roman" w:hAnsi="Times New Roman" w:cs="Times New Roman"/>
          <w:sz w:val="28"/>
          <w:szCs w:val="28"/>
        </w:rPr>
        <w:t xml:space="preserve">% </w:t>
      </w:r>
      <w:r w:rsidR="00D16553">
        <w:rPr>
          <w:rFonts w:ascii="Times New Roman" w:hAnsi="Times New Roman" w:cs="Times New Roman"/>
          <w:sz w:val="28"/>
          <w:szCs w:val="28"/>
        </w:rPr>
        <w:t>до</w:t>
      </w:r>
      <w:r w:rsidRPr="005F038A">
        <w:rPr>
          <w:rFonts w:ascii="Times New Roman" w:hAnsi="Times New Roman" w:cs="Times New Roman"/>
          <w:sz w:val="28"/>
          <w:szCs w:val="28"/>
        </w:rPr>
        <w:t xml:space="preserve"> плану.</w:t>
      </w:r>
      <w:r w:rsidR="00FC0842">
        <w:rPr>
          <w:rFonts w:ascii="Times New Roman" w:hAnsi="Times New Roman" w:cs="Times New Roman"/>
          <w:sz w:val="28"/>
          <w:szCs w:val="28"/>
        </w:rPr>
        <w:t xml:space="preserve"> В порівнянні з відповідним періодом минулого року надходження збільшилися на 4474,2тис.грн. або на 9,0%.</w:t>
      </w:r>
    </w:p>
    <w:p w:rsidR="00FD0500" w:rsidRPr="005F038A" w:rsidRDefault="005F038A" w:rsidP="005F038A">
      <w:pPr>
        <w:pStyle w:val="a3"/>
        <w:jc w:val="both"/>
        <w:rPr>
          <w:rFonts w:ascii="Times New Roman" w:hAnsi="Times New Roman" w:cs="Times New Roman"/>
          <w:sz w:val="28"/>
          <w:szCs w:val="28"/>
        </w:rPr>
      </w:pPr>
      <w:r w:rsidRPr="005F038A">
        <w:rPr>
          <w:rFonts w:ascii="Times New Roman" w:hAnsi="Times New Roman" w:cs="Times New Roman"/>
          <w:sz w:val="28"/>
          <w:szCs w:val="28"/>
        </w:rPr>
        <w:t xml:space="preserve">         </w:t>
      </w:r>
      <w:r w:rsidR="00FD0500" w:rsidRPr="005F038A">
        <w:rPr>
          <w:rFonts w:ascii="Times New Roman" w:hAnsi="Times New Roman" w:cs="Times New Roman"/>
          <w:sz w:val="28"/>
          <w:szCs w:val="28"/>
        </w:rPr>
        <w:t xml:space="preserve">До  загального  фонду  </w:t>
      </w:r>
      <w:r w:rsidR="00E27406">
        <w:rPr>
          <w:rFonts w:ascii="Times New Roman" w:hAnsi="Times New Roman" w:cs="Times New Roman"/>
          <w:sz w:val="28"/>
          <w:szCs w:val="28"/>
        </w:rPr>
        <w:t xml:space="preserve">селищного </w:t>
      </w:r>
      <w:r w:rsidR="005D3377">
        <w:rPr>
          <w:rFonts w:ascii="Times New Roman" w:hAnsi="Times New Roman" w:cs="Times New Roman"/>
          <w:sz w:val="28"/>
          <w:szCs w:val="28"/>
        </w:rPr>
        <w:t xml:space="preserve">бюджету </w:t>
      </w:r>
      <w:r w:rsidR="00E27406">
        <w:rPr>
          <w:rFonts w:ascii="Times New Roman" w:hAnsi="Times New Roman" w:cs="Times New Roman"/>
          <w:sz w:val="28"/>
          <w:szCs w:val="28"/>
        </w:rPr>
        <w:t>(</w:t>
      </w:r>
      <w:r w:rsidR="00FD0500" w:rsidRPr="005F038A">
        <w:rPr>
          <w:rFonts w:ascii="Times New Roman" w:hAnsi="Times New Roman" w:cs="Times New Roman"/>
          <w:sz w:val="28"/>
          <w:szCs w:val="28"/>
        </w:rPr>
        <w:t>без  врахування  трансфертів</w:t>
      </w:r>
      <w:r w:rsidR="00E27406">
        <w:rPr>
          <w:rFonts w:ascii="Times New Roman" w:hAnsi="Times New Roman" w:cs="Times New Roman"/>
          <w:sz w:val="28"/>
          <w:szCs w:val="28"/>
        </w:rPr>
        <w:t xml:space="preserve"> з Державного бюджету</w:t>
      </w:r>
      <w:r w:rsidR="00FC0842">
        <w:rPr>
          <w:rFonts w:ascii="Times New Roman" w:hAnsi="Times New Roman" w:cs="Times New Roman"/>
          <w:sz w:val="28"/>
          <w:szCs w:val="28"/>
        </w:rPr>
        <w:t xml:space="preserve">) </w:t>
      </w:r>
      <w:r w:rsidR="00FD0500" w:rsidRPr="005F038A">
        <w:rPr>
          <w:rFonts w:ascii="Times New Roman" w:hAnsi="Times New Roman" w:cs="Times New Roman"/>
          <w:sz w:val="28"/>
          <w:szCs w:val="28"/>
        </w:rPr>
        <w:t xml:space="preserve">надійшло  </w:t>
      </w:r>
      <w:r w:rsidR="009E114C">
        <w:rPr>
          <w:rFonts w:ascii="Times New Roman" w:hAnsi="Times New Roman" w:cs="Times New Roman"/>
          <w:sz w:val="28"/>
          <w:szCs w:val="28"/>
        </w:rPr>
        <w:t>50</w:t>
      </w:r>
      <w:r w:rsidR="009D50F1">
        <w:rPr>
          <w:rFonts w:ascii="Times New Roman" w:hAnsi="Times New Roman" w:cs="Times New Roman"/>
          <w:sz w:val="28"/>
          <w:szCs w:val="28"/>
        </w:rPr>
        <w:t xml:space="preserve"> </w:t>
      </w:r>
      <w:r w:rsidR="009E114C">
        <w:rPr>
          <w:rFonts w:ascii="Times New Roman" w:hAnsi="Times New Roman" w:cs="Times New Roman"/>
          <w:sz w:val="28"/>
          <w:szCs w:val="28"/>
        </w:rPr>
        <w:t>933,7</w:t>
      </w:r>
      <w:r w:rsidR="00FD0500" w:rsidRPr="005F038A">
        <w:rPr>
          <w:rFonts w:ascii="Times New Roman" w:hAnsi="Times New Roman" w:cs="Times New Roman"/>
          <w:sz w:val="28"/>
          <w:szCs w:val="28"/>
        </w:rPr>
        <w:t xml:space="preserve"> тис. грн., що  становить  10</w:t>
      </w:r>
      <w:r w:rsidR="009E114C">
        <w:rPr>
          <w:rFonts w:ascii="Times New Roman" w:hAnsi="Times New Roman" w:cs="Times New Roman"/>
          <w:sz w:val="28"/>
          <w:szCs w:val="28"/>
        </w:rPr>
        <w:t>0</w:t>
      </w:r>
      <w:r w:rsidR="00FD0500" w:rsidRPr="005F038A">
        <w:rPr>
          <w:rFonts w:ascii="Times New Roman" w:hAnsi="Times New Roman" w:cs="Times New Roman"/>
          <w:sz w:val="28"/>
          <w:szCs w:val="28"/>
        </w:rPr>
        <w:t>,</w:t>
      </w:r>
      <w:r w:rsidR="009E114C">
        <w:rPr>
          <w:rFonts w:ascii="Times New Roman" w:hAnsi="Times New Roman" w:cs="Times New Roman"/>
          <w:sz w:val="28"/>
          <w:szCs w:val="28"/>
        </w:rPr>
        <w:t>7</w:t>
      </w:r>
      <w:r w:rsidR="00FD0500" w:rsidRPr="005F038A">
        <w:rPr>
          <w:rFonts w:ascii="Times New Roman" w:hAnsi="Times New Roman" w:cs="Times New Roman"/>
          <w:sz w:val="28"/>
          <w:szCs w:val="28"/>
        </w:rPr>
        <w:t xml:space="preserve">%.  </w:t>
      </w:r>
    </w:p>
    <w:p w:rsidR="008249F9" w:rsidRDefault="009E114C" w:rsidP="005F038A">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00FD0500" w:rsidRPr="005F038A">
        <w:rPr>
          <w:rFonts w:ascii="Times New Roman" w:hAnsi="Times New Roman" w:cs="Times New Roman"/>
          <w:sz w:val="28"/>
          <w:szCs w:val="28"/>
        </w:rPr>
        <w:t>Надходження  доходів  у січні - листопаді 201</w:t>
      </w:r>
      <w:r>
        <w:rPr>
          <w:rFonts w:ascii="Times New Roman" w:hAnsi="Times New Roman" w:cs="Times New Roman"/>
          <w:sz w:val="28"/>
          <w:szCs w:val="28"/>
        </w:rPr>
        <w:t>9</w:t>
      </w:r>
      <w:r w:rsidR="00FD0500" w:rsidRPr="005F038A">
        <w:rPr>
          <w:rFonts w:ascii="Times New Roman" w:hAnsi="Times New Roman" w:cs="Times New Roman"/>
          <w:sz w:val="28"/>
          <w:szCs w:val="28"/>
        </w:rPr>
        <w:t xml:space="preserve">  року зросли у порівнянні з </w:t>
      </w:r>
      <w:r w:rsidR="00D30B9C">
        <w:rPr>
          <w:rFonts w:ascii="Times New Roman" w:hAnsi="Times New Roman" w:cs="Times New Roman"/>
          <w:sz w:val="28"/>
          <w:szCs w:val="28"/>
        </w:rPr>
        <w:t xml:space="preserve">відповідним </w:t>
      </w:r>
      <w:r w:rsidR="00FD0500" w:rsidRPr="005F038A">
        <w:rPr>
          <w:rFonts w:ascii="Times New Roman" w:hAnsi="Times New Roman" w:cs="Times New Roman"/>
          <w:sz w:val="28"/>
          <w:szCs w:val="28"/>
        </w:rPr>
        <w:t xml:space="preserve"> періодом минулого року на </w:t>
      </w:r>
      <w:r w:rsidR="008249F9">
        <w:rPr>
          <w:rFonts w:ascii="Times New Roman" w:hAnsi="Times New Roman" w:cs="Times New Roman"/>
          <w:sz w:val="28"/>
          <w:szCs w:val="28"/>
        </w:rPr>
        <w:t>8477,6</w:t>
      </w:r>
      <w:r w:rsidR="00FD0500" w:rsidRPr="005F038A">
        <w:rPr>
          <w:rFonts w:ascii="Times New Roman" w:hAnsi="Times New Roman" w:cs="Times New Roman"/>
          <w:sz w:val="28"/>
          <w:szCs w:val="28"/>
        </w:rPr>
        <w:t xml:space="preserve"> тис. грн., або на 2</w:t>
      </w:r>
      <w:r w:rsidR="008249F9">
        <w:rPr>
          <w:rFonts w:ascii="Times New Roman" w:hAnsi="Times New Roman" w:cs="Times New Roman"/>
          <w:sz w:val="28"/>
          <w:szCs w:val="28"/>
        </w:rPr>
        <w:t>0,0</w:t>
      </w:r>
      <w:r w:rsidR="00FD0500" w:rsidRPr="005F038A">
        <w:rPr>
          <w:rFonts w:ascii="Times New Roman" w:hAnsi="Times New Roman" w:cs="Times New Roman"/>
          <w:sz w:val="28"/>
          <w:szCs w:val="28"/>
        </w:rPr>
        <w:t xml:space="preserve">%. </w:t>
      </w:r>
    </w:p>
    <w:p w:rsidR="005B23D9" w:rsidRDefault="00476E29" w:rsidP="00476E29">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00E1354A">
        <w:rPr>
          <w:rFonts w:ascii="Times New Roman" w:hAnsi="Times New Roman" w:cs="Times New Roman"/>
          <w:sz w:val="28"/>
          <w:szCs w:val="28"/>
        </w:rPr>
        <w:t>Фактичні</w:t>
      </w:r>
      <w:r>
        <w:rPr>
          <w:rFonts w:ascii="Times New Roman" w:hAnsi="Times New Roman" w:cs="Times New Roman"/>
          <w:sz w:val="28"/>
          <w:szCs w:val="28"/>
        </w:rPr>
        <w:t xml:space="preserve"> надходження </w:t>
      </w:r>
      <w:r w:rsidR="00E1354A">
        <w:rPr>
          <w:rFonts w:ascii="Times New Roman" w:hAnsi="Times New Roman" w:cs="Times New Roman"/>
          <w:sz w:val="28"/>
          <w:szCs w:val="28"/>
        </w:rPr>
        <w:t>по</w:t>
      </w:r>
      <w:r w:rsidRPr="001824D0">
        <w:rPr>
          <w:rFonts w:ascii="Times New Roman" w:hAnsi="Times New Roman" w:cs="Times New Roman"/>
          <w:sz w:val="28"/>
          <w:szCs w:val="28"/>
        </w:rPr>
        <w:t>датк</w:t>
      </w:r>
      <w:r w:rsidR="00E1354A">
        <w:rPr>
          <w:rFonts w:ascii="Times New Roman" w:hAnsi="Times New Roman" w:cs="Times New Roman"/>
          <w:sz w:val="28"/>
          <w:szCs w:val="28"/>
        </w:rPr>
        <w:t>у</w:t>
      </w:r>
      <w:r w:rsidRPr="001824D0">
        <w:rPr>
          <w:rFonts w:ascii="Times New Roman" w:hAnsi="Times New Roman" w:cs="Times New Roman"/>
          <w:sz w:val="28"/>
          <w:szCs w:val="28"/>
        </w:rPr>
        <w:t xml:space="preserve"> на доходи фізичних осіб</w:t>
      </w:r>
      <w:r w:rsidR="00E1354A">
        <w:rPr>
          <w:rFonts w:ascii="Times New Roman" w:hAnsi="Times New Roman" w:cs="Times New Roman"/>
          <w:sz w:val="28"/>
          <w:szCs w:val="28"/>
        </w:rPr>
        <w:t xml:space="preserve">, питома вага яких в загальному фонді становить 50,0% склали </w:t>
      </w:r>
      <w:r w:rsidR="006E2AA7">
        <w:rPr>
          <w:rFonts w:ascii="Times New Roman" w:hAnsi="Times New Roman" w:cs="Times New Roman"/>
          <w:sz w:val="28"/>
          <w:szCs w:val="28"/>
        </w:rPr>
        <w:t>23422,5</w:t>
      </w:r>
      <w:r w:rsidRPr="001824D0">
        <w:rPr>
          <w:rFonts w:ascii="Times New Roman" w:hAnsi="Times New Roman" w:cs="Times New Roman"/>
          <w:sz w:val="28"/>
          <w:szCs w:val="28"/>
        </w:rPr>
        <w:t xml:space="preserve"> </w:t>
      </w:r>
      <w:r>
        <w:rPr>
          <w:rFonts w:ascii="Times New Roman" w:hAnsi="Times New Roman" w:cs="Times New Roman"/>
          <w:sz w:val="28"/>
          <w:szCs w:val="28"/>
        </w:rPr>
        <w:t>тис</w:t>
      </w:r>
      <w:r w:rsidRPr="001824D0">
        <w:rPr>
          <w:rFonts w:ascii="Times New Roman" w:hAnsi="Times New Roman" w:cs="Times New Roman"/>
          <w:sz w:val="28"/>
          <w:szCs w:val="28"/>
        </w:rPr>
        <w:t>. грн.</w:t>
      </w:r>
      <w:r w:rsidR="00E1354A">
        <w:rPr>
          <w:rFonts w:ascii="Times New Roman" w:hAnsi="Times New Roman" w:cs="Times New Roman"/>
          <w:sz w:val="28"/>
          <w:szCs w:val="28"/>
        </w:rPr>
        <w:t xml:space="preserve"> Порівняно з відповідним періодом минулого року надходження податку збільшилися на </w:t>
      </w:r>
      <w:r w:rsidR="005B23D9">
        <w:rPr>
          <w:rFonts w:ascii="Times New Roman" w:hAnsi="Times New Roman" w:cs="Times New Roman"/>
          <w:sz w:val="28"/>
          <w:szCs w:val="28"/>
        </w:rPr>
        <w:t>2673,6тис.грн.(12,9%).</w:t>
      </w:r>
    </w:p>
    <w:p w:rsidR="00476E29" w:rsidRDefault="005B23D9" w:rsidP="00476E29">
      <w:pPr>
        <w:pStyle w:val="a3"/>
        <w:jc w:val="both"/>
        <w:rPr>
          <w:rFonts w:ascii="Times New Roman" w:hAnsi="Times New Roman" w:cs="Times New Roman"/>
          <w:sz w:val="28"/>
          <w:szCs w:val="28"/>
        </w:rPr>
      </w:pPr>
      <w:r>
        <w:rPr>
          <w:rFonts w:ascii="Times New Roman" w:hAnsi="Times New Roman" w:cs="Times New Roman"/>
          <w:sz w:val="28"/>
          <w:szCs w:val="28"/>
        </w:rPr>
        <w:t xml:space="preserve">         П</w:t>
      </w:r>
      <w:r w:rsidR="00476E29" w:rsidRPr="001824D0">
        <w:rPr>
          <w:rFonts w:ascii="Times New Roman" w:hAnsi="Times New Roman" w:cs="Times New Roman"/>
          <w:sz w:val="28"/>
          <w:szCs w:val="28"/>
        </w:rPr>
        <w:t>одатк</w:t>
      </w:r>
      <w:r>
        <w:rPr>
          <w:rFonts w:ascii="Times New Roman" w:hAnsi="Times New Roman" w:cs="Times New Roman"/>
          <w:sz w:val="28"/>
          <w:szCs w:val="28"/>
        </w:rPr>
        <w:t>у</w:t>
      </w:r>
      <w:r w:rsidR="00476E29" w:rsidRPr="001824D0">
        <w:rPr>
          <w:rFonts w:ascii="Times New Roman" w:hAnsi="Times New Roman" w:cs="Times New Roman"/>
          <w:sz w:val="28"/>
          <w:szCs w:val="28"/>
        </w:rPr>
        <w:t xml:space="preserve"> на </w:t>
      </w:r>
      <w:r w:rsidR="00476E29">
        <w:rPr>
          <w:rFonts w:ascii="Times New Roman" w:hAnsi="Times New Roman" w:cs="Times New Roman"/>
          <w:sz w:val="28"/>
          <w:szCs w:val="28"/>
        </w:rPr>
        <w:t>майно</w:t>
      </w:r>
      <w:r w:rsidR="00476E29" w:rsidRPr="001824D0">
        <w:rPr>
          <w:rFonts w:ascii="Times New Roman" w:hAnsi="Times New Roman" w:cs="Times New Roman"/>
          <w:sz w:val="28"/>
          <w:szCs w:val="28"/>
        </w:rPr>
        <w:t xml:space="preserve"> </w:t>
      </w:r>
      <w:r>
        <w:rPr>
          <w:rFonts w:ascii="Times New Roman" w:hAnsi="Times New Roman" w:cs="Times New Roman"/>
          <w:sz w:val="28"/>
          <w:szCs w:val="28"/>
        </w:rPr>
        <w:t xml:space="preserve">надійшло </w:t>
      </w:r>
      <w:r w:rsidR="006E2AA7">
        <w:rPr>
          <w:rFonts w:ascii="Times New Roman" w:hAnsi="Times New Roman" w:cs="Times New Roman"/>
          <w:sz w:val="28"/>
          <w:szCs w:val="28"/>
        </w:rPr>
        <w:t>14558,0</w:t>
      </w:r>
      <w:r w:rsidR="00476E29" w:rsidRPr="001824D0">
        <w:rPr>
          <w:rFonts w:ascii="Times New Roman" w:hAnsi="Times New Roman" w:cs="Times New Roman"/>
          <w:sz w:val="28"/>
          <w:szCs w:val="28"/>
        </w:rPr>
        <w:t xml:space="preserve"> </w:t>
      </w:r>
      <w:r w:rsidR="00476E29">
        <w:rPr>
          <w:rFonts w:ascii="Times New Roman" w:hAnsi="Times New Roman" w:cs="Times New Roman"/>
          <w:sz w:val="28"/>
          <w:szCs w:val="28"/>
        </w:rPr>
        <w:t>тис</w:t>
      </w:r>
      <w:r w:rsidR="00476E29" w:rsidRPr="001824D0">
        <w:rPr>
          <w:rFonts w:ascii="Times New Roman" w:hAnsi="Times New Roman" w:cs="Times New Roman"/>
          <w:sz w:val="28"/>
          <w:szCs w:val="28"/>
        </w:rPr>
        <w:t xml:space="preserve">. </w:t>
      </w:r>
      <w:proofErr w:type="spellStart"/>
      <w:r w:rsidR="00476E29" w:rsidRPr="001824D0">
        <w:rPr>
          <w:rFonts w:ascii="Times New Roman" w:hAnsi="Times New Roman" w:cs="Times New Roman"/>
          <w:sz w:val="28"/>
          <w:szCs w:val="28"/>
        </w:rPr>
        <w:t>грн</w:t>
      </w:r>
      <w:proofErr w:type="spellEnd"/>
      <w:r w:rsidR="00476E29" w:rsidRPr="001824D0">
        <w:rPr>
          <w:rFonts w:ascii="Times New Roman" w:hAnsi="Times New Roman" w:cs="Times New Roman"/>
          <w:sz w:val="28"/>
          <w:szCs w:val="28"/>
        </w:rPr>
        <w:t xml:space="preserve">, </w:t>
      </w:r>
      <w:r w:rsidR="00476E29">
        <w:rPr>
          <w:rFonts w:ascii="Times New Roman" w:hAnsi="Times New Roman" w:cs="Times New Roman"/>
          <w:sz w:val="28"/>
          <w:szCs w:val="28"/>
        </w:rPr>
        <w:t xml:space="preserve">із них: плати за землю </w:t>
      </w:r>
      <w:r w:rsidR="006E2AA7">
        <w:rPr>
          <w:rFonts w:ascii="Times New Roman" w:hAnsi="Times New Roman" w:cs="Times New Roman"/>
          <w:sz w:val="28"/>
          <w:szCs w:val="28"/>
        </w:rPr>
        <w:t>10840,2</w:t>
      </w:r>
      <w:r w:rsidR="00476E29">
        <w:rPr>
          <w:rFonts w:ascii="Times New Roman" w:hAnsi="Times New Roman" w:cs="Times New Roman"/>
          <w:sz w:val="28"/>
          <w:szCs w:val="28"/>
        </w:rPr>
        <w:t xml:space="preserve">тис.грн., </w:t>
      </w:r>
      <w:r>
        <w:rPr>
          <w:rFonts w:ascii="Times New Roman" w:hAnsi="Times New Roman" w:cs="Times New Roman"/>
          <w:sz w:val="28"/>
          <w:szCs w:val="28"/>
        </w:rPr>
        <w:t xml:space="preserve">що більше проти </w:t>
      </w:r>
      <w:r w:rsidR="00D30B9C">
        <w:rPr>
          <w:rFonts w:ascii="Times New Roman" w:hAnsi="Times New Roman" w:cs="Times New Roman"/>
          <w:sz w:val="28"/>
          <w:szCs w:val="28"/>
        </w:rPr>
        <w:t xml:space="preserve">показника </w:t>
      </w:r>
      <w:r>
        <w:rPr>
          <w:rFonts w:ascii="Times New Roman" w:hAnsi="Times New Roman" w:cs="Times New Roman"/>
          <w:sz w:val="28"/>
          <w:szCs w:val="28"/>
        </w:rPr>
        <w:t xml:space="preserve">відповідного періоду минулого року 4961,0тис.грн., </w:t>
      </w:r>
      <w:r w:rsidR="00476E29">
        <w:rPr>
          <w:rFonts w:ascii="Times New Roman" w:hAnsi="Times New Roman" w:cs="Times New Roman"/>
          <w:sz w:val="28"/>
          <w:szCs w:val="28"/>
        </w:rPr>
        <w:t xml:space="preserve">податку на нерухоме майно </w:t>
      </w:r>
      <w:r w:rsidR="006E2AA7">
        <w:rPr>
          <w:rFonts w:ascii="Times New Roman" w:hAnsi="Times New Roman" w:cs="Times New Roman"/>
          <w:sz w:val="28"/>
          <w:szCs w:val="28"/>
        </w:rPr>
        <w:t>3717,8</w:t>
      </w:r>
      <w:r w:rsidR="00476E29">
        <w:rPr>
          <w:rFonts w:ascii="Times New Roman" w:hAnsi="Times New Roman" w:cs="Times New Roman"/>
          <w:sz w:val="28"/>
          <w:szCs w:val="28"/>
        </w:rPr>
        <w:t>тис.грн.</w:t>
      </w:r>
      <w:r>
        <w:rPr>
          <w:rFonts w:ascii="Times New Roman" w:hAnsi="Times New Roman" w:cs="Times New Roman"/>
          <w:sz w:val="28"/>
          <w:szCs w:val="28"/>
        </w:rPr>
        <w:t xml:space="preserve">, що більше проти </w:t>
      </w:r>
      <w:r w:rsidR="00D30B9C">
        <w:rPr>
          <w:rFonts w:ascii="Times New Roman" w:hAnsi="Times New Roman" w:cs="Times New Roman"/>
          <w:sz w:val="28"/>
          <w:szCs w:val="28"/>
        </w:rPr>
        <w:t xml:space="preserve">показника </w:t>
      </w:r>
      <w:r>
        <w:rPr>
          <w:rFonts w:ascii="Times New Roman" w:hAnsi="Times New Roman" w:cs="Times New Roman"/>
          <w:sz w:val="28"/>
          <w:szCs w:val="28"/>
        </w:rPr>
        <w:t>відповідного періоду минулого року на 3268,7тис.грн.</w:t>
      </w:r>
      <w:r w:rsidR="00476E29">
        <w:rPr>
          <w:rFonts w:ascii="Times New Roman" w:hAnsi="Times New Roman" w:cs="Times New Roman"/>
          <w:sz w:val="28"/>
          <w:szCs w:val="28"/>
        </w:rPr>
        <w:t xml:space="preserve"> </w:t>
      </w:r>
    </w:p>
    <w:p w:rsidR="00476E29" w:rsidRDefault="00476E29" w:rsidP="006E2AA7">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00E1354A">
        <w:rPr>
          <w:rFonts w:ascii="Times New Roman" w:hAnsi="Times New Roman" w:cs="Times New Roman"/>
          <w:sz w:val="28"/>
          <w:szCs w:val="28"/>
        </w:rPr>
        <w:t xml:space="preserve">   </w:t>
      </w:r>
      <w:r>
        <w:rPr>
          <w:rFonts w:ascii="Times New Roman" w:hAnsi="Times New Roman" w:cs="Times New Roman"/>
          <w:sz w:val="28"/>
          <w:szCs w:val="28"/>
        </w:rPr>
        <w:t>Єдиного податку  надійшло 7</w:t>
      </w:r>
      <w:r w:rsidR="006E2AA7">
        <w:rPr>
          <w:rFonts w:ascii="Times New Roman" w:hAnsi="Times New Roman" w:cs="Times New Roman"/>
          <w:sz w:val="28"/>
          <w:szCs w:val="28"/>
        </w:rPr>
        <w:t>633,4</w:t>
      </w:r>
      <w:r>
        <w:rPr>
          <w:rFonts w:ascii="Times New Roman" w:hAnsi="Times New Roman" w:cs="Times New Roman"/>
          <w:sz w:val="28"/>
          <w:szCs w:val="28"/>
        </w:rPr>
        <w:t>тис.грн.</w:t>
      </w:r>
      <w:r w:rsidR="00D30B9C">
        <w:rPr>
          <w:rFonts w:ascii="Times New Roman" w:hAnsi="Times New Roman" w:cs="Times New Roman"/>
          <w:sz w:val="28"/>
          <w:szCs w:val="28"/>
        </w:rPr>
        <w:t>, що більше проти показника відповідного періоду минулого року на 297,9тис.грн.</w:t>
      </w:r>
      <w:r>
        <w:rPr>
          <w:rFonts w:ascii="Times New Roman" w:hAnsi="Times New Roman" w:cs="Times New Roman"/>
          <w:sz w:val="28"/>
          <w:szCs w:val="28"/>
        </w:rPr>
        <w:t xml:space="preserve">     </w:t>
      </w:r>
    </w:p>
    <w:p w:rsidR="00FD0500" w:rsidRPr="005F038A" w:rsidRDefault="00EF2FCF" w:rsidP="006E2AA7">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008249F9">
        <w:rPr>
          <w:rFonts w:ascii="Times New Roman" w:hAnsi="Times New Roman" w:cs="Times New Roman"/>
          <w:sz w:val="28"/>
          <w:szCs w:val="28"/>
        </w:rPr>
        <w:t xml:space="preserve">        </w:t>
      </w:r>
      <w:r w:rsidR="00FD0500" w:rsidRPr="005F038A">
        <w:rPr>
          <w:rFonts w:ascii="Times New Roman" w:hAnsi="Times New Roman" w:cs="Times New Roman"/>
          <w:sz w:val="28"/>
          <w:szCs w:val="28"/>
        </w:rPr>
        <w:t>До</w:t>
      </w:r>
      <w:r w:rsidR="00472BC7">
        <w:rPr>
          <w:rFonts w:ascii="Times New Roman" w:hAnsi="Times New Roman" w:cs="Times New Roman"/>
          <w:sz w:val="28"/>
          <w:szCs w:val="28"/>
        </w:rPr>
        <w:t>ходи</w:t>
      </w:r>
      <w:r w:rsidR="00FD0500" w:rsidRPr="005F038A">
        <w:rPr>
          <w:rFonts w:ascii="Times New Roman" w:hAnsi="Times New Roman" w:cs="Times New Roman"/>
          <w:sz w:val="28"/>
          <w:szCs w:val="28"/>
        </w:rPr>
        <w:t xml:space="preserve"> спеціального  фонду </w:t>
      </w:r>
      <w:r>
        <w:rPr>
          <w:rFonts w:ascii="Times New Roman" w:hAnsi="Times New Roman" w:cs="Times New Roman"/>
          <w:sz w:val="28"/>
          <w:szCs w:val="28"/>
        </w:rPr>
        <w:t>(</w:t>
      </w:r>
      <w:r w:rsidR="00FD0500" w:rsidRPr="005F038A">
        <w:rPr>
          <w:rFonts w:ascii="Times New Roman" w:hAnsi="Times New Roman" w:cs="Times New Roman"/>
          <w:sz w:val="28"/>
          <w:szCs w:val="28"/>
        </w:rPr>
        <w:t>без  врахування трансфертів</w:t>
      </w:r>
      <w:r>
        <w:rPr>
          <w:rFonts w:ascii="Times New Roman" w:hAnsi="Times New Roman" w:cs="Times New Roman"/>
          <w:sz w:val="28"/>
          <w:szCs w:val="28"/>
        </w:rPr>
        <w:t xml:space="preserve"> з Державного бюджету)</w:t>
      </w:r>
      <w:r w:rsidR="00FD0500" w:rsidRPr="005F038A">
        <w:rPr>
          <w:rFonts w:ascii="Times New Roman" w:hAnsi="Times New Roman" w:cs="Times New Roman"/>
          <w:sz w:val="28"/>
          <w:szCs w:val="28"/>
        </w:rPr>
        <w:t xml:space="preserve"> </w:t>
      </w:r>
      <w:r w:rsidR="00472BC7">
        <w:rPr>
          <w:rFonts w:ascii="Times New Roman" w:hAnsi="Times New Roman" w:cs="Times New Roman"/>
          <w:sz w:val="28"/>
          <w:szCs w:val="28"/>
        </w:rPr>
        <w:t>складають</w:t>
      </w:r>
      <w:r w:rsidR="00FD0500" w:rsidRPr="005F038A">
        <w:rPr>
          <w:rFonts w:ascii="Times New Roman" w:hAnsi="Times New Roman" w:cs="Times New Roman"/>
          <w:sz w:val="28"/>
          <w:szCs w:val="28"/>
        </w:rPr>
        <w:t xml:space="preserve"> </w:t>
      </w:r>
      <w:r w:rsidR="008249F9">
        <w:rPr>
          <w:rFonts w:ascii="Times New Roman" w:hAnsi="Times New Roman" w:cs="Times New Roman"/>
          <w:sz w:val="28"/>
          <w:szCs w:val="28"/>
        </w:rPr>
        <w:t>3265,9</w:t>
      </w:r>
      <w:r w:rsidR="00FD0500" w:rsidRPr="005F038A">
        <w:rPr>
          <w:rFonts w:ascii="Times New Roman" w:hAnsi="Times New Roman" w:cs="Times New Roman"/>
          <w:sz w:val="28"/>
          <w:szCs w:val="28"/>
        </w:rPr>
        <w:t xml:space="preserve"> тис. грн.,</w:t>
      </w:r>
      <w:r w:rsidR="00472BC7">
        <w:rPr>
          <w:rFonts w:ascii="Times New Roman" w:hAnsi="Times New Roman" w:cs="Times New Roman"/>
          <w:sz w:val="28"/>
          <w:szCs w:val="28"/>
        </w:rPr>
        <w:t xml:space="preserve">що більше плану на </w:t>
      </w:r>
      <w:r w:rsidR="008249F9">
        <w:rPr>
          <w:rFonts w:ascii="Times New Roman" w:hAnsi="Times New Roman" w:cs="Times New Roman"/>
          <w:sz w:val="28"/>
          <w:szCs w:val="28"/>
        </w:rPr>
        <w:t xml:space="preserve">846,2 </w:t>
      </w:r>
      <w:r w:rsidR="00FD0500" w:rsidRPr="005F038A">
        <w:rPr>
          <w:rFonts w:ascii="Times New Roman" w:hAnsi="Times New Roman" w:cs="Times New Roman"/>
          <w:sz w:val="28"/>
          <w:szCs w:val="28"/>
        </w:rPr>
        <w:t xml:space="preserve">тис. грн. </w:t>
      </w:r>
      <w:r w:rsidR="008249F9">
        <w:rPr>
          <w:rFonts w:ascii="Times New Roman" w:hAnsi="Times New Roman" w:cs="Times New Roman"/>
          <w:sz w:val="28"/>
          <w:szCs w:val="28"/>
        </w:rPr>
        <w:t xml:space="preserve">          </w:t>
      </w:r>
    </w:p>
    <w:p w:rsidR="00FD0500" w:rsidRPr="005F038A" w:rsidRDefault="00FD0500" w:rsidP="005F038A">
      <w:pPr>
        <w:pStyle w:val="a3"/>
        <w:jc w:val="both"/>
        <w:rPr>
          <w:rFonts w:ascii="Times New Roman" w:hAnsi="Times New Roman" w:cs="Times New Roman"/>
          <w:sz w:val="28"/>
          <w:szCs w:val="28"/>
        </w:rPr>
      </w:pPr>
      <w:r w:rsidRPr="005F038A">
        <w:rPr>
          <w:rFonts w:ascii="Times New Roman" w:hAnsi="Times New Roman" w:cs="Times New Roman"/>
          <w:sz w:val="28"/>
          <w:szCs w:val="28"/>
        </w:rPr>
        <w:t xml:space="preserve"> </w:t>
      </w:r>
    </w:p>
    <w:p w:rsidR="00FD0500" w:rsidRPr="00E94F47" w:rsidRDefault="00472BC7" w:rsidP="00E94F47">
      <w:pPr>
        <w:pStyle w:val="a3"/>
        <w:jc w:val="center"/>
        <w:rPr>
          <w:rFonts w:ascii="Times New Roman" w:hAnsi="Times New Roman" w:cs="Times New Roman"/>
          <w:b/>
          <w:sz w:val="28"/>
          <w:szCs w:val="28"/>
        </w:rPr>
      </w:pPr>
      <w:r>
        <w:rPr>
          <w:rFonts w:ascii="Times New Roman" w:hAnsi="Times New Roman" w:cs="Times New Roman"/>
          <w:b/>
          <w:sz w:val="28"/>
          <w:szCs w:val="28"/>
        </w:rPr>
        <w:t xml:space="preserve">Прогноз показників селищного бюджету за основними видами доходів на </w:t>
      </w:r>
      <w:r w:rsidR="00FD0500" w:rsidRPr="00E94F47">
        <w:rPr>
          <w:rFonts w:ascii="Times New Roman" w:hAnsi="Times New Roman" w:cs="Times New Roman"/>
          <w:b/>
          <w:sz w:val="28"/>
          <w:szCs w:val="28"/>
        </w:rPr>
        <w:t xml:space="preserve">  20</w:t>
      </w:r>
      <w:r w:rsidR="00E94F47">
        <w:rPr>
          <w:rFonts w:ascii="Times New Roman" w:hAnsi="Times New Roman" w:cs="Times New Roman"/>
          <w:b/>
          <w:sz w:val="28"/>
          <w:szCs w:val="28"/>
        </w:rPr>
        <w:t>20</w:t>
      </w:r>
      <w:r w:rsidR="00FD0500" w:rsidRPr="00E94F47">
        <w:rPr>
          <w:rFonts w:ascii="Times New Roman" w:hAnsi="Times New Roman" w:cs="Times New Roman"/>
          <w:b/>
          <w:sz w:val="28"/>
          <w:szCs w:val="28"/>
        </w:rPr>
        <w:t xml:space="preserve">  рік</w:t>
      </w:r>
    </w:p>
    <w:p w:rsidR="00FD0500" w:rsidRPr="005F038A" w:rsidRDefault="00FD0500" w:rsidP="005F038A">
      <w:pPr>
        <w:pStyle w:val="a3"/>
        <w:jc w:val="both"/>
        <w:rPr>
          <w:rFonts w:ascii="Times New Roman" w:hAnsi="Times New Roman" w:cs="Times New Roman"/>
          <w:sz w:val="28"/>
          <w:szCs w:val="28"/>
        </w:rPr>
      </w:pPr>
      <w:r w:rsidRPr="005F038A">
        <w:rPr>
          <w:rFonts w:ascii="Times New Roman" w:hAnsi="Times New Roman" w:cs="Times New Roman"/>
          <w:sz w:val="28"/>
          <w:szCs w:val="28"/>
        </w:rPr>
        <w:t xml:space="preserve"> </w:t>
      </w:r>
    </w:p>
    <w:p w:rsidR="005D3377" w:rsidRDefault="00E94F47" w:rsidP="005D3377">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005D3377">
        <w:rPr>
          <w:rFonts w:ascii="Times New Roman" w:hAnsi="Times New Roman" w:cs="Times New Roman"/>
          <w:sz w:val="28"/>
          <w:szCs w:val="28"/>
        </w:rPr>
        <w:t>Доходна частина селищного бюджету</w:t>
      </w:r>
      <w:r w:rsidR="005D3377" w:rsidRPr="005F038A">
        <w:rPr>
          <w:rFonts w:ascii="Times New Roman" w:hAnsi="Times New Roman" w:cs="Times New Roman"/>
          <w:sz w:val="28"/>
          <w:szCs w:val="28"/>
        </w:rPr>
        <w:t xml:space="preserve"> </w:t>
      </w:r>
      <w:r w:rsidR="005D3377">
        <w:rPr>
          <w:rFonts w:ascii="Times New Roman" w:hAnsi="Times New Roman" w:cs="Times New Roman"/>
          <w:sz w:val="28"/>
          <w:szCs w:val="28"/>
        </w:rPr>
        <w:t>н</w:t>
      </w:r>
      <w:r w:rsidR="005D3377" w:rsidRPr="005F038A">
        <w:rPr>
          <w:rFonts w:ascii="Times New Roman" w:hAnsi="Times New Roman" w:cs="Times New Roman"/>
          <w:sz w:val="28"/>
          <w:szCs w:val="28"/>
        </w:rPr>
        <w:t>а 20</w:t>
      </w:r>
      <w:r w:rsidR="005D3377">
        <w:rPr>
          <w:rFonts w:ascii="Times New Roman" w:hAnsi="Times New Roman" w:cs="Times New Roman"/>
          <w:sz w:val="28"/>
          <w:szCs w:val="28"/>
        </w:rPr>
        <w:t>20</w:t>
      </w:r>
      <w:r w:rsidR="005D3377" w:rsidRPr="005F038A">
        <w:rPr>
          <w:rFonts w:ascii="Times New Roman" w:hAnsi="Times New Roman" w:cs="Times New Roman"/>
          <w:sz w:val="28"/>
          <w:szCs w:val="28"/>
        </w:rPr>
        <w:t xml:space="preserve"> рік сформован</w:t>
      </w:r>
      <w:r w:rsidR="005D3377">
        <w:rPr>
          <w:rFonts w:ascii="Times New Roman" w:hAnsi="Times New Roman" w:cs="Times New Roman"/>
          <w:sz w:val="28"/>
          <w:szCs w:val="28"/>
        </w:rPr>
        <w:t>а</w:t>
      </w:r>
      <w:r w:rsidR="005D3377" w:rsidRPr="005F038A">
        <w:rPr>
          <w:rFonts w:ascii="Times New Roman" w:hAnsi="Times New Roman" w:cs="Times New Roman"/>
          <w:sz w:val="28"/>
          <w:szCs w:val="28"/>
        </w:rPr>
        <w:t xml:space="preserve"> відповідно до </w:t>
      </w:r>
      <w:r w:rsidR="005D3377">
        <w:rPr>
          <w:rFonts w:ascii="Times New Roman" w:hAnsi="Times New Roman" w:cs="Times New Roman"/>
          <w:sz w:val="28"/>
          <w:szCs w:val="28"/>
        </w:rPr>
        <w:t xml:space="preserve">статей 66, </w:t>
      </w:r>
      <w:r w:rsidR="005D3377" w:rsidRPr="00472BC7">
        <w:rPr>
          <w:rFonts w:ascii="Times New Roman" w:hAnsi="Times New Roman" w:cs="Times New Roman"/>
          <w:sz w:val="28"/>
          <w:szCs w:val="28"/>
        </w:rPr>
        <w:t>69</w:t>
      </w:r>
      <w:r w:rsidR="005D3377" w:rsidRPr="00472BC7">
        <w:rPr>
          <w:rFonts w:ascii="Times New Roman" w:hAnsi="Times New Roman" w:cs="Times New Roman"/>
          <w:sz w:val="28"/>
          <w:szCs w:val="28"/>
          <w:vertAlign w:val="superscript"/>
          <w:lang w:val="ru-RU"/>
        </w:rPr>
        <w:t>1</w:t>
      </w:r>
      <w:r w:rsidR="005D3377">
        <w:rPr>
          <w:rFonts w:ascii="Times New Roman" w:hAnsi="Times New Roman" w:cs="Times New Roman"/>
          <w:sz w:val="28"/>
          <w:szCs w:val="28"/>
          <w:vertAlign w:val="superscript"/>
          <w:lang w:val="ru-RU"/>
        </w:rPr>
        <w:t xml:space="preserve"> </w:t>
      </w:r>
      <w:r w:rsidR="005D3377">
        <w:rPr>
          <w:rFonts w:ascii="Times New Roman" w:hAnsi="Times New Roman" w:cs="Times New Roman"/>
          <w:sz w:val="28"/>
          <w:szCs w:val="28"/>
        </w:rPr>
        <w:t xml:space="preserve">та 71 </w:t>
      </w:r>
      <w:r w:rsidR="005D3377" w:rsidRPr="005F038A">
        <w:rPr>
          <w:rFonts w:ascii="Times New Roman" w:hAnsi="Times New Roman" w:cs="Times New Roman"/>
          <w:sz w:val="28"/>
          <w:szCs w:val="28"/>
        </w:rPr>
        <w:t>Бюджетного кодекс</w:t>
      </w:r>
      <w:r w:rsidR="005D3377">
        <w:rPr>
          <w:rFonts w:ascii="Times New Roman" w:hAnsi="Times New Roman" w:cs="Times New Roman"/>
          <w:sz w:val="28"/>
          <w:szCs w:val="28"/>
        </w:rPr>
        <w:t>у</w:t>
      </w:r>
      <w:r w:rsidR="005D3377" w:rsidRPr="005F038A">
        <w:rPr>
          <w:rFonts w:ascii="Times New Roman" w:hAnsi="Times New Roman" w:cs="Times New Roman"/>
          <w:sz w:val="28"/>
          <w:szCs w:val="28"/>
        </w:rPr>
        <w:t xml:space="preserve"> України, </w:t>
      </w:r>
      <w:r w:rsidR="005D3377">
        <w:rPr>
          <w:rFonts w:ascii="Times New Roman" w:hAnsi="Times New Roman" w:cs="Times New Roman"/>
          <w:sz w:val="28"/>
          <w:szCs w:val="28"/>
        </w:rPr>
        <w:t xml:space="preserve">якими визначено перелік доходів, що зараховуються до селищного бюджету, та з врахуванням Податкового кодексу України. </w:t>
      </w:r>
    </w:p>
    <w:p w:rsidR="005D3377" w:rsidRDefault="005D3377" w:rsidP="005D3377">
      <w:pPr>
        <w:pStyle w:val="a3"/>
        <w:jc w:val="both"/>
        <w:rPr>
          <w:rFonts w:ascii="Times New Roman" w:hAnsi="Times New Roman" w:cs="Times New Roman"/>
          <w:sz w:val="28"/>
          <w:szCs w:val="28"/>
        </w:rPr>
      </w:pPr>
      <w:r>
        <w:rPr>
          <w:rFonts w:ascii="Times New Roman" w:hAnsi="Times New Roman" w:cs="Times New Roman"/>
          <w:sz w:val="28"/>
          <w:szCs w:val="28"/>
        </w:rPr>
        <w:t xml:space="preserve">         Доходи селищного бюджету (без врахування трансфертів) на 2020 рік визначені  в сумі 57609,3тис.грн.</w:t>
      </w:r>
    </w:p>
    <w:p w:rsidR="005D3377" w:rsidRDefault="005D3377" w:rsidP="005D3377">
      <w:pPr>
        <w:pStyle w:val="a3"/>
        <w:jc w:val="both"/>
        <w:rPr>
          <w:rFonts w:ascii="Times New Roman" w:hAnsi="Times New Roman" w:cs="Times New Roman"/>
          <w:sz w:val="28"/>
          <w:szCs w:val="28"/>
        </w:rPr>
      </w:pPr>
      <w:r>
        <w:rPr>
          <w:rFonts w:ascii="Times New Roman" w:hAnsi="Times New Roman" w:cs="Times New Roman"/>
          <w:sz w:val="28"/>
          <w:szCs w:val="28"/>
        </w:rPr>
        <w:t xml:space="preserve">         Обсяг доходів загального фонду (без врахування трансфертів) складає 56936,3тис.грн.</w:t>
      </w:r>
    </w:p>
    <w:p w:rsidR="005D3377" w:rsidRDefault="005D3377" w:rsidP="005D3377">
      <w:pPr>
        <w:pStyle w:val="a3"/>
        <w:jc w:val="both"/>
        <w:rPr>
          <w:rFonts w:ascii="Times New Roman" w:hAnsi="Times New Roman" w:cs="Times New Roman"/>
          <w:sz w:val="28"/>
          <w:szCs w:val="28"/>
        </w:rPr>
      </w:pPr>
      <w:r w:rsidRPr="005F038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F038A">
        <w:rPr>
          <w:rFonts w:ascii="Times New Roman" w:hAnsi="Times New Roman" w:cs="Times New Roman"/>
          <w:sz w:val="28"/>
          <w:szCs w:val="28"/>
        </w:rPr>
        <w:t xml:space="preserve"> </w:t>
      </w:r>
      <w:r>
        <w:rPr>
          <w:rFonts w:ascii="Times New Roman" w:hAnsi="Times New Roman" w:cs="Times New Roman"/>
          <w:sz w:val="28"/>
          <w:szCs w:val="28"/>
        </w:rPr>
        <w:t xml:space="preserve">Найбільшою складовою доходів селищного бюджету є </w:t>
      </w:r>
      <w:r w:rsidRPr="005F038A">
        <w:rPr>
          <w:rFonts w:ascii="Times New Roman" w:hAnsi="Times New Roman" w:cs="Times New Roman"/>
          <w:sz w:val="28"/>
          <w:szCs w:val="28"/>
        </w:rPr>
        <w:t>подат</w:t>
      </w:r>
      <w:r>
        <w:rPr>
          <w:rFonts w:ascii="Times New Roman" w:hAnsi="Times New Roman" w:cs="Times New Roman"/>
          <w:sz w:val="28"/>
          <w:szCs w:val="28"/>
        </w:rPr>
        <w:t>о</w:t>
      </w:r>
      <w:r w:rsidRPr="005F038A">
        <w:rPr>
          <w:rFonts w:ascii="Times New Roman" w:hAnsi="Times New Roman" w:cs="Times New Roman"/>
          <w:sz w:val="28"/>
          <w:szCs w:val="28"/>
        </w:rPr>
        <w:t>к на доходи фізичних осіб</w:t>
      </w:r>
      <w:r>
        <w:rPr>
          <w:rFonts w:ascii="Times New Roman" w:hAnsi="Times New Roman" w:cs="Times New Roman"/>
          <w:sz w:val="28"/>
          <w:szCs w:val="28"/>
        </w:rPr>
        <w:t xml:space="preserve">, питома вага якого у загальному фонді становить 50,0%. </w:t>
      </w:r>
      <w:r>
        <w:rPr>
          <w:rFonts w:ascii="Times New Roman" w:hAnsi="Times New Roman" w:cs="Times New Roman"/>
          <w:sz w:val="28"/>
          <w:szCs w:val="28"/>
        </w:rPr>
        <w:lastRenderedPageBreak/>
        <w:t>Прогнозні надходження складають</w:t>
      </w:r>
      <w:r w:rsidRPr="005F038A">
        <w:rPr>
          <w:rFonts w:ascii="Times New Roman" w:hAnsi="Times New Roman" w:cs="Times New Roman"/>
          <w:sz w:val="28"/>
          <w:szCs w:val="28"/>
        </w:rPr>
        <w:t xml:space="preserve"> </w:t>
      </w:r>
      <w:r>
        <w:rPr>
          <w:rFonts w:ascii="Times New Roman" w:hAnsi="Times New Roman" w:cs="Times New Roman"/>
          <w:sz w:val="28"/>
          <w:szCs w:val="28"/>
        </w:rPr>
        <w:t>28448,6</w:t>
      </w:r>
      <w:r w:rsidRPr="005F038A">
        <w:rPr>
          <w:rFonts w:ascii="Times New Roman" w:hAnsi="Times New Roman" w:cs="Times New Roman"/>
          <w:sz w:val="28"/>
          <w:szCs w:val="28"/>
        </w:rPr>
        <w:t xml:space="preserve">  тис. грн., що на </w:t>
      </w:r>
      <w:r>
        <w:rPr>
          <w:rFonts w:ascii="Times New Roman" w:hAnsi="Times New Roman" w:cs="Times New Roman"/>
          <w:sz w:val="28"/>
          <w:szCs w:val="28"/>
        </w:rPr>
        <w:t>10,0</w:t>
      </w:r>
      <w:r w:rsidRPr="005F038A">
        <w:rPr>
          <w:rFonts w:ascii="Times New Roman" w:hAnsi="Times New Roman" w:cs="Times New Roman"/>
          <w:sz w:val="28"/>
          <w:szCs w:val="28"/>
        </w:rPr>
        <w:t xml:space="preserve">% більше  від  </w:t>
      </w:r>
      <w:r w:rsidRPr="001D4811">
        <w:rPr>
          <w:rFonts w:ascii="Times New Roman" w:hAnsi="Times New Roman" w:cs="Times New Roman"/>
          <w:sz w:val="28"/>
          <w:szCs w:val="28"/>
        </w:rPr>
        <w:t>очікуваних  надходжень</w:t>
      </w:r>
      <w:r w:rsidRPr="005F038A">
        <w:rPr>
          <w:rFonts w:ascii="Times New Roman" w:hAnsi="Times New Roman" w:cs="Times New Roman"/>
          <w:sz w:val="28"/>
          <w:szCs w:val="28"/>
        </w:rPr>
        <w:t xml:space="preserve">  за  201</w:t>
      </w:r>
      <w:r>
        <w:rPr>
          <w:rFonts w:ascii="Times New Roman" w:hAnsi="Times New Roman" w:cs="Times New Roman"/>
          <w:sz w:val="28"/>
          <w:szCs w:val="28"/>
        </w:rPr>
        <w:t>9</w:t>
      </w:r>
      <w:r w:rsidRPr="005F038A">
        <w:rPr>
          <w:rFonts w:ascii="Times New Roman" w:hAnsi="Times New Roman" w:cs="Times New Roman"/>
          <w:sz w:val="28"/>
          <w:szCs w:val="28"/>
        </w:rPr>
        <w:t xml:space="preserve">  рік.  </w:t>
      </w:r>
    </w:p>
    <w:p w:rsidR="005D3377" w:rsidRDefault="005D3377" w:rsidP="005D3377">
      <w:pPr>
        <w:pStyle w:val="a3"/>
        <w:jc w:val="both"/>
        <w:rPr>
          <w:rFonts w:ascii="Times New Roman" w:hAnsi="Times New Roman" w:cs="Times New Roman"/>
          <w:sz w:val="28"/>
          <w:szCs w:val="28"/>
        </w:rPr>
      </w:pPr>
      <w:r>
        <w:rPr>
          <w:rFonts w:ascii="Times New Roman" w:hAnsi="Times New Roman" w:cs="Times New Roman"/>
          <w:sz w:val="28"/>
          <w:szCs w:val="28"/>
        </w:rPr>
        <w:t xml:space="preserve">         Збільшення</w:t>
      </w:r>
      <w:r w:rsidRPr="005F038A">
        <w:rPr>
          <w:rFonts w:ascii="Times New Roman" w:hAnsi="Times New Roman" w:cs="Times New Roman"/>
          <w:sz w:val="28"/>
          <w:szCs w:val="28"/>
        </w:rPr>
        <w:t xml:space="preserve"> податку на доходи фізичних осіб </w:t>
      </w:r>
      <w:r>
        <w:rPr>
          <w:rFonts w:ascii="Times New Roman" w:hAnsi="Times New Roman" w:cs="Times New Roman"/>
          <w:sz w:val="28"/>
          <w:szCs w:val="28"/>
        </w:rPr>
        <w:t xml:space="preserve">обумовлено подальшим </w:t>
      </w:r>
      <w:r w:rsidRPr="005F038A">
        <w:rPr>
          <w:rFonts w:ascii="Times New Roman" w:hAnsi="Times New Roman" w:cs="Times New Roman"/>
          <w:sz w:val="28"/>
          <w:szCs w:val="28"/>
        </w:rPr>
        <w:t>підвищення</w:t>
      </w:r>
      <w:r>
        <w:rPr>
          <w:rFonts w:ascii="Times New Roman" w:hAnsi="Times New Roman" w:cs="Times New Roman"/>
          <w:sz w:val="28"/>
          <w:szCs w:val="28"/>
        </w:rPr>
        <w:t>м</w:t>
      </w:r>
      <w:r w:rsidRPr="005F038A">
        <w:rPr>
          <w:rFonts w:ascii="Times New Roman" w:hAnsi="Times New Roman" w:cs="Times New Roman"/>
          <w:sz w:val="28"/>
          <w:szCs w:val="28"/>
        </w:rPr>
        <w:t xml:space="preserve"> мінімальної заробітної плати до 4</w:t>
      </w:r>
      <w:r>
        <w:rPr>
          <w:rFonts w:ascii="Times New Roman" w:hAnsi="Times New Roman" w:cs="Times New Roman"/>
          <w:sz w:val="28"/>
          <w:szCs w:val="28"/>
        </w:rPr>
        <w:t>723</w:t>
      </w:r>
      <w:r w:rsidRPr="005F038A">
        <w:rPr>
          <w:rFonts w:ascii="Times New Roman" w:hAnsi="Times New Roman" w:cs="Times New Roman"/>
          <w:sz w:val="28"/>
          <w:szCs w:val="28"/>
        </w:rPr>
        <w:t xml:space="preserve"> грн., </w:t>
      </w:r>
      <w:r>
        <w:rPr>
          <w:rFonts w:ascii="Times New Roman" w:hAnsi="Times New Roman" w:cs="Times New Roman"/>
          <w:sz w:val="28"/>
          <w:szCs w:val="28"/>
        </w:rPr>
        <w:t xml:space="preserve">посадового окладу працівника І тарифного розряду Єдиної тарифної сітки 2102 грн., </w:t>
      </w:r>
      <w:r w:rsidRPr="005F038A">
        <w:rPr>
          <w:rFonts w:ascii="Times New Roman" w:hAnsi="Times New Roman" w:cs="Times New Roman"/>
          <w:sz w:val="28"/>
          <w:szCs w:val="28"/>
        </w:rPr>
        <w:t xml:space="preserve">прожиткового мінімуму для працездатних осіб </w:t>
      </w:r>
      <w:r>
        <w:rPr>
          <w:rFonts w:ascii="Times New Roman" w:hAnsi="Times New Roman" w:cs="Times New Roman"/>
          <w:sz w:val="28"/>
          <w:szCs w:val="28"/>
        </w:rPr>
        <w:t xml:space="preserve">з 1 січня </w:t>
      </w:r>
      <w:r w:rsidRPr="005F038A">
        <w:rPr>
          <w:rFonts w:ascii="Times New Roman" w:hAnsi="Times New Roman" w:cs="Times New Roman"/>
          <w:sz w:val="28"/>
          <w:szCs w:val="28"/>
        </w:rPr>
        <w:t xml:space="preserve"> </w:t>
      </w:r>
      <w:r>
        <w:rPr>
          <w:rFonts w:ascii="Times New Roman" w:hAnsi="Times New Roman" w:cs="Times New Roman"/>
          <w:sz w:val="28"/>
          <w:szCs w:val="28"/>
        </w:rPr>
        <w:t>- 2027</w:t>
      </w:r>
      <w:r w:rsidRPr="005F038A">
        <w:rPr>
          <w:rFonts w:ascii="Times New Roman" w:hAnsi="Times New Roman" w:cs="Times New Roman"/>
          <w:sz w:val="28"/>
          <w:szCs w:val="28"/>
        </w:rPr>
        <w:t xml:space="preserve"> грн.</w:t>
      </w:r>
      <w:r>
        <w:rPr>
          <w:rFonts w:ascii="Times New Roman" w:hAnsi="Times New Roman" w:cs="Times New Roman"/>
          <w:sz w:val="28"/>
          <w:szCs w:val="28"/>
        </w:rPr>
        <w:t>, з 1 липня – 2118грн., з 1 грудня 2189 грн. та легалізацію виплати заробітної плати.</w:t>
      </w:r>
      <w:r w:rsidRPr="005F038A">
        <w:rPr>
          <w:rFonts w:ascii="Times New Roman" w:hAnsi="Times New Roman" w:cs="Times New Roman"/>
          <w:sz w:val="28"/>
          <w:szCs w:val="28"/>
        </w:rPr>
        <w:t xml:space="preserve"> </w:t>
      </w:r>
    </w:p>
    <w:p w:rsidR="00A10564" w:rsidRDefault="005D3377" w:rsidP="005D3377">
      <w:pPr>
        <w:pStyle w:val="a3"/>
        <w:jc w:val="both"/>
        <w:rPr>
          <w:rFonts w:ascii="Times New Roman" w:hAnsi="Times New Roman" w:cs="Times New Roman"/>
          <w:sz w:val="28"/>
          <w:szCs w:val="28"/>
        </w:rPr>
      </w:pPr>
      <w:r>
        <w:rPr>
          <w:rFonts w:ascii="Times New Roman" w:hAnsi="Times New Roman" w:cs="Times New Roman"/>
          <w:sz w:val="28"/>
          <w:szCs w:val="28"/>
        </w:rPr>
        <w:t xml:space="preserve">         Надходження податку на майно визначені в сумі 14786,3тис.грн. із них:</w:t>
      </w:r>
    </w:p>
    <w:p w:rsidR="00A10564" w:rsidRDefault="005D3377" w:rsidP="00A10564">
      <w:pPr>
        <w:pStyle w:val="a3"/>
        <w:numPr>
          <w:ilvl w:val="0"/>
          <w:numId w:val="7"/>
        </w:numPr>
        <w:jc w:val="both"/>
        <w:rPr>
          <w:rFonts w:ascii="Times New Roman" w:hAnsi="Times New Roman" w:cs="Times New Roman"/>
          <w:sz w:val="28"/>
          <w:szCs w:val="28"/>
        </w:rPr>
      </w:pPr>
      <w:r w:rsidRPr="005F038A">
        <w:rPr>
          <w:rFonts w:ascii="Times New Roman" w:hAnsi="Times New Roman" w:cs="Times New Roman"/>
          <w:sz w:val="28"/>
          <w:szCs w:val="28"/>
        </w:rPr>
        <w:t>плат</w:t>
      </w:r>
      <w:r>
        <w:rPr>
          <w:rFonts w:ascii="Times New Roman" w:hAnsi="Times New Roman" w:cs="Times New Roman"/>
          <w:sz w:val="28"/>
          <w:szCs w:val="28"/>
        </w:rPr>
        <w:t>и</w:t>
      </w:r>
      <w:r w:rsidRPr="005F038A">
        <w:rPr>
          <w:rFonts w:ascii="Times New Roman" w:hAnsi="Times New Roman" w:cs="Times New Roman"/>
          <w:sz w:val="28"/>
          <w:szCs w:val="28"/>
        </w:rPr>
        <w:t xml:space="preserve"> за  землю </w:t>
      </w:r>
      <w:r>
        <w:rPr>
          <w:rFonts w:ascii="Times New Roman" w:hAnsi="Times New Roman" w:cs="Times New Roman"/>
          <w:sz w:val="28"/>
          <w:szCs w:val="28"/>
        </w:rPr>
        <w:t>11266</w:t>
      </w:r>
      <w:r w:rsidRPr="005F038A">
        <w:rPr>
          <w:rFonts w:ascii="Times New Roman" w:hAnsi="Times New Roman" w:cs="Times New Roman"/>
          <w:sz w:val="28"/>
          <w:szCs w:val="28"/>
        </w:rPr>
        <w:t>,</w:t>
      </w:r>
      <w:r>
        <w:rPr>
          <w:rFonts w:ascii="Times New Roman" w:hAnsi="Times New Roman" w:cs="Times New Roman"/>
          <w:sz w:val="28"/>
          <w:szCs w:val="28"/>
        </w:rPr>
        <w:t>3 тис. грн.,</w:t>
      </w:r>
      <w:r w:rsidRPr="005F038A">
        <w:rPr>
          <w:rFonts w:ascii="Times New Roman" w:hAnsi="Times New Roman" w:cs="Times New Roman"/>
          <w:sz w:val="28"/>
          <w:szCs w:val="28"/>
        </w:rPr>
        <w:t xml:space="preserve"> </w:t>
      </w:r>
      <w:r>
        <w:rPr>
          <w:rFonts w:ascii="Times New Roman" w:hAnsi="Times New Roman" w:cs="Times New Roman"/>
          <w:sz w:val="28"/>
          <w:szCs w:val="28"/>
        </w:rPr>
        <w:t>п</w:t>
      </w:r>
      <w:r w:rsidRPr="005F038A">
        <w:rPr>
          <w:rFonts w:ascii="Times New Roman" w:hAnsi="Times New Roman" w:cs="Times New Roman"/>
          <w:sz w:val="28"/>
          <w:szCs w:val="28"/>
        </w:rPr>
        <w:t xml:space="preserve">итома </w:t>
      </w:r>
      <w:r>
        <w:rPr>
          <w:rFonts w:ascii="Times New Roman" w:hAnsi="Times New Roman" w:cs="Times New Roman"/>
          <w:sz w:val="28"/>
          <w:szCs w:val="28"/>
        </w:rPr>
        <w:t xml:space="preserve"> </w:t>
      </w:r>
      <w:r w:rsidRPr="005F038A">
        <w:rPr>
          <w:rFonts w:ascii="Times New Roman" w:hAnsi="Times New Roman" w:cs="Times New Roman"/>
          <w:sz w:val="28"/>
          <w:szCs w:val="28"/>
        </w:rPr>
        <w:t xml:space="preserve">вага </w:t>
      </w:r>
      <w:r>
        <w:rPr>
          <w:rFonts w:ascii="Times New Roman" w:hAnsi="Times New Roman" w:cs="Times New Roman"/>
          <w:sz w:val="28"/>
          <w:szCs w:val="28"/>
        </w:rPr>
        <w:t xml:space="preserve"> </w:t>
      </w:r>
      <w:r w:rsidRPr="005F038A">
        <w:rPr>
          <w:rFonts w:ascii="Times New Roman" w:hAnsi="Times New Roman" w:cs="Times New Roman"/>
          <w:sz w:val="28"/>
          <w:szCs w:val="28"/>
        </w:rPr>
        <w:t>податку в  бюджеті  становить 1</w:t>
      </w:r>
      <w:r>
        <w:rPr>
          <w:rFonts w:ascii="Times New Roman" w:hAnsi="Times New Roman" w:cs="Times New Roman"/>
          <w:sz w:val="28"/>
          <w:szCs w:val="28"/>
        </w:rPr>
        <w:t>9</w:t>
      </w:r>
      <w:r w:rsidRPr="005F038A">
        <w:rPr>
          <w:rFonts w:ascii="Times New Roman" w:hAnsi="Times New Roman" w:cs="Times New Roman"/>
          <w:sz w:val="28"/>
          <w:szCs w:val="28"/>
        </w:rPr>
        <w:t>,</w:t>
      </w:r>
      <w:r>
        <w:rPr>
          <w:rFonts w:ascii="Times New Roman" w:hAnsi="Times New Roman" w:cs="Times New Roman"/>
          <w:sz w:val="28"/>
          <w:szCs w:val="28"/>
        </w:rPr>
        <w:t xml:space="preserve">9%, прогнозні показники на 2020 рік залишаються на рівні очікуваних показників 2019 року </w:t>
      </w:r>
    </w:p>
    <w:p w:rsidR="005D3377" w:rsidRPr="00A10564" w:rsidRDefault="005D3377" w:rsidP="00A10564">
      <w:pPr>
        <w:pStyle w:val="a3"/>
        <w:numPr>
          <w:ilvl w:val="0"/>
          <w:numId w:val="7"/>
        </w:numPr>
        <w:jc w:val="both"/>
        <w:rPr>
          <w:rFonts w:ascii="Times New Roman" w:hAnsi="Times New Roman" w:cs="Times New Roman"/>
          <w:sz w:val="28"/>
          <w:szCs w:val="28"/>
        </w:rPr>
      </w:pPr>
      <w:r>
        <w:rPr>
          <w:rFonts w:ascii="Times New Roman" w:hAnsi="Times New Roman" w:cs="Times New Roman"/>
          <w:sz w:val="28"/>
          <w:szCs w:val="28"/>
        </w:rPr>
        <w:t xml:space="preserve">податку на нерухоме майно 3520,0тис.грн., питома вага в бюджеті становить 6,2%, в порівнянні з очікуваними показниками 2019 року </w:t>
      </w:r>
      <w:r w:rsidRPr="003B6EFA">
        <w:rPr>
          <w:rFonts w:ascii="Times New Roman" w:hAnsi="Times New Roman" w:cs="Times New Roman"/>
          <w:sz w:val="28"/>
          <w:szCs w:val="28"/>
        </w:rPr>
        <w:t xml:space="preserve">прогнозні показники </w:t>
      </w:r>
      <w:r w:rsidRPr="00A10564">
        <w:rPr>
          <w:rFonts w:ascii="Times New Roman" w:hAnsi="Times New Roman" w:cs="Times New Roman"/>
          <w:sz w:val="28"/>
          <w:szCs w:val="28"/>
        </w:rPr>
        <w:t xml:space="preserve">на 2020 рік зменшуються на 1682,7тис.грн. по причині </w:t>
      </w:r>
      <w:r w:rsidR="00A10564" w:rsidRPr="00A10564">
        <w:rPr>
          <w:rFonts w:ascii="Times New Roman" w:hAnsi="Times New Roman" w:cs="Times New Roman"/>
          <w:sz w:val="28"/>
          <w:szCs w:val="28"/>
        </w:rPr>
        <w:t>зміни став</w:t>
      </w:r>
      <w:r w:rsidRPr="00A10564">
        <w:rPr>
          <w:rFonts w:ascii="Times New Roman" w:hAnsi="Times New Roman" w:cs="Times New Roman"/>
          <w:sz w:val="28"/>
          <w:szCs w:val="28"/>
        </w:rPr>
        <w:t>к</w:t>
      </w:r>
      <w:r w:rsidR="00A10564" w:rsidRPr="00A10564">
        <w:rPr>
          <w:rFonts w:ascii="Times New Roman" w:hAnsi="Times New Roman" w:cs="Times New Roman"/>
          <w:sz w:val="28"/>
          <w:szCs w:val="28"/>
        </w:rPr>
        <w:t>и</w:t>
      </w:r>
      <w:r w:rsidRPr="00A10564">
        <w:rPr>
          <w:rFonts w:ascii="Times New Roman" w:hAnsi="Times New Roman" w:cs="Times New Roman"/>
          <w:sz w:val="28"/>
          <w:szCs w:val="28"/>
        </w:rPr>
        <w:t xml:space="preserve">  податку на нерухоме майно, відмінне від земельної ділянки, сплачен</w:t>
      </w:r>
      <w:r w:rsidR="00A10564" w:rsidRPr="00A10564">
        <w:rPr>
          <w:rFonts w:ascii="Times New Roman" w:hAnsi="Times New Roman" w:cs="Times New Roman"/>
          <w:sz w:val="28"/>
          <w:szCs w:val="28"/>
        </w:rPr>
        <w:t>ого</w:t>
      </w:r>
      <w:r w:rsidRPr="00A10564">
        <w:rPr>
          <w:rFonts w:ascii="Times New Roman" w:hAnsi="Times New Roman" w:cs="Times New Roman"/>
          <w:sz w:val="28"/>
          <w:szCs w:val="28"/>
        </w:rPr>
        <w:t xml:space="preserve"> юридичними особами, які є власниками об</w:t>
      </w:r>
      <w:r w:rsidRPr="00A10564">
        <w:rPr>
          <w:rFonts w:ascii="Times New Roman" w:hAnsi="Times New Roman" w:cs="Times New Roman"/>
          <w:sz w:val="28"/>
          <w:szCs w:val="28"/>
          <w:lang w:val="ru-RU"/>
        </w:rPr>
        <w:t>’</w:t>
      </w:r>
      <w:proofErr w:type="spellStart"/>
      <w:r w:rsidRPr="00A10564">
        <w:rPr>
          <w:rFonts w:ascii="Times New Roman" w:hAnsi="Times New Roman" w:cs="Times New Roman"/>
          <w:sz w:val="28"/>
          <w:szCs w:val="28"/>
        </w:rPr>
        <w:t>єктів</w:t>
      </w:r>
      <w:proofErr w:type="spellEnd"/>
      <w:r w:rsidR="00A10564" w:rsidRPr="00A10564">
        <w:rPr>
          <w:rFonts w:ascii="Times New Roman" w:hAnsi="Times New Roman" w:cs="Times New Roman"/>
          <w:sz w:val="28"/>
          <w:szCs w:val="28"/>
        </w:rPr>
        <w:t xml:space="preserve"> </w:t>
      </w:r>
      <w:r w:rsidRPr="00A10564">
        <w:rPr>
          <w:rFonts w:ascii="Times New Roman" w:hAnsi="Times New Roman" w:cs="Times New Roman"/>
          <w:sz w:val="28"/>
          <w:szCs w:val="28"/>
        </w:rPr>
        <w:t xml:space="preserve"> нежитлової </w:t>
      </w:r>
      <w:r w:rsidR="00A10564" w:rsidRPr="00A10564">
        <w:rPr>
          <w:rFonts w:ascii="Times New Roman" w:hAnsi="Times New Roman" w:cs="Times New Roman"/>
          <w:sz w:val="28"/>
          <w:szCs w:val="28"/>
        </w:rPr>
        <w:t xml:space="preserve"> </w:t>
      </w:r>
      <w:r w:rsidRPr="00A10564">
        <w:rPr>
          <w:rFonts w:ascii="Times New Roman" w:hAnsi="Times New Roman" w:cs="Times New Roman"/>
          <w:sz w:val="28"/>
          <w:szCs w:val="28"/>
        </w:rPr>
        <w:t xml:space="preserve">нерухомості  із 1,5 до 0,8%. </w:t>
      </w:r>
    </w:p>
    <w:p w:rsidR="00A10564" w:rsidRDefault="005D3377" w:rsidP="005D3377">
      <w:pPr>
        <w:pStyle w:val="a3"/>
        <w:jc w:val="both"/>
        <w:rPr>
          <w:rFonts w:ascii="Times New Roman" w:hAnsi="Times New Roman" w:cs="Times New Roman"/>
          <w:sz w:val="28"/>
          <w:szCs w:val="28"/>
        </w:rPr>
      </w:pPr>
      <w:r>
        <w:rPr>
          <w:rFonts w:ascii="Times New Roman" w:hAnsi="Times New Roman" w:cs="Times New Roman"/>
          <w:sz w:val="28"/>
          <w:szCs w:val="28"/>
        </w:rPr>
        <w:t xml:space="preserve">         На рівні очікувани</w:t>
      </w:r>
      <w:r w:rsidR="00A10564">
        <w:rPr>
          <w:rFonts w:ascii="Times New Roman" w:hAnsi="Times New Roman" w:cs="Times New Roman"/>
          <w:sz w:val="28"/>
          <w:szCs w:val="28"/>
        </w:rPr>
        <w:t>х показників 2019 року визначено:</w:t>
      </w:r>
    </w:p>
    <w:p w:rsidR="00A10564" w:rsidRPr="00A10564" w:rsidRDefault="005D3377" w:rsidP="00A10564">
      <w:pPr>
        <w:pStyle w:val="a3"/>
        <w:numPr>
          <w:ilvl w:val="0"/>
          <w:numId w:val="7"/>
        </w:numPr>
        <w:jc w:val="both"/>
        <w:rPr>
          <w:rFonts w:ascii="Times New Roman" w:hAnsi="Times New Roman" w:cs="Times New Roman"/>
          <w:sz w:val="28"/>
          <w:szCs w:val="28"/>
        </w:rPr>
      </w:pPr>
      <w:r w:rsidRPr="00A10564">
        <w:rPr>
          <w:rFonts w:ascii="Times New Roman" w:hAnsi="Times New Roman" w:cs="Times New Roman"/>
          <w:sz w:val="28"/>
          <w:szCs w:val="28"/>
        </w:rPr>
        <w:t>єдин</w:t>
      </w:r>
      <w:r w:rsidR="00A10564" w:rsidRPr="00A10564">
        <w:rPr>
          <w:rFonts w:ascii="Times New Roman" w:hAnsi="Times New Roman" w:cs="Times New Roman"/>
          <w:sz w:val="28"/>
          <w:szCs w:val="28"/>
        </w:rPr>
        <w:t xml:space="preserve">ий </w:t>
      </w:r>
      <w:r w:rsidRPr="00A10564">
        <w:rPr>
          <w:rFonts w:ascii="Times New Roman" w:hAnsi="Times New Roman" w:cs="Times New Roman"/>
          <w:sz w:val="28"/>
          <w:szCs w:val="28"/>
        </w:rPr>
        <w:t xml:space="preserve"> подат</w:t>
      </w:r>
      <w:r w:rsidR="00A10564" w:rsidRPr="00A10564">
        <w:rPr>
          <w:rFonts w:ascii="Times New Roman" w:hAnsi="Times New Roman" w:cs="Times New Roman"/>
          <w:sz w:val="28"/>
          <w:szCs w:val="28"/>
        </w:rPr>
        <w:t>о</w:t>
      </w:r>
      <w:r w:rsidRPr="00A10564">
        <w:rPr>
          <w:rFonts w:ascii="Times New Roman" w:hAnsi="Times New Roman" w:cs="Times New Roman"/>
          <w:sz w:val="28"/>
          <w:szCs w:val="28"/>
        </w:rPr>
        <w:t>к</w:t>
      </w:r>
      <w:r w:rsidR="00A10564">
        <w:rPr>
          <w:rFonts w:ascii="Times New Roman" w:hAnsi="Times New Roman" w:cs="Times New Roman"/>
          <w:sz w:val="28"/>
          <w:szCs w:val="28"/>
        </w:rPr>
        <w:t xml:space="preserve"> - </w:t>
      </w:r>
      <w:r w:rsidRPr="00A10564">
        <w:rPr>
          <w:rFonts w:ascii="Times New Roman" w:hAnsi="Times New Roman" w:cs="Times New Roman"/>
          <w:sz w:val="28"/>
          <w:szCs w:val="28"/>
        </w:rPr>
        <w:t xml:space="preserve"> 7960,5тис.грн.,</w:t>
      </w:r>
    </w:p>
    <w:p w:rsidR="00A10564" w:rsidRPr="00A10564" w:rsidRDefault="005D3377" w:rsidP="00A10564">
      <w:pPr>
        <w:pStyle w:val="a3"/>
        <w:numPr>
          <w:ilvl w:val="0"/>
          <w:numId w:val="7"/>
        </w:numPr>
        <w:jc w:val="both"/>
        <w:rPr>
          <w:rFonts w:ascii="Times New Roman" w:hAnsi="Times New Roman" w:cs="Times New Roman"/>
          <w:sz w:val="28"/>
          <w:szCs w:val="28"/>
        </w:rPr>
      </w:pPr>
      <w:r w:rsidRPr="00A10564">
        <w:rPr>
          <w:rFonts w:ascii="Times New Roman" w:hAnsi="Times New Roman" w:cs="Times New Roman"/>
          <w:sz w:val="28"/>
          <w:szCs w:val="28"/>
        </w:rPr>
        <w:t xml:space="preserve"> акцизн</w:t>
      </w:r>
      <w:r w:rsidR="00A10564" w:rsidRPr="00A10564">
        <w:rPr>
          <w:rFonts w:ascii="Times New Roman" w:hAnsi="Times New Roman" w:cs="Times New Roman"/>
          <w:sz w:val="28"/>
          <w:szCs w:val="28"/>
        </w:rPr>
        <w:t>ий</w:t>
      </w:r>
      <w:r w:rsidRPr="00A10564">
        <w:rPr>
          <w:rFonts w:ascii="Times New Roman" w:hAnsi="Times New Roman" w:cs="Times New Roman"/>
          <w:sz w:val="28"/>
          <w:szCs w:val="28"/>
        </w:rPr>
        <w:t xml:space="preserve"> подат</w:t>
      </w:r>
      <w:r w:rsidR="00A10564" w:rsidRPr="00A10564">
        <w:rPr>
          <w:rFonts w:ascii="Times New Roman" w:hAnsi="Times New Roman" w:cs="Times New Roman"/>
          <w:sz w:val="28"/>
          <w:szCs w:val="28"/>
        </w:rPr>
        <w:t>о</w:t>
      </w:r>
      <w:r w:rsidRPr="00A10564">
        <w:rPr>
          <w:rFonts w:ascii="Times New Roman" w:hAnsi="Times New Roman" w:cs="Times New Roman"/>
          <w:sz w:val="28"/>
          <w:szCs w:val="28"/>
        </w:rPr>
        <w:t xml:space="preserve">к з пального </w:t>
      </w:r>
      <w:r w:rsidR="00A10564">
        <w:rPr>
          <w:rFonts w:ascii="Times New Roman" w:hAnsi="Times New Roman" w:cs="Times New Roman"/>
          <w:sz w:val="28"/>
          <w:szCs w:val="28"/>
        </w:rPr>
        <w:t xml:space="preserve"> - </w:t>
      </w:r>
      <w:r w:rsidRPr="00A10564">
        <w:rPr>
          <w:rFonts w:ascii="Times New Roman" w:hAnsi="Times New Roman" w:cs="Times New Roman"/>
          <w:sz w:val="28"/>
          <w:szCs w:val="28"/>
        </w:rPr>
        <w:t>3800,00</w:t>
      </w:r>
      <w:r w:rsidR="00A10564">
        <w:rPr>
          <w:rFonts w:ascii="Times New Roman" w:hAnsi="Times New Roman" w:cs="Times New Roman"/>
          <w:sz w:val="28"/>
          <w:szCs w:val="28"/>
        </w:rPr>
        <w:t xml:space="preserve"> </w:t>
      </w:r>
      <w:proofErr w:type="spellStart"/>
      <w:r w:rsidRPr="00A10564">
        <w:rPr>
          <w:rFonts w:ascii="Times New Roman" w:hAnsi="Times New Roman" w:cs="Times New Roman"/>
          <w:sz w:val="28"/>
          <w:szCs w:val="28"/>
        </w:rPr>
        <w:t>тис.грн</w:t>
      </w:r>
      <w:proofErr w:type="spellEnd"/>
      <w:r w:rsidRPr="00A10564">
        <w:rPr>
          <w:rFonts w:ascii="Times New Roman" w:hAnsi="Times New Roman" w:cs="Times New Roman"/>
          <w:sz w:val="28"/>
          <w:szCs w:val="28"/>
        </w:rPr>
        <w:t>.,</w:t>
      </w:r>
    </w:p>
    <w:p w:rsidR="00A10564" w:rsidRDefault="005D3377" w:rsidP="00A10564">
      <w:pPr>
        <w:pStyle w:val="a3"/>
        <w:numPr>
          <w:ilvl w:val="0"/>
          <w:numId w:val="7"/>
        </w:numPr>
        <w:jc w:val="both"/>
        <w:rPr>
          <w:rFonts w:ascii="Times New Roman" w:hAnsi="Times New Roman" w:cs="Times New Roman"/>
          <w:sz w:val="28"/>
          <w:szCs w:val="28"/>
        </w:rPr>
      </w:pPr>
      <w:r>
        <w:rPr>
          <w:rFonts w:ascii="Times New Roman" w:hAnsi="Times New Roman" w:cs="Times New Roman"/>
          <w:sz w:val="28"/>
          <w:szCs w:val="28"/>
        </w:rPr>
        <w:t xml:space="preserve"> акцизн</w:t>
      </w:r>
      <w:r w:rsidR="00A10564">
        <w:rPr>
          <w:rFonts w:ascii="Times New Roman" w:hAnsi="Times New Roman" w:cs="Times New Roman"/>
          <w:sz w:val="28"/>
          <w:szCs w:val="28"/>
        </w:rPr>
        <w:t>ий</w:t>
      </w:r>
      <w:r>
        <w:rPr>
          <w:rFonts w:ascii="Times New Roman" w:hAnsi="Times New Roman" w:cs="Times New Roman"/>
          <w:sz w:val="28"/>
          <w:szCs w:val="28"/>
        </w:rPr>
        <w:t xml:space="preserve"> подат</w:t>
      </w:r>
      <w:r w:rsidR="00A10564">
        <w:rPr>
          <w:rFonts w:ascii="Times New Roman" w:hAnsi="Times New Roman" w:cs="Times New Roman"/>
          <w:sz w:val="28"/>
          <w:szCs w:val="28"/>
        </w:rPr>
        <w:t>о</w:t>
      </w:r>
      <w:r>
        <w:rPr>
          <w:rFonts w:ascii="Times New Roman" w:hAnsi="Times New Roman" w:cs="Times New Roman"/>
          <w:sz w:val="28"/>
          <w:szCs w:val="28"/>
        </w:rPr>
        <w:t>к з реалізації суб</w:t>
      </w:r>
      <w:r w:rsidRPr="00001CD1">
        <w:rPr>
          <w:rFonts w:ascii="Times New Roman" w:hAnsi="Times New Roman" w:cs="Times New Roman"/>
          <w:sz w:val="28"/>
          <w:szCs w:val="28"/>
        </w:rPr>
        <w:t>’</w:t>
      </w:r>
      <w:r>
        <w:rPr>
          <w:rFonts w:ascii="Times New Roman" w:hAnsi="Times New Roman" w:cs="Times New Roman"/>
          <w:sz w:val="28"/>
          <w:szCs w:val="28"/>
        </w:rPr>
        <w:t xml:space="preserve">єктами господарювання роздрібної торгівлі підакцизних товарів </w:t>
      </w:r>
      <w:r w:rsidR="00A10564">
        <w:rPr>
          <w:rFonts w:ascii="Times New Roman" w:hAnsi="Times New Roman" w:cs="Times New Roman"/>
          <w:sz w:val="28"/>
          <w:szCs w:val="28"/>
        </w:rPr>
        <w:t xml:space="preserve"> - </w:t>
      </w:r>
      <w:r>
        <w:rPr>
          <w:rFonts w:ascii="Times New Roman" w:hAnsi="Times New Roman" w:cs="Times New Roman"/>
          <w:sz w:val="28"/>
          <w:szCs w:val="28"/>
        </w:rPr>
        <w:t>970,0тис.грн.,</w:t>
      </w:r>
    </w:p>
    <w:p w:rsidR="00A10564" w:rsidRDefault="005D3377" w:rsidP="00A10564">
      <w:pPr>
        <w:pStyle w:val="a3"/>
        <w:numPr>
          <w:ilvl w:val="0"/>
          <w:numId w:val="7"/>
        </w:numPr>
        <w:jc w:val="both"/>
        <w:rPr>
          <w:rFonts w:ascii="Times New Roman" w:hAnsi="Times New Roman" w:cs="Times New Roman"/>
          <w:sz w:val="28"/>
          <w:szCs w:val="28"/>
        </w:rPr>
      </w:pPr>
      <w:r>
        <w:rPr>
          <w:rFonts w:ascii="Times New Roman" w:hAnsi="Times New Roman" w:cs="Times New Roman"/>
          <w:sz w:val="28"/>
          <w:szCs w:val="28"/>
        </w:rPr>
        <w:t xml:space="preserve"> плата за надання адміністративних послуг</w:t>
      </w:r>
      <w:r w:rsidR="00A10564">
        <w:rPr>
          <w:rFonts w:ascii="Times New Roman" w:hAnsi="Times New Roman" w:cs="Times New Roman"/>
          <w:sz w:val="28"/>
          <w:szCs w:val="28"/>
        </w:rPr>
        <w:t xml:space="preserve"> - </w:t>
      </w:r>
      <w:r>
        <w:rPr>
          <w:rFonts w:ascii="Times New Roman" w:hAnsi="Times New Roman" w:cs="Times New Roman"/>
          <w:sz w:val="28"/>
          <w:szCs w:val="28"/>
        </w:rPr>
        <w:t xml:space="preserve"> 920,0тис.грн.</w:t>
      </w:r>
      <w:r w:rsidRPr="000079EA">
        <w:rPr>
          <w:rFonts w:ascii="Times New Roman" w:hAnsi="Times New Roman" w:cs="Times New Roman"/>
          <w:sz w:val="28"/>
          <w:szCs w:val="28"/>
        </w:rPr>
        <w:t xml:space="preserve"> </w:t>
      </w:r>
    </w:p>
    <w:p w:rsidR="005D3377" w:rsidRDefault="00A10564" w:rsidP="00A10564">
      <w:pPr>
        <w:pStyle w:val="a3"/>
        <w:numPr>
          <w:ilvl w:val="0"/>
          <w:numId w:val="7"/>
        </w:numPr>
        <w:jc w:val="both"/>
        <w:rPr>
          <w:rFonts w:ascii="Times New Roman" w:hAnsi="Times New Roman" w:cs="Times New Roman"/>
          <w:sz w:val="28"/>
          <w:szCs w:val="28"/>
        </w:rPr>
      </w:pPr>
      <w:r>
        <w:rPr>
          <w:rFonts w:ascii="Times New Roman" w:hAnsi="Times New Roman" w:cs="Times New Roman"/>
          <w:sz w:val="28"/>
          <w:szCs w:val="28"/>
        </w:rPr>
        <w:t xml:space="preserve"> інші надходження</w:t>
      </w:r>
      <w:r w:rsidR="005D3377">
        <w:rPr>
          <w:rFonts w:ascii="Times New Roman" w:hAnsi="Times New Roman" w:cs="Times New Roman"/>
          <w:sz w:val="28"/>
          <w:szCs w:val="28"/>
        </w:rPr>
        <w:t xml:space="preserve"> </w:t>
      </w:r>
      <w:r>
        <w:rPr>
          <w:rFonts w:ascii="Times New Roman" w:hAnsi="Times New Roman" w:cs="Times New Roman"/>
          <w:sz w:val="28"/>
          <w:szCs w:val="28"/>
        </w:rPr>
        <w:t xml:space="preserve"> - </w:t>
      </w:r>
      <w:r w:rsidR="005D3377">
        <w:rPr>
          <w:rFonts w:ascii="Times New Roman" w:hAnsi="Times New Roman" w:cs="Times New Roman"/>
          <w:sz w:val="28"/>
          <w:szCs w:val="28"/>
        </w:rPr>
        <w:t>50,9тис.грн.</w:t>
      </w:r>
    </w:p>
    <w:p w:rsidR="005D3377" w:rsidRDefault="005D3377" w:rsidP="005D3377">
      <w:pPr>
        <w:pStyle w:val="a3"/>
        <w:jc w:val="both"/>
        <w:rPr>
          <w:rFonts w:ascii="Times New Roman" w:hAnsi="Times New Roman" w:cs="Times New Roman"/>
          <w:sz w:val="28"/>
          <w:szCs w:val="28"/>
        </w:rPr>
      </w:pPr>
      <w:r>
        <w:rPr>
          <w:rFonts w:ascii="Times New Roman" w:hAnsi="Times New Roman" w:cs="Times New Roman"/>
          <w:sz w:val="28"/>
          <w:szCs w:val="28"/>
        </w:rPr>
        <w:t xml:space="preserve">         Обсяг доходів спеціального фонду складає в сумі 673,0тис.грн., із них: екологічного податку 22,0 </w:t>
      </w:r>
      <w:proofErr w:type="spellStart"/>
      <w:r>
        <w:rPr>
          <w:rFonts w:ascii="Times New Roman" w:hAnsi="Times New Roman" w:cs="Times New Roman"/>
          <w:sz w:val="28"/>
          <w:szCs w:val="28"/>
        </w:rPr>
        <w:t>тис.грн</w:t>
      </w:r>
      <w:proofErr w:type="spellEnd"/>
      <w:r>
        <w:rPr>
          <w:rFonts w:ascii="Times New Roman" w:hAnsi="Times New Roman" w:cs="Times New Roman"/>
          <w:sz w:val="28"/>
          <w:szCs w:val="28"/>
        </w:rPr>
        <w:t xml:space="preserve">., грошових стягнень за шкоду заподіяну навколишньому середовищу 1,0 </w:t>
      </w:r>
      <w:proofErr w:type="spellStart"/>
      <w:r>
        <w:rPr>
          <w:rFonts w:ascii="Times New Roman" w:hAnsi="Times New Roman" w:cs="Times New Roman"/>
          <w:sz w:val="28"/>
          <w:szCs w:val="28"/>
        </w:rPr>
        <w:t>тис.грн</w:t>
      </w:r>
      <w:proofErr w:type="spellEnd"/>
      <w:r>
        <w:rPr>
          <w:rFonts w:ascii="Times New Roman" w:hAnsi="Times New Roman" w:cs="Times New Roman"/>
          <w:sz w:val="28"/>
          <w:szCs w:val="28"/>
        </w:rPr>
        <w:t xml:space="preserve">. та власних надходжень бюджетних установ 650,0тис.грн. </w:t>
      </w:r>
    </w:p>
    <w:p w:rsidR="0014143E" w:rsidRPr="0045036B" w:rsidRDefault="0014143E" w:rsidP="0014143E">
      <w:pPr>
        <w:pStyle w:val="a3"/>
        <w:jc w:val="center"/>
        <w:rPr>
          <w:rFonts w:ascii="Times New Roman" w:hAnsi="Times New Roman" w:cs="Times New Roman"/>
          <w:b/>
          <w:sz w:val="28"/>
          <w:szCs w:val="28"/>
        </w:rPr>
      </w:pPr>
      <w:r w:rsidRPr="0045036B">
        <w:rPr>
          <w:rFonts w:ascii="Times New Roman" w:hAnsi="Times New Roman" w:cs="Times New Roman"/>
          <w:b/>
          <w:sz w:val="28"/>
          <w:szCs w:val="28"/>
        </w:rPr>
        <w:t>Трансферти</w:t>
      </w:r>
    </w:p>
    <w:p w:rsidR="0014143E" w:rsidRDefault="0014143E" w:rsidP="0014143E">
      <w:pPr>
        <w:pStyle w:val="a3"/>
        <w:jc w:val="center"/>
        <w:rPr>
          <w:rFonts w:ascii="Times New Roman" w:hAnsi="Times New Roman" w:cs="Times New Roman"/>
          <w:sz w:val="28"/>
          <w:szCs w:val="28"/>
        </w:rPr>
      </w:pPr>
    </w:p>
    <w:p w:rsidR="004A1927" w:rsidRDefault="008A4278" w:rsidP="005F038A">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00FD0500" w:rsidRPr="005F038A">
        <w:rPr>
          <w:rFonts w:ascii="Times New Roman" w:hAnsi="Times New Roman" w:cs="Times New Roman"/>
          <w:sz w:val="28"/>
          <w:szCs w:val="28"/>
        </w:rPr>
        <w:t xml:space="preserve">Надходження  міжбюджетних  трансфертів  з  державного  бюджетів  до  бюджету  </w:t>
      </w:r>
      <w:r w:rsidR="004A1927">
        <w:rPr>
          <w:rFonts w:ascii="Times New Roman" w:hAnsi="Times New Roman" w:cs="Times New Roman"/>
          <w:sz w:val="28"/>
          <w:szCs w:val="28"/>
        </w:rPr>
        <w:t>селищної ради</w:t>
      </w:r>
      <w:r w:rsidR="00FD0500" w:rsidRPr="005F038A">
        <w:rPr>
          <w:rFonts w:ascii="Times New Roman" w:hAnsi="Times New Roman" w:cs="Times New Roman"/>
          <w:sz w:val="28"/>
          <w:szCs w:val="28"/>
        </w:rPr>
        <w:t xml:space="preserve">  </w:t>
      </w:r>
      <w:r w:rsidR="0087214E">
        <w:rPr>
          <w:rFonts w:ascii="Times New Roman" w:hAnsi="Times New Roman" w:cs="Times New Roman"/>
          <w:sz w:val="28"/>
          <w:szCs w:val="28"/>
        </w:rPr>
        <w:t xml:space="preserve">по загальному фонду </w:t>
      </w:r>
      <w:r w:rsidR="004A1927">
        <w:rPr>
          <w:rFonts w:ascii="Times New Roman" w:hAnsi="Times New Roman" w:cs="Times New Roman"/>
          <w:sz w:val="28"/>
          <w:szCs w:val="28"/>
        </w:rPr>
        <w:t>прогнозується</w:t>
      </w:r>
      <w:r w:rsidR="00FD0500" w:rsidRPr="005F038A">
        <w:rPr>
          <w:rFonts w:ascii="Times New Roman" w:hAnsi="Times New Roman" w:cs="Times New Roman"/>
          <w:sz w:val="28"/>
          <w:szCs w:val="28"/>
        </w:rPr>
        <w:t xml:space="preserve">  в  сумі  </w:t>
      </w:r>
      <w:r w:rsidR="00540B45">
        <w:rPr>
          <w:rFonts w:ascii="Times New Roman" w:hAnsi="Times New Roman" w:cs="Times New Roman"/>
          <w:sz w:val="28"/>
          <w:szCs w:val="28"/>
        </w:rPr>
        <w:t xml:space="preserve">       </w:t>
      </w:r>
      <w:r w:rsidR="004A1927">
        <w:rPr>
          <w:rFonts w:ascii="Times New Roman" w:hAnsi="Times New Roman" w:cs="Times New Roman"/>
          <w:sz w:val="28"/>
          <w:szCs w:val="28"/>
        </w:rPr>
        <w:t>24</w:t>
      </w:r>
      <w:r w:rsidR="0087214E">
        <w:rPr>
          <w:rFonts w:ascii="Times New Roman" w:hAnsi="Times New Roman" w:cs="Times New Roman"/>
          <w:sz w:val="28"/>
          <w:szCs w:val="28"/>
        </w:rPr>
        <w:t>337,0</w:t>
      </w:r>
      <w:r w:rsidR="00FD0500" w:rsidRPr="005F038A">
        <w:rPr>
          <w:rFonts w:ascii="Times New Roman" w:hAnsi="Times New Roman" w:cs="Times New Roman"/>
          <w:sz w:val="28"/>
          <w:szCs w:val="28"/>
        </w:rPr>
        <w:t xml:space="preserve"> тис. грн.,  в  тому  числі </w:t>
      </w:r>
      <w:r w:rsidR="004A1927">
        <w:rPr>
          <w:rFonts w:ascii="Times New Roman" w:hAnsi="Times New Roman" w:cs="Times New Roman"/>
          <w:sz w:val="28"/>
          <w:szCs w:val="28"/>
        </w:rPr>
        <w:t>:</w:t>
      </w:r>
      <w:r w:rsidR="00FD0500" w:rsidRPr="005F038A">
        <w:rPr>
          <w:rFonts w:ascii="Times New Roman" w:hAnsi="Times New Roman" w:cs="Times New Roman"/>
          <w:sz w:val="28"/>
          <w:szCs w:val="28"/>
        </w:rPr>
        <w:t xml:space="preserve">  </w:t>
      </w:r>
    </w:p>
    <w:p w:rsidR="00FD0500" w:rsidRPr="005F038A" w:rsidRDefault="00FD0500" w:rsidP="00C41509">
      <w:pPr>
        <w:pStyle w:val="a3"/>
        <w:numPr>
          <w:ilvl w:val="0"/>
          <w:numId w:val="2"/>
        </w:numPr>
        <w:jc w:val="both"/>
        <w:rPr>
          <w:rFonts w:ascii="Times New Roman" w:hAnsi="Times New Roman" w:cs="Times New Roman"/>
          <w:sz w:val="28"/>
          <w:szCs w:val="28"/>
        </w:rPr>
      </w:pPr>
      <w:r w:rsidRPr="005F038A">
        <w:rPr>
          <w:rFonts w:ascii="Times New Roman" w:hAnsi="Times New Roman" w:cs="Times New Roman"/>
          <w:sz w:val="28"/>
          <w:szCs w:val="28"/>
        </w:rPr>
        <w:t>базов</w:t>
      </w:r>
      <w:r w:rsidR="004A1927">
        <w:rPr>
          <w:rFonts w:ascii="Times New Roman" w:hAnsi="Times New Roman" w:cs="Times New Roman"/>
          <w:sz w:val="28"/>
          <w:szCs w:val="28"/>
        </w:rPr>
        <w:t>ої</w:t>
      </w:r>
      <w:r w:rsidRPr="005F038A">
        <w:rPr>
          <w:rFonts w:ascii="Times New Roman" w:hAnsi="Times New Roman" w:cs="Times New Roman"/>
          <w:sz w:val="28"/>
          <w:szCs w:val="28"/>
        </w:rPr>
        <w:t xml:space="preserve"> дотаці</w:t>
      </w:r>
      <w:r w:rsidR="004A1927">
        <w:rPr>
          <w:rFonts w:ascii="Times New Roman" w:hAnsi="Times New Roman" w:cs="Times New Roman"/>
          <w:sz w:val="28"/>
          <w:szCs w:val="28"/>
        </w:rPr>
        <w:t>ї</w:t>
      </w:r>
      <w:r w:rsidRPr="005F038A">
        <w:rPr>
          <w:rFonts w:ascii="Times New Roman" w:hAnsi="Times New Roman" w:cs="Times New Roman"/>
          <w:sz w:val="28"/>
          <w:szCs w:val="28"/>
        </w:rPr>
        <w:t xml:space="preserve">  </w:t>
      </w:r>
      <w:r w:rsidR="004A1927">
        <w:rPr>
          <w:rFonts w:ascii="Times New Roman" w:hAnsi="Times New Roman" w:cs="Times New Roman"/>
          <w:sz w:val="28"/>
          <w:szCs w:val="28"/>
        </w:rPr>
        <w:t>1553,1</w:t>
      </w:r>
      <w:r w:rsidRPr="005F038A">
        <w:rPr>
          <w:rFonts w:ascii="Times New Roman" w:hAnsi="Times New Roman" w:cs="Times New Roman"/>
          <w:sz w:val="28"/>
          <w:szCs w:val="28"/>
        </w:rPr>
        <w:t xml:space="preserve"> тис. грн.; </w:t>
      </w:r>
    </w:p>
    <w:p w:rsidR="004A1927" w:rsidRDefault="00FD0500" w:rsidP="00C41509">
      <w:pPr>
        <w:pStyle w:val="a3"/>
        <w:numPr>
          <w:ilvl w:val="0"/>
          <w:numId w:val="2"/>
        </w:numPr>
        <w:jc w:val="both"/>
        <w:rPr>
          <w:rFonts w:ascii="Times New Roman" w:hAnsi="Times New Roman" w:cs="Times New Roman"/>
          <w:sz w:val="28"/>
          <w:szCs w:val="28"/>
        </w:rPr>
      </w:pPr>
      <w:r w:rsidRPr="005F038A">
        <w:rPr>
          <w:rFonts w:ascii="Times New Roman" w:hAnsi="Times New Roman" w:cs="Times New Roman"/>
          <w:sz w:val="28"/>
          <w:szCs w:val="28"/>
        </w:rPr>
        <w:t>додатков</w:t>
      </w:r>
      <w:r w:rsidR="004A1927">
        <w:rPr>
          <w:rFonts w:ascii="Times New Roman" w:hAnsi="Times New Roman" w:cs="Times New Roman"/>
          <w:sz w:val="28"/>
          <w:szCs w:val="28"/>
        </w:rPr>
        <w:t>ої</w:t>
      </w:r>
      <w:r w:rsidRPr="005F038A">
        <w:rPr>
          <w:rFonts w:ascii="Times New Roman" w:hAnsi="Times New Roman" w:cs="Times New Roman"/>
          <w:sz w:val="28"/>
          <w:szCs w:val="28"/>
        </w:rPr>
        <w:t xml:space="preserve"> дотаці</w:t>
      </w:r>
      <w:r w:rsidR="004A1927">
        <w:rPr>
          <w:rFonts w:ascii="Times New Roman" w:hAnsi="Times New Roman" w:cs="Times New Roman"/>
          <w:sz w:val="28"/>
          <w:szCs w:val="28"/>
        </w:rPr>
        <w:t>ї</w:t>
      </w:r>
      <w:r w:rsidRPr="005F038A">
        <w:rPr>
          <w:rFonts w:ascii="Times New Roman" w:hAnsi="Times New Roman" w:cs="Times New Roman"/>
          <w:sz w:val="28"/>
          <w:szCs w:val="28"/>
        </w:rPr>
        <w:t xml:space="preserve"> з державного бюджету місцевим бюджетам на </w:t>
      </w:r>
      <w:r w:rsidR="00C41509">
        <w:rPr>
          <w:rFonts w:ascii="Times New Roman" w:hAnsi="Times New Roman" w:cs="Times New Roman"/>
          <w:sz w:val="28"/>
          <w:szCs w:val="28"/>
        </w:rPr>
        <w:t xml:space="preserve">фінансування видатків з </w:t>
      </w:r>
      <w:r w:rsidRPr="005F038A">
        <w:rPr>
          <w:rFonts w:ascii="Times New Roman" w:hAnsi="Times New Roman" w:cs="Times New Roman"/>
          <w:sz w:val="28"/>
          <w:szCs w:val="28"/>
        </w:rPr>
        <w:t>утримання закладів освіти та охорони здоров`я</w:t>
      </w:r>
      <w:r w:rsidR="00C41509">
        <w:rPr>
          <w:rFonts w:ascii="Times New Roman" w:hAnsi="Times New Roman" w:cs="Times New Roman"/>
          <w:sz w:val="28"/>
          <w:szCs w:val="28"/>
        </w:rPr>
        <w:t xml:space="preserve"> 1944,5</w:t>
      </w:r>
      <w:r w:rsidRPr="005F038A">
        <w:rPr>
          <w:rFonts w:ascii="Times New Roman" w:hAnsi="Times New Roman" w:cs="Times New Roman"/>
          <w:sz w:val="28"/>
          <w:szCs w:val="28"/>
        </w:rPr>
        <w:t xml:space="preserve">  тис. грн.;</w:t>
      </w:r>
    </w:p>
    <w:p w:rsidR="004A1927" w:rsidRDefault="00FD0500" w:rsidP="00C41509">
      <w:pPr>
        <w:pStyle w:val="a3"/>
        <w:numPr>
          <w:ilvl w:val="0"/>
          <w:numId w:val="2"/>
        </w:numPr>
        <w:jc w:val="both"/>
        <w:rPr>
          <w:rFonts w:ascii="Times New Roman" w:hAnsi="Times New Roman" w:cs="Times New Roman"/>
          <w:sz w:val="28"/>
          <w:szCs w:val="28"/>
        </w:rPr>
      </w:pPr>
      <w:r w:rsidRPr="005F038A">
        <w:rPr>
          <w:rFonts w:ascii="Times New Roman" w:hAnsi="Times New Roman" w:cs="Times New Roman"/>
          <w:sz w:val="28"/>
          <w:szCs w:val="28"/>
        </w:rPr>
        <w:t>освітн</w:t>
      </w:r>
      <w:r w:rsidR="00C41509">
        <w:rPr>
          <w:rFonts w:ascii="Times New Roman" w:hAnsi="Times New Roman" w:cs="Times New Roman"/>
          <w:sz w:val="28"/>
          <w:szCs w:val="28"/>
        </w:rPr>
        <w:t>ьої</w:t>
      </w:r>
      <w:r w:rsidRPr="005F038A">
        <w:rPr>
          <w:rFonts w:ascii="Times New Roman" w:hAnsi="Times New Roman" w:cs="Times New Roman"/>
          <w:sz w:val="28"/>
          <w:szCs w:val="28"/>
        </w:rPr>
        <w:t xml:space="preserve"> субвенці</w:t>
      </w:r>
      <w:r w:rsidR="00C41509">
        <w:rPr>
          <w:rFonts w:ascii="Times New Roman" w:hAnsi="Times New Roman" w:cs="Times New Roman"/>
          <w:sz w:val="28"/>
          <w:szCs w:val="28"/>
        </w:rPr>
        <w:t>ї</w:t>
      </w:r>
      <w:r w:rsidRPr="005F038A">
        <w:rPr>
          <w:rFonts w:ascii="Times New Roman" w:hAnsi="Times New Roman" w:cs="Times New Roman"/>
          <w:sz w:val="28"/>
          <w:szCs w:val="28"/>
        </w:rPr>
        <w:t xml:space="preserve"> з державного бюджету місцевим бюджетам - </w:t>
      </w:r>
      <w:r w:rsidR="00C41509">
        <w:rPr>
          <w:rFonts w:ascii="Times New Roman" w:hAnsi="Times New Roman" w:cs="Times New Roman"/>
          <w:sz w:val="28"/>
          <w:szCs w:val="28"/>
        </w:rPr>
        <w:t>2</w:t>
      </w:r>
      <w:r w:rsidRPr="005F038A">
        <w:rPr>
          <w:rFonts w:ascii="Times New Roman" w:hAnsi="Times New Roman" w:cs="Times New Roman"/>
          <w:sz w:val="28"/>
          <w:szCs w:val="28"/>
        </w:rPr>
        <w:t>0</w:t>
      </w:r>
      <w:r w:rsidR="00C41509">
        <w:rPr>
          <w:rFonts w:ascii="Times New Roman" w:hAnsi="Times New Roman" w:cs="Times New Roman"/>
          <w:sz w:val="28"/>
          <w:szCs w:val="28"/>
        </w:rPr>
        <w:t>727,0</w:t>
      </w:r>
      <w:r w:rsidR="0087214E">
        <w:rPr>
          <w:rFonts w:ascii="Times New Roman" w:hAnsi="Times New Roman" w:cs="Times New Roman"/>
          <w:sz w:val="28"/>
          <w:szCs w:val="28"/>
        </w:rPr>
        <w:t xml:space="preserve"> тис. грн.;</w:t>
      </w:r>
    </w:p>
    <w:p w:rsidR="00320FDD" w:rsidRPr="006D5CF9" w:rsidRDefault="0087214E" w:rsidP="00320FDD">
      <w:pPr>
        <w:pStyle w:val="a3"/>
        <w:numPr>
          <w:ilvl w:val="0"/>
          <w:numId w:val="2"/>
        </w:numPr>
        <w:jc w:val="both"/>
        <w:rPr>
          <w:rFonts w:ascii="Times New Roman" w:hAnsi="Times New Roman" w:cs="Times New Roman"/>
          <w:sz w:val="28"/>
          <w:szCs w:val="28"/>
        </w:rPr>
      </w:pPr>
      <w:r w:rsidRPr="006D5CF9">
        <w:rPr>
          <w:rFonts w:ascii="Times New Roman" w:hAnsi="Times New Roman" w:cs="Times New Roman"/>
          <w:sz w:val="28"/>
          <w:szCs w:val="28"/>
        </w:rPr>
        <w:t xml:space="preserve">субвенції з місцевого бюджету іншим місцевим бюджетам на відшкодування частини вартості путівки дитячим закладам оздоровлення та відпочинку за надані послуги з оздоровлення та відпочинку дітей, які виховуються в </w:t>
      </w:r>
      <w:r w:rsidR="00C91DEE" w:rsidRPr="006D5CF9">
        <w:rPr>
          <w:rFonts w:ascii="Times New Roman" w:hAnsi="Times New Roman" w:cs="Times New Roman"/>
          <w:sz w:val="28"/>
          <w:szCs w:val="28"/>
        </w:rPr>
        <w:t>сім’ях</w:t>
      </w:r>
      <w:r w:rsidRPr="006D5CF9">
        <w:rPr>
          <w:rFonts w:ascii="Times New Roman" w:hAnsi="Times New Roman" w:cs="Times New Roman"/>
          <w:sz w:val="28"/>
          <w:szCs w:val="28"/>
        </w:rPr>
        <w:t xml:space="preserve"> з дітьми </w:t>
      </w:r>
      <w:r w:rsidR="00C91DEE" w:rsidRPr="006D5CF9">
        <w:rPr>
          <w:rFonts w:ascii="Times New Roman" w:hAnsi="Times New Roman" w:cs="Times New Roman"/>
          <w:sz w:val="28"/>
          <w:szCs w:val="28"/>
        </w:rPr>
        <w:t xml:space="preserve"> </w:t>
      </w:r>
      <w:r w:rsidRPr="006D5CF9">
        <w:rPr>
          <w:rFonts w:ascii="Times New Roman" w:hAnsi="Times New Roman" w:cs="Times New Roman"/>
          <w:sz w:val="28"/>
          <w:szCs w:val="28"/>
        </w:rPr>
        <w:t xml:space="preserve">112,4тис.грн.   </w:t>
      </w:r>
    </w:p>
    <w:p w:rsidR="00320FDD" w:rsidRDefault="00320FDD" w:rsidP="00320FDD">
      <w:pPr>
        <w:pStyle w:val="a3"/>
        <w:jc w:val="both"/>
        <w:rPr>
          <w:rFonts w:ascii="Times New Roman" w:hAnsi="Times New Roman" w:cs="Times New Roman"/>
          <w:sz w:val="28"/>
          <w:szCs w:val="28"/>
        </w:rPr>
      </w:pPr>
    </w:p>
    <w:p w:rsidR="00320FDD" w:rsidRDefault="00320FDD" w:rsidP="00320FDD">
      <w:pPr>
        <w:pStyle w:val="a3"/>
        <w:jc w:val="both"/>
        <w:rPr>
          <w:rFonts w:ascii="Times New Roman" w:hAnsi="Times New Roman" w:cs="Times New Roman"/>
          <w:sz w:val="28"/>
          <w:szCs w:val="28"/>
        </w:rPr>
      </w:pPr>
    </w:p>
    <w:p w:rsidR="00320FDD" w:rsidRPr="00F7341A" w:rsidRDefault="00A33C50" w:rsidP="00F7341A">
      <w:pPr>
        <w:pStyle w:val="a3"/>
        <w:jc w:val="center"/>
        <w:rPr>
          <w:rFonts w:ascii="Times New Roman" w:hAnsi="Times New Roman" w:cs="Times New Roman"/>
          <w:b/>
          <w:sz w:val="28"/>
          <w:szCs w:val="28"/>
        </w:rPr>
      </w:pPr>
      <w:r w:rsidRPr="00F7341A">
        <w:rPr>
          <w:rFonts w:ascii="Times New Roman" w:hAnsi="Times New Roman" w:cs="Times New Roman"/>
          <w:b/>
          <w:sz w:val="28"/>
          <w:szCs w:val="28"/>
        </w:rPr>
        <w:t>Пояснення щодо видатків  та надання кредитів</w:t>
      </w:r>
    </w:p>
    <w:p w:rsidR="00A33C50" w:rsidRDefault="00A33C50" w:rsidP="00320FDD">
      <w:pPr>
        <w:pStyle w:val="a3"/>
        <w:jc w:val="both"/>
        <w:rPr>
          <w:rFonts w:ascii="Times New Roman" w:hAnsi="Times New Roman" w:cs="Times New Roman"/>
          <w:sz w:val="28"/>
          <w:szCs w:val="28"/>
        </w:rPr>
      </w:pPr>
    </w:p>
    <w:p w:rsidR="00A33C50" w:rsidRPr="00C213E3" w:rsidRDefault="00A33C50" w:rsidP="00A33C50">
      <w:pPr>
        <w:tabs>
          <w:tab w:val="left" w:pos="900"/>
        </w:tabs>
        <w:spacing w:before="120" w:after="120"/>
        <w:ind w:firstLine="720"/>
        <w:jc w:val="both"/>
        <w:rPr>
          <w:rFonts w:ascii="Times New Roman" w:hAnsi="Times New Roman" w:cs="Times New Roman"/>
          <w:sz w:val="28"/>
          <w:szCs w:val="28"/>
        </w:rPr>
      </w:pPr>
      <w:r>
        <w:rPr>
          <w:rFonts w:ascii="Times New Roman" w:eastAsia="Times New Roman" w:hAnsi="Times New Roman" w:cs="Times New Roman"/>
          <w:color w:val="141414"/>
          <w:sz w:val="28"/>
          <w:szCs w:val="28"/>
        </w:rPr>
        <w:lastRenderedPageBreak/>
        <w:t xml:space="preserve">Бюджет </w:t>
      </w:r>
      <w:proofErr w:type="spellStart"/>
      <w:r>
        <w:rPr>
          <w:rFonts w:ascii="Times New Roman" w:eastAsia="Times New Roman" w:hAnsi="Times New Roman" w:cs="Times New Roman"/>
          <w:color w:val="141414"/>
          <w:sz w:val="28"/>
          <w:szCs w:val="28"/>
        </w:rPr>
        <w:t>Семенівської</w:t>
      </w:r>
      <w:proofErr w:type="spellEnd"/>
      <w:r>
        <w:rPr>
          <w:rFonts w:ascii="Times New Roman" w:eastAsia="Times New Roman" w:hAnsi="Times New Roman" w:cs="Times New Roman"/>
          <w:color w:val="141414"/>
          <w:sz w:val="28"/>
          <w:szCs w:val="28"/>
        </w:rPr>
        <w:t xml:space="preserve"> селищної об</w:t>
      </w:r>
      <w:r w:rsidR="006D5CF9" w:rsidRPr="006D5CF9">
        <w:rPr>
          <w:rFonts w:ascii="Times New Roman" w:eastAsia="Times New Roman" w:hAnsi="Times New Roman" w:cs="Times New Roman"/>
          <w:color w:val="141414"/>
          <w:sz w:val="28"/>
          <w:szCs w:val="28"/>
        </w:rPr>
        <w:t>’</w:t>
      </w:r>
      <w:r>
        <w:rPr>
          <w:rFonts w:ascii="Times New Roman" w:eastAsia="Times New Roman" w:hAnsi="Times New Roman" w:cs="Times New Roman"/>
          <w:color w:val="141414"/>
          <w:sz w:val="28"/>
          <w:szCs w:val="28"/>
        </w:rPr>
        <w:t xml:space="preserve">єднаної територіальної громади </w:t>
      </w:r>
      <w:r w:rsidRPr="006817AC">
        <w:rPr>
          <w:rFonts w:ascii="Times New Roman" w:eastAsia="Times New Roman" w:hAnsi="Times New Roman" w:cs="Times New Roman"/>
          <w:color w:val="141414"/>
          <w:sz w:val="28"/>
          <w:szCs w:val="28"/>
        </w:rPr>
        <w:t>сформовано з урахуванням</w:t>
      </w:r>
      <w:r w:rsidRPr="006817AC">
        <w:rPr>
          <w:rFonts w:ascii="Times New Roman" w:hAnsi="Times New Roman" w:cs="Times New Roman"/>
          <w:sz w:val="28"/>
          <w:szCs w:val="28"/>
        </w:rPr>
        <w:t xml:space="preserve">  норм </w:t>
      </w:r>
      <w:r>
        <w:rPr>
          <w:rFonts w:ascii="Times New Roman" w:hAnsi="Times New Roman" w:cs="Times New Roman"/>
          <w:sz w:val="28"/>
          <w:szCs w:val="28"/>
        </w:rPr>
        <w:t xml:space="preserve"> </w:t>
      </w:r>
      <w:r w:rsidRPr="006817AC">
        <w:rPr>
          <w:rFonts w:ascii="Times New Roman" w:hAnsi="Times New Roman" w:cs="Times New Roman"/>
          <w:sz w:val="28"/>
          <w:szCs w:val="28"/>
        </w:rPr>
        <w:t xml:space="preserve">Податкового і Бюджетного кодексів України, основних прогнозних </w:t>
      </w:r>
      <w:proofErr w:type="spellStart"/>
      <w:r w:rsidRPr="006817AC">
        <w:rPr>
          <w:rFonts w:ascii="Times New Roman" w:hAnsi="Times New Roman" w:cs="Times New Roman"/>
          <w:sz w:val="28"/>
          <w:szCs w:val="28"/>
        </w:rPr>
        <w:t>макропоказників</w:t>
      </w:r>
      <w:proofErr w:type="spellEnd"/>
      <w:r w:rsidRPr="006817AC">
        <w:rPr>
          <w:rFonts w:ascii="Times New Roman" w:hAnsi="Times New Roman" w:cs="Times New Roman"/>
          <w:sz w:val="28"/>
          <w:szCs w:val="28"/>
        </w:rPr>
        <w:t xml:space="preserve"> економічного і соціального розвитку України, схвалених постанов</w:t>
      </w:r>
      <w:r>
        <w:rPr>
          <w:rFonts w:ascii="Times New Roman" w:hAnsi="Times New Roman" w:cs="Times New Roman"/>
          <w:sz w:val="28"/>
          <w:szCs w:val="28"/>
        </w:rPr>
        <w:t>ою</w:t>
      </w:r>
      <w:r w:rsidRPr="006817AC">
        <w:rPr>
          <w:rFonts w:ascii="Times New Roman" w:hAnsi="Times New Roman" w:cs="Times New Roman"/>
          <w:sz w:val="28"/>
          <w:szCs w:val="28"/>
        </w:rPr>
        <w:t xml:space="preserve"> Кабінету Міністрів України від </w:t>
      </w:r>
      <w:r>
        <w:rPr>
          <w:rFonts w:ascii="Times New Roman" w:hAnsi="Times New Roman" w:cs="Times New Roman"/>
          <w:sz w:val="28"/>
          <w:szCs w:val="28"/>
        </w:rPr>
        <w:t>15.05.2019</w:t>
      </w:r>
      <w:r w:rsidRPr="006817AC">
        <w:rPr>
          <w:rFonts w:ascii="Times New Roman" w:hAnsi="Times New Roman" w:cs="Times New Roman"/>
          <w:sz w:val="28"/>
          <w:szCs w:val="28"/>
        </w:rPr>
        <w:t xml:space="preserve"> року №</w:t>
      </w:r>
      <w:r>
        <w:rPr>
          <w:rFonts w:ascii="Times New Roman" w:hAnsi="Times New Roman" w:cs="Times New Roman"/>
          <w:sz w:val="28"/>
          <w:szCs w:val="28"/>
        </w:rPr>
        <w:t xml:space="preserve"> 555</w:t>
      </w:r>
      <w:r w:rsidRPr="006817AC">
        <w:rPr>
          <w:rFonts w:ascii="Times New Roman" w:hAnsi="Times New Roman" w:cs="Times New Roman"/>
          <w:sz w:val="28"/>
          <w:szCs w:val="28"/>
        </w:rPr>
        <w:t xml:space="preserve"> </w:t>
      </w:r>
      <w:r>
        <w:rPr>
          <w:rFonts w:ascii="Times New Roman" w:hAnsi="Times New Roman" w:cs="Times New Roman"/>
          <w:sz w:val="28"/>
          <w:szCs w:val="28"/>
        </w:rPr>
        <w:t>.</w:t>
      </w:r>
    </w:p>
    <w:p w:rsidR="00A33C50" w:rsidRDefault="00A33C50" w:rsidP="00320FDD">
      <w:pPr>
        <w:pStyle w:val="a3"/>
        <w:jc w:val="both"/>
        <w:rPr>
          <w:rFonts w:ascii="Times New Roman" w:hAnsi="Times New Roman" w:cs="Times New Roman"/>
          <w:sz w:val="28"/>
          <w:szCs w:val="28"/>
        </w:rPr>
      </w:pPr>
      <w:r>
        <w:rPr>
          <w:rFonts w:ascii="Times New Roman" w:hAnsi="Times New Roman" w:cs="Times New Roman"/>
          <w:sz w:val="28"/>
          <w:szCs w:val="28"/>
        </w:rPr>
        <w:tab/>
        <w:t xml:space="preserve">Видатки селищного бюджету на 2020 рік плануються в обсязі  81 946,3  </w:t>
      </w:r>
      <w:proofErr w:type="spellStart"/>
      <w:r>
        <w:rPr>
          <w:rFonts w:ascii="Times New Roman" w:hAnsi="Times New Roman" w:cs="Times New Roman"/>
          <w:sz w:val="28"/>
          <w:szCs w:val="28"/>
        </w:rPr>
        <w:t>тис.грн</w:t>
      </w:r>
      <w:proofErr w:type="spellEnd"/>
      <w:r>
        <w:rPr>
          <w:rFonts w:ascii="Times New Roman" w:hAnsi="Times New Roman" w:cs="Times New Roman"/>
          <w:sz w:val="28"/>
          <w:szCs w:val="28"/>
        </w:rPr>
        <w:t>., в тому числі  по загальн</w:t>
      </w:r>
      <w:r w:rsidR="006D5CF9">
        <w:rPr>
          <w:rFonts w:ascii="Times New Roman" w:hAnsi="Times New Roman" w:cs="Times New Roman"/>
          <w:sz w:val="28"/>
          <w:szCs w:val="28"/>
        </w:rPr>
        <w:t xml:space="preserve">ому фонду  81 273,3 </w:t>
      </w:r>
      <w:proofErr w:type="spellStart"/>
      <w:r w:rsidR="006D5CF9">
        <w:rPr>
          <w:rFonts w:ascii="Times New Roman" w:hAnsi="Times New Roman" w:cs="Times New Roman"/>
          <w:sz w:val="28"/>
          <w:szCs w:val="28"/>
        </w:rPr>
        <w:t>тис.грн</w:t>
      </w:r>
      <w:proofErr w:type="spellEnd"/>
      <w:r w:rsidR="006D5CF9">
        <w:rPr>
          <w:rFonts w:ascii="Times New Roman" w:hAnsi="Times New Roman" w:cs="Times New Roman"/>
          <w:sz w:val="28"/>
          <w:szCs w:val="28"/>
        </w:rPr>
        <w:t xml:space="preserve">. </w:t>
      </w:r>
      <w:r w:rsidR="006D5CF9" w:rsidRPr="006D5CF9">
        <w:rPr>
          <w:rFonts w:ascii="Times New Roman" w:hAnsi="Times New Roman" w:cs="Times New Roman"/>
          <w:sz w:val="28"/>
          <w:szCs w:val="28"/>
          <w:lang w:val="ru-RU"/>
        </w:rPr>
        <w:t>т</w:t>
      </w:r>
      <w:r w:rsidR="006D5CF9">
        <w:rPr>
          <w:rFonts w:ascii="Times New Roman" w:hAnsi="Times New Roman" w:cs="Times New Roman"/>
          <w:sz w:val="28"/>
          <w:szCs w:val="28"/>
          <w:lang w:val="ru-RU"/>
        </w:rPr>
        <w:t xml:space="preserve">а </w:t>
      </w:r>
      <w:proofErr w:type="spellStart"/>
      <w:r w:rsidR="006D5CF9">
        <w:rPr>
          <w:rFonts w:ascii="Times New Roman" w:hAnsi="Times New Roman" w:cs="Times New Roman"/>
          <w:sz w:val="28"/>
          <w:szCs w:val="28"/>
          <w:lang w:val="ru-RU"/>
        </w:rPr>
        <w:t>спеціальному</w:t>
      </w:r>
      <w:proofErr w:type="spellEnd"/>
      <w:r w:rsidR="006D5CF9">
        <w:rPr>
          <w:rFonts w:ascii="Times New Roman" w:hAnsi="Times New Roman" w:cs="Times New Roman"/>
          <w:sz w:val="28"/>
          <w:szCs w:val="28"/>
          <w:lang w:val="ru-RU"/>
        </w:rPr>
        <w:t xml:space="preserve"> </w:t>
      </w:r>
      <w:r>
        <w:rPr>
          <w:rFonts w:ascii="Times New Roman" w:hAnsi="Times New Roman" w:cs="Times New Roman"/>
          <w:sz w:val="28"/>
          <w:szCs w:val="28"/>
        </w:rPr>
        <w:t xml:space="preserve">673,0 </w:t>
      </w:r>
      <w:proofErr w:type="spellStart"/>
      <w:r>
        <w:rPr>
          <w:rFonts w:ascii="Times New Roman" w:hAnsi="Times New Roman" w:cs="Times New Roman"/>
          <w:sz w:val="28"/>
          <w:szCs w:val="28"/>
        </w:rPr>
        <w:t>тис</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рн</w:t>
      </w:r>
      <w:proofErr w:type="spellEnd"/>
      <w:r>
        <w:rPr>
          <w:rFonts w:ascii="Times New Roman" w:hAnsi="Times New Roman" w:cs="Times New Roman"/>
          <w:sz w:val="28"/>
          <w:szCs w:val="28"/>
        </w:rPr>
        <w:t>.</w:t>
      </w:r>
    </w:p>
    <w:p w:rsidR="00F7341A" w:rsidRDefault="00F7341A" w:rsidP="00320FDD">
      <w:pPr>
        <w:pStyle w:val="a3"/>
        <w:jc w:val="both"/>
        <w:rPr>
          <w:rFonts w:ascii="Times New Roman" w:hAnsi="Times New Roman" w:cs="Times New Roman"/>
          <w:sz w:val="28"/>
          <w:szCs w:val="28"/>
        </w:rPr>
      </w:pPr>
    </w:p>
    <w:p w:rsidR="00A33C50" w:rsidRDefault="00A33C50" w:rsidP="00320FDD">
      <w:pPr>
        <w:pStyle w:val="a3"/>
        <w:jc w:val="both"/>
        <w:rPr>
          <w:rFonts w:ascii="Times New Roman" w:hAnsi="Times New Roman" w:cs="Times New Roman"/>
          <w:sz w:val="28"/>
          <w:szCs w:val="28"/>
        </w:rPr>
      </w:pPr>
      <w:r>
        <w:rPr>
          <w:rFonts w:ascii="Times New Roman" w:hAnsi="Times New Roman" w:cs="Times New Roman"/>
          <w:sz w:val="28"/>
          <w:szCs w:val="28"/>
        </w:rPr>
        <w:tab/>
        <w:t xml:space="preserve">В </w:t>
      </w:r>
      <w:proofErr w:type="spellStart"/>
      <w:r>
        <w:rPr>
          <w:rFonts w:ascii="Times New Roman" w:hAnsi="Times New Roman" w:cs="Times New Roman"/>
          <w:sz w:val="28"/>
          <w:szCs w:val="28"/>
        </w:rPr>
        <w:t>про</w:t>
      </w:r>
      <w:r w:rsidR="00F7341A">
        <w:rPr>
          <w:rFonts w:ascii="Times New Roman" w:hAnsi="Times New Roman" w:cs="Times New Roman"/>
          <w:sz w:val="28"/>
          <w:szCs w:val="28"/>
        </w:rPr>
        <w:t>є</w:t>
      </w:r>
      <w:r>
        <w:rPr>
          <w:rFonts w:ascii="Times New Roman" w:hAnsi="Times New Roman" w:cs="Times New Roman"/>
          <w:sz w:val="28"/>
          <w:szCs w:val="28"/>
        </w:rPr>
        <w:t>кті</w:t>
      </w:r>
      <w:proofErr w:type="spellEnd"/>
      <w:r>
        <w:rPr>
          <w:rFonts w:ascii="Times New Roman" w:hAnsi="Times New Roman" w:cs="Times New Roman"/>
          <w:sz w:val="28"/>
          <w:szCs w:val="28"/>
        </w:rPr>
        <w:t xml:space="preserve"> селищного бюджету враховано підвищення розмірів державних соціальних стандартів з 1 січня :</w:t>
      </w:r>
    </w:p>
    <w:p w:rsidR="00F7341A" w:rsidRDefault="00F7341A" w:rsidP="00320FDD">
      <w:pPr>
        <w:pStyle w:val="a3"/>
        <w:jc w:val="both"/>
        <w:rPr>
          <w:rFonts w:ascii="Times New Roman" w:hAnsi="Times New Roman" w:cs="Times New Roman"/>
          <w:sz w:val="28"/>
          <w:szCs w:val="28"/>
        </w:rPr>
      </w:pPr>
      <w:r>
        <w:rPr>
          <w:rFonts w:ascii="Times New Roman" w:hAnsi="Times New Roman" w:cs="Times New Roman"/>
          <w:sz w:val="28"/>
          <w:szCs w:val="28"/>
        </w:rPr>
        <w:t>-   мінімальної заробітної плати у розмірі 4 723,00 грн. з ростом до  попереднього року на 13</w:t>
      </w:r>
      <w:r w:rsidR="0067154B">
        <w:rPr>
          <w:rFonts w:ascii="Times New Roman" w:hAnsi="Times New Roman" w:cs="Times New Roman"/>
          <w:sz w:val="28"/>
          <w:szCs w:val="28"/>
        </w:rPr>
        <w:t>,</w:t>
      </w:r>
      <w:r>
        <w:rPr>
          <w:rFonts w:ascii="Times New Roman" w:hAnsi="Times New Roman" w:cs="Times New Roman"/>
          <w:sz w:val="28"/>
          <w:szCs w:val="28"/>
        </w:rPr>
        <w:t>2%;</w:t>
      </w:r>
    </w:p>
    <w:p w:rsidR="00F7341A" w:rsidRDefault="00F7341A" w:rsidP="00F7341A">
      <w:pPr>
        <w:pStyle w:val="a3"/>
        <w:jc w:val="both"/>
        <w:rPr>
          <w:rFonts w:ascii="Times New Roman" w:hAnsi="Times New Roman" w:cs="Times New Roman"/>
          <w:sz w:val="28"/>
          <w:szCs w:val="28"/>
        </w:rPr>
      </w:pPr>
      <w:r>
        <w:rPr>
          <w:rFonts w:ascii="Times New Roman" w:hAnsi="Times New Roman" w:cs="Times New Roman"/>
          <w:sz w:val="28"/>
          <w:szCs w:val="28"/>
        </w:rPr>
        <w:t>-    посадового окладу (тарифної ставки) працівника І тарифного розряду Єдиної тарифної сітки у розмірі 2102,00 грн., з ростом до попереднього року на 9</w:t>
      </w:r>
      <w:r w:rsidR="0067154B">
        <w:rPr>
          <w:rFonts w:ascii="Times New Roman" w:hAnsi="Times New Roman" w:cs="Times New Roman"/>
          <w:sz w:val="28"/>
          <w:szCs w:val="28"/>
        </w:rPr>
        <w:t>,</w:t>
      </w:r>
      <w:r>
        <w:rPr>
          <w:rFonts w:ascii="Times New Roman" w:hAnsi="Times New Roman" w:cs="Times New Roman"/>
          <w:sz w:val="28"/>
          <w:szCs w:val="28"/>
        </w:rPr>
        <w:t>4%.</w:t>
      </w:r>
    </w:p>
    <w:p w:rsidR="00F7341A" w:rsidRDefault="00F7341A" w:rsidP="00F7341A">
      <w:pPr>
        <w:pStyle w:val="a3"/>
        <w:jc w:val="both"/>
        <w:rPr>
          <w:rFonts w:ascii="Times New Roman" w:hAnsi="Times New Roman" w:cs="Times New Roman"/>
          <w:sz w:val="28"/>
          <w:szCs w:val="28"/>
        </w:rPr>
      </w:pPr>
    </w:p>
    <w:p w:rsidR="00F7341A" w:rsidRPr="00AD1DF9" w:rsidRDefault="00F7341A" w:rsidP="00AD1DF9">
      <w:pPr>
        <w:pStyle w:val="a3"/>
        <w:jc w:val="center"/>
        <w:rPr>
          <w:rFonts w:ascii="Times New Roman" w:hAnsi="Times New Roman" w:cs="Times New Roman"/>
          <w:b/>
          <w:sz w:val="28"/>
          <w:szCs w:val="28"/>
        </w:rPr>
      </w:pPr>
      <w:r w:rsidRPr="00AD1DF9">
        <w:rPr>
          <w:rFonts w:ascii="Times New Roman" w:hAnsi="Times New Roman" w:cs="Times New Roman"/>
          <w:b/>
          <w:sz w:val="28"/>
          <w:szCs w:val="28"/>
        </w:rPr>
        <w:t>Державне управління</w:t>
      </w:r>
    </w:p>
    <w:p w:rsidR="00F7341A" w:rsidRDefault="00F7341A" w:rsidP="00F7341A">
      <w:pPr>
        <w:pStyle w:val="a3"/>
        <w:jc w:val="both"/>
        <w:rPr>
          <w:rFonts w:ascii="Times New Roman" w:hAnsi="Times New Roman" w:cs="Times New Roman"/>
          <w:sz w:val="28"/>
          <w:szCs w:val="28"/>
        </w:rPr>
      </w:pPr>
    </w:p>
    <w:p w:rsidR="00AD1DF9" w:rsidRDefault="00F7341A" w:rsidP="00F7341A">
      <w:pPr>
        <w:ind w:firstLine="708"/>
        <w:jc w:val="both"/>
        <w:rPr>
          <w:rFonts w:ascii="Times New Roman" w:hAnsi="Times New Roman" w:cs="Times New Roman"/>
          <w:sz w:val="28"/>
          <w:szCs w:val="28"/>
        </w:rPr>
      </w:pPr>
      <w:r w:rsidRPr="00AD1DF9">
        <w:rPr>
          <w:rFonts w:ascii="Times New Roman" w:hAnsi="Times New Roman" w:cs="Times New Roman"/>
          <w:sz w:val="28"/>
          <w:szCs w:val="28"/>
        </w:rPr>
        <w:t xml:space="preserve">На  утримання </w:t>
      </w:r>
      <w:r w:rsidR="00AD1DF9" w:rsidRPr="00AD1DF9">
        <w:rPr>
          <w:rFonts w:ascii="Times New Roman" w:hAnsi="Times New Roman" w:cs="Times New Roman"/>
          <w:sz w:val="28"/>
          <w:szCs w:val="28"/>
        </w:rPr>
        <w:t xml:space="preserve"> органів місцевого самоврядування </w:t>
      </w:r>
      <w:proofErr w:type="spellStart"/>
      <w:r w:rsidRPr="00AD1DF9">
        <w:rPr>
          <w:rFonts w:ascii="Times New Roman" w:hAnsi="Times New Roman" w:cs="Times New Roman"/>
          <w:sz w:val="28"/>
          <w:szCs w:val="28"/>
        </w:rPr>
        <w:t>Семенівської</w:t>
      </w:r>
      <w:proofErr w:type="spellEnd"/>
      <w:r w:rsidRPr="00AD1DF9">
        <w:rPr>
          <w:rFonts w:ascii="Times New Roman" w:hAnsi="Times New Roman" w:cs="Times New Roman"/>
          <w:sz w:val="28"/>
          <w:szCs w:val="28"/>
        </w:rPr>
        <w:t xml:space="preserve"> селищної об</w:t>
      </w:r>
      <w:r w:rsidR="0067154B" w:rsidRPr="0067154B">
        <w:rPr>
          <w:rFonts w:ascii="Times New Roman" w:hAnsi="Times New Roman" w:cs="Times New Roman"/>
          <w:sz w:val="28"/>
          <w:szCs w:val="28"/>
          <w:lang w:val="ru-RU"/>
        </w:rPr>
        <w:t>’</w:t>
      </w:r>
      <w:proofErr w:type="spellStart"/>
      <w:r w:rsidRPr="00AD1DF9">
        <w:rPr>
          <w:rFonts w:ascii="Times New Roman" w:hAnsi="Times New Roman" w:cs="Times New Roman"/>
          <w:sz w:val="28"/>
          <w:szCs w:val="28"/>
        </w:rPr>
        <w:t>єднан</w:t>
      </w:r>
      <w:r w:rsidR="00AD1DF9">
        <w:rPr>
          <w:rFonts w:ascii="Times New Roman" w:hAnsi="Times New Roman" w:cs="Times New Roman"/>
          <w:sz w:val="28"/>
          <w:szCs w:val="28"/>
        </w:rPr>
        <w:t>ої</w:t>
      </w:r>
      <w:proofErr w:type="spellEnd"/>
      <w:r w:rsidR="00AD1DF9">
        <w:rPr>
          <w:rFonts w:ascii="Times New Roman" w:hAnsi="Times New Roman" w:cs="Times New Roman"/>
          <w:sz w:val="28"/>
          <w:szCs w:val="28"/>
        </w:rPr>
        <w:t xml:space="preserve"> територіальної громади на 2020</w:t>
      </w:r>
      <w:r w:rsidRPr="00AD1DF9">
        <w:rPr>
          <w:rFonts w:ascii="Times New Roman" w:hAnsi="Times New Roman" w:cs="Times New Roman"/>
          <w:sz w:val="28"/>
          <w:szCs w:val="28"/>
        </w:rPr>
        <w:t xml:space="preserve"> рік</w:t>
      </w:r>
      <w:r w:rsidR="00AD1DF9">
        <w:rPr>
          <w:rFonts w:ascii="Times New Roman" w:hAnsi="Times New Roman" w:cs="Times New Roman"/>
          <w:sz w:val="28"/>
          <w:szCs w:val="28"/>
        </w:rPr>
        <w:t xml:space="preserve"> по</w:t>
      </w:r>
      <w:r w:rsidRPr="00AD1DF9">
        <w:rPr>
          <w:rFonts w:ascii="Times New Roman" w:hAnsi="Times New Roman" w:cs="Times New Roman"/>
          <w:sz w:val="28"/>
          <w:szCs w:val="28"/>
        </w:rPr>
        <w:t xml:space="preserve">  загально</w:t>
      </w:r>
      <w:r w:rsidR="00AD1DF9">
        <w:rPr>
          <w:rFonts w:ascii="Times New Roman" w:hAnsi="Times New Roman" w:cs="Times New Roman"/>
          <w:sz w:val="28"/>
          <w:szCs w:val="28"/>
        </w:rPr>
        <w:t>му</w:t>
      </w:r>
      <w:r w:rsidRPr="00AD1DF9">
        <w:rPr>
          <w:rFonts w:ascii="Times New Roman" w:hAnsi="Times New Roman" w:cs="Times New Roman"/>
          <w:sz w:val="28"/>
          <w:szCs w:val="28"/>
        </w:rPr>
        <w:t xml:space="preserve"> фонду передбачено </w:t>
      </w:r>
      <w:r w:rsidRPr="00AD1DF9">
        <w:rPr>
          <w:rFonts w:ascii="Times New Roman" w:hAnsi="Times New Roman" w:cs="Times New Roman"/>
          <w:b/>
          <w:sz w:val="28"/>
          <w:szCs w:val="28"/>
        </w:rPr>
        <w:t>1</w:t>
      </w:r>
      <w:r w:rsidR="00AD1DF9">
        <w:rPr>
          <w:rFonts w:ascii="Times New Roman" w:hAnsi="Times New Roman" w:cs="Times New Roman"/>
          <w:b/>
          <w:sz w:val="28"/>
          <w:szCs w:val="28"/>
        </w:rPr>
        <w:t>7 472,3</w:t>
      </w:r>
      <w:r w:rsidRPr="00AD1DF9">
        <w:rPr>
          <w:rFonts w:ascii="Times New Roman" w:hAnsi="Times New Roman" w:cs="Times New Roman"/>
          <w:b/>
          <w:sz w:val="28"/>
          <w:szCs w:val="28"/>
        </w:rPr>
        <w:t xml:space="preserve"> </w:t>
      </w:r>
      <w:proofErr w:type="spellStart"/>
      <w:r w:rsidRPr="00AD1DF9">
        <w:rPr>
          <w:rFonts w:ascii="Times New Roman" w:hAnsi="Times New Roman" w:cs="Times New Roman"/>
          <w:b/>
          <w:sz w:val="28"/>
          <w:szCs w:val="28"/>
        </w:rPr>
        <w:t>тис.грн</w:t>
      </w:r>
      <w:proofErr w:type="spellEnd"/>
      <w:r w:rsidR="00AD1DF9">
        <w:rPr>
          <w:rFonts w:ascii="Times New Roman" w:hAnsi="Times New Roman" w:cs="Times New Roman"/>
          <w:sz w:val="28"/>
          <w:szCs w:val="28"/>
        </w:rPr>
        <w:t>.</w:t>
      </w:r>
    </w:p>
    <w:p w:rsidR="00F7341A" w:rsidRPr="00AD1DF9" w:rsidRDefault="00AD1DF9" w:rsidP="00F7341A">
      <w:pPr>
        <w:ind w:firstLine="708"/>
        <w:jc w:val="both"/>
        <w:rPr>
          <w:rFonts w:ascii="Times New Roman" w:hAnsi="Times New Roman" w:cs="Times New Roman"/>
          <w:sz w:val="28"/>
          <w:szCs w:val="28"/>
        </w:rPr>
      </w:pPr>
      <w:r>
        <w:rPr>
          <w:rFonts w:ascii="Times New Roman" w:hAnsi="Times New Roman" w:cs="Times New Roman"/>
          <w:sz w:val="28"/>
          <w:szCs w:val="28"/>
        </w:rPr>
        <w:t>На  організаційне, інформаційно</w:t>
      </w:r>
      <w:r w:rsidR="00030FA7">
        <w:rPr>
          <w:rFonts w:ascii="Times New Roman" w:hAnsi="Times New Roman" w:cs="Times New Roman"/>
          <w:sz w:val="28"/>
          <w:szCs w:val="28"/>
        </w:rPr>
        <w:t xml:space="preserve">-аналітичне та матеріально-технічне забезпечення діяльності селищної ради  плануються кошти в обсязі </w:t>
      </w:r>
      <w:r w:rsidR="00030FA7" w:rsidRPr="00030FA7">
        <w:rPr>
          <w:rFonts w:ascii="Times New Roman" w:hAnsi="Times New Roman" w:cs="Times New Roman"/>
          <w:b/>
          <w:sz w:val="28"/>
          <w:szCs w:val="28"/>
        </w:rPr>
        <w:t>16 830,9</w:t>
      </w:r>
      <w:r w:rsidR="00030FA7">
        <w:rPr>
          <w:rFonts w:ascii="Times New Roman" w:hAnsi="Times New Roman" w:cs="Times New Roman"/>
          <w:sz w:val="28"/>
          <w:szCs w:val="28"/>
        </w:rPr>
        <w:t xml:space="preserve"> </w:t>
      </w:r>
      <w:proofErr w:type="spellStart"/>
      <w:r w:rsidR="00030FA7" w:rsidRPr="00030FA7">
        <w:rPr>
          <w:rFonts w:ascii="Times New Roman" w:hAnsi="Times New Roman" w:cs="Times New Roman"/>
          <w:b/>
          <w:sz w:val="28"/>
          <w:szCs w:val="28"/>
        </w:rPr>
        <w:t>тис.грн</w:t>
      </w:r>
      <w:proofErr w:type="spellEnd"/>
      <w:r w:rsidR="00030FA7">
        <w:rPr>
          <w:rFonts w:ascii="Times New Roman" w:hAnsi="Times New Roman" w:cs="Times New Roman"/>
          <w:sz w:val="28"/>
          <w:szCs w:val="28"/>
        </w:rPr>
        <w:t xml:space="preserve">, </w:t>
      </w:r>
      <w:r w:rsidR="00F7341A" w:rsidRPr="00AD1DF9">
        <w:rPr>
          <w:rFonts w:ascii="Times New Roman" w:hAnsi="Times New Roman" w:cs="Times New Roman"/>
          <w:sz w:val="28"/>
          <w:szCs w:val="28"/>
        </w:rPr>
        <w:t xml:space="preserve">  що забезпечує видатки на оплату праці з нарахуваннями – </w:t>
      </w:r>
      <w:r w:rsidR="00F7341A" w:rsidRPr="00AD1DF9">
        <w:rPr>
          <w:rFonts w:ascii="Times New Roman" w:hAnsi="Times New Roman" w:cs="Times New Roman"/>
          <w:b/>
          <w:sz w:val="28"/>
          <w:szCs w:val="28"/>
        </w:rPr>
        <w:t>1</w:t>
      </w:r>
      <w:r w:rsidR="00030FA7">
        <w:rPr>
          <w:rFonts w:ascii="Times New Roman" w:hAnsi="Times New Roman" w:cs="Times New Roman"/>
          <w:b/>
          <w:sz w:val="28"/>
          <w:szCs w:val="28"/>
        </w:rPr>
        <w:t>5 563,6</w:t>
      </w:r>
      <w:r w:rsidR="00F7341A" w:rsidRPr="00AD1DF9">
        <w:rPr>
          <w:rFonts w:ascii="Times New Roman" w:hAnsi="Times New Roman" w:cs="Times New Roman"/>
          <w:b/>
          <w:sz w:val="28"/>
          <w:szCs w:val="28"/>
        </w:rPr>
        <w:t xml:space="preserve"> </w:t>
      </w:r>
      <w:proofErr w:type="spellStart"/>
      <w:r w:rsidR="00F7341A" w:rsidRPr="00AD1DF9">
        <w:rPr>
          <w:rFonts w:ascii="Times New Roman" w:hAnsi="Times New Roman" w:cs="Times New Roman"/>
          <w:b/>
          <w:sz w:val="28"/>
          <w:szCs w:val="28"/>
        </w:rPr>
        <w:t>тис.грн</w:t>
      </w:r>
      <w:proofErr w:type="spellEnd"/>
      <w:r w:rsidR="00F7341A" w:rsidRPr="00AD1DF9">
        <w:rPr>
          <w:rFonts w:ascii="Times New Roman" w:hAnsi="Times New Roman" w:cs="Times New Roman"/>
          <w:sz w:val="28"/>
          <w:szCs w:val="28"/>
        </w:rPr>
        <w:t>. (посадовий оклад, доплати за ранг та вислугу років, інші виплати).</w:t>
      </w:r>
      <w:r w:rsidR="00030FA7">
        <w:rPr>
          <w:rFonts w:ascii="Times New Roman" w:hAnsi="Times New Roman" w:cs="Times New Roman"/>
          <w:sz w:val="28"/>
          <w:szCs w:val="28"/>
        </w:rPr>
        <w:t xml:space="preserve"> </w:t>
      </w:r>
      <w:r w:rsidR="00F7341A" w:rsidRPr="00AD1DF9">
        <w:rPr>
          <w:rFonts w:ascii="Times New Roman" w:hAnsi="Times New Roman" w:cs="Times New Roman"/>
          <w:sz w:val="28"/>
          <w:szCs w:val="28"/>
        </w:rPr>
        <w:t xml:space="preserve">Стовідсотково забезпечується потреба на виплату  комунальних послуг та енергоносіїв та передбачено асигнувань  в розмірі </w:t>
      </w:r>
      <w:r w:rsidR="00030FA7">
        <w:rPr>
          <w:rFonts w:ascii="Times New Roman" w:hAnsi="Times New Roman" w:cs="Times New Roman"/>
          <w:b/>
          <w:sz w:val="28"/>
          <w:szCs w:val="28"/>
        </w:rPr>
        <w:t>580,</w:t>
      </w:r>
      <w:r w:rsidR="000361E6">
        <w:rPr>
          <w:rFonts w:ascii="Times New Roman" w:hAnsi="Times New Roman" w:cs="Times New Roman"/>
          <w:b/>
          <w:sz w:val="28"/>
          <w:szCs w:val="28"/>
        </w:rPr>
        <w:t>3</w:t>
      </w:r>
      <w:r w:rsidR="00F7341A" w:rsidRPr="00AD1DF9">
        <w:rPr>
          <w:rFonts w:ascii="Times New Roman" w:hAnsi="Times New Roman" w:cs="Times New Roman"/>
          <w:b/>
          <w:sz w:val="28"/>
          <w:szCs w:val="28"/>
        </w:rPr>
        <w:t>тис.грн</w:t>
      </w:r>
      <w:r w:rsidR="00F7341A" w:rsidRPr="00AD1DF9">
        <w:rPr>
          <w:rFonts w:ascii="Times New Roman" w:hAnsi="Times New Roman" w:cs="Times New Roman"/>
          <w:sz w:val="28"/>
          <w:szCs w:val="28"/>
        </w:rPr>
        <w:t>.</w:t>
      </w:r>
      <w:r w:rsidR="00030FA7">
        <w:rPr>
          <w:rFonts w:ascii="Times New Roman" w:hAnsi="Times New Roman" w:cs="Times New Roman"/>
          <w:sz w:val="28"/>
          <w:szCs w:val="28"/>
        </w:rPr>
        <w:t xml:space="preserve"> </w:t>
      </w:r>
      <w:r w:rsidR="00F7341A" w:rsidRPr="00AD1DF9">
        <w:rPr>
          <w:rFonts w:ascii="Times New Roman" w:hAnsi="Times New Roman" w:cs="Times New Roman"/>
          <w:sz w:val="28"/>
          <w:szCs w:val="28"/>
        </w:rPr>
        <w:t xml:space="preserve">Інші поточні видатки складатимуть </w:t>
      </w:r>
      <w:r w:rsidR="00030FA7">
        <w:rPr>
          <w:rFonts w:ascii="Times New Roman" w:hAnsi="Times New Roman" w:cs="Times New Roman"/>
          <w:b/>
          <w:sz w:val="28"/>
          <w:szCs w:val="28"/>
        </w:rPr>
        <w:t>6</w:t>
      </w:r>
      <w:r w:rsidR="000361E6">
        <w:rPr>
          <w:rFonts w:ascii="Times New Roman" w:hAnsi="Times New Roman" w:cs="Times New Roman"/>
          <w:b/>
          <w:sz w:val="28"/>
          <w:szCs w:val="28"/>
        </w:rPr>
        <w:t>8</w:t>
      </w:r>
      <w:r w:rsidR="00030FA7">
        <w:rPr>
          <w:rFonts w:ascii="Times New Roman" w:hAnsi="Times New Roman" w:cs="Times New Roman"/>
          <w:b/>
          <w:sz w:val="28"/>
          <w:szCs w:val="28"/>
        </w:rPr>
        <w:t>7,0</w:t>
      </w:r>
      <w:r w:rsidR="00F7341A" w:rsidRPr="00AD1DF9">
        <w:rPr>
          <w:rFonts w:ascii="Times New Roman" w:hAnsi="Times New Roman" w:cs="Times New Roman"/>
          <w:b/>
          <w:sz w:val="28"/>
          <w:szCs w:val="28"/>
        </w:rPr>
        <w:t xml:space="preserve"> </w:t>
      </w:r>
      <w:proofErr w:type="spellStart"/>
      <w:r w:rsidR="00F7341A" w:rsidRPr="00AD1DF9">
        <w:rPr>
          <w:rFonts w:ascii="Times New Roman" w:hAnsi="Times New Roman" w:cs="Times New Roman"/>
          <w:b/>
          <w:sz w:val="28"/>
          <w:szCs w:val="28"/>
        </w:rPr>
        <w:t>тис.грн</w:t>
      </w:r>
      <w:proofErr w:type="spellEnd"/>
      <w:r w:rsidR="00F7341A" w:rsidRPr="00AD1DF9">
        <w:rPr>
          <w:rFonts w:ascii="Times New Roman" w:hAnsi="Times New Roman" w:cs="Times New Roman"/>
          <w:sz w:val="28"/>
          <w:szCs w:val="28"/>
        </w:rPr>
        <w:t>.</w:t>
      </w:r>
    </w:p>
    <w:p w:rsidR="000361E6" w:rsidRDefault="000361E6" w:rsidP="000361E6">
      <w:pPr>
        <w:ind w:firstLine="708"/>
        <w:jc w:val="both"/>
        <w:rPr>
          <w:rFonts w:ascii="Times New Roman" w:hAnsi="Times New Roman" w:cs="Times New Roman"/>
          <w:sz w:val="28"/>
          <w:szCs w:val="28"/>
        </w:rPr>
      </w:pPr>
      <w:r>
        <w:rPr>
          <w:rFonts w:ascii="Times New Roman" w:hAnsi="Times New Roman" w:cs="Times New Roman"/>
          <w:sz w:val="28"/>
          <w:szCs w:val="28"/>
        </w:rPr>
        <w:t xml:space="preserve">На  керівництво і управління у галузі освіта   плануються кошти в обсязі </w:t>
      </w:r>
      <w:r>
        <w:rPr>
          <w:rFonts w:ascii="Times New Roman" w:hAnsi="Times New Roman" w:cs="Times New Roman"/>
          <w:b/>
          <w:sz w:val="28"/>
          <w:szCs w:val="28"/>
        </w:rPr>
        <w:t>641,3</w:t>
      </w:r>
      <w:r>
        <w:rPr>
          <w:rFonts w:ascii="Times New Roman" w:hAnsi="Times New Roman" w:cs="Times New Roman"/>
          <w:sz w:val="28"/>
          <w:szCs w:val="28"/>
        </w:rPr>
        <w:t xml:space="preserve"> </w:t>
      </w:r>
      <w:proofErr w:type="spellStart"/>
      <w:r w:rsidRPr="00030FA7">
        <w:rPr>
          <w:rFonts w:ascii="Times New Roman" w:hAnsi="Times New Roman" w:cs="Times New Roman"/>
          <w:b/>
          <w:sz w:val="28"/>
          <w:szCs w:val="28"/>
        </w:rPr>
        <w:t>тис.грн</w:t>
      </w:r>
      <w:proofErr w:type="spellEnd"/>
      <w:r>
        <w:rPr>
          <w:rFonts w:ascii="Times New Roman" w:hAnsi="Times New Roman" w:cs="Times New Roman"/>
          <w:sz w:val="28"/>
          <w:szCs w:val="28"/>
        </w:rPr>
        <w:t xml:space="preserve">, </w:t>
      </w:r>
      <w:r w:rsidRPr="00AD1DF9">
        <w:rPr>
          <w:rFonts w:ascii="Times New Roman" w:hAnsi="Times New Roman" w:cs="Times New Roman"/>
          <w:sz w:val="28"/>
          <w:szCs w:val="28"/>
        </w:rPr>
        <w:t xml:space="preserve">  що забезпечує видатки на оплату праці з нарахуваннями – </w:t>
      </w:r>
      <w:r>
        <w:rPr>
          <w:rFonts w:ascii="Times New Roman" w:hAnsi="Times New Roman" w:cs="Times New Roman"/>
          <w:b/>
          <w:sz w:val="28"/>
          <w:szCs w:val="28"/>
        </w:rPr>
        <w:t>613,</w:t>
      </w:r>
      <w:r w:rsidR="00A36783">
        <w:rPr>
          <w:rFonts w:ascii="Times New Roman" w:hAnsi="Times New Roman" w:cs="Times New Roman"/>
          <w:b/>
          <w:sz w:val="28"/>
          <w:szCs w:val="28"/>
        </w:rPr>
        <w:t>7</w:t>
      </w:r>
      <w:r w:rsidRPr="00AD1DF9">
        <w:rPr>
          <w:rFonts w:ascii="Times New Roman" w:hAnsi="Times New Roman" w:cs="Times New Roman"/>
          <w:b/>
          <w:sz w:val="28"/>
          <w:szCs w:val="28"/>
        </w:rPr>
        <w:t xml:space="preserve"> </w:t>
      </w:r>
      <w:proofErr w:type="spellStart"/>
      <w:r w:rsidRPr="00AD1DF9">
        <w:rPr>
          <w:rFonts w:ascii="Times New Roman" w:hAnsi="Times New Roman" w:cs="Times New Roman"/>
          <w:b/>
          <w:sz w:val="28"/>
          <w:szCs w:val="28"/>
        </w:rPr>
        <w:t>тис.грн</w:t>
      </w:r>
      <w:proofErr w:type="spellEnd"/>
      <w:r w:rsidRPr="00AD1DF9">
        <w:rPr>
          <w:rFonts w:ascii="Times New Roman" w:hAnsi="Times New Roman" w:cs="Times New Roman"/>
          <w:sz w:val="28"/>
          <w:szCs w:val="28"/>
        </w:rPr>
        <w:t>. (посадовий оклад, доплати за ранг та вислугу років, інші виплати).</w:t>
      </w:r>
      <w:r>
        <w:rPr>
          <w:rFonts w:ascii="Times New Roman" w:hAnsi="Times New Roman" w:cs="Times New Roman"/>
          <w:sz w:val="28"/>
          <w:szCs w:val="28"/>
        </w:rPr>
        <w:t xml:space="preserve"> З</w:t>
      </w:r>
      <w:r w:rsidRPr="00AD1DF9">
        <w:rPr>
          <w:rFonts w:ascii="Times New Roman" w:hAnsi="Times New Roman" w:cs="Times New Roman"/>
          <w:sz w:val="28"/>
          <w:szCs w:val="28"/>
        </w:rPr>
        <w:t xml:space="preserve">абезпечується потреба на виплату  комунальних послуг та енергоносіїв  в розмірі </w:t>
      </w:r>
      <w:r>
        <w:rPr>
          <w:rFonts w:ascii="Times New Roman" w:hAnsi="Times New Roman" w:cs="Times New Roman"/>
          <w:sz w:val="28"/>
          <w:szCs w:val="28"/>
        </w:rPr>
        <w:t xml:space="preserve"> </w:t>
      </w:r>
      <w:r w:rsidR="00A36783">
        <w:rPr>
          <w:rFonts w:ascii="Times New Roman" w:hAnsi="Times New Roman" w:cs="Times New Roman"/>
          <w:b/>
          <w:sz w:val="28"/>
          <w:szCs w:val="28"/>
        </w:rPr>
        <w:t xml:space="preserve">7,2 </w:t>
      </w:r>
      <w:proofErr w:type="spellStart"/>
      <w:r w:rsidRPr="00AD1DF9">
        <w:rPr>
          <w:rFonts w:ascii="Times New Roman" w:hAnsi="Times New Roman" w:cs="Times New Roman"/>
          <w:b/>
          <w:sz w:val="28"/>
          <w:szCs w:val="28"/>
        </w:rPr>
        <w:t>тис.грн</w:t>
      </w:r>
      <w:proofErr w:type="spellEnd"/>
      <w:r w:rsidRPr="00AD1DF9">
        <w:rPr>
          <w:rFonts w:ascii="Times New Roman" w:hAnsi="Times New Roman" w:cs="Times New Roman"/>
          <w:sz w:val="28"/>
          <w:szCs w:val="28"/>
        </w:rPr>
        <w:t>.</w:t>
      </w:r>
      <w:r>
        <w:rPr>
          <w:rFonts w:ascii="Times New Roman" w:hAnsi="Times New Roman" w:cs="Times New Roman"/>
          <w:sz w:val="28"/>
          <w:szCs w:val="28"/>
        </w:rPr>
        <w:t xml:space="preserve"> </w:t>
      </w:r>
      <w:r w:rsidRPr="00AD1DF9">
        <w:rPr>
          <w:rFonts w:ascii="Times New Roman" w:hAnsi="Times New Roman" w:cs="Times New Roman"/>
          <w:sz w:val="28"/>
          <w:szCs w:val="28"/>
        </w:rPr>
        <w:t xml:space="preserve">Інші поточні видатки складатимуть </w:t>
      </w:r>
      <w:r w:rsidR="00A36783">
        <w:rPr>
          <w:rFonts w:ascii="Times New Roman" w:hAnsi="Times New Roman" w:cs="Times New Roman"/>
          <w:b/>
          <w:sz w:val="28"/>
          <w:szCs w:val="28"/>
        </w:rPr>
        <w:t>20,4</w:t>
      </w:r>
      <w:r w:rsidRPr="00AD1DF9">
        <w:rPr>
          <w:rFonts w:ascii="Times New Roman" w:hAnsi="Times New Roman" w:cs="Times New Roman"/>
          <w:b/>
          <w:sz w:val="28"/>
          <w:szCs w:val="28"/>
        </w:rPr>
        <w:t xml:space="preserve"> </w:t>
      </w:r>
      <w:proofErr w:type="spellStart"/>
      <w:r w:rsidRPr="00AD1DF9">
        <w:rPr>
          <w:rFonts w:ascii="Times New Roman" w:hAnsi="Times New Roman" w:cs="Times New Roman"/>
          <w:b/>
          <w:sz w:val="28"/>
          <w:szCs w:val="28"/>
        </w:rPr>
        <w:t>тис.грн</w:t>
      </w:r>
      <w:proofErr w:type="spellEnd"/>
      <w:r w:rsidRPr="00AD1DF9">
        <w:rPr>
          <w:rFonts w:ascii="Times New Roman" w:hAnsi="Times New Roman" w:cs="Times New Roman"/>
          <w:sz w:val="28"/>
          <w:szCs w:val="28"/>
        </w:rPr>
        <w:t>.</w:t>
      </w:r>
    </w:p>
    <w:p w:rsidR="00A36783" w:rsidRPr="00775367" w:rsidRDefault="00A36783" w:rsidP="00775367">
      <w:pPr>
        <w:jc w:val="center"/>
        <w:rPr>
          <w:rFonts w:ascii="Times New Roman" w:hAnsi="Times New Roman" w:cs="Times New Roman"/>
          <w:b/>
          <w:sz w:val="28"/>
          <w:szCs w:val="28"/>
        </w:rPr>
      </w:pPr>
      <w:r w:rsidRPr="00775367">
        <w:rPr>
          <w:rFonts w:ascii="Times New Roman" w:hAnsi="Times New Roman" w:cs="Times New Roman"/>
          <w:b/>
          <w:sz w:val="28"/>
          <w:szCs w:val="28"/>
        </w:rPr>
        <w:t>Освіта</w:t>
      </w:r>
    </w:p>
    <w:p w:rsidR="00541B87" w:rsidRPr="00B351AF" w:rsidRDefault="00541B87" w:rsidP="00541B87">
      <w:pPr>
        <w:spacing w:before="120" w:after="201" w:line="240" w:lineRule="auto"/>
        <w:ind w:firstLine="709"/>
        <w:jc w:val="both"/>
        <w:rPr>
          <w:rFonts w:ascii="Times New Roman" w:eastAsia="Times New Roman" w:hAnsi="Times New Roman" w:cs="Times New Roman"/>
          <w:color w:val="141414"/>
          <w:sz w:val="28"/>
          <w:szCs w:val="28"/>
        </w:rPr>
      </w:pPr>
      <w:r w:rsidRPr="006817AC">
        <w:rPr>
          <w:rFonts w:ascii="Times New Roman" w:eastAsia="Times New Roman" w:hAnsi="Times New Roman" w:cs="Times New Roman"/>
          <w:color w:val="141414"/>
          <w:sz w:val="28"/>
          <w:szCs w:val="28"/>
        </w:rPr>
        <w:t xml:space="preserve">В рамках цієї галузі з селищного бюджету фінансуватиметься  </w:t>
      </w:r>
      <w:r>
        <w:rPr>
          <w:rFonts w:ascii="Times New Roman" w:eastAsia="Times New Roman" w:hAnsi="Times New Roman" w:cs="Times New Roman"/>
          <w:color w:val="141414"/>
          <w:sz w:val="28"/>
          <w:szCs w:val="28"/>
        </w:rPr>
        <w:t>6</w:t>
      </w:r>
      <w:r w:rsidRPr="006817AC">
        <w:rPr>
          <w:rFonts w:ascii="Times New Roman" w:eastAsia="Times New Roman" w:hAnsi="Times New Roman" w:cs="Times New Roman"/>
          <w:color w:val="141414"/>
          <w:sz w:val="28"/>
          <w:szCs w:val="28"/>
        </w:rPr>
        <w:t xml:space="preserve"> </w:t>
      </w:r>
      <w:r>
        <w:rPr>
          <w:rFonts w:ascii="Times New Roman" w:eastAsia="Times New Roman" w:hAnsi="Times New Roman" w:cs="Times New Roman"/>
          <w:color w:val="141414"/>
          <w:sz w:val="28"/>
          <w:szCs w:val="28"/>
        </w:rPr>
        <w:t xml:space="preserve">загальноосвітніх </w:t>
      </w:r>
      <w:r w:rsidRPr="006817AC">
        <w:rPr>
          <w:rFonts w:ascii="Times New Roman" w:eastAsia="Times New Roman" w:hAnsi="Times New Roman" w:cs="Times New Roman"/>
          <w:color w:val="141414"/>
          <w:sz w:val="28"/>
          <w:szCs w:val="28"/>
        </w:rPr>
        <w:t xml:space="preserve">закладів з штатною </w:t>
      </w:r>
      <w:r>
        <w:rPr>
          <w:rFonts w:ascii="Times New Roman" w:eastAsia="Times New Roman" w:hAnsi="Times New Roman" w:cs="Times New Roman"/>
          <w:color w:val="141414"/>
          <w:sz w:val="28"/>
          <w:szCs w:val="28"/>
        </w:rPr>
        <w:t xml:space="preserve"> </w:t>
      </w:r>
      <w:r w:rsidRPr="00B351AF">
        <w:rPr>
          <w:rFonts w:ascii="Times New Roman" w:eastAsia="Times New Roman" w:hAnsi="Times New Roman" w:cs="Times New Roman"/>
          <w:color w:val="141414"/>
          <w:sz w:val="28"/>
          <w:szCs w:val="28"/>
        </w:rPr>
        <w:t xml:space="preserve">чисельністю </w:t>
      </w:r>
      <w:r w:rsidRPr="006817AC">
        <w:rPr>
          <w:rFonts w:ascii="Times New Roman" w:eastAsia="Times New Roman" w:hAnsi="Times New Roman" w:cs="Times New Roman"/>
          <w:color w:val="141414"/>
          <w:sz w:val="28"/>
          <w:szCs w:val="28"/>
        </w:rPr>
        <w:t>326</w:t>
      </w:r>
      <w:r w:rsidRPr="00B351AF">
        <w:rPr>
          <w:rFonts w:ascii="Times New Roman" w:eastAsia="Times New Roman" w:hAnsi="Times New Roman" w:cs="Times New Roman"/>
          <w:color w:val="141414"/>
          <w:sz w:val="28"/>
          <w:szCs w:val="28"/>
        </w:rPr>
        <w:t xml:space="preserve"> одиниць. Послуги з надання середньої освіти отримають </w:t>
      </w:r>
      <w:r w:rsidRPr="006817AC">
        <w:rPr>
          <w:rFonts w:ascii="Times New Roman" w:eastAsia="Times New Roman" w:hAnsi="Times New Roman" w:cs="Times New Roman"/>
          <w:color w:val="141414"/>
          <w:sz w:val="28"/>
          <w:szCs w:val="28"/>
        </w:rPr>
        <w:t>1</w:t>
      </w:r>
      <w:r>
        <w:rPr>
          <w:rFonts w:ascii="Times New Roman" w:eastAsia="Times New Roman" w:hAnsi="Times New Roman" w:cs="Times New Roman"/>
          <w:color w:val="141414"/>
          <w:sz w:val="28"/>
          <w:szCs w:val="28"/>
        </w:rPr>
        <w:t>058</w:t>
      </w:r>
      <w:r w:rsidRPr="006817AC">
        <w:rPr>
          <w:rFonts w:ascii="Times New Roman" w:eastAsia="Times New Roman" w:hAnsi="Times New Roman" w:cs="Times New Roman"/>
          <w:color w:val="141414"/>
          <w:sz w:val="28"/>
          <w:szCs w:val="28"/>
        </w:rPr>
        <w:t xml:space="preserve"> </w:t>
      </w:r>
      <w:r w:rsidRPr="00B351AF">
        <w:rPr>
          <w:rFonts w:ascii="Times New Roman" w:eastAsia="Times New Roman" w:hAnsi="Times New Roman" w:cs="Times New Roman"/>
          <w:color w:val="141414"/>
          <w:sz w:val="28"/>
          <w:szCs w:val="28"/>
        </w:rPr>
        <w:t xml:space="preserve"> учнів</w:t>
      </w:r>
      <w:r w:rsidR="00AA56FE">
        <w:rPr>
          <w:rFonts w:ascii="Times New Roman" w:eastAsia="Times New Roman" w:hAnsi="Times New Roman" w:cs="Times New Roman"/>
          <w:color w:val="141414"/>
          <w:sz w:val="28"/>
          <w:szCs w:val="28"/>
        </w:rPr>
        <w:t xml:space="preserve">   та  6 п</w:t>
      </w:r>
      <w:r>
        <w:rPr>
          <w:rFonts w:ascii="Times New Roman" w:eastAsia="Times New Roman" w:hAnsi="Times New Roman" w:cs="Times New Roman"/>
          <w:color w:val="141414"/>
          <w:sz w:val="28"/>
          <w:szCs w:val="28"/>
        </w:rPr>
        <w:t xml:space="preserve">озашкільних навчальних закладів </w:t>
      </w:r>
      <w:r w:rsidR="00AA56FE">
        <w:rPr>
          <w:rFonts w:ascii="Times New Roman" w:eastAsia="Times New Roman" w:hAnsi="Times New Roman" w:cs="Times New Roman"/>
          <w:color w:val="141414"/>
          <w:sz w:val="28"/>
          <w:szCs w:val="28"/>
        </w:rPr>
        <w:t xml:space="preserve"> </w:t>
      </w:r>
      <w:r>
        <w:rPr>
          <w:rFonts w:ascii="Times New Roman" w:eastAsia="Times New Roman" w:hAnsi="Times New Roman" w:cs="Times New Roman"/>
          <w:color w:val="141414"/>
          <w:sz w:val="28"/>
          <w:szCs w:val="28"/>
        </w:rPr>
        <w:t xml:space="preserve">  із штатною  чисельністю   77 осіб та  240 дітей.</w:t>
      </w:r>
    </w:p>
    <w:p w:rsidR="00A36783" w:rsidRDefault="00A36783" w:rsidP="00541B87">
      <w:pPr>
        <w:ind w:firstLine="708"/>
        <w:jc w:val="both"/>
        <w:rPr>
          <w:rFonts w:ascii="Times New Roman" w:hAnsi="Times New Roman" w:cs="Times New Roman"/>
          <w:sz w:val="28"/>
          <w:szCs w:val="28"/>
        </w:rPr>
      </w:pPr>
      <w:r>
        <w:rPr>
          <w:rFonts w:ascii="Times New Roman" w:hAnsi="Times New Roman" w:cs="Times New Roman"/>
          <w:sz w:val="28"/>
          <w:szCs w:val="28"/>
        </w:rPr>
        <w:lastRenderedPageBreak/>
        <w:t>Видатки на утримання закладів освіти та на виконання галузевих програм на 2020 рік по загальному фонду  передбачені в сумі</w:t>
      </w:r>
      <w:r w:rsidR="00775367">
        <w:rPr>
          <w:rFonts w:ascii="Times New Roman" w:hAnsi="Times New Roman" w:cs="Times New Roman"/>
          <w:sz w:val="28"/>
          <w:szCs w:val="28"/>
        </w:rPr>
        <w:t xml:space="preserve"> </w:t>
      </w:r>
      <w:r w:rsidR="00D018CD" w:rsidRPr="00D018CD">
        <w:rPr>
          <w:rFonts w:ascii="Times New Roman" w:hAnsi="Times New Roman" w:cs="Times New Roman"/>
          <w:b/>
          <w:sz w:val="28"/>
          <w:szCs w:val="28"/>
        </w:rPr>
        <w:t>46 415,9</w:t>
      </w:r>
      <w:r>
        <w:rPr>
          <w:rFonts w:ascii="Times New Roman" w:hAnsi="Times New Roman" w:cs="Times New Roman"/>
          <w:sz w:val="28"/>
          <w:szCs w:val="28"/>
        </w:rPr>
        <w:t xml:space="preserve"> </w:t>
      </w:r>
      <w:proofErr w:type="spellStart"/>
      <w:r w:rsidRPr="00AA56FE">
        <w:rPr>
          <w:rFonts w:ascii="Times New Roman" w:hAnsi="Times New Roman" w:cs="Times New Roman"/>
          <w:b/>
          <w:sz w:val="28"/>
          <w:szCs w:val="28"/>
        </w:rPr>
        <w:t>тис.грн</w:t>
      </w:r>
      <w:proofErr w:type="spellEnd"/>
      <w:r>
        <w:rPr>
          <w:rFonts w:ascii="Times New Roman" w:hAnsi="Times New Roman" w:cs="Times New Roman"/>
          <w:sz w:val="28"/>
          <w:szCs w:val="28"/>
        </w:rPr>
        <w:t xml:space="preserve">. </w:t>
      </w:r>
      <w:r w:rsidR="00AA56FE">
        <w:rPr>
          <w:rFonts w:ascii="Times New Roman" w:hAnsi="Times New Roman" w:cs="Times New Roman"/>
          <w:sz w:val="28"/>
          <w:szCs w:val="28"/>
        </w:rPr>
        <w:t xml:space="preserve"> та по спеціальному фонду </w:t>
      </w:r>
      <w:r w:rsidR="00AA56FE" w:rsidRPr="00AA56FE">
        <w:rPr>
          <w:rFonts w:ascii="Times New Roman" w:hAnsi="Times New Roman" w:cs="Times New Roman"/>
          <w:b/>
          <w:sz w:val="28"/>
          <w:szCs w:val="28"/>
        </w:rPr>
        <w:t xml:space="preserve">510,0 </w:t>
      </w:r>
      <w:proofErr w:type="spellStart"/>
      <w:r w:rsidR="00AA56FE" w:rsidRPr="00AA56FE">
        <w:rPr>
          <w:rFonts w:ascii="Times New Roman" w:hAnsi="Times New Roman" w:cs="Times New Roman"/>
          <w:b/>
          <w:sz w:val="28"/>
          <w:szCs w:val="28"/>
        </w:rPr>
        <w:t>тис.грн</w:t>
      </w:r>
      <w:proofErr w:type="spellEnd"/>
      <w:r w:rsidR="00AA56FE">
        <w:rPr>
          <w:rFonts w:ascii="Times New Roman" w:hAnsi="Times New Roman" w:cs="Times New Roman"/>
          <w:sz w:val="28"/>
          <w:szCs w:val="28"/>
        </w:rPr>
        <w:t>.</w:t>
      </w:r>
    </w:p>
    <w:p w:rsidR="00662BEF" w:rsidRDefault="00775367" w:rsidP="00775367">
      <w:pPr>
        <w:ind w:firstLine="708"/>
        <w:jc w:val="both"/>
        <w:rPr>
          <w:rFonts w:ascii="Times New Roman" w:hAnsi="Times New Roman" w:cs="Times New Roman"/>
          <w:sz w:val="28"/>
          <w:szCs w:val="28"/>
        </w:rPr>
      </w:pPr>
      <w:r>
        <w:rPr>
          <w:rFonts w:ascii="Times New Roman" w:hAnsi="Times New Roman" w:cs="Times New Roman"/>
          <w:sz w:val="28"/>
          <w:szCs w:val="28"/>
        </w:rPr>
        <w:t xml:space="preserve">Для утримання  дошкільної освіти </w:t>
      </w:r>
      <w:r w:rsidR="00D31464">
        <w:rPr>
          <w:rFonts w:ascii="Times New Roman" w:hAnsi="Times New Roman" w:cs="Times New Roman"/>
          <w:sz w:val="28"/>
          <w:szCs w:val="28"/>
        </w:rPr>
        <w:t>за рахунок власних надходжень селищного бюджету  по загальному фонду передбачено видатки</w:t>
      </w:r>
      <w:r>
        <w:rPr>
          <w:rFonts w:ascii="Times New Roman" w:hAnsi="Times New Roman" w:cs="Times New Roman"/>
          <w:sz w:val="28"/>
          <w:szCs w:val="28"/>
        </w:rPr>
        <w:t xml:space="preserve"> у розмірі  </w:t>
      </w:r>
      <w:r w:rsidRPr="00C8213D">
        <w:rPr>
          <w:rFonts w:ascii="Times New Roman" w:hAnsi="Times New Roman" w:cs="Times New Roman"/>
          <w:b/>
          <w:sz w:val="28"/>
          <w:szCs w:val="28"/>
        </w:rPr>
        <w:t xml:space="preserve">9 374,6 </w:t>
      </w:r>
      <w:proofErr w:type="spellStart"/>
      <w:r w:rsidRPr="00C8213D">
        <w:rPr>
          <w:rFonts w:ascii="Times New Roman" w:hAnsi="Times New Roman" w:cs="Times New Roman"/>
          <w:b/>
          <w:sz w:val="28"/>
          <w:szCs w:val="28"/>
        </w:rPr>
        <w:t>тис.грн</w:t>
      </w:r>
      <w:proofErr w:type="spellEnd"/>
      <w:r>
        <w:rPr>
          <w:rFonts w:ascii="Times New Roman" w:hAnsi="Times New Roman" w:cs="Times New Roman"/>
          <w:sz w:val="28"/>
          <w:szCs w:val="28"/>
        </w:rPr>
        <w:t xml:space="preserve">., </w:t>
      </w:r>
      <w:r w:rsidR="00D31464">
        <w:rPr>
          <w:rFonts w:ascii="Times New Roman" w:hAnsi="Times New Roman" w:cs="Times New Roman"/>
          <w:sz w:val="28"/>
          <w:szCs w:val="28"/>
        </w:rPr>
        <w:t xml:space="preserve"> що забезпечує виплату </w:t>
      </w:r>
      <w:r>
        <w:rPr>
          <w:rFonts w:ascii="Times New Roman" w:hAnsi="Times New Roman" w:cs="Times New Roman"/>
          <w:sz w:val="28"/>
          <w:szCs w:val="28"/>
        </w:rPr>
        <w:t>заробітн</w:t>
      </w:r>
      <w:r w:rsidR="00D31464">
        <w:rPr>
          <w:rFonts w:ascii="Times New Roman" w:hAnsi="Times New Roman" w:cs="Times New Roman"/>
          <w:sz w:val="28"/>
          <w:szCs w:val="28"/>
        </w:rPr>
        <w:t>ої</w:t>
      </w:r>
      <w:r>
        <w:rPr>
          <w:rFonts w:ascii="Times New Roman" w:hAnsi="Times New Roman" w:cs="Times New Roman"/>
          <w:sz w:val="28"/>
          <w:szCs w:val="28"/>
        </w:rPr>
        <w:t xml:space="preserve"> плат</w:t>
      </w:r>
      <w:r w:rsidR="00D31464">
        <w:rPr>
          <w:rFonts w:ascii="Times New Roman" w:hAnsi="Times New Roman" w:cs="Times New Roman"/>
          <w:sz w:val="28"/>
          <w:szCs w:val="28"/>
        </w:rPr>
        <w:t>и</w:t>
      </w:r>
      <w:r>
        <w:rPr>
          <w:rFonts w:ascii="Times New Roman" w:hAnsi="Times New Roman" w:cs="Times New Roman"/>
          <w:sz w:val="28"/>
          <w:szCs w:val="28"/>
        </w:rPr>
        <w:t xml:space="preserve"> </w:t>
      </w:r>
      <w:r w:rsidR="00D31464">
        <w:rPr>
          <w:rFonts w:ascii="Times New Roman" w:hAnsi="Times New Roman" w:cs="Times New Roman"/>
          <w:sz w:val="28"/>
          <w:szCs w:val="28"/>
        </w:rPr>
        <w:t xml:space="preserve">,  згідно штатного  розпису з урахуванням розміру мінімальної заробітної плати та посадового окладу працівників, відповідно до тарифних розрядів  Єдиної тарифної сітки </w:t>
      </w:r>
      <w:r>
        <w:rPr>
          <w:rFonts w:ascii="Times New Roman" w:hAnsi="Times New Roman" w:cs="Times New Roman"/>
          <w:sz w:val="28"/>
          <w:szCs w:val="28"/>
        </w:rPr>
        <w:t xml:space="preserve"> в обсязі </w:t>
      </w:r>
      <w:r w:rsidR="00C8213D" w:rsidRPr="00C8213D">
        <w:rPr>
          <w:rFonts w:ascii="Times New Roman" w:hAnsi="Times New Roman" w:cs="Times New Roman"/>
          <w:b/>
          <w:sz w:val="28"/>
          <w:szCs w:val="28"/>
        </w:rPr>
        <w:t xml:space="preserve">7 574,9 </w:t>
      </w:r>
      <w:proofErr w:type="spellStart"/>
      <w:r w:rsidR="00C8213D" w:rsidRPr="00C8213D">
        <w:rPr>
          <w:rFonts w:ascii="Times New Roman" w:hAnsi="Times New Roman" w:cs="Times New Roman"/>
          <w:b/>
          <w:sz w:val="28"/>
          <w:szCs w:val="28"/>
        </w:rPr>
        <w:t>тис.грн</w:t>
      </w:r>
      <w:proofErr w:type="spellEnd"/>
      <w:r w:rsidR="00C8213D">
        <w:rPr>
          <w:rFonts w:ascii="Times New Roman" w:hAnsi="Times New Roman" w:cs="Times New Roman"/>
          <w:sz w:val="28"/>
          <w:szCs w:val="28"/>
        </w:rPr>
        <w:t>.</w:t>
      </w:r>
      <w:r>
        <w:rPr>
          <w:rFonts w:ascii="Times New Roman" w:hAnsi="Times New Roman" w:cs="Times New Roman"/>
          <w:sz w:val="28"/>
          <w:szCs w:val="28"/>
        </w:rPr>
        <w:t xml:space="preserve">, на оплату комунальних послуг та енергоносіїв  передбачено </w:t>
      </w:r>
      <w:r w:rsidR="00C8213D" w:rsidRPr="00C8213D">
        <w:rPr>
          <w:rFonts w:ascii="Times New Roman" w:hAnsi="Times New Roman" w:cs="Times New Roman"/>
          <w:b/>
          <w:sz w:val="28"/>
          <w:szCs w:val="28"/>
        </w:rPr>
        <w:t>1 209,5</w:t>
      </w:r>
      <w:r w:rsidR="00C8213D">
        <w:rPr>
          <w:rFonts w:ascii="Times New Roman" w:hAnsi="Times New Roman" w:cs="Times New Roman"/>
          <w:sz w:val="28"/>
          <w:szCs w:val="28"/>
        </w:rPr>
        <w:t xml:space="preserve"> </w:t>
      </w:r>
      <w:proofErr w:type="spellStart"/>
      <w:r w:rsidR="00C8213D">
        <w:rPr>
          <w:rFonts w:ascii="Times New Roman" w:hAnsi="Times New Roman" w:cs="Times New Roman"/>
          <w:sz w:val="28"/>
          <w:szCs w:val="28"/>
        </w:rPr>
        <w:t>тис.грн</w:t>
      </w:r>
      <w:proofErr w:type="spellEnd"/>
      <w:r w:rsidR="00C8213D">
        <w:rPr>
          <w:rFonts w:ascii="Times New Roman" w:hAnsi="Times New Roman" w:cs="Times New Roman"/>
          <w:sz w:val="28"/>
          <w:szCs w:val="28"/>
        </w:rPr>
        <w:t>.</w:t>
      </w:r>
      <w:r w:rsidR="00AA56FE">
        <w:rPr>
          <w:rFonts w:ascii="Times New Roman" w:hAnsi="Times New Roman" w:cs="Times New Roman"/>
          <w:sz w:val="28"/>
          <w:szCs w:val="28"/>
        </w:rPr>
        <w:t xml:space="preserve">, на оплату інших видатків по дошкільних закладах освіти  передбачено  </w:t>
      </w:r>
      <w:r w:rsidR="00AA56FE" w:rsidRPr="00D31464">
        <w:rPr>
          <w:rFonts w:ascii="Times New Roman" w:hAnsi="Times New Roman" w:cs="Times New Roman"/>
          <w:b/>
          <w:sz w:val="28"/>
          <w:szCs w:val="28"/>
        </w:rPr>
        <w:t xml:space="preserve">590,2 </w:t>
      </w:r>
      <w:proofErr w:type="spellStart"/>
      <w:r w:rsidR="00AA56FE" w:rsidRPr="00D31464">
        <w:rPr>
          <w:rFonts w:ascii="Times New Roman" w:hAnsi="Times New Roman" w:cs="Times New Roman"/>
          <w:b/>
          <w:sz w:val="28"/>
          <w:szCs w:val="28"/>
        </w:rPr>
        <w:t>тис.грн</w:t>
      </w:r>
      <w:proofErr w:type="spellEnd"/>
      <w:r w:rsidR="00AA56FE">
        <w:rPr>
          <w:rFonts w:ascii="Times New Roman" w:hAnsi="Times New Roman" w:cs="Times New Roman"/>
          <w:sz w:val="28"/>
          <w:szCs w:val="28"/>
        </w:rPr>
        <w:t>.</w:t>
      </w:r>
      <w:r w:rsidR="00D31464">
        <w:rPr>
          <w:rFonts w:ascii="Times New Roman" w:hAnsi="Times New Roman" w:cs="Times New Roman"/>
          <w:sz w:val="28"/>
          <w:szCs w:val="28"/>
        </w:rPr>
        <w:t xml:space="preserve"> </w:t>
      </w:r>
    </w:p>
    <w:p w:rsidR="00D31464" w:rsidRDefault="00D31464" w:rsidP="00775367">
      <w:pPr>
        <w:ind w:firstLine="708"/>
        <w:jc w:val="both"/>
        <w:rPr>
          <w:rFonts w:ascii="Times New Roman" w:hAnsi="Times New Roman" w:cs="Times New Roman"/>
          <w:sz w:val="28"/>
          <w:szCs w:val="28"/>
        </w:rPr>
      </w:pPr>
      <w:r>
        <w:rPr>
          <w:rFonts w:ascii="Times New Roman" w:hAnsi="Times New Roman" w:cs="Times New Roman"/>
          <w:sz w:val="28"/>
          <w:szCs w:val="28"/>
        </w:rPr>
        <w:t xml:space="preserve">По спеціальному фонду  заплановано видатки  на харчування дітей  в  розмірі 510,0 </w:t>
      </w:r>
      <w:proofErr w:type="spellStart"/>
      <w:r>
        <w:rPr>
          <w:rFonts w:ascii="Times New Roman" w:hAnsi="Times New Roman" w:cs="Times New Roman"/>
          <w:sz w:val="28"/>
          <w:szCs w:val="28"/>
        </w:rPr>
        <w:t>тис.грн</w:t>
      </w:r>
      <w:proofErr w:type="spellEnd"/>
      <w:r>
        <w:rPr>
          <w:rFonts w:ascii="Times New Roman" w:hAnsi="Times New Roman" w:cs="Times New Roman"/>
          <w:sz w:val="28"/>
          <w:szCs w:val="28"/>
        </w:rPr>
        <w:t>.</w:t>
      </w:r>
      <w:r w:rsidR="00662BEF">
        <w:rPr>
          <w:rFonts w:ascii="Times New Roman" w:hAnsi="Times New Roman" w:cs="Times New Roman"/>
          <w:sz w:val="28"/>
          <w:szCs w:val="28"/>
        </w:rPr>
        <w:t xml:space="preserve"> за рахунок батьківської плати.</w:t>
      </w:r>
    </w:p>
    <w:p w:rsidR="003928A7" w:rsidRDefault="0067115A" w:rsidP="00662BEF">
      <w:pPr>
        <w:ind w:firstLine="708"/>
        <w:jc w:val="both"/>
        <w:rPr>
          <w:rFonts w:ascii="Times New Roman" w:hAnsi="Times New Roman" w:cs="Times New Roman"/>
          <w:sz w:val="28"/>
          <w:szCs w:val="28"/>
        </w:rPr>
      </w:pPr>
      <w:r w:rsidRPr="0067115A">
        <w:rPr>
          <w:rFonts w:ascii="Times New Roman" w:hAnsi="Times New Roman" w:cs="Times New Roman"/>
          <w:sz w:val="28"/>
          <w:szCs w:val="28"/>
        </w:rPr>
        <w:t xml:space="preserve">На утримання шести шкіл громади передбачено видатки в розмірі </w:t>
      </w:r>
      <w:r w:rsidR="00DA0E86" w:rsidRPr="00DA0E86">
        <w:rPr>
          <w:rFonts w:ascii="Times New Roman" w:hAnsi="Times New Roman" w:cs="Times New Roman"/>
          <w:b/>
          <w:sz w:val="28"/>
          <w:szCs w:val="28"/>
        </w:rPr>
        <w:t>33 234,4</w:t>
      </w:r>
      <w:r w:rsidRPr="0067115A">
        <w:rPr>
          <w:rFonts w:ascii="Times New Roman" w:hAnsi="Times New Roman" w:cs="Times New Roman"/>
          <w:b/>
          <w:sz w:val="28"/>
          <w:szCs w:val="28"/>
        </w:rPr>
        <w:t xml:space="preserve"> </w:t>
      </w:r>
      <w:proofErr w:type="spellStart"/>
      <w:r w:rsidRPr="0067115A">
        <w:rPr>
          <w:rFonts w:ascii="Times New Roman" w:hAnsi="Times New Roman" w:cs="Times New Roman"/>
          <w:b/>
          <w:sz w:val="28"/>
          <w:szCs w:val="28"/>
        </w:rPr>
        <w:t>тис.грн</w:t>
      </w:r>
      <w:proofErr w:type="spellEnd"/>
      <w:r w:rsidRPr="0067115A">
        <w:rPr>
          <w:rFonts w:ascii="Times New Roman" w:hAnsi="Times New Roman" w:cs="Times New Roman"/>
          <w:sz w:val="28"/>
          <w:szCs w:val="28"/>
        </w:rPr>
        <w:t>.</w:t>
      </w:r>
      <w:r w:rsidR="00662BEF">
        <w:rPr>
          <w:rFonts w:ascii="Times New Roman" w:hAnsi="Times New Roman" w:cs="Times New Roman"/>
          <w:sz w:val="28"/>
          <w:szCs w:val="28"/>
        </w:rPr>
        <w:t xml:space="preserve">, </w:t>
      </w:r>
      <w:r w:rsidRPr="0067115A">
        <w:rPr>
          <w:rFonts w:ascii="Times New Roman" w:hAnsi="Times New Roman" w:cs="Times New Roman"/>
          <w:sz w:val="28"/>
          <w:szCs w:val="28"/>
        </w:rPr>
        <w:t xml:space="preserve"> з них</w:t>
      </w:r>
      <w:r w:rsidR="003928A7">
        <w:rPr>
          <w:rFonts w:ascii="Times New Roman" w:hAnsi="Times New Roman" w:cs="Times New Roman"/>
          <w:sz w:val="28"/>
          <w:szCs w:val="28"/>
        </w:rPr>
        <w:t>:</w:t>
      </w:r>
      <w:r w:rsidRPr="0067115A">
        <w:rPr>
          <w:rFonts w:ascii="Times New Roman" w:hAnsi="Times New Roman" w:cs="Times New Roman"/>
          <w:sz w:val="28"/>
          <w:szCs w:val="28"/>
        </w:rPr>
        <w:t xml:space="preserve"> </w:t>
      </w:r>
    </w:p>
    <w:p w:rsidR="003928A7" w:rsidRDefault="0067115A" w:rsidP="00662BEF">
      <w:pPr>
        <w:ind w:firstLine="708"/>
        <w:jc w:val="both"/>
        <w:rPr>
          <w:rFonts w:ascii="Times New Roman" w:hAnsi="Times New Roman" w:cs="Times New Roman"/>
          <w:sz w:val="28"/>
          <w:szCs w:val="28"/>
        </w:rPr>
      </w:pPr>
      <w:r w:rsidRPr="0067115A">
        <w:rPr>
          <w:rFonts w:ascii="Times New Roman" w:hAnsi="Times New Roman" w:cs="Times New Roman"/>
          <w:sz w:val="28"/>
          <w:szCs w:val="28"/>
        </w:rPr>
        <w:t xml:space="preserve"> за рахуно</w:t>
      </w:r>
      <w:r w:rsidR="00DA0E86">
        <w:rPr>
          <w:rFonts w:ascii="Times New Roman" w:hAnsi="Times New Roman" w:cs="Times New Roman"/>
          <w:sz w:val="28"/>
          <w:szCs w:val="28"/>
        </w:rPr>
        <w:t xml:space="preserve">к коштів освітньої субвенції – </w:t>
      </w:r>
      <w:r w:rsidR="00DA0E86" w:rsidRPr="00DA0E86">
        <w:rPr>
          <w:rFonts w:ascii="Times New Roman" w:hAnsi="Times New Roman" w:cs="Times New Roman"/>
          <w:b/>
          <w:sz w:val="28"/>
          <w:szCs w:val="28"/>
        </w:rPr>
        <w:t>20 727</w:t>
      </w:r>
      <w:r w:rsidRPr="00DA0E86">
        <w:rPr>
          <w:rFonts w:ascii="Times New Roman" w:hAnsi="Times New Roman" w:cs="Times New Roman"/>
          <w:b/>
          <w:sz w:val="28"/>
          <w:szCs w:val="28"/>
        </w:rPr>
        <w:t>,0</w:t>
      </w:r>
      <w:r w:rsidRPr="0067115A">
        <w:rPr>
          <w:rFonts w:ascii="Times New Roman" w:hAnsi="Times New Roman" w:cs="Times New Roman"/>
          <w:sz w:val="28"/>
          <w:szCs w:val="28"/>
        </w:rPr>
        <w:t xml:space="preserve"> </w:t>
      </w:r>
      <w:proofErr w:type="spellStart"/>
      <w:r w:rsidRPr="0067115A">
        <w:rPr>
          <w:rFonts w:ascii="Times New Roman" w:hAnsi="Times New Roman" w:cs="Times New Roman"/>
          <w:sz w:val="28"/>
          <w:szCs w:val="28"/>
        </w:rPr>
        <w:t>тис.грн</w:t>
      </w:r>
      <w:proofErr w:type="spellEnd"/>
      <w:r w:rsidRPr="0067115A">
        <w:rPr>
          <w:rFonts w:ascii="Times New Roman" w:hAnsi="Times New Roman" w:cs="Times New Roman"/>
          <w:sz w:val="28"/>
          <w:szCs w:val="28"/>
        </w:rPr>
        <w:t xml:space="preserve">., </w:t>
      </w:r>
      <w:r w:rsidR="00662BEF">
        <w:rPr>
          <w:rFonts w:ascii="Times New Roman" w:hAnsi="Times New Roman" w:cs="Times New Roman"/>
          <w:sz w:val="28"/>
          <w:szCs w:val="28"/>
        </w:rPr>
        <w:t>що спрямовані виключно на оплату праці з нарахуваннями педагогічних працівників загальноосвітніх навчальних закладів</w:t>
      </w:r>
      <w:r w:rsidRPr="0067115A">
        <w:rPr>
          <w:rFonts w:ascii="Times New Roman" w:hAnsi="Times New Roman" w:cs="Times New Roman"/>
          <w:sz w:val="28"/>
          <w:szCs w:val="28"/>
        </w:rPr>
        <w:t xml:space="preserve"> </w:t>
      </w:r>
      <w:r w:rsidR="00662BEF">
        <w:rPr>
          <w:rFonts w:ascii="Times New Roman" w:hAnsi="Times New Roman" w:cs="Times New Roman"/>
          <w:sz w:val="28"/>
          <w:szCs w:val="28"/>
        </w:rPr>
        <w:t xml:space="preserve"> </w:t>
      </w:r>
    </w:p>
    <w:p w:rsidR="003928A7" w:rsidRDefault="0067115A" w:rsidP="00662BEF">
      <w:pPr>
        <w:ind w:firstLine="708"/>
        <w:jc w:val="both"/>
        <w:rPr>
          <w:rFonts w:ascii="Times New Roman" w:hAnsi="Times New Roman" w:cs="Times New Roman"/>
          <w:b/>
          <w:sz w:val="28"/>
          <w:szCs w:val="28"/>
        </w:rPr>
      </w:pPr>
      <w:r w:rsidRPr="0067115A">
        <w:rPr>
          <w:rFonts w:ascii="Times New Roman" w:hAnsi="Times New Roman" w:cs="Times New Roman"/>
          <w:sz w:val="28"/>
          <w:szCs w:val="28"/>
        </w:rPr>
        <w:t xml:space="preserve">за  рахунок  додаткової дотації </w:t>
      </w:r>
      <w:r w:rsidR="00662BEF">
        <w:rPr>
          <w:rFonts w:ascii="Times New Roman" w:hAnsi="Times New Roman" w:cs="Times New Roman"/>
          <w:sz w:val="28"/>
          <w:szCs w:val="28"/>
        </w:rPr>
        <w:t xml:space="preserve"> </w:t>
      </w:r>
      <w:r w:rsidR="00662BEF" w:rsidRPr="0067115A">
        <w:rPr>
          <w:rFonts w:ascii="Times New Roman" w:hAnsi="Times New Roman" w:cs="Times New Roman"/>
          <w:sz w:val="28"/>
          <w:szCs w:val="28"/>
        </w:rPr>
        <w:t>на фінансування переданих з державного бюджету видатків з утримання закладів освіти та охорони здоров’я, частину якої спрямовано на забезпечення утримання шкіл</w:t>
      </w:r>
      <w:r w:rsidR="003928A7">
        <w:rPr>
          <w:rFonts w:ascii="Times New Roman" w:hAnsi="Times New Roman" w:cs="Times New Roman"/>
          <w:sz w:val="28"/>
          <w:szCs w:val="28"/>
        </w:rPr>
        <w:t xml:space="preserve">, що </w:t>
      </w:r>
      <w:r w:rsidR="00662BEF" w:rsidRPr="0067115A">
        <w:rPr>
          <w:rFonts w:ascii="Times New Roman" w:hAnsi="Times New Roman" w:cs="Times New Roman"/>
          <w:sz w:val="28"/>
          <w:szCs w:val="28"/>
        </w:rPr>
        <w:t>забезпеч</w:t>
      </w:r>
      <w:r w:rsidR="003928A7">
        <w:rPr>
          <w:rFonts w:ascii="Times New Roman" w:hAnsi="Times New Roman" w:cs="Times New Roman"/>
          <w:sz w:val="28"/>
          <w:szCs w:val="28"/>
        </w:rPr>
        <w:t>ить</w:t>
      </w:r>
      <w:r w:rsidR="00662BEF" w:rsidRPr="0067115A">
        <w:rPr>
          <w:rFonts w:ascii="Times New Roman" w:hAnsi="Times New Roman" w:cs="Times New Roman"/>
          <w:sz w:val="28"/>
          <w:szCs w:val="28"/>
        </w:rPr>
        <w:t xml:space="preserve"> виплату заробітної плати з нарахуваннями інших працівників шкіл, крім педагогічних</w:t>
      </w:r>
      <w:r w:rsidR="003928A7">
        <w:rPr>
          <w:rFonts w:ascii="Times New Roman" w:hAnsi="Times New Roman" w:cs="Times New Roman"/>
          <w:sz w:val="28"/>
          <w:szCs w:val="28"/>
        </w:rPr>
        <w:t xml:space="preserve"> -  </w:t>
      </w:r>
      <w:r w:rsidR="003928A7" w:rsidRPr="00DA0E86">
        <w:rPr>
          <w:rFonts w:ascii="Times New Roman" w:hAnsi="Times New Roman" w:cs="Times New Roman"/>
          <w:b/>
          <w:sz w:val="28"/>
          <w:szCs w:val="28"/>
        </w:rPr>
        <w:t xml:space="preserve">1 166,7 </w:t>
      </w:r>
      <w:proofErr w:type="spellStart"/>
      <w:r w:rsidR="003928A7" w:rsidRPr="00DA0E86">
        <w:rPr>
          <w:rFonts w:ascii="Times New Roman" w:hAnsi="Times New Roman" w:cs="Times New Roman"/>
          <w:b/>
          <w:sz w:val="28"/>
          <w:szCs w:val="28"/>
        </w:rPr>
        <w:t>тис.грн</w:t>
      </w:r>
      <w:proofErr w:type="spellEnd"/>
    </w:p>
    <w:p w:rsidR="003928A7" w:rsidRDefault="003928A7" w:rsidP="00662BEF">
      <w:pPr>
        <w:ind w:firstLine="708"/>
        <w:jc w:val="both"/>
        <w:rPr>
          <w:rFonts w:ascii="Times New Roman" w:hAnsi="Times New Roman" w:cs="Times New Roman"/>
          <w:sz w:val="28"/>
          <w:szCs w:val="28"/>
        </w:rPr>
      </w:pPr>
      <w:r>
        <w:rPr>
          <w:rFonts w:ascii="Times New Roman" w:hAnsi="Times New Roman" w:cs="Times New Roman"/>
          <w:sz w:val="28"/>
          <w:szCs w:val="28"/>
        </w:rPr>
        <w:t>з</w:t>
      </w:r>
      <w:r w:rsidR="00662BEF" w:rsidRPr="0067115A">
        <w:rPr>
          <w:rFonts w:ascii="Times New Roman" w:hAnsi="Times New Roman" w:cs="Times New Roman"/>
          <w:sz w:val="28"/>
          <w:szCs w:val="28"/>
        </w:rPr>
        <w:t>а рахунок власних доходів селищного бюджету на 20</w:t>
      </w:r>
      <w:r w:rsidR="00662BEF">
        <w:rPr>
          <w:rFonts w:ascii="Times New Roman" w:hAnsi="Times New Roman" w:cs="Times New Roman"/>
          <w:sz w:val="28"/>
          <w:szCs w:val="28"/>
        </w:rPr>
        <w:t>20</w:t>
      </w:r>
      <w:r w:rsidR="00662BEF" w:rsidRPr="0067115A">
        <w:rPr>
          <w:rFonts w:ascii="Times New Roman" w:hAnsi="Times New Roman" w:cs="Times New Roman"/>
          <w:sz w:val="28"/>
          <w:szCs w:val="28"/>
        </w:rPr>
        <w:t xml:space="preserve"> рік  із загального  фонду</w:t>
      </w:r>
      <w:r>
        <w:rPr>
          <w:rFonts w:ascii="Times New Roman" w:hAnsi="Times New Roman" w:cs="Times New Roman"/>
          <w:sz w:val="28"/>
          <w:szCs w:val="28"/>
        </w:rPr>
        <w:t xml:space="preserve"> на   утримання   шкіл </w:t>
      </w:r>
      <w:r w:rsidR="00662BEF" w:rsidRPr="0067115A">
        <w:rPr>
          <w:rFonts w:ascii="Times New Roman" w:hAnsi="Times New Roman" w:cs="Times New Roman"/>
          <w:sz w:val="28"/>
          <w:szCs w:val="28"/>
        </w:rPr>
        <w:t xml:space="preserve"> передбачено </w:t>
      </w:r>
      <w:r w:rsidR="00662BEF">
        <w:rPr>
          <w:rFonts w:ascii="Times New Roman" w:hAnsi="Times New Roman" w:cs="Times New Roman"/>
          <w:sz w:val="28"/>
          <w:szCs w:val="28"/>
        </w:rPr>
        <w:t xml:space="preserve"> </w:t>
      </w:r>
      <w:r w:rsidR="00662BEF" w:rsidRPr="00662BEF">
        <w:rPr>
          <w:rFonts w:ascii="Times New Roman" w:hAnsi="Times New Roman" w:cs="Times New Roman"/>
          <w:b/>
          <w:sz w:val="28"/>
          <w:szCs w:val="28"/>
        </w:rPr>
        <w:t xml:space="preserve">11 340,7 </w:t>
      </w:r>
      <w:proofErr w:type="spellStart"/>
      <w:r w:rsidR="00662BEF" w:rsidRPr="00662BEF">
        <w:rPr>
          <w:rFonts w:ascii="Times New Roman" w:hAnsi="Times New Roman" w:cs="Times New Roman"/>
          <w:b/>
          <w:sz w:val="28"/>
          <w:szCs w:val="28"/>
        </w:rPr>
        <w:t>тис.грн</w:t>
      </w:r>
      <w:proofErr w:type="spellEnd"/>
      <w:r w:rsidR="00662BEF" w:rsidRPr="0067115A">
        <w:rPr>
          <w:rFonts w:ascii="Times New Roman" w:hAnsi="Times New Roman" w:cs="Times New Roman"/>
          <w:sz w:val="28"/>
          <w:szCs w:val="28"/>
        </w:rPr>
        <w:t>.</w:t>
      </w:r>
    </w:p>
    <w:p w:rsidR="00B176D3" w:rsidRDefault="003928A7" w:rsidP="0067154B">
      <w:pPr>
        <w:ind w:firstLine="708"/>
        <w:jc w:val="both"/>
        <w:rPr>
          <w:rFonts w:ascii="Times New Roman" w:hAnsi="Times New Roman" w:cs="Times New Roman"/>
          <w:sz w:val="28"/>
          <w:szCs w:val="28"/>
        </w:rPr>
      </w:pPr>
      <w:r>
        <w:rPr>
          <w:rFonts w:ascii="Times New Roman" w:hAnsi="Times New Roman" w:cs="Times New Roman"/>
          <w:sz w:val="28"/>
          <w:szCs w:val="28"/>
        </w:rPr>
        <w:t xml:space="preserve">Даний обсяг видатків забезпечить виплату заробітної плати з нарахуваннями в розмірі </w:t>
      </w:r>
      <w:r w:rsidR="00B176D3">
        <w:rPr>
          <w:rFonts w:ascii="Times New Roman" w:hAnsi="Times New Roman" w:cs="Times New Roman"/>
          <w:sz w:val="28"/>
          <w:szCs w:val="28"/>
        </w:rPr>
        <w:t xml:space="preserve"> 27 955,7 </w:t>
      </w:r>
      <w:proofErr w:type="spellStart"/>
      <w:r w:rsidR="00B176D3">
        <w:rPr>
          <w:rFonts w:ascii="Times New Roman" w:hAnsi="Times New Roman" w:cs="Times New Roman"/>
          <w:sz w:val="28"/>
          <w:szCs w:val="28"/>
        </w:rPr>
        <w:t>тис.грн</w:t>
      </w:r>
      <w:proofErr w:type="spellEnd"/>
      <w:r w:rsidR="00B176D3">
        <w:rPr>
          <w:rFonts w:ascii="Times New Roman" w:hAnsi="Times New Roman" w:cs="Times New Roman"/>
          <w:sz w:val="28"/>
          <w:szCs w:val="28"/>
        </w:rPr>
        <w:t xml:space="preserve">., оплату комунальних послуг  в розмірі  3 728,4 </w:t>
      </w:r>
      <w:proofErr w:type="spellStart"/>
      <w:r w:rsidR="00B176D3">
        <w:rPr>
          <w:rFonts w:ascii="Times New Roman" w:hAnsi="Times New Roman" w:cs="Times New Roman"/>
          <w:sz w:val="28"/>
          <w:szCs w:val="28"/>
        </w:rPr>
        <w:t>тис.грн</w:t>
      </w:r>
      <w:proofErr w:type="spellEnd"/>
      <w:r w:rsidR="00B176D3">
        <w:rPr>
          <w:rFonts w:ascii="Times New Roman" w:hAnsi="Times New Roman" w:cs="Times New Roman"/>
          <w:sz w:val="28"/>
          <w:szCs w:val="28"/>
        </w:rPr>
        <w:t xml:space="preserve">.,  інші видатки  - 1550,3 </w:t>
      </w:r>
      <w:proofErr w:type="spellStart"/>
      <w:r w:rsidR="00B176D3">
        <w:rPr>
          <w:rFonts w:ascii="Times New Roman" w:hAnsi="Times New Roman" w:cs="Times New Roman"/>
          <w:sz w:val="28"/>
          <w:szCs w:val="28"/>
        </w:rPr>
        <w:t>тис.грн</w:t>
      </w:r>
      <w:proofErr w:type="spellEnd"/>
      <w:r w:rsidR="00B176D3">
        <w:rPr>
          <w:rFonts w:ascii="Times New Roman" w:hAnsi="Times New Roman" w:cs="Times New Roman"/>
          <w:sz w:val="28"/>
          <w:szCs w:val="28"/>
        </w:rPr>
        <w:t>.</w:t>
      </w:r>
      <w:r w:rsidR="0067115A" w:rsidRPr="0067115A">
        <w:rPr>
          <w:rFonts w:ascii="Times New Roman" w:hAnsi="Times New Roman" w:cs="Times New Roman"/>
          <w:sz w:val="28"/>
          <w:szCs w:val="28"/>
        </w:rPr>
        <w:tab/>
      </w:r>
    </w:p>
    <w:p w:rsidR="008F63AC" w:rsidRDefault="0067115A" w:rsidP="0067115A">
      <w:pPr>
        <w:jc w:val="both"/>
        <w:rPr>
          <w:rFonts w:ascii="Times New Roman" w:hAnsi="Times New Roman" w:cs="Times New Roman"/>
          <w:sz w:val="28"/>
          <w:szCs w:val="28"/>
        </w:rPr>
      </w:pPr>
      <w:r w:rsidRPr="0067115A">
        <w:rPr>
          <w:rFonts w:ascii="Times New Roman" w:hAnsi="Times New Roman" w:cs="Times New Roman"/>
          <w:sz w:val="28"/>
          <w:szCs w:val="28"/>
        </w:rPr>
        <w:tab/>
      </w:r>
      <w:r w:rsidR="00936DF9" w:rsidRPr="00936DF9">
        <w:rPr>
          <w:rFonts w:ascii="Times New Roman" w:hAnsi="Times New Roman" w:cs="Times New Roman"/>
          <w:sz w:val="28"/>
          <w:szCs w:val="28"/>
        </w:rPr>
        <w:t>Н</w:t>
      </w:r>
      <w:r w:rsidRPr="00936DF9">
        <w:rPr>
          <w:rFonts w:ascii="Times New Roman" w:hAnsi="Times New Roman" w:cs="Times New Roman"/>
          <w:sz w:val="28"/>
          <w:szCs w:val="28"/>
        </w:rPr>
        <w:t>а утримання</w:t>
      </w:r>
      <w:r w:rsidRPr="0067115A">
        <w:rPr>
          <w:rFonts w:ascii="Times New Roman" w:hAnsi="Times New Roman" w:cs="Times New Roman"/>
          <w:sz w:val="28"/>
          <w:szCs w:val="28"/>
        </w:rPr>
        <w:t xml:space="preserve"> інших закладів  та установ освіти, що фінансуються за рахунок власних доходів селищного бюджету , зокрема</w:t>
      </w:r>
      <w:r w:rsidR="008F63AC">
        <w:rPr>
          <w:rFonts w:ascii="Times New Roman" w:hAnsi="Times New Roman" w:cs="Times New Roman"/>
          <w:sz w:val="28"/>
          <w:szCs w:val="28"/>
        </w:rPr>
        <w:t>:</w:t>
      </w:r>
    </w:p>
    <w:p w:rsidR="0067115A" w:rsidRPr="008F63AC" w:rsidRDefault="008F63AC" w:rsidP="008F63AC">
      <w:pPr>
        <w:jc w:val="both"/>
        <w:rPr>
          <w:rFonts w:ascii="Times New Roman" w:hAnsi="Times New Roman" w:cs="Times New Roman"/>
          <w:sz w:val="28"/>
          <w:szCs w:val="28"/>
          <w:lang w:val="ru-RU"/>
        </w:rPr>
      </w:pPr>
      <w:r>
        <w:rPr>
          <w:sz w:val="28"/>
          <w:szCs w:val="28"/>
        </w:rPr>
        <w:t xml:space="preserve">- </w:t>
      </w:r>
      <w:r w:rsidR="0067115A" w:rsidRPr="008F63AC">
        <w:rPr>
          <w:rFonts w:ascii="Times New Roman" w:hAnsi="Times New Roman" w:cs="Times New Roman"/>
          <w:sz w:val="28"/>
          <w:szCs w:val="28"/>
        </w:rPr>
        <w:t xml:space="preserve">для методичного супроводу шкіл громади передбачено видатки в розмірі </w:t>
      </w:r>
      <w:r w:rsidR="00DA0E86" w:rsidRPr="008F63AC">
        <w:rPr>
          <w:rFonts w:ascii="Times New Roman" w:hAnsi="Times New Roman" w:cs="Times New Roman"/>
          <w:b/>
          <w:sz w:val="28"/>
          <w:szCs w:val="28"/>
        </w:rPr>
        <w:t>1 069,5</w:t>
      </w:r>
      <w:r w:rsidR="0067115A" w:rsidRPr="008F63AC">
        <w:rPr>
          <w:rFonts w:ascii="Times New Roman" w:hAnsi="Times New Roman" w:cs="Times New Roman"/>
          <w:b/>
          <w:sz w:val="28"/>
          <w:szCs w:val="28"/>
        </w:rPr>
        <w:t xml:space="preserve"> </w:t>
      </w:r>
      <w:proofErr w:type="spellStart"/>
      <w:r w:rsidR="0067115A" w:rsidRPr="008F63AC">
        <w:rPr>
          <w:rFonts w:ascii="Times New Roman" w:hAnsi="Times New Roman" w:cs="Times New Roman"/>
          <w:b/>
          <w:sz w:val="28"/>
          <w:szCs w:val="28"/>
        </w:rPr>
        <w:t>тис.грн</w:t>
      </w:r>
      <w:proofErr w:type="spellEnd"/>
      <w:r w:rsidR="0067115A" w:rsidRPr="008F63AC">
        <w:rPr>
          <w:rFonts w:ascii="Times New Roman" w:hAnsi="Times New Roman" w:cs="Times New Roman"/>
          <w:sz w:val="28"/>
          <w:szCs w:val="28"/>
        </w:rPr>
        <w:t xml:space="preserve">. </w:t>
      </w:r>
      <w:r w:rsidRPr="008F63AC">
        <w:rPr>
          <w:rFonts w:ascii="Times New Roman" w:hAnsi="Times New Roman" w:cs="Times New Roman"/>
          <w:sz w:val="28"/>
          <w:szCs w:val="28"/>
        </w:rPr>
        <w:t>;</w:t>
      </w:r>
    </w:p>
    <w:p w:rsidR="008F63AC" w:rsidRPr="008F63AC" w:rsidRDefault="008F63AC" w:rsidP="008F63AC">
      <w:pPr>
        <w:jc w:val="both"/>
        <w:rPr>
          <w:rFonts w:ascii="Times New Roman" w:hAnsi="Times New Roman" w:cs="Times New Roman"/>
          <w:b/>
          <w:sz w:val="28"/>
          <w:szCs w:val="28"/>
          <w:lang w:val="ru-RU"/>
        </w:rPr>
      </w:pPr>
      <w:r>
        <w:rPr>
          <w:sz w:val="28"/>
          <w:szCs w:val="28"/>
          <w:lang w:val="ru-RU"/>
        </w:rPr>
        <w:t xml:space="preserve">- </w:t>
      </w:r>
      <w:r w:rsidR="0067115A" w:rsidRPr="008F63AC">
        <w:rPr>
          <w:rFonts w:ascii="Times New Roman" w:hAnsi="Times New Roman" w:cs="Times New Roman"/>
          <w:sz w:val="28"/>
          <w:szCs w:val="28"/>
        </w:rPr>
        <w:t>на утримання міжшкільного навчально-виробничого комбінату  в складі відділу освіти селищної ради в розмі</w:t>
      </w:r>
      <w:proofErr w:type="gramStart"/>
      <w:r w:rsidR="0067115A" w:rsidRPr="008F63AC">
        <w:rPr>
          <w:rFonts w:ascii="Times New Roman" w:hAnsi="Times New Roman" w:cs="Times New Roman"/>
          <w:sz w:val="28"/>
          <w:szCs w:val="28"/>
        </w:rPr>
        <w:t>р</w:t>
      </w:r>
      <w:proofErr w:type="gramEnd"/>
      <w:r w:rsidR="0067115A" w:rsidRPr="008F63AC">
        <w:rPr>
          <w:rFonts w:ascii="Times New Roman" w:hAnsi="Times New Roman" w:cs="Times New Roman"/>
          <w:sz w:val="28"/>
          <w:szCs w:val="28"/>
        </w:rPr>
        <w:t xml:space="preserve">і </w:t>
      </w:r>
      <w:r w:rsidRPr="008F63AC">
        <w:rPr>
          <w:rFonts w:ascii="Times New Roman" w:hAnsi="Times New Roman" w:cs="Times New Roman"/>
          <w:sz w:val="28"/>
          <w:szCs w:val="28"/>
        </w:rPr>
        <w:t xml:space="preserve"> </w:t>
      </w:r>
      <w:r w:rsidR="0067115A" w:rsidRPr="008F63AC">
        <w:rPr>
          <w:rFonts w:ascii="Times New Roman" w:hAnsi="Times New Roman" w:cs="Times New Roman"/>
          <w:b/>
          <w:sz w:val="28"/>
          <w:szCs w:val="28"/>
        </w:rPr>
        <w:t>2</w:t>
      </w:r>
      <w:r w:rsidRPr="008F63AC">
        <w:rPr>
          <w:rFonts w:ascii="Times New Roman" w:hAnsi="Times New Roman" w:cs="Times New Roman"/>
          <w:b/>
          <w:sz w:val="28"/>
          <w:szCs w:val="28"/>
        </w:rPr>
        <w:t> 737,4</w:t>
      </w:r>
      <w:r w:rsidR="0067115A" w:rsidRPr="008F63AC">
        <w:rPr>
          <w:rFonts w:ascii="Times New Roman" w:hAnsi="Times New Roman" w:cs="Times New Roman"/>
          <w:b/>
          <w:sz w:val="28"/>
          <w:szCs w:val="28"/>
        </w:rPr>
        <w:t xml:space="preserve"> </w:t>
      </w:r>
      <w:proofErr w:type="spellStart"/>
      <w:r w:rsidR="0067115A" w:rsidRPr="008F63AC">
        <w:rPr>
          <w:rFonts w:ascii="Times New Roman" w:hAnsi="Times New Roman" w:cs="Times New Roman"/>
          <w:b/>
          <w:sz w:val="28"/>
          <w:szCs w:val="28"/>
        </w:rPr>
        <w:t>тис.грн</w:t>
      </w:r>
      <w:proofErr w:type="spellEnd"/>
      <w:r w:rsidRPr="008F63AC">
        <w:rPr>
          <w:rFonts w:ascii="Times New Roman" w:hAnsi="Times New Roman" w:cs="Times New Roman"/>
          <w:sz w:val="28"/>
          <w:szCs w:val="28"/>
        </w:rPr>
        <w:t>.</w:t>
      </w:r>
      <w:r w:rsidR="00B176D3">
        <w:rPr>
          <w:rFonts w:ascii="Times New Roman" w:hAnsi="Times New Roman" w:cs="Times New Roman"/>
          <w:sz w:val="28"/>
          <w:szCs w:val="28"/>
        </w:rPr>
        <w:t>.</w:t>
      </w:r>
    </w:p>
    <w:p w:rsidR="00960FE2" w:rsidRPr="00DB55D4" w:rsidRDefault="00960FE2" w:rsidP="00DB55D4">
      <w:pPr>
        <w:tabs>
          <w:tab w:val="left" w:pos="1320"/>
        </w:tabs>
        <w:jc w:val="center"/>
        <w:rPr>
          <w:rFonts w:ascii="Times New Roman" w:hAnsi="Times New Roman" w:cs="Times New Roman"/>
          <w:b/>
          <w:sz w:val="28"/>
          <w:szCs w:val="28"/>
        </w:rPr>
      </w:pPr>
      <w:r w:rsidRPr="00DB55D4">
        <w:rPr>
          <w:rFonts w:ascii="Times New Roman" w:hAnsi="Times New Roman" w:cs="Times New Roman"/>
          <w:b/>
          <w:sz w:val="28"/>
          <w:szCs w:val="28"/>
        </w:rPr>
        <w:lastRenderedPageBreak/>
        <w:t>Соціальний захист та соціальне забезпечення</w:t>
      </w:r>
    </w:p>
    <w:p w:rsidR="00960FE2" w:rsidRDefault="00B176D3" w:rsidP="008F63AC">
      <w:pPr>
        <w:tabs>
          <w:tab w:val="left" w:pos="1320"/>
        </w:tabs>
        <w:rPr>
          <w:rFonts w:ascii="Times New Roman" w:hAnsi="Times New Roman" w:cs="Times New Roman"/>
          <w:sz w:val="28"/>
          <w:szCs w:val="28"/>
        </w:rPr>
      </w:pPr>
      <w:r>
        <w:rPr>
          <w:rFonts w:ascii="Times New Roman" w:hAnsi="Times New Roman" w:cs="Times New Roman"/>
          <w:sz w:val="28"/>
          <w:szCs w:val="28"/>
        </w:rPr>
        <w:t xml:space="preserve">      </w:t>
      </w:r>
      <w:r w:rsidR="00885536">
        <w:rPr>
          <w:rFonts w:ascii="Times New Roman" w:hAnsi="Times New Roman" w:cs="Times New Roman"/>
          <w:sz w:val="28"/>
          <w:szCs w:val="28"/>
        </w:rPr>
        <w:t xml:space="preserve">   </w:t>
      </w:r>
      <w:r w:rsidR="00960FE2">
        <w:rPr>
          <w:rFonts w:ascii="Times New Roman" w:hAnsi="Times New Roman" w:cs="Times New Roman"/>
          <w:sz w:val="28"/>
          <w:szCs w:val="28"/>
        </w:rPr>
        <w:t>Обсяг видатків на</w:t>
      </w:r>
      <w:r w:rsidR="00DB55D4">
        <w:rPr>
          <w:rFonts w:ascii="Times New Roman" w:hAnsi="Times New Roman" w:cs="Times New Roman"/>
          <w:sz w:val="28"/>
          <w:szCs w:val="28"/>
        </w:rPr>
        <w:t xml:space="preserve"> 2020 </w:t>
      </w:r>
      <w:r w:rsidR="00D018CD">
        <w:rPr>
          <w:rFonts w:ascii="Times New Roman" w:hAnsi="Times New Roman" w:cs="Times New Roman"/>
          <w:sz w:val="28"/>
          <w:szCs w:val="28"/>
        </w:rPr>
        <w:t xml:space="preserve"> </w:t>
      </w:r>
      <w:r w:rsidR="00DB55D4">
        <w:rPr>
          <w:rFonts w:ascii="Times New Roman" w:hAnsi="Times New Roman" w:cs="Times New Roman"/>
          <w:sz w:val="28"/>
          <w:szCs w:val="28"/>
        </w:rPr>
        <w:t>р</w:t>
      </w:r>
      <w:r w:rsidR="00960FE2">
        <w:rPr>
          <w:rFonts w:ascii="Times New Roman" w:hAnsi="Times New Roman" w:cs="Times New Roman"/>
          <w:sz w:val="28"/>
          <w:szCs w:val="28"/>
        </w:rPr>
        <w:t>ік</w:t>
      </w:r>
      <w:r w:rsidR="00D018CD">
        <w:rPr>
          <w:rFonts w:ascii="Times New Roman" w:hAnsi="Times New Roman" w:cs="Times New Roman"/>
          <w:sz w:val="28"/>
          <w:szCs w:val="28"/>
        </w:rPr>
        <w:t xml:space="preserve"> </w:t>
      </w:r>
      <w:r w:rsidR="00960FE2">
        <w:rPr>
          <w:rFonts w:ascii="Times New Roman" w:hAnsi="Times New Roman" w:cs="Times New Roman"/>
          <w:sz w:val="28"/>
          <w:szCs w:val="28"/>
        </w:rPr>
        <w:t xml:space="preserve"> по </w:t>
      </w:r>
      <w:r w:rsidR="00D018CD">
        <w:rPr>
          <w:rFonts w:ascii="Times New Roman" w:hAnsi="Times New Roman" w:cs="Times New Roman"/>
          <w:sz w:val="28"/>
          <w:szCs w:val="28"/>
        </w:rPr>
        <w:t xml:space="preserve"> </w:t>
      </w:r>
      <w:r w:rsidR="00960FE2">
        <w:rPr>
          <w:rFonts w:ascii="Times New Roman" w:hAnsi="Times New Roman" w:cs="Times New Roman"/>
          <w:sz w:val="28"/>
          <w:szCs w:val="28"/>
        </w:rPr>
        <w:t>соціальному</w:t>
      </w:r>
      <w:r w:rsidR="00D018CD">
        <w:rPr>
          <w:rFonts w:ascii="Times New Roman" w:hAnsi="Times New Roman" w:cs="Times New Roman"/>
          <w:sz w:val="28"/>
          <w:szCs w:val="28"/>
        </w:rPr>
        <w:t xml:space="preserve"> </w:t>
      </w:r>
      <w:r w:rsidR="00960FE2">
        <w:rPr>
          <w:rFonts w:ascii="Times New Roman" w:hAnsi="Times New Roman" w:cs="Times New Roman"/>
          <w:sz w:val="28"/>
          <w:szCs w:val="28"/>
        </w:rPr>
        <w:t xml:space="preserve"> захисту та соціальному  забезпеченню передбачен</w:t>
      </w:r>
      <w:r w:rsidR="00D018CD">
        <w:rPr>
          <w:rFonts w:ascii="Times New Roman" w:hAnsi="Times New Roman" w:cs="Times New Roman"/>
          <w:sz w:val="28"/>
          <w:szCs w:val="28"/>
        </w:rPr>
        <w:t xml:space="preserve">о </w:t>
      </w:r>
      <w:r w:rsidR="00960FE2">
        <w:rPr>
          <w:rFonts w:ascii="Times New Roman" w:hAnsi="Times New Roman" w:cs="Times New Roman"/>
          <w:sz w:val="28"/>
          <w:szCs w:val="28"/>
        </w:rPr>
        <w:t xml:space="preserve"> в розмірі </w:t>
      </w:r>
      <w:r w:rsidR="0067154B" w:rsidRPr="0067154B">
        <w:rPr>
          <w:rFonts w:ascii="Times New Roman" w:hAnsi="Times New Roman" w:cs="Times New Roman"/>
          <w:sz w:val="28"/>
          <w:szCs w:val="28"/>
          <w:lang w:val="ru-RU"/>
        </w:rPr>
        <w:t xml:space="preserve"> </w:t>
      </w:r>
      <w:r w:rsidR="00D018CD">
        <w:rPr>
          <w:rFonts w:ascii="Times New Roman" w:hAnsi="Times New Roman" w:cs="Times New Roman"/>
          <w:b/>
          <w:sz w:val="28"/>
          <w:szCs w:val="28"/>
        </w:rPr>
        <w:t>3 792,2</w:t>
      </w:r>
      <w:r w:rsidR="00960FE2" w:rsidRPr="000C344D">
        <w:rPr>
          <w:rFonts w:ascii="Times New Roman" w:hAnsi="Times New Roman" w:cs="Times New Roman"/>
          <w:b/>
          <w:sz w:val="28"/>
          <w:szCs w:val="28"/>
        </w:rPr>
        <w:t xml:space="preserve"> </w:t>
      </w:r>
      <w:proofErr w:type="spellStart"/>
      <w:r w:rsidR="00960FE2" w:rsidRPr="000C344D">
        <w:rPr>
          <w:rFonts w:ascii="Times New Roman" w:hAnsi="Times New Roman" w:cs="Times New Roman"/>
          <w:b/>
          <w:sz w:val="28"/>
          <w:szCs w:val="28"/>
        </w:rPr>
        <w:t>тис.грн</w:t>
      </w:r>
      <w:proofErr w:type="spellEnd"/>
      <w:r w:rsidR="00960FE2">
        <w:rPr>
          <w:rFonts w:ascii="Times New Roman" w:hAnsi="Times New Roman" w:cs="Times New Roman"/>
          <w:sz w:val="28"/>
          <w:szCs w:val="28"/>
        </w:rPr>
        <w:t>.</w:t>
      </w:r>
    </w:p>
    <w:p w:rsidR="00CE0798" w:rsidRPr="00DB55D4" w:rsidRDefault="00B176D3" w:rsidP="00DB55D4">
      <w:pPr>
        <w:ind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00885536">
        <w:rPr>
          <w:rFonts w:ascii="Times New Roman" w:hAnsi="Times New Roman" w:cs="Times New Roman"/>
          <w:sz w:val="28"/>
          <w:szCs w:val="28"/>
        </w:rPr>
        <w:tab/>
      </w:r>
      <w:r w:rsidR="00DB55D4">
        <w:rPr>
          <w:rFonts w:ascii="Times New Roman" w:hAnsi="Times New Roman" w:cs="Times New Roman"/>
          <w:sz w:val="28"/>
          <w:szCs w:val="28"/>
        </w:rPr>
        <w:t xml:space="preserve">На функціонування </w:t>
      </w:r>
      <w:r w:rsidR="00CE0798" w:rsidRPr="00DB55D4">
        <w:rPr>
          <w:rFonts w:ascii="Times New Roman" w:hAnsi="Times New Roman" w:cs="Times New Roman"/>
          <w:sz w:val="28"/>
          <w:szCs w:val="28"/>
        </w:rPr>
        <w:t xml:space="preserve"> комунально</w:t>
      </w:r>
      <w:r w:rsidR="00DB55D4">
        <w:rPr>
          <w:rFonts w:ascii="Times New Roman" w:hAnsi="Times New Roman" w:cs="Times New Roman"/>
          <w:sz w:val="28"/>
          <w:szCs w:val="28"/>
        </w:rPr>
        <w:t>го</w:t>
      </w:r>
      <w:r w:rsidR="00CE0798" w:rsidRPr="00DB55D4">
        <w:rPr>
          <w:rFonts w:ascii="Times New Roman" w:hAnsi="Times New Roman" w:cs="Times New Roman"/>
          <w:sz w:val="28"/>
          <w:szCs w:val="28"/>
        </w:rPr>
        <w:t xml:space="preserve"> закладу «Будинок захищеної старості», що є одержувачем коштів місцевого бюджету</w:t>
      </w:r>
      <w:r w:rsidR="00DB55D4">
        <w:rPr>
          <w:rFonts w:ascii="Times New Roman" w:hAnsi="Times New Roman" w:cs="Times New Roman"/>
          <w:sz w:val="28"/>
          <w:szCs w:val="28"/>
        </w:rPr>
        <w:t xml:space="preserve">, </w:t>
      </w:r>
      <w:r w:rsidR="00DB55D4" w:rsidRPr="00DB55D4">
        <w:rPr>
          <w:rFonts w:ascii="Times New Roman" w:hAnsi="Times New Roman" w:cs="Times New Roman"/>
          <w:sz w:val="28"/>
          <w:szCs w:val="28"/>
        </w:rPr>
        <w:t xml:space="preserve">передбачено дотацію   </w:t>
      </w:r>
      <w:r w:rsidR="00DB55D4">
        <w:rPr>
          <w:rFonts w:ascii="Times New Roman" w:hAnsi="Times New Roman" w:cs="Times New Roman"/>
          <w:sz w:val="28"/>
          <w:szCs w:val="28"/>
        </w:rPr>
        <w:t>н</w:t>
      </w:r>
      <w:r w:rsidR="00CE0798" w:rsidRPr="00DB55D4">
        <w:rPr>
          <w:rFonts w:ascii="Times New Roman" w:hAnsi="Times New Roman" w:cs="Times New Roman"/>
          <w:sz w:val="28"/>
          <w:szCs w:val="28"/>
        </w:rPr>
        <w:t>а 20</w:t>
      </w:r>
      <w:r w:rsidR="00DB55D4">
        <w:rPr>
          <w:rFonts w:ascii="Times New Roman" w:hAnsi="Times New Roman" w:cs="Times New Roman"/>
          <w:sz w:val="28"/>
          <w:szCs w:val="28"/>
        </w:rPr>
        <w:t>20</w:t>
      </w:r>
      <w:r w:rsidR="00CE0798" w:rsidRPr="00DB55D4">
        <w:rPr>
          <w:rFonts w:ascii="Times New Roman" w:hAnsi="Times New Roman" w:cs="Times New Roman"/>
          <w:sz w:val="28"/>
          <w:szCs w:val="28"/>
        </w:rPr>
        <w:t xml:space="preserve"> рік із  власних надходжень  бюджету селищної ради в розмірі </w:t>
      </w:r>
      <w:r w:rsidR="00CE0798" w:rsidRPr="00DB55D4">
        <w:rPr>
          <w:rFonts w:ascii="Times New Roman" w:hAnsi="Times New Roman" w:cs="Times New Roman"/>
          <w:b/>
          <w:sz w:val="28"/>
          <w:szCs w:val="28"/>
        </w:rPr>
        <w:t>1</w:t>
      </w:r>
      <w:r w:rsidR="00DB55D4">
        <w:rPr>
          <w:rFonts w:ascii="Times New Roman" w:hAnsi="Times New Roman" w:cs="Times New Roman"/>
          <w:b/>
          <w:sz w:val="28"/>
          <w:szCs w:val="28"/>
        </w:rPr>
        <w:t>707</w:t>
      </w:r>
      <w:r w:rsidR="00CE0798" w:rsidRPr="00DB55D4">
        <w:rPr>
          <w:rFonts w:ascii="Times New Roman" w:hAnsi="Times New Roman" w:cs="Times New Roman"/>
          <w:b/>
          <w:sz w:val="28"/>
          <w:szCs w:val="28"/>
        </w:rPr>
        <w:t>,</w:t>
      </w:r>
      <w:r w:rsidR="00DB55D4">
        <w:rPr>
          <w:rFonts w:ascii="Times New Roman" w:hAnsi="Times New Roman" w:cs="Times New Roman"/>
          <w:b/>
          <w:sz w:val="28"/>
          <w:szCs w:val="28"/>
        </w:rPr>
        <w:t>7</w:t>
      </w:r>
      <w:r w:rsidR="00DB55D4">
        <w:rPr>
          <w:rFonts w:ascii="Times New Roman" w:hAnsi="Times New Roman" w:cs="Times New Roman"/>
          <w:sz w:val="28"/>
          <w:szCs w:val="28"/>
        </w:rPr>
        <w:t xml:space="preserve"> </w:t>
      </w:r>
      <w:proofErr w:type="spellStart"/>
      <w:r w:rsidR="00DB55D4">
        <w:rPr>
          <w:rFonts w:ascii="Times New Roman" w:hAnsi="Times New Roman" w:cs="Times New Roman"/>
          <w:sz w:val="28"/>
          <w:szCs w:val="28"/>
        </w:rPr>
        <w:t>тис.грн</w:t>
      </w:r>
      <w:proofErr w:type="spellEnd"/>
      <w:r w:rsidR="00DB55D4">
        <w:rPr>
          <w:rFonts w:ascii="Times New Roman" w:hAnsi="Times New Roman" w:cs="Times New Roman"/>
          <w:sz w:val="28"/>
          <w:szCs w:val="28"/>
        </w:rPr>
        <w:t xml:space="preserve">., з  них на </w:t>
      </w:r>
      <w:r w:rsidR="00CE0798" w:rsidRPr="00DB55D4">
        <w:rPr>
          <w:rFonts w:ascii="Times New Roman" w:hAnsi="Times New Roman" w:cs="Times New Roman"/>
          <w:sz w:val="28"/>
          <w:szCs w:val="28"/>
        </w:rPr>
        <w:t>оплата праці  – 1</w:t>
      </w:r>
      <w:r w:rsidR="00DB55D4" w:rsidRPr="00DB55D4">
        <w:rPr>
          <w:rFonts w:ascii="Times New Roman" w:hAnsi="Times New Roman" w:cs="Times New Roman"/>
          <w:sz w:val="28"/>
          <w:szCs w:val="28"/>
        </w:rPr>
        <w:t>279,1</w:t>
      </w:r>
      <w:r w:rsidR="00CE0798" w:rsidRPr="00DB55D4">
        <w:rPr>
          <w:rFonts w:ascii="Times New Roman" w:hAnsi="Times New Roman" w:cs="Times New Roman"/>
          <w:sz w:val="28"/>
          <w:szCs w:val="28"/>
        </w:rPr>
        <w:t xml:space="preserve"> </w:t>
      </w:r>
      <w:proofErr w:type="spellStart"/>
      <w:r w:rsidR="00CE0798" w:rsidRPr="00DB55D4">
        <w:rPr>
          <w:rFonts w:ascii="Times New Roman" w:hAnsi="Times New Roman" w:cs="Times New Roman"/>
          <w:sz w:val="28"/>
          <w:szCs w:val="28"/>
        </w:rPr>
        <w:t>тис</w:t>
      </w:r>
      <w:r w:rsidR="00DB55D4">
        <w:rPr>
          <w:rFonts w:ascii="Times New Roman" w:hAnsi="Times New Roman" w:cs="Times New Roman"/>
          <w:sz w:val="28"/>
          <w:szCs w:val="28"/>
        </w:rPr>
        <w:t>.грн</w:t>
      </w:r>
      <w:proofErr w:type="spellEnd"/>
      <w:r w:rsidR="00DB55D4">
        <w:rPr>
          <w:rFonts w:ascii="Times New Roman" w:hAnsi="Times New Roman" w:cs="Times New Roman"/>
          <w:sz w:val="28"/>
          <w:szCs w:val="28"/>
        </w:rPr>
        <w:t xml:space="preserve">., медикаменти – 5,0 </w:t>
      </w:r>
      <w:proofErr w:type="spellStart"/>
      <w:r w:rsidR="00DB55D4">
        <w:rPr>
          <w:rFonts w:ascii="Times New Roman" w:hAnsi="Times New Roman" w:cs="Times New Roman"/>
          <w:sz w:val="28"/>
          <w:szCs w:val="28"/>
        </w:rPr>
        <w:t>тис.грн</w:t>
      </w:r>
      <w:proofErr w:type="spellEnd"/>
      <w:r w:rsidR="00DB55D4">
        <w:rPr>
          <w:rFonts w:ascii="Times New Roman" w:hAnsi="Times New Roman" w:cs="Times New Roman"/>
          <w:sz w:val="28"/>
          <w:szCs w:val="28"/>
        </w:rPr>
        <w:t xml:space="preserve">.,  продукти харчування 100,0 </w:t>
      </w:r>
      <w:proofErr w:type="spellStart"/>
      <w:r w:rsidR="00DB55D4">
        <w:rPr>
          <w:rFonts w:ascii="Times New Roman" w:hAnsi="Times New Roman" w:cs="Times New Roman"/>
          <w:sz w:val="28"/>
          <w:szCs w:val="28"/>
        </w:rPr>
        <w:t>тис.грн</w:t>
      </w:r>
      <w:proofErr w:type="spellEnd"/>
      <w:r w:rsidR="00DB55D4">
        <w:rPr>
          <w:rFonts w:ascii="Times New Roman" w:hAnsi="Times New Roman" w:cs="Times New Roman"/>
          <w:sz w:val="28"/>
          <w:szCs w:val="28"/>
        </w:rPr>
        <w:t xml:space="preserve">., забезпечення комунальними послугами 251,2 </w:t>
      </w:r>
      <w:proofErr w:type="spellStart"/>
      <w:r w:rsidR="00DB55D4">
        <w:rPr>
          <w:rFonts w:ascii="Times New Roman" w:hAnsi="Times New Roman" w:cs="Times New Roman"/>
          <w:sz w:val="28"/>
          <w:szCs w:val="28"/>
        </w:rPr>
        <w:t>тис.грн</w:t>
      </w:r>
      <w:proofErr w:type="spellEnd"/>
      <w:r w:rsidR="00DB55D4">
        <w:rPr>
          <w:rFonts w:ascii="Times New Roman" w:hAnsi="Times New Roman" w:cs="Times New Roman"/>
          <w:sz w:val="28"/>
          <w:szCs w:val="28"/>
        </w:rPr>
        <w:t>., на виплату інших видатків  заплановано 72,</w:t>
      </w:r>
      <w:r w:rsidR="000C344D">
        <w:rPr>
          <w:rFonts w:ascii="Times New Roman" w:hAnsi="Times New Roman" w:cs="Times New Roman"/>
          <w:sz w:val="28"/>
          <w:szCs w:val="28"/>
        </w:rPr>
        <w:t>4</w:t>
      </w:r>
      <w:r w:rsidR="00DB55D4">
        <w:rPr>
          <w:rFonts w:ascii="Times New Roman" w:hAnsi="Times New Roman" w:cs="Times New Roman"/>
          <w:sz w:val="28"/>
          <w:szCs w:val="28"/>
        </w:rPr>
        <w:t xml:space="preserve"> </w:t>
      </w:r>
      <w:proofErr w:type="spellStart"/>
      <w:r w:rsidR="00DB55D4">
        <w:rPr>
          <w:rFonts w:ascii="Times New Roman" w:hAnsi="Times New Roman" w:cs="Times New Roman"/>
          <w:sz w:val="28"/>
          <w:szCs w:val="28"/>
        </w:rPr>
        <w:t>тис.грн</w:t>
      </w:r>
      <w:proofErr w:type="spellEnd"/>
      <w:r w:rsidR="00DB55D4">
        <w:rPr>
          <w:rFonts w:ascii="Times New Roman" w:hAnsi="Times New Roman" w:cs="Times New Roman"/>
          <w:sz w:val="28"/>
          <w:szCs w:val="28"/>
        </w:rPr>
        <w:t>.</w:t>
      </w:r>
    </w:p>
    <w:p w:rsidR="00CE0798" w:rsidRDefault="00CE0798" w:rsidP="00885536">
      <w:pPr>
        <w:ind w:firstLine="708"/>
        <w:jc w:val="both"/>
        <w:rPr>
          <w:rFonts w:ascii="Times New Roman" w:hAnsi="Times New Roman" w:cs="Times New Roman"/>
          <w:sz w:val="28"/>
          <w:szCs w:val="28"/>
        </w:rPr>
      </w:pPr>
      <w:r w:rsidRPr="00DB55D4">
        <w:rPr>
          <w:rFonts w:ascii="Times New Roman" w:hAnsi="Times New Roman" w:cs="Times New Roman"/>
          <w:sz w:val="28"/>
          <w:szCs w:val="28"/>
        </w:rPr>
        <w:t>У 20</w:t>
      </w:r>
      <w:r w:rsidR="000C344D">
        <w:rPr>
          <w:rFonts w:ascii="Times New Roman" w:hAnsi="Times New Roman" w:cs="Times New Roman"/>
          <w:sz w:val="28"/>
          <w:szCs w:val="28"/>
        </w:rPr>
        <w:t>20</w:t>
      </w:r>
      <w:r w:rsidRPr="00DB55D4">
        <w:rPr>
          <w:rFonts w:ascii="Times New Roman" w:hAnsi="Times New Roman" w:cs="Times New Roman"/>
          <w:sz w:val="28"/>
          <w:szCs w:val="28"/>
        </w:rPr>
        <w:t xml:space="preserve"> році  за рахунок власних  надходжень бюджету селищної ради передбачено видатки на утримання  центру соціальних служб для сім’ї, дітей та молоді селищної ради в розмірі </w:t>
      </w:r>
      <w:r w:rsidRPr="00DB55D4">
        <w:rPr>
          <w:rFonts w:ascii="Times New Roman" w:hAnsi="Times New Roman" w:cs="Times New Roman"/>
          <w:b/>
          <w:sz w:val="28"/>
          <w:szCs w:val="28"/>
        </w:rPr>
        <w:t>1</w:t>
      </w:r>
      <w:r w:rsidR="000C344D">
        <w:rPr>
          <w:rFonts w:ascii="Times New Roman" w:hAnsi="Times New Roman" w:cs="Times New Roman"/>
          <w:b/>
          <w:sz w:val="28"/>
          <w:szCs w:val="28"/>
        </w:rPr>
        <w:t>304,7</w:t>
      </w:r>
      <w:r w:rsidRPr="00DB55D4">
        <w:rPr>
          <w:rFonts w:ascii="Times New Roman" w:hAnsi="Times New Roman" w:cs="Times New Roman"/>
          <w:b/>
          <w:sz w:val="28"/>
          <w:szCs w:val="28"/>
        </w:rPr>
        <w:t xml:space="preserve"> </w:t>
      </w:r>
      <w:proofErr w:type="spellStart"/>
      <w:r w:rsidRPr="00DB55D4">
        <w:rPr>
          <w:rFonts w:ascii="Times New Roman" w:hAnsi="Times New Roman" w:cs="Times New Roman"/>
          <w:b/>
          <w:sz w:val="28"/>
          <w:szCs w:val="28"/>
        </w:rPr>
        <w:t>тис.грн</w:t>
      </w:r>
      <w:proofErr w:type="spellEnd"/>
      <w:r w:rsidR="006A456D">
        <w:rPr>
          <w:rFonts w:ascii="Times New Roman" w:hAnsi="Times New Roman" w:cs="Times New Roman"/>
          <w:sz w:val="28"/>
          <w:szCs w:val="28"/>
        </w:rPr>
        <w:t>.</w:t>
      </w:r>
    </w:p>
    <w:p w:rsidR="00B176D3" w:rsidRDefault="00B176D3" w:rsidP="00B176D3">
      <w:pPr>
        <w:tabs>
          <w:tab w:val="left" w:pos="3855"/>
        </w:tabs>
        <w:jc w:val="both"/>
        <w:rPr>
          <w:rFonts w:ascii="Times New Roman" w:hAnsi="Times New Roman" w:cs="Times New Roman"/>
          <w:sz w:val="28"/>
          <w:szCs w:val="28"/>
        </w:rPr>
      </w:pPr>
      <w:r>
        <w:rPr>
          <w:rFonts w:ascii="Times New Roman" w:hAnsi="Times New Roman" w:cs="Times New Roman"/>
          <w:sz w:val="28"/>
          <w:szCs w:val="28"/>
        </w:rPr>
        <w:t xml:space="preserve">     </w:t>
      </w:r>
      <w:r w:rsidR="00885536">
        <w:rPr>
          <w:rFonts w:ascii="Times New Roman" w:hAnsi="Times New Roman" w:cs="Times New Roman"/>
          <w:sz w:val="28"/>
          <w:szCs w:val="28"/>
        </w:rPr>
        <w:t xml:space="preserve">     </w:t>
      </w:r>
      <w:r>
        <w:rPr>
          <w:rFonts w:ascii="Times New Roman" w:hAnsi="Times New Roman" w:cs="Times New Roman"/>
          <w:sz w:val="28"/>
          <w:szCs w:val="28"/>
        </w:rPr>
        <w:t>Д</w:t>
      </w:r>
      <w:r w:rsidRPr="0067115A">
        <w:rPr>
          <w:rFonts w:ascii="Times New Roman" w:hAnsi="Times New Roman" w:cs="Times New Roman"/>
          <w:sz w:val="28"/>
          <w:szCs w:val="28"/>
        </w:rPr>
        <w:t xml:space="preserve">ля відшкодування вартості путівок на  оздоровлення та відпочинок дітей в літній </w:t>
      </w:r>
      <w:r>
        <w:rPr>
          <w:rFonts w:ascii="Times New Roman" w:hAnsi="Times New Roman" w:cs="Times New Roman"/>
          <w:sz w:val="28"/>
          <w:szCs w:val="28"/>
        </w:rPr>
        <w:t>період 2020</w:t>
      </w:r>
      <w:r w:rsidRPr="0067115A">
        <w:rPr>
          <w:rFonts w:ascii="Times New Roman" w:hAnsi="Times New Roman" w:cs="Times New Roman"/>
          <w:sz w:val="28"/>
          <w:szCs w:val="28"/>
        </w:rPr>
        <w:t xml:space="preserve"> року  для відділу освіти, сім’ї, молоді та спорту  </w:t>
      </w:r>
      <w:proofErr w:type="spellStart"/>
      <w:r w:rsidRPr="0067115A">
        <w:rPr>
          <w:rFonts w:ascii="Times New Roman" w:hAnsi="Times New Roman" w:cs="Times New Roman"/>
          <w:sz w:val="28"/>
          <w:szCs w:val="28"/>
        </w:rPr>
        <w:t>Семенівської</w:t>
      </w:r>
      <w:proofErr w:type="spellEnd"/>
      <w:r w:rsidRPr="0067115A">
        <w:rPr>
          <w:rFonts w:ascii="Times New Roman" w:hAnsi="Times New Roman" w:cs="Times New Roman"/>
          <w:sz w:val="28"/>
          <w:szCs w:val="28"/>
        </w:rPr>
        <w:t xml:space="preserve"> селищної ради заплановані кошти в загальній кількості </w:t>
      </w:r>
      <w:r w:rsidRPr="008F63AC">
        <w:rPr>
          <w:rFonts w:ascii="Times New Roman" w:hAnsi="Times New Roman" w:cs="Times New Roman"/>
          <w:b/>
          <w:sz w:val="28"/>
          <w:szCs w:val="28"/>
        </w:rPr>
        <w:t>112,4</w:t>
      </w:r>
      <w:r w:rsidRPr="0067115A">
        <w:rPr>
          <w:rFonts w:ascii="Times New Roman" w:hAnsi="Times New Roman" w:cs="Times New Roman"/>
          <w:b/>
          <w:sz w:val="28"/>
          <w:szCs w:val="28"/>
        </w:rPr>
        <w:t xml:space="preserve"> тис. грн</w:t>
      </w:r>
      <w:r w:rsidRPr="0067115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7115A">
        <w:rPr>
          <w:rFonts w:ascii="Times New Roman" w:hAnsi="Times New Roman" w:cs="Times New Roman"/>
          <w:sz w:val="28"/>
          <w:szCs w:val="28"/>
        </w:rPr>
        <w:t xml:space="preserve">Ці кошти надійдуть у вигляді субвенції з </w:t>
      </w:r>
      <w:r>
        <w:rPr>
          <w:rFonts w:ascii="Times New Roman" w:hAnsi="Times New Roman" w:cs="Times New Roman"/>
          <w:sz w:val="28"/>
          <w:szCs w:val="28"/>
        </w:rPr>
        <w:t>обласного</w:t>
      </w:r>
      <w:r w:rsidRPr="0067115A">
        <w:rPr>
          <w:rFonts w:ascii="Times New Roman" w:hAnsi="Times New Roman" w:cs="Times New Roman"/>
          <w:sz w:val="28"/>
          <w:szCs w:val="28"/>
        </w:rPr>
        <w:t xml:space="preserve"> бюджету</w:t>
      </w:r>
      <w:r>
        <w:rPr>
          <w:rFonts w:ascii="Times New Roman" w:hAnsi="Times New Roman" w:cs="Times New Roman"/>
          <w:sz w:val="28"/>
          <w:szCs w:val="28"/>
        </w:rPr>
        <w:t xml:space="preserve"> на умовах спів фінансування з селищного бюджету</w:t>
      </w:r>
      <w:r w:rsidRPr="0067115A">
        <w:rPr>
          <w:rFonts w:ascii="Times New Roman" w:hAnsi="Times New Roman" w:cs="Times New Roman"/>
          <w:sz w:val="28"/>
          <w:szCs w:val="28"/>
        </w:rPr>
        <w:t>.</w:t>
      </w:r>
    </w:p>
    <w:p w:rsidR="00CE0798" w:rsidRPr="00DB55D4" w:rsidRDefault="00B176D3" w:rsidP="006A456D">
      <w:pPr>
        <w:ind w:firstLine="360"/>
        <w:jc w:val="both"/>
        <w:rPr>
          <w:rFonts w:ascii="Times New Roman" w:hAnsi="Times New Roman" w:cs="Times New Roman"/>
          <w:b/>
          <w:sz w:val="28"/>
          <w:szCs w:val="28"/>
        </w:rPr>
      </w:pPr>
      <w:r>
        <w:rPr>
          <w:rFonts w:ascii="Times New Roman" w:hAnsi="Times New Roman" w:cs="Times New Roman"/>
          <w:sz w:val="28"/>
          <w:szCs w:val="28"/>
        </w:rPr>
        <w:t xml:space="preserve"> </w:t>
      </w:r>
      <w:r w:rsidR="00885536">
        <w:rPr>
          <w:rFonts w:ascii="Times New Roman" w:hAnsi="Times New Roman" w:cs="Times New Roman"/>
          <w:sz w:val="28"/>
          <w:szCs w:val="28"/>
        </w:rPr>
        <w:tab/>
      </w:r>
      <w:r w:rsidR="006A456D">
        <w:rPr>
          <w:rFonts w:ascii="Times New Roman" w:hAnsi="Times New Roman" w:cs="Times New Roman"/>
          <w:sz w:val="28"/>
          <w:szCs w:val="28"/>
        </w:rPr>
        <w:t>Н</w:t>
      </w:r>
      <w:r w:rsidR="00CE0798" w:rsidRPr="00DB55D4">
        <w:rPr>
          <w:rFonts w:ascii="Times New Roman" w:hAnsi="Times New Roman" w:cs="Times New Roman"/>
          <w:sz w:val="28"/>
          <w:szCs w:val="28"/>
        </w:rPr>
        <w:t>а  фінансування  неприбуткової  громадської організації</w:t>
      </w:r>
      <w:r w:rsidR="006A456D">
        <w:rPr>
          <w:rFonts w:ascii="Times New Roman" w:hAnsi="Times New Roman" w:cs="Times New Roman"/>
          <w:sz w:val="28"/>
          <w:szCs w:val="28"/>
        </w:rPr>
        <w:t xml:space="preserve"> «Асоціація  людей  з обмеженими можливостями»</w:t>
      </w:r>
      <w:r w:rsidR="00CE0798" w:rsidRPr="00DB55D4">
        <w:rPr>
          <w:rFonts w:ascii="Times New Roman" w:hAnsi="Times New Roman" w:cs="Times New Roman"/>
          <w:sz w:val="28"/>
          <w:szCs w:val="28"/>
        </w:rPr>
        <w:t xml:space="preserve">  заплановано видатки</w:t>
      </w:r>
      <w:r w:rsidR="00D018CD">
        <w:rPr>
          <w:rFonts w:ascii="Times New Roman" w:hAnsi="Times New Roman" w:cs="Times New Roman"/>
          <w:sz w:val="28"/>
          <w:szCs w:val="28"/>
        </w:rPr>
        <w:t xml:space="preserve"> із селищного  бюджету </w:t>
      </w:r>
      <w:r w:rsidR="00CE0798" w:rsidRPr="00DB55D4">
        <w:rPr>
          <w:rFonts w:ascii="Times New Roman" w:hAnsi="Times New Roman" w:cs="Times New Roman"/>
          <w:sz w:val="28"/>
          <w:szCs w:val="28"/>
        </w:rPr>
        <w:t xml:space="preserve"> розмірі </w:t>
      </w:r>
      <w:r w:rsidR="006A456D" w:rsidRPr="006A456D">
        <w:rPr>
          <w:rFonts w:ascii="Times New Roman" w:hAnsi="Times New Roman" w:cs="Times New Roman"/>
          <w:b/>
          <w:sz w:val="28"/>
          <w:szCs w:val="28"/>
        </w:rPr>
        <w:t>169,1</w:t>
      </w:r>
      <w:r w:rsidR="00CE0798" w:rsidRPr="006A456D">
        <w:rPr>
          <w:rFonts w:ascii="Times New Roman" w:hAnsi="Times New Roman" w:cs="Times New Roman"/>
          <w:b/>
          <w:sz w:val="28"/>
          <w:szCs w:val="28"/>
        </w:rPr>
        <w:t xml:space="preserve"> </w:t>
      </w:r>
      <w:proofErr w:type="spellStart"/>
      <w:r w:rsidR="00CE0798" w:rsidRPr="006A456D">
        <w:rPr>
          <w:rFonts w:ascii="Times New Roman" w:hAnsi="Times New Roman" w:cs="Times New Roman"/>
          <w:b/>
          <w:sz w:val="28"/>
          <w:szCs w:val="28"/>
        </w:rPr>
        <w:t>тис.грн</w:t>
      </w:r>
      <w:proofErr w:type="spellEnd"/>
      <w:r w:rsidR="00CE0798" w:rsidRPr="006A456D">
        <w:rPr>
          <w:rFonts w:ascii="Times New Roman" w:hAnsi="Times New Roman" w:cs="Times New Roman"/>
          <w:b/>
          <w:sz w:val="28"/>
          <w:szCs w:val="28"/>
        </w:rPr>
        <w:t>.</w:t>
      </w:r>
      <w:r w:rsidR="00CE0798" w:rsidRPr="00DB55D4">
        <w:rPr>
          <w:rFonts w:ascii="Times New Roman" w:hAnsi="Times New Roman" w:cs="Times New Roman"/>
          <w:sz w:val="28"/>
          <w:szCs w:val="28"/>
        </w:rPr>
        <w:t xml:space="preserve">  для </w:t>
      </w:r>
      <w:r w:rsidR="006A456D">
        <w:rPr>
          <w:rFonts w:ascii="Times New Roman" w:hAnsi="Times New Roman" w:cs="Times New Roman"/>
          <w:sz w:val="28"/>
          <w:szCs w:val="28"/>
        </w:rPr>
        <w:t>проведення</w:t>
      </w:r>
      <w:r w:rsidR="00CE0798" w:rsidRPr="00DB55D4">
        <w:rPr>
          <w:rFonts w:ascii="Times New Roman" w:hAnsi="Times New Roman" w:cs="Times New Roman"/>
          <w:sz w:val="28"/>
          <w:szCs w:val="28"/>
        </w:rPr>
        <w:t xml:space="preserve">  заходів </w:t>
      </w:r>
      <w:r w:rsidR="007F61AA">
        <w:rPr>
          <w:rFonts w:ascii="Times New Roman" w:hAnsi="Times New Roman" w:cs="Times New Roman"/>
          <w:sz w:val="28"/>
          <w:szCs w:val="28"/>
          <w:lang w:val="ru-RU"/>
        </w:rPr>
        <w:t xml:space="preserve"> в рамках </w:t>
      </w:r>
      <w:proofErr w:type="spellStart"/>
      <w:r w:rsidR="007F61AA">
        <w:rPr>
          <w:rFonts w:ascii="Times New Roman" w:hAnsi="Times New Roman" w:cs="Times New Roman"/>
          <w:sz w:val="28"/>
          <w:szCs w:val="28"/>
          <w:lang w:val="ru-RU"/>
        </w:rPr>
        <w:t>реалізації</w:t>
      </w:r>
      <w:proofErr w:type="spellEnd"/>
      <w:r w:rsidR="007F61AA">
        <w:rPr>
          <w:rFonts w:ascii="Times New Roman" w:hAnsi="Times New Roman" w:cs="Times New Roman"/>
          <w:sz w:val="28"/>
          <w:szCs w:val="28"/>
          <w:lang w:val="ru-RU"/>
        </w:rPr>
        <w:t xml:space="preserve"> </w:t>
      </w:r>
      <w:proofErr w:type="spellStart"/>
      <w:r w:rsidR="007F61AA">
        <w:rPr>
          <w:rFonts w:ascii="Times New Roman" w:hAnsi="Times New Roman" w:cs="Times New Roman"/>
          <w:sz w:val="28"/>
          <w:szCs w:val="28"/>
          <w:lang w:val="ru-RU"/>
        </w:rPr>
        <w:t>програми</w:t>
      </w:r>
      <w:proofErr w:type="spellEnd"/>
      <w:r w:rsidR="007F61AA">
        <w:rPr>
          <w:rFonts w:ascii="Times New Roman" w:hAnsi="Times New Roman" w:cs="Times New Roman"/>
          <w:sz w:val="28"/>
          <w:szCs w:val="28"/>
          <w:lang w:val="ru-RU"/>
        </w:rPr>
        <w:t xml:space="preserve"> </w:t>
      </w:r>
      <w:proofErr w:type="spellStart"/>
      <w:r w:rsidR="007F61AA">
        <w:rPr>
          <w:rFonts w:ascii="Times New Roman" w:hAnsi="Times New Roman" w:cs="Times New Roman"/>
          <w:sz w:val="28"/>
          <w:szCs w:val="28"/>
          <w:lang w:val="ru-RU"/>
        </w:rPr>
        <w:t>підтримки</w:t>
      </w:r>
      <w:proofErr w:type="spellEnd"/>
      <w:r w:rsidR="007F61AA">
        <w:rPr>
          <w:rFonts w:ascii="Times New Roman" w:hAnsi="Times New Roman" w:cs="Times New Roman"/>
          <w:sz w:val="28"/>
          <w:szCs w:val="28"/>
          <w:lang w:val="ru-RU"/>
        </w:rPr>
        <w:t xml:space="preserve"> </w:t>
      </w:r>
      <w:proofErr w:type="spellStart"/>
      <w:r w:rsidR="007F61AA">
        <w:rPr>
          <w:rFonts w:ascii="Times New Roman" w:hAnsi="Times New Roman" w:cs="Times New Roman"/>
          <w:sz w:val="28"/>
          <w:szCs w:val="28"/>
          <w:lang w:val="ru-RU"/>
        </w:rPr>
        <w:t>інвалідів</w:t>
      </w:r>
      <w:proofErr w:type="spellEnd"/>
      <w:r w:rsidR="007F61AA">
        <w:rPr>
          <w:rFonts w:ascii="Times New Roman" w:hAnsi="Times New Roman" w:cs="Times New Roman"/>
          <w:sz w:val="28"/>
          <w:szCs w:val="28"/>
          <w:lang w:val="ru-RU"/>
        </w:rPr>
        <w:t xml:space="preserve">   </w:t>
      </w:r>
      <w:proofErr w:type="spellStart"/>
      <w:r w:rsidR="007F61AA">
        <w:rPr>
          <w:rFonts w:ascii="Times New Roman" w:hAnsi="Times New Roman" w:cs="Times New Roman"/>
          <w:sz w:val="28"/>
          <w:szCs w:val="28"/>
          <w:lang w:val="ru-RU"/>
        </w:rPr>
        <w:t>передбачено</w:t>
      </w:r>
      <w:proofErr w:type="spellEnd"/>
      <w:r w:rsidR="007F61AA">
        <w:rPr>
          <w:rFonts w:ascii="Times New Roman" w:hAnsi="Times New Roman" w:cs="Times New Roman"/>
          <w:sz w:val="28"/>
          <w:szCs w:val="28"/>
          <w:lang w:val="ru-RU"/>
        </w:rPr>
        <w:t xml:space="preserve"> </w:t>
      </w:r>
      <w:r w:rsidR="006A456D">
        <w:rPr>
          <w:rFonts w:ascii="Times New Roman" w:hAnsi="Times New Roman" w:cs="Times New Roman"/>
          <w:sz w:val="28"/>
          <w:szCs w:val="28"/>
        </w:rPr>
        <w:t>100</w:t>
      </w:r>
      <w:r w:rsidR="00CE0798" w:rsidRPr="00DB55D4">
        <w:rPr>
          <w:rFonts w:ascii="Times New Roman" w:hAnsi="Times New Roman" w:cs="Times New Roman"/>
          <w:sz w:val="28"/>
          <w:szCs w:val="28"/>
        </w:rPr>
        <w:t xml:space="preserve">,0 </w:t>
      </w:r>
      <w:proofErr w:type="spellStart"/>
      <w:r w:rsidR="00CE0798" w:rsidRPr="00DB55D4">
        <w:rPr>
          <w:rFonts w:ascii="Times New Roman" w:hAnsi="Times New Roman" w:cs="Times New Roman"/>
          <w:sz w:val="28"/>
          <w:szCs w:val="28"/>
        </w:rPr>
        <w:t>тис.грн</w:t>
      </w:r>
      <w:proofErr w:type="spellEnd"/>
      <w:r w:rsidR="00CE0798" w:rsidRPr="00DB55D4">
        <w:rPr>
          <w:rFonts w:ascii="Times New Roman" w:hAnsi="Times New Roman" w:cs="Times New Roman"/>
          <w:sz w:val="28"/>
          <w:szCs w:val="28"/>
        </w:rPr>
        <w:t xml:space="preserve">  та для виплати заробітної плати з нарахуваннями  </w:t>
      </w:r>
      <w:r w:rsidR="006A456D">
        <w:rPr>
          <w:rFonts w:ascii="Times New Roman" w:hAnsi="Times New Roman" w:cs="Times New Roman"/>
          <w:sz w:val="28"/>
          <w:szCs w:val="28"/>
        </w:rPr>
        <w:t>69</w:t>
      </w:r>
      <w:r w:rsidR="00CE0798" w:rsidRPr="00DB55D4">
        <w:rPr>
          <w:rFonts w:ascii="Times New Roman" w:hAnsi="Times New Roman" w:cs="Times New Roman"/>
          <w:sz w:val="28"/>
          <w:szCs w:val="28"/>
        </w:rPr>
        <w:t xml:space="preserve">,1 </w:t>
      </w:r>
      <w:proofErr w:type="spellStart"/>
      <w:r w:rsidR="00CE0798" w:rsidRPr="00DB55D4">
        <w:rPr>
          <w:rFonts w:ascii="Times New Roman" w:hAnsi="Times New Roman" w:cs="Times New Roman"/>
          <w:sz w:val="28"/>
          <w:szCs w:val="28"/>
        </w:rPr>
        <w:t>тис.грн</w:t>
      </w:r>
      <w:proofErr w:type="spellEnd"/>
      <w:r w:rsidR="00CE0798" w:rsidRPr="00DB55D4">
        <w:rPr>
          <w:rFonts w:ascii="Times New Roman" w:hAnsi="Times New Roman" w:cs="Times New Roman"/>
          <w:sz w:val="28"/>
          <w:szCs w:val="28"/>
        </w:rPr>
        <w:t xml:space="preserve">. </w:t>
      </w:r>
      <w:r w:rsidR="00CE0798" w:rsidRPr="00DB55D4">
        <w:rPr>
          <w:rFonts w:ascii="Times New Roman" w:hAnsi="Times New Roman" w:cs="Times New Roman"/>
          <w:b/>
          <w:sz w:val="28"/>
          <w:szCs w:val="28"/>
        </w:rPr>
        <w:t xml:space="preserve">     </w:t>
      </w:r>
    </w:p>
    <w:p w:rsidR="00CE0798" w:rsidRPr="00DB55D4" w:rsidRDefault="00CE0798" w:rsidP="00CE0798">
      <w:pPr>
        <w:ind w:firstLine="360"/>
        <w:jc w:val="both"/>
        <w:rPr>
          <w:rFonts w:ascii="Times New Roman" w:hAnsi="Times New Roman" w:cs="Times New Roman"/>
          <w:sz w:val="28"/>
          <w:szCs w:val="28"/>
        </w:rPr>
      </w:pPr>
      <w:r w:rsidRPr="00DB55D4">
        <w:rPr>
          <w:rFonts w:ascii="Times New Roman" w:hAnsi="Times New Roman" w:cs="Times New Roman"/>
          <w:sz w:val="28"/>
          <w:szCs w:val="28"/>
        </w:rPr>
        <w:t xml:space="preserve"> </w:t>
      </w:r>
      <w:r w:rsidR="00885536">
        <w:rPr>
          <w:rFonts w:ascii="Times New Roman" w:hAnsi="Times New Roman" w:cs="Times New Roman"/>
          <w:sz w:val="28"/>
          <w:szCs w:val="28"/>
        </w:rPr>
        <w:tab/>
      </w:r>
      <w:r w:rsidRPr="00DB55D4">
        <w:rPr>
          <w:rFonts w:ascii="Times New Roman" w:hAnsi="Times New Roman" w:cs="Times New Roman"/>
          <w:sz w:val="28"/>
          <w:szCs w:val="28"/>
        </w:rPr>
        <w:t>За рахунок власних надходжень селищного бюджету у 20</w:t>
      </w:r>
      <w:r w:rsidR="006A456D">
        <w:rPr>
          <w:rFonts w:ascii="Times New Roman" w:hAnsi="Times New Roman" w:cs="Times New Roman"/>
          <w:sz w:val="28"/>
          <w:szCs w:val="28"/>
        </w:rPr>
        <w:t>20</w:t>
      </w:r>
      <w:r w:rsidRPr="00DB55D4">
        <w:rPr>
          <w:rFonts w:ascii="Times New Roman" w:hAnsi="Times New Roman" w:cs="Times New Roman"/>
          <w:sz w:val="28"/>
          <w:szCs w:val="28"/>
        </w:rPr>
        <w:t xml:space="preserve"> році передбачено видатки для інформування населення щодо порядку отримання субсидій, збору та кур’єрської доставки документів в сумі </w:t>
      </w:r>
      <w:r w:rsidR="007F61AA" w:rsidRPr="007F61AA">
        <w:rPr>
          <w:rFonts w:ascii="Times New Roman" w:hAnsi="Times New Roman" w:cs="Times New Roman"/>
          <w:b/>
          <w:sz w:val="28"/>
          <w:szCs w:val="28"/>
        </w:rPr>
        <w:t>138,3</w:t>
      </w:r>
      <w:r w:rsidRPr="00DB55D4">
        <w:rPr>
          <w:rFonts w:ascii="Times New Roman" w:hAnsi="Times New Roman" w:cs="Times New Roman"/>
          <w:b/>
          <w:sz w:val="28"/>
          <w:szCs w:val="28"/>
        </w:rPr>
        <w:t xml:space="preserve"> тис. грн</w:t>
      </w:r>
      <w:r w:rsidRPr="00DB55D4">
        <w:rPr>
          <w:rFonts w:ascii="Times New Roman" w:hAnsi="Times New Roman" w:cs="Times New Roman"/>
          <w:sz w:val="28"/>
          <w:szCs w:val="28"/>
        </w:rPr>
        <w:t>. на оплату праці працівникам виконуючим  громадські  роботи</w:t>
      </w:r>
      <w:r w:rsidR="007F61AA">
        <w:rPr>
          <w:rFonts w:ascii="Times New Roman" w:hAnsi="Times New Roman" w:cs="Times New Roman"/>
          <w:sz w:val="28"/>
          <w:szCs w:val="28"/>
        </w:rPr>
        <w:t>.</w:t>
      </w:r>
      <w:r w:rsidRPr="00DB55D4">
        <w:rPr>
          <w:rFonts w:ascii="Times New Roman" w:hAnsi="Times New Roman" w:cs="Times New Roman"/>
          <w:sz w:val="28"/>
          <w:szCs w:val="28"/>
        </w:rPr>
        <w:t xml:space="preserve"> </w:t>
      </w:r>
    </w:p>
    <w:p w:rsidR="00CE0798" w:rsidRDefault="00CE0798" w:rsidP="007F61AA">
      <w:pPr>
        <w:tabs>
          <w:tab w:val="left" w:pos="1335"/>
        </w:tabs>
        <w:jc w:val="both"/>
        <w:rPr>
          <w:rFonts w:ascii="Times New Roman" w:hAnsi="Times New Roman" w:cs="Times New Roman"/>
          <w:sz w:val="28"/>
          <w:szCs w:val="28"/>
        </w:rPr>
      </w:pPr>
      <w:r w:rsidRPr="00DB55D4">
        <w:rPr>
          <w:rFonts w:ascii="Times New Roman" w:hAnsi="Times New Roman" w:cs="Times New Roman"/>
          <w:b/>
          <w:sz w:val="28"/>
          <w:szCs w:val="28"/>
        </w:rPr>
        <w:t xml:space="preserve">    </w:t>
      </w:r>
      <w:r w:rsidR="00EA7DA1">
        <w:rPr>
          <w:rFonts w:ascii="Times New Roman" w:hAnsi="Times New Roman" w:cs="Times New Roman"/>
          <w:b/>
          <w:sz w:val="28"/>
          <w:szCs w:val="28"/>
        </w:rPr>
        <w:t xml:space="preserve"> </w:t>
      </w:r>
      <w:r w:rsidR="00885536">
        <w:rPr>
          <w:rFonts w:ascii="Times New Roman" w:hAnsi="Times New Roman" w:cs="Times New Roman"/>
          <w:b/>
          <w:sz w:val="28"/>
          <w:szCs w:val="28"/>
        </w:rPr>
        <w:t xml:space="preserve">     </w:t>
      </w:r>
      <w:r w:rsidRPr="00DB55D4">
        <w:rPr>
          <w:rFonts w:ascii="Times New Roman" w:hAnsi="Times New Roman" w:cs="Times New Roman"/>
          <w:sz w:val="28"/>
          <w:szCs w:val="28"/>
        </w:rPr>
        <w:t>Обсяг видатків у 20</w:t>
      </w:r>
      <w:r w:rsidR="007F61AA">
        <w:rPr>
          <w:rFonts w:ascii="Times New Roman" w:hAnsi="Times New Roman" w:cs="Times New Roman"/>
          <w:sz w:val="28"/>
          <w:szCs w:val="28"/>
        </w:rPr>
        <w:t>20</w:t>
      </w:r>
      <w:r w:rsidRPr="00DB55D4">
        <w:rPr>
          <w:rFonts w:ascii="Times New Roman" w:hAnsi="Times New Roman" w:cs="Times New Roman"/>
          <w:sz w:val="28"/>
          <w:szCs w:val="28"/>
        </w:rPr>
        <w:t xml:space="preserve"> році  на здійснення </w:t>
      </w:r>
      <w:r w:rsidR="007F61AA">
        <w:rPr>
          <w:rFonts w:ascii="Times New Roman" w:hAnsi="Times New Roman" w:cs="Times New Roman"/>
          <w:sz w:val="28"/>
          <w:szCs w:val="28"/>
        </w:rPr>
        <w:t xml:space="preserve">програми </w:t>
      </w:r>
      <w:r w:rsidRPr="00DB55D4">
        <w:rPr>
          <w:rFonts w:ascii="Times New Roman" w:hAnsi="Times New Roman" w:cs="Times New Roman"/>
          <w:sz w:val="28"/>
          <w:szCs w:val="28"/>
        </w:rPr>
        <w:t xml:space="preserve">соціальних виплат окремим категоріям громадян </w:t>
      </w:r>
      <w:r w:rsidR="007F61AA">
        <w:rPr>
          <w:rFonts w:ascii="Times New Roman" w:hAnsi="Times New Roman" w:cs="Times New Roman"/>
          <w:sz w:val="28"/>
          <w:szCs w:val="28"/>
        </w:rPr>
        <w:t xml:space="preserve"> </w:t>
      </w:r>
      <w:r w:rsidRPr="00DB55D4">
        <w:rPr>
          <w:rFonts w:ascii="Times New Roman" w:hAnsi="Times New Roman" w:cs="Times New Roman"/>
          <w:sz w:val="28"/>
          <w:szCs w:val="28"/>
        </w:rPr>
        <w:t xml:space="preserve">по </w:t>
      </w:r>
      <w:proofErr w:type="spellStart"/>
      <w:r w:rsidRPr="00DB55D4">
        <w:rPr>
          <w:rFonts w:ascii="Times New Roman" w:hAnsi="Times New Roman" w:cs="Times New Roman"/>
          <w:sz w:val="28"/>
          <w:szCs w:val="28"/>
        </w:rPr>
        <w:t>Семенівській</w:t>
      </w:r>
      <w:proofErr w:type="spellEnd"/>
      <w:r w:rsidRPr="00DB55D4">
        <w:rPr>
          <w:rFonts w:ascii="Times New Roman" w:hAnsi="Times New Roman" w:cs="Times New Roman"/>
          <w:sz w:val="28"/>
          <w:szCs w:val="28"/>
        </w:rPr>
        <w:t xml:space="preserve"> селищній громаді складає </w:t>
      </w:r>
      <w:r w:rsidRPr="00DB55D4">
        <w:rPr>
          <w:rFonts w:ascii="Times New Roman" w:hAnsi="Times New Roman" w:cs="Times New Roman"/>
          <w:b/>
          <w:sz w:val="28"/>
          <w:szCs w:val="28"/>
        </w:rPr>
        <w:t xml:space="preserve">360,0 </w:t>
      </w:r>
      <w:proofErr w:type="spellStart"/>
      <w:r w:rsidRPr="00DB55D4">
        <w:rPr>
          <w:rFonts w:ascii="Times New Roman" w:hAnsi="Times New Roman" w:cs="Times New Roman"/>
          <w:b/>
          <w:sz w:val="28"/>
          <w:szCs w:val="28"/>
        </w:rPr>
        <w:t>тис.грн</w:t>
      </w:r>
      <w:proofErr w:type="spellEnd"/>
      <w:r w:rsidRPr="00DB55D4">
        <w:rPr>
          <w:rFonts w:ascii="Times New Roman" w:hAnsi="Times New Roman" w:cs="Times New Roman"/>
          <w:b/>
          <w:sz w:val="28"/>
          <w:szCs w:val="28"/>
        </w:rPr>
        <w:t xml:space="preserve">., </w:t>
      </w:r>
      <w:r w:rsidRPr="00DB55D4">
        <w:rPr>
          <w:rFonts w:ascii="Times New Roman" w:hAnsi="Times New Roman" w:cs="Times New Roman"/>
          <w:sz w:val="28"/>
          <w:szCs w:val="28"/>
        </w:rPr>
        <w:t xml:space="preserve">зокрема на виплату одноразових </w:t>
      </w:r>
      <w:proofErr w:type="spellStart"/>
      <w:r w:rsidRPr="00DB55D4">
        <w:rPr>
          <w:rFonts w:ascii="Times New Roman" w:hAnsi="Times New Roman" w:cs="Times New Roman"/>
          <w:sz w:val="28"/>
          <w:szCs w:val="28"/>
        </w:rPr>
        <w:t>допомог</w:t>
      </w:r>
      <w:proofErr w:type="spellEnd"/>
      <w:r w:rsidRPr="00DB55D4">
        <w:rPr>
          <w:rFonts w:ascii="Times New Roman" w:hAnsi="Times New Roman" w:cs="Times New Roman"/>
          <w:sz w:val="28"/>
          <w:szCs w:val="28"/>
        </w:rPr>
        <w:t xml:space="preserve"> на вирішення соціально-побутових потреб, для лікування </w:t>
      </w:r>
      <w:proofErr w:type="spellStart"/>
      <w:r w:rsidRPr="00DB55D4">
        <w:rPr>
          <w:rFonts w:ascii="Times New Roman" w:hAnsi="Times New Roman" w:cs="Times New Roman"/>
          <w:sz w:val="28"/>
          <w:szCs w:val="28"/>
        </w:rPr>
        <w:t>онкохворих</w:t>
      </w:r>
      <w:proofErr w:type="spellEnd"/>
      <w:r w:rsidRPr="00DB55D4">
        <w:rPr>
          <w:rFonts w:ascii="Times New Roman" w:hAnsi="Times New Roman" w:cs="Times New Roman"/>
          <w:sz w:val="28"/>
          <w:szCs w:val="28"/>
        </w:rPr>
        <w:t>, проведення операцій в  лікувальних закладах  та для надання допомоги учасникам  АТО .</w:t>
      </w:r>
    </w:p>
    <w:p w:rsidR="00F6325C" w:rsidRPr="00F6325C" w:rsidRDefault="00F6325C" w:rsidP="00F6325C">
      <w:pPr>
        <w:tabs>
          <w:tab w:val="left" w:pos="1335"/>
        </w:tabs>
        <w:jc w:val="center"/>
        <w:rPr>
          <w:rFonts w:ascii="Times New Roman" w:hAnsi="Times New Roman" w:cs="Times New Roman"/>
          <w:b/>
          <w:sz w:val="28"/>
          <w:szCs w:val="28"/>
        </w:rPr>
      </w:pPr>
      <w:r w:rsidRPr="00F6325C">
        <w:rPr>
          <w:rFonts w:ascii="Times New Roman" w:hAnsi="Times New Roman" w:cs="Times New Roman"/>
          <w:b/>
          <w:sz w:val="28"/>
          <w:szCs w:val="28"/>
        </w:rPr>
        <w:t>Культура і мистецтво</w:t>
      </w:r>
    </w:p>
    <w:p w:rsidR="000346B1" w:rsidRDefault="00CE0798" w:rsidP="00D82C48">
      <w:pPr>
        <w:tabs>
          <w:tab w:val="left" w:pos="1320"/>
        </w:tabs>
        <w:jc w:val="both"/>
        <w:rPr>
          <w:rFonts w:ascii="Times New Roman" w:hAnsi="Times New Roman" w:cs="Times New Roman"/>
          <w:sz w:val="28"/>
          <w:szCs w:val="28"/>
        </w:rPr>
      </w:pPr>
      <w:r w:rsidRPr="00F6325C">
        <w:rPr>
          <w:rFonts w:ascii="Times New Roman" w:hAnsi="Times New Roman" w:cs="Times New Roman"/>
          <w:b/>
          <w:sz w:val="28"/>
          <w:szCs w:val="28"/>
        </w:rPr>
        <w:t xml:space="preserve">      </w:t>
      </w:r>
      <w:r w:rsidR="00885536">
        <w:rPr>
          <w:rFonts w:ascii="Times New Roman" w:hAnsi="Times New Roman" w:cs="Times New Roman"/>
          <w:b/>
          <w:sz w:val="28"/>
          <w:szCs w:val="28"/>
        </w:rPr>
        <w:t xml:space="preserve">  </w:t>
      </w:r>
      <w:r w:rsidR="00BD136E" w:rsidRPr="00F6325C">
        <w:rPr>
          <w:rFonts w:ascii="Times New Roman" w:hAnsi="Times New Roman" w:cs="Times New Roman"/>
          <w:sz w:val="28"/>
          <w:szCs w:val="28"/>
        </w:rPr>
        <w:t>Обсяг видатків п</w:t>
      </w:r>
      <w:r w:rsidR="00BD136E">
        <w:rPr>
          <w:rFonts w:ascii="Times New Roman" w:hAnsi="Times New Roman" w:cs="Times New Roman"/>
          <w:sz w:val="28"/>
          <w:szCs w:val="28"/>
        </w:rPr>
        <w:t>о</w:t>
      </w:r>
      <w:r w:rsidR="00BD136E" w:rsidRPr="00BD136E">
        <w:rPr>
          <w:rFonts w:ascii="Times New Roman" w:hAnsi="Times New Roman" w:cs="Times New Roman"/>
          <w:sz w:val="28"/>
          <w:szCs w:val="28"/>
        </w:rPr>
        <w:t xml:space="preserve"> </w:t>
      </w:r>
      <w:r w:rsidR="00BD136E" w:rsidRPr="00F6325C">
        <w:rPr>
          <w:rFonts w:ascii="Times New Roman" w:hAnsi="Times New Roman" w:cs="Times New Roman"/>
          <w:sz w:val="28"/>
          <w:szCs w:val="28"/>
        </w:rPr>
        <w:t xml:space="preserve"> </w:t>
      </w:r>
      <w:r w:rsidR="00BD136E">
        <w:rPr>
          <w:rFonts w:ascii="Times New Roman" w:hAnsi="Times New Roman" w:cs="Times New Roman"/>
          <w:sz w:val="28"/>
          <w:szCs w:val="28"/>
        </w:rPr>
        <w:t>галузі  «К</w:t>
      </w:r>
      <w:r w:rsidR="00BD136E" w:rsidRPr="00F6325C">
        <w:rPr>
          <w:rFonts w:ascii="Times New Roman" w:hAnsi="Times New Roman" w:cs="Times New Roman"/>
          <w:sz w:val="28"/>
          <w:szCs w:val="28"/>
        </w:rPr>
        <w:t>ультур</w:t>
      </w:r>
      <w:r w:rsidR="00BD136E">
        <w:rPr>
          <w:rFonts w:ascii="Times New Roman" w:hAnsi="Times New Roman" w:cs="Times New Roman"/>
          <w:sz w:val="28"/>
          <w:szCs w:val="28"/>
        </w:rPr>
        <w:t xml:space="preserve">а і мистецтво» на 2020 рік  по загальному фонду селищного бюджету </w:t>
      </w:r>
      <w:r w:rsidR="00BD136E" w:rsidRPr="00F6325C">
        <w:rPr>
          <w:rFonts w:ascii="Times New Roman" w:hAnsi="Times New Roman" w:cs="Times New Roman"/>
          <w:sz w:val="28"/>
          <w:szCs w:val="28"/>
        </w:rPr>
        <w:t xml:space="preserve">визначено </w:t>
      </w:r>
      <w:r w:rsidR="000346B1">
        <w:rPr>
          <w:rFonts w:ascii="Times New Roman" w:hAnsi="Times New Roman" w:cs="Times New Roman"/>
          <w:sz w:val="28"/>
          <w:szCs w:val="28"/>
        </w:rPr>
        <w:t xml:space="preserve">в розмірі  </w:t>
      </w:r>
      <w:r w:rsidR="000346B1" w:rsidRPr="00D82C48">
        <w:rPr>
          <w:rFonts w:ascii="Times New Roman" w:hAnsi="Times New Roman" w:cs="Times New Roman"/>
          <w:b/>
          <w:sz w:val="28"/>
          <w:szCs w:val="28"/>
        </w:rPr>
        <w:t>2 828,6</w:t>
      </w:r>
      <w:r w:rsidR="000346B1">
        <w:rPr>
          <w:rFonts w:ascii="Times New Roman" w:hAnsi="Times New Roman" w:cs="Times New Roman"/>
          <w:sz w:val="28"/>
          <w:szCs w:val="28"/>
        </w:rPr>
        <w:t xml:space="preserve"> </w:t>
      </w:r>
      <w:proofErr w:type="spellStart"/>
      <w:r w:rsidR="000346B1">
        <w:rPr>
          <w:rFonts w:ascii="Times New Roman" w:hAnsi="Times New Roman" w:cs="Times New Roman"/>
          <w:sz w:val="28"/>
          <w:szCs w:val="28"/>
        </w:rPr>
        <w:t>тис.грн</w:t>
      </w:r>
      <w:proofErr w:type="spellEnd"/>
      <w:r w:rsidR="000346B1">
        <w:rPr>
          <w:rFonts w:ascii="Times New Roman" w:hAnsi="Times New Roman" w:cs="Times New Roman"/>
          <w:sz w:val="28"/>
          <w:szCs w:val="28"/>
        </w:rPr>
        <w:t>.</w:t>
      </w:r>
      <w:r w:rsidR="00FF59A9">
        <w:rPr>
          <w:rFonts w:ascii="Times New Roman" w:hAnsi="Times New Roman" w:cs="Times New Roman"/>
          <w:sz w:val="28"/>
          <w:szCs w:val="28"/>
        </w:rPr>
        <w:t>.</w:t>
      </w:r>
      <w:r w:rsidR="00FF59A9" w:rsidRPr="00FF59A9">
        <w:rPr>
          <w:rFonts w:ascii="Times New Roman" w:hAnsi="Times New Roman" w:cs="Times New Roman"/>
          <w:sz w:val="28"/>
          <w:szCs w:val="28"/>
        </w:rPr>
        <w:t xml:space="preserve"> </w:t>
      </w:r>
      <w:r w:rsidR="00FF59A9" w:rsidRPr="00F6325C">
        <w:rPr>
          <w:rFonts w:ascii="Times New Roman" w:hAnsi="Times New Roman" w:cs="Times New Roman"/>
          <w:sz w:val="28"/>
          <w:szCs w:val="28"/>
        </w:rPr>
        <w:t xml:space="preserve">Даний обсяг забезпечує обов’язкові виплати по заробітній платі з нарахуваннями,   в тому числі  доплати до мінімальної зарплати та вислугу </w:t>
      </w:r>
      <w:r w:rsidR="00FF59A9" w:rsidRPr="00F6325C">
        <w:rPr>
          <w:rFonts w:ascii="Times New Roman" w:hAnsi="Times New Roman" w:cs="Times New Roman"/>
          <w:sz w:val="28"/>
          <w:szCs w:val="28"/>
        </w:rPr>
        <w:lastRenderedPageBreak/>
        <w:t>років</w:t>
      </w:r>
      <w:r w:rsidR="00EA7DA1">
        <w:rPr>
          <w:rFonts w:ascii="Times New Roman" w:hAnsi="Times New Roman" w:cs="Times New Roman"/>
          <w:sz w:val="28"/>
          <w:szCs w:val="28"/>
        </w:rPr>
        <w:t xml:space="preserve"> </w:t>
      </w:r>
      <w:r w:rsidR="000346B1">
        <w:rPr>
          <w:rFonts w:ascii="Times New Roman" w:hAnsi="Times New Roman" w:cs="Times New Roman"/>
          <w:sz w:val="28"/>
          <w:szCs w:val="28"/>
        </w:rPr>
        <w:t xml:space="preserve">в розмірі   </w:t>
      </w:r>
      <w:r w:rsidR="006665EC">
        <w:rPr>
          <w:rFonts w:ascii="Times New Roman" w:hAnsi="Times New Roman" w:cs="Times New Roman"/>
          <w:sz w:val="28"/>
          <w:szCs w:val="28"/>
        </w:rPr>
        <w:t>2 218,0</w:t>
      </w:r>
      <w:r w:rsidR="00D82C48">
        <w:rPr>
          <w:rFonts w:ascii="Times New Roman" w:hAnsi="Times New Roman" w:cs="Times New Roman"/>
          <w:sz w:val="28"/>
          <w:szCs w:val="28"/>
        </w:rPr>
        <w:t xml:space="preserve"> </w:t>
      </w:r>
      <w:proofErr w:type="spellStart"/>
      <w:r w:rsidR="007D2920">
        <w:rPr>
          <w:rFonts w:ascii="Times New Roman" w:hAnsi="Times New Roman" w:cs="Times New Roman"/>
          <w:sz w:val="28"/>
          <w:szCs w:val="28"/>
        </w:rPr>
        <w:t>тис.грн</w:t>
      </w:r>
      <w:proofErr w:type="spellEnd"/>
      <w:r w:rsidR="007D2920">
        <w:rPr>
          <w:rFonts w:ascii="Times New Roman" w:hAnsi="Times New Roman" w:cs="Times New Roman"/>
          <w:sz w:val="28"/>
          <w:szCs w:val="28"/>
        </w:rPr>
        <w:t xml:space="preserve">., </w:t>
      </w:r>
      <w:r w:rsidR="000346B1">
        <w:rPr>
          <w:rFonts w:ascii="Times New Roman" w:hAnsi="Times New Roman" w:cs="Times New Roman"/>
          <w:sz w:val="28"/>
          <w:szCs w:val="28"/>
        </w:rPr>
        <w:t>на оплату комунальних послуг та енергон</w:t>
      </w:r>
      <w:r w:rsidR="007D2920">
        <w:rPr>
          <w:rFonts w:ascii="Times New Roman" w:hAnsi="Times New Roman" w:cs="Times New Roman"/>
          <w:sz w:val="28"/>
          <w:szCs w:val="28"/>
        </w:rPr>
        <w:t xml:space="preserve">осіїв </w:t>
      </w:r>
      <w:r w:rsidR="006665EC">
        <w:rPr>
          <w:rFonts w:ascii="Times New Roman" w:hAnsi="Times New Roman" w:cs="Times New Roman"/>
          <w:sz w:val="28"/>
          <w:szCs w:val="28"/>
        </w:rPr>
        <w:t xml:space="preserve"> в</w:t>
      </w:r>
      <w:r w:rsidR="007D2920">
        <w:rPr>
          <w:rFonts w:ascii="Times New Roman" w:hAnsi="Times New Roman" w:cs="Times New Roman"/>
          <w:sz w:val="28"/>
          <w:szCs w:val="28"/>
        </w:rPr>
        <w:t xml:space="preserve">  розмірі</w:t>
      </w:r>
      <w:r w:rsidR="006665EC">
        <w:rPr>
          <w:rFonts w:ascii="Times New Roman" w:hAnsi="Times New Roman" w:cs="Times New Roman"/>
          <w:sz w:val="28"/>
          <w:szCs w:val="28"/>
        </w:rPr>
        <w:t xml:space="preserve">  342,0</w:t>
      </w:r>
      <w:r w:rsidR="000346B1">
        <w:rPr>
          <w:rFonts w:ascii="Times New Roman" w:hAnsi="Times New Roman" w:cs="Times New Roman"/>
          <w:sz w:val="28"/>
          <w:szCs w:val="28"/>
        </w:rPr>
        <w:t xml:space="preserve"> </w:t>
      </w:r>
      <w:proofErr w:type="spellStart"/>
      <w:r w:rsidR="000346B1">
        <w:rPr>
          <w:rFonts w:ascii="Times New Roman" w:hAnsi="Times New Roman" w:cs="Times New Roman"/>
          <w:sz w:val="28"/>
          <w:szCs w:val="28"/>
        </w:rPr>
        <w:t>тис.грн</w:t>
      </w:r>
      <w:proofErr w:type="spellEnd"/>
      <w:r w:rsidR="00D82C48">
        <w:rPr>
          <w:rFonts w:ascii="Times New Roman" w:hAnsi="Times New Roman" w:cs="Times New Roman"/>
          <w:sz w:val="28"/>
          <w:szCs w:val="28"/>
        </w:rPr>
        <w:t>.</w:t>
      </w:r>
      <w:r w:rsidR="00EA7DA1">
        <w:rPr>
          <w:rFonts w:ascii="Times New Roman" w:hAnsi="Times New Roman" w:cs="Times New Roman"/>
          <w:sz w:val="28"/>
          <w:szCs w:val="28"/>
        </w:rPr>
        <w:t xml:space="preserve"> </w:t>
      </w:r>
    </w:p>
    <w:p w:rsidR="00EA7DA1" w:rsidRDefault="00363C4E" w:rsidP="00D82C48">
      <w:pPr>
        <w:tabs>
          <w:tab w:val="left" w:pos="1320"/>
        </w:tabs>
        <w:jc w:val="both"/>
        <w:rPr>
          <w:rFonts w:ascii="Times New Roman" w:hAnsi="Times New Roman" w:cs="Times New Roman"/>
          <w:sz w:val="28"/>
          <w:szCs w:val="28"/>
        </w:rPr>
      </w:pPr>
      <w:r>
        <w:rPr>
          <w:rFonts w:ascii="Times New Roman" w:hAnsi="Times New Roman" w:cs="Times New Roman"/>
          <w:sz w:val="28"/>
          <w:szCs w:val="28"/>
        </w:rPr>
        <w:t xml:space="preserve">      </w:t>
      </w:r>
      <w:r w:rsidR="00885536">
        <w:rPr>
          <w:rFonts w:ascii="Times New Roman" w:hAnsi="Times New Roman" w:cs="Times New Roman"/>
          <w:sz w:val="28"/>
          <w:szCs w:val="28"/>
        </w:rPr>
        <w:t xml:space="preserve">  </w:t>
      </w:r>
      <w:r w:rsidR="00EA7DA1">
        <w:rPr>
          <w:rFonts w:ascii="Times New Roman" w:hAnsi="Times New Roman" w:cs="Times New Roman"/>
          <w:sz w:val="28"/>
          <w:szCs w:val="28"/>
        </w:rPr>
        <w:t xml:space="preserve">Зокрема на утримання </w:t>
      </w:r>
      <w:r>
        <w:rPr>
          <w:rFonts w:ascii="Times New Roman" w:hAnsi="Times New Roman" w:cs="Times New Roman"/>
          <w:sz w:val="28"/>
          <w:szCs w:val="28"/>
        </w:rPr>
        <w:t xml:space="preserve"> 9 бібліотек із штатною чисельністю  7 осіб заробітна плата  з  нарахуваннями  складає  754,9 </w:t>
      </w:r>
      <w:proofErr w:type="spellStart"/>
      <w:r>
        <w:rPr>
          <w:rFonts w:ascii="Times New Roman" w:hAnsi="Times New Roman" w:cs="Times New Roman"/>
          <w:sz w:val="28"/>
          <w:szCs w:val="28"/>
        </w:rPr>
        <w:t>тис.грн</w:t>
      </w:r>
      <w:proofErr w:type="spellEnd"/>
      <w:r>
        <w:rPr>
          <w:rFonts w:ascii="Times New Roman" w:hAnsi="Times New Roman" w:cs="Times New Roman"/>
          <w:sz w:val="28"/>
          <w:szCs w:val="28"/>
        </w:rPr>
        <w:t xml:space="preserve">., оплата комунальних послуг 40,5 </w:t>
      </w:r>
      <w:proofErr w:type="spellStart"/>
      <w:r>
        <w:rPr>
          <w:rFonts w:ascii="Times New Roman" w:hAnsi="Times New Roman" w:cs="Times New Roman"/>
          <w:sz w:val="28"/>
          <w:szCs w:val="28"/>
        </w:rPr>
        <w:t>тис.грн</w:t>
      </w:r>
      <w:proofErr w:type="spellEnd"/>
      <w:r>
        <w:rPr>
          <w:rFonts w:ascii="Times New Roman" w:hAnsi="Times New Roman" w:cs="Times New Roman"/>
          <w:sz w:val="28"/>
          <w:szCs w:val="28"/>
        </w:rPr>
        <w:t>.</w:t>
      </w:r>
      <w:r w:rsidR="007D2920">
        <w:rPr>
          <w:rFonts w:ascii="Times New Roman" w:hAnsi="Times New Roman" w:cs="Times New Roman"/>
          <w:sz w:val="28"/>
          <w:szCs w:val="28"/>
        </w:rPr>
        <w:t xml:space="preserve"> </w:t>
      </w:r>
      <w:r>
        <w:rPr>
          <w:rFonts w:ascii="Times New Roman" w:hAnsi="Times New Roman" w:cs="Times New Roman"/>
          <w:sz w:val="28"/>
          <w:szCs w:val="28"/>
        </w:rPr>
        <w:t xml:space="preserve"> на</w:t>
      </w:r>
      <w:r w:rsidR="007D2920">
        <w:rPr>
          <w:rFonts w:ascii="Times New Roman" w:hAnsi="Times New Roman" w:cs="Times New Roman"/>
          <w:sz w:val="28"/>
          <w:szCs w:val="28"/>
        </w:rPr>
        <w:t xml:space="preserve"> </w:t>
      </w:r>
      <w:r>
        <w:rPr>
          <w:rFonts w:ascii="Times New Roman" w:hAnsi="Times New Roman" w:cs="Times New Roman"/>
          <w:sz w:val="28"/>
          <w:szCs w:val="28"/>
        </w:rPr>
        <w:t xml:space="preserve"> інші видатки по бібліотеках передбачено  61,8 </w:t>
      </w:r>
      <w:proofErr w:type="spellStart"/>
      <w:r>
        <w:rPr>
          <w:rFonts w:ascii="Times New Roman" w:hAnsi="Times New Roman" w:cs="Times New Roman"/>
          <w:sz w:val="28"/>
          <w:szCs w:val="28"/>
        </w:rPr>
        <w:t>тис.грн</w:t>
      </w:r>
      <w:proofErr w:type="spellEnd"/>
      <w:r>
        <w:rPr>
          <w:rFonts w:ascii="Times New Roman" w:hAnsi="Times New Roman" w:cs="Times New Roman"/>
          <w:sz w:val="28"/>
          <w:szCs w:val="28"/>
        </w:rPr>
        <w:t>.</w:t>
      </w:r>
    </w:p>
    <w:p w:rsidR="00363C4E" w:rsidRDefault="00363C4E" w:rsidP="00D82C48">
      <w:pPr>
        <w:tabs>
          <w:tab w:val="left" w:pos="1320"/>
        </w:tabs>
        <w:jc w:val="both"/>
        <w:rPr>
          <w:rFonts w:ascii="Times New Roman" w:hAnsi="Times New Roman" w:cs="Times New Roman"/>
          <w:sz w:val="28"/>
          <w:szCs w:val="28"/>
        </w:rPr>
      </w:pPr>
      <w:r>
        <w:rPr>
          <w:rFonts w:ascii="Times New Roman" w:hAnsi="Times New Roman" w:cs="Times New Roman"/>
          <w:sz w:val="28"/>
          <w:szCs w:val="28"/>
        </w:rPr>
        <w:t xml:space="preserve">      </w:t>
      </w:r>
      <w:r w:rsidR="00885536">
        <w:rPr>
          <w:rFonts w:ascii="Times New Roman" w:hAnsi="Times New Roman" w:cs="Times New Roman"/>
          <w:sz w:val="28"/>
          <w:szCs w:val="28"/>
        </w:rPr>
        <w:t xml:space="preserve">  </w:t>
      </w:r>
      <w:r>
        <w:rPr>
          <w:rFonts w:ascii="Times New Roman" w:hAnsi="Times New Roman" w:cs="Times New Roman"/>
          <w:sz w:val="28"/>
          <w:szCs w:val="28"/>
        </w:rPr>
        <w:t xml:space="preserve">На утримання  5  сільських будинків культури  та 3  клубів із штатною чисельністю 16,75 осіб заробітна плата складає </w:t>
      </w:r>
      <w:r w:rsidR="006665EC">
        <w:rPr>
          <w:rFonts w:ascii="Times New Roman" w:hAnsi="Times New Roman" w:cs="Times New Roman"/>
          <w:sz w:val="28"/>
          <w:szCs w:val="28"/>
        </w:rPr>
        <w:t xml:space="preserve"> 1 463,1 </w:t>
      </w:r>
      <w:proofErr w:type="spellStart"/>
      <w:r w:rsidR="006665EC">
        <w:rPr>
          <w:rFonts w:ascii="Times New Roman" w:hAnsi="Times New Roman" w:cs="Times New Roman"/>
          <w:sz w:val="28"/>
          <w:szCs w:val="28"/>
        </w:rPr>
        <w:t>тис.грн</w:t>
      </w:r>
      <w:proofErr w:type="spellEnd"/>
      <w:r w:rsidR="006665EC">
        <w:rPr>
          <w:rFonts w:ascii="Times New Roman" w:hAnsi="Times New Roman" w:cs="Times New Roman"/>
          <w:sz w:val="28"/>
          <w:szCs w:val="28"/>
        </w:rPr>
        <w:t xml:space="preserve">.,  оплата комунальних послуг 301,5 </w:t>
      </w:r>
      <w:proofErr w:type="spellStart"/>
      <w:r w:rsidR="006665EC">
        <w:rPr>
          <w:rFonts w:ascii="Times New Roman" w:hAnsi="Times New Roman" w:cs="Times New Roman"/>
          <w:sz w:val="28"/>
          <w:szCs w:val="28"/>
        </w:rPr>
        <w:t>тис.грн</w:t>
      </w:r>
      <w:proofErr w:type="spellEnd"/>
      <w:r w:rsidR="006665EC">
        <w:rPr>
          <w:rFonts w:ascii="Times New Roman" w:hAnsi="Times New Roman" w:cs="Times New Roman"/>
          <w:sz w:val="28"/>
          <w:szCs w:val="28"/>
        </w:rPr>
        <w:t xml:space="preserve">. , інші видатки  - 206,8 </w:t>
      </w:r>
      <w:proofErr w:type="spellStart"/>
      <w:r w:rsidR="006665EC">
        <w:rPr>
          <w:rFonts w:ascii="Times New Roman" w:hAnsi="Times New Roman" w:cs="Times New Roman"/>
          <w:sz w:val="28"/>
          <w:szCs w:val="28"/>
        </w:rPr>
        <w:t>тис.грн</w:t>
      </w:r>
      <w:proofErr w:type="spellEnd"/>
      <w:r w:rsidR="006665EC">
        <w:rPr>
          <w:rFonts w:ascii="Times New Roman" w:hAnsi="Times New Roman" w:cs="Times New Roman"/>
          <w:sz w:val="28"/>
          <w:szCs w:val="28"/>
        </w:rPr>
        <w:t>.</w:t>
      </w:r>
    </w:p>
    <w:p w:rsidR="00C169AB" w:rsidRDefault="00C169AB" w:rsidP="00D82C48">
      <w:pPr>
        <w:tabs>
          <w:tab w:val="left" w:pos="1320"/>
        </w:tabs>
        <w:jc w:val="both"/>
        <w:rPr>
          <w:rFonts w:ascii="Times New Roman" w:hAnsi="Times New Roman" w:cs="Times New Roman"/>
          <w:sz w:val="28"/>
          <w:szCs w:val="28"/>
        </w:rPr>
      </w:pPr>
    </w:p>
    <w:p w:rsidR="007D2920" w:rsidRDefault="007D2920" w:rsidP="00353C0F">
      <w:pPr>
        <w:jc w:val="center"/>
        <w:rPr>
          <w:rFonts w:ascii="Times New Roman" w:hAnsi="Times New Roman" w:cs="Times New Roman"/>
          <w:b/>
          <w:sz w:val="28"/>
          <w:szCs w:val="28"/>
        </w:rPr>
      </w:pPr>
      <w:r w:rsidRPr="00D0525B">
        <w:rPr>
          <w:rFonts w:ascii="Times New Roman" w:hAnsi="Times New Roman" w:cs="Times New Roman"/>
          <w:b/>
          <w:sz w:val="28"/>
          <w:szCs w:val="28"/>
        </w:rPr>
        <w:t>Фізична культура і спорт</w:t>
      </w:r>
    </w:p>
    <w:p w:rsidR="00D0525B" w:rsidRDefault="00D0525B" w:rsidP="00C25A3D">
      <w:pPr>
        <w:jc w:val="both"/>
        <w:rPr>
          <w:rFonts w:ascii="Times New Roman" w:hAnsi="Times New Roman" w:cs="Times New Roman"/>
          <w:sz w:val="28"/>
          <w:szCs w:val="28"/>
        </w:rPr>
      </w:pPr>
      <w:r>
        <w:rPr>
          <w:rFonts w:ascii="Times New Roman" w:hAnsi="Times New Roman" w:cs="Times New Roman"/>
          <w:b/>
          <w:sz w:val="28"/>
          <w:szCs w:val="28"/>
        </w:rPr>
        <w:tab/>
      </w:r>
      <w:r w:rsidRPr="00D0525B">
        <w:rPr>
          <w:rFonts w:ascii="Times New Roman" w:hAnsi="Times New Roman" w:cs="Times New Roman"/>
          <w:sz w:val="28"/>
          <w:szCs w:val="28"/>
        </w:rPr>
        <w:t xml:space="preserve">Видатки </w:t>
      </w:r>
      <w:r>
        <w:rPr>
          <w:rFonts w:ascii="Times New Roman" w:hAnsi="Times New Roman" w:cs="Times New Roman"/>
          <w:sz w:val="28"/>
          <w:szCs w:val="28"/>
        </w:rPr>
        <w:t xml:space="preserve"> </w:t>
      </w:r>
      <w:r w:rsidRPr="00D0525B">
        <w:rPr>
          <w:rFonts w:ascii="Times New Roman" w:hAnsi="Times New Roman" w:cs="Times New Roman"/>
          <w:sz w:val="28"/>
          <w:szCs w:val="28"/>
        </w:rPr>
        <w:t>на утримання  і реалізацію програм  та заходів у галузі  «Фізична культура і спорт» за рахунок</w:t>
      </w:r>
      <w:r>
        <w:rPr>
          <w:rFonts w:ascii="Times New Roman" w:hAnsi="Times New Roman" w:cs="Times New Roman"/>
          <w:sz w:val="28"/>
          <w:szCs w:val="28"/>
        </w:rPr>
        <w:t xml:space="preserve"> власних надходжень  на 2020 рік  із селищного бюджету передбачено в розмірі 718,7 </w:t>
      </w:r>
      <w:proofErr w:type="spellStart"/>
      <w:r>
        <w:rPr>
          <w:rFonts w:ascii="Times New Roman" w:hAnsi="Times New Roman" w:cs="Times New Roman"/>
          <w:sz w:val="28"/>
          <w:szCs w:val="28"/>
        </w:rPr>
        <w:t>тис.грн</w:t>
      </w:r>
      <w:proofErr w:type="spellEnd"/>
      <w:r w:rsidR="00C25A3D">
        <w:rPr>
          <w:rFonts w:ascii="Times New Roman" w:hAnsi="Times New Roman" w:cs="Times New Roman"/>
          <w:sz w:val="28"/>
          <w:szCs w:val="28"/>
        </w:rPr>
        <w:t xml:space="preserve">. </w:t>
      </w:r>
      <w:r>
        <w:rPr>
          <w:rFonts w:ascii="Times New Roman" w:hAnsi="Times New Roman" w:cs="Times New Roman"/>
          <w:sz w:val="28"/>
          <w:szCs w:val="28"/>
        </w:rPr>
        <w:t xml:space="preserve">  для    Дитячої  юнацької спортивної  школи   відділу освіти,</w:t>
      </w:r>
      <w:r w:rsidR="00353C0F">
        <w:rPr>
          <w:rFonts w:ascii="Times New Roman" w:hAnsi="Times New Roman" w:cs="Times New Roman"/>
          <w:sz w:val="28"/>
          <w:szCs w:val="28"/>
        </w:rPr>
        <w:t>сім’ї</w:t>
      </w:r>
      <w:r>
        <w:rPr>
          <w:rFonts w:ascii="Times New Roman" w:hAnsi="Times New Roman" w:cs="Times New Roman"/>
          <w:sz w:val="28"/>
          <w:szCs w:val="28"/>
        </w:rPr>
        <w:t xml:space="preserve"> , молоді та спорту.  </w:t>
      </w:r>
    </w:p>
    <w:p w:rsidR="00D0525B" w:rsidRDefault="00D0525B" w:rsidP="00C25A3D">
      <w:pPr>
        <w:jc w:val="both"/>
        <w:rPr>
          <w:rFonts w:ascii="Times New Roman" w:hAnsi="Times New Roman" w:cs="Times New Roman"/>
          <w:sz w:val="28"/>
          <w:szCs w:val="28"/>
        </w:rPr>
      </w:pPr>
      <w:r>
        <w:rPr>
          <w:rFonts w:ascii="Times New Roman" w:hAnsi="Times New Roman" w:cs="Times New Roman"/>
          <w:sz w:val="28"/>
          <w:szCs w:val="28"/>
        </w:rPr>
        <w:tab/>
        <w:t xml:space="preserve">Обсяг видатків на заробітну плату визначений  в розмірі  </w:t>
      </w:r>
      <w:r w:rsidR="00353C0F">
        <w:rPr>
          <w:rFonts w:ascii="Times New Roman" w:hAnsi="Times New Roman" w:cs="Times New Roman"/>
          <w:sz w:val="28"/>
          <w:szCs w:val="28"/>
        </w:rPr>
        <w:t xml:space="preserve">580,7 </w:t>
      </w:r>
      <w:proofErr w:type="spellStart"/>
      <w:r w:rsidR="00353C0F">
        <w:rPr>
          <w:rFonts w:ascii="Times New Roman" w:hAnsi="Times New Roman" w:cs="Times New Roman"/>
          <w:sz w:val="28"/>
          <w:szCs w:val="28"/>
        </w:rPr>
        <w:t>тис.грн</w:t>
      </w:r>
      <w:proofErr w:type="spellEnd"/>
      <w:r w:rsidR="00353C0F">
        <w:rPr>
          <w:rFonts w:ascii="Times New Roman" w:hAnsi="Times New Roman" w:cs="Times New Roman"/>
          <w:sz w:val="28"/>
          <w:szCs w:val="28"/>
        </w:rPr>
        <w:t xml:space="preserve">., на оплату енергоносіїв – 38,6 </w:t>
      </w:r>
      <w:proofErr w:type="spellStart"/>
      <w:r w:rsidR="00353C0F">
        <w:rPr>
          <w:rFonts w:ascii="Times New Roman" w:hAnsi="Times New Roman" w:cs="Times New Roman"/>
          <w:sz w:val="28"/>
          <w:szCs w:val="28"/>
        </w:rPr>
        <w:t>тис.грн</w:t>
      </w:r>
      <w:proofErr w:type="spellEnd"/>
      <w:r w:rsidR="00353C0F">
        <w:rPr>
          <w:rFonts w:ascii="Times New Roman" w:hAnsi="Times New Roman" w:cs="Times New Roman"/>
          <w:sz w:val="28"/>
          <w:szCs w:val="28"/>
        </w:rPr>
        <w:t>., на  інші видатки, в тому числі і на  реалізацію програм – 99,4 тис. грн.</w:t>
      </w:r>
    </w:p>
    <w:p w:rsidR="00364716" w:rsidRDefault="00364716" w:rsidP="00364716">
      <w:pPr>
        <w:jc w:val="center"/>
        <w:rPr>
          <w:rFonts w:ascii="Times New Roman" w:hAnsi="Times New Roman" w:cs="Times New Roman"/>
          <w:b/>
          <w:sz w:val="28"/>
          <w:szCs w:val="28"/>
        </w:rPr>
      </w:pPr>
      <w:r w:rsidRPr="00364716">
        <w:rPr>
          <w:rFonts w:ascii="Times New Roman" w:hAnsi="Times New Roman" w:cs="Times New Roman"/>
          <w:b/>
          <w:sz w:val="28"/>
          <w:szCs w:val="28"/>
        </w:rPr>
        <w:t>Житлово-комунальне господарство</w:t>
      </w:r>
    </w:p>
    <w:p w:rsidR="00C25A3D" w:rsidRDefault="00C25A3D" w:rsidP="00C25A3D">
      <w:pPr>
        <w:ind w:firstLine="708"/>
        <w:rPr>
          <w:rFonts w:ascii="Times New Roman" w:hAnsi="Times New Roman" w:cs="Times New Roman"/>
          <w:b/>
          <w:sz w:val="28"/>
          <w:szCs w:val="28"/>
        </w:rPr>
      </w:pPr>
      <w:r>
        <w:rPr>
          <w:rFonts w:ascii="Times New Roman" w:hAnsi="Times New Roman" w:cs="Times New Roman"/>
          <w:sz w:val="28"/>
          <w:szCs w:val="28"/>
        </w:rPr>
        <w:t>Н</w:t>
      </w:r>
      <w:r w:rsidRPr="00364716">
        <w:rPr>
          <w:rFonts w:ascii="Times New Roman" w:hAnsi="Times New Roman" w:cs="Times New Roman"/>
          <w:sz w:val="28"/>
          <w:szCs w:val="28"/>
        </w:rPr>
        <w:t xml:space="preserve">а організацію робіт  даної галузі </w:t>
      </w:r>
      <w:r>
        <w:rPr>
          <w:rFonts w:ascii="Times New Roman" w:hAnsi="Times New Roman" w:cs="Times New Roman"/>
          <w:sz w:val="28"/>
          <w:szCs w:val="28"/>
        </w:rPr>
        <w:t xml:space="preserve"> </w:t>
      </w:r>
      <w:r w:rsidRPr="00364716">
        <w:rPr>
          <w:rFonts w:ascii="Times New Roman" w:hAnsi="Times New Roman" w:cs="Times New Roman"/>
          <w:sz w:val="28"/>
          <w:szCs w:val="28"/>
        </w:rPr>
        <w:t xml:space="preserve"> </w:t>
      </w:r>
      <w:r>
        <w:rPr>
          <w:rFonts w:ascii="Times New Roman" w:hAnsi="Times New Roman" w:cs="Times New Roman"/>
          <w:sz w:val="28"/>
          <w:szCs w:val="28"/>
        </w:rPr>
        <w:t xml:space="preserve">в  рамках реалізації </w:t>
      </w:r>
      <w:r w:rsidRPr="00364716">
        <w:rPr>
          <w:rFonts w:ascii="Times New Roman" w:hAnsi="Times New Roman" w:cs="Times New Roman"/>
          <w:sz w:val="28"/>
          <w:szCs w:val="28"/>
        </w:rPr>
        <w:t xml:space="preserve"> Програми  розвитку житлово-комунального господарства та благоустрою населених пунктів </w:t>
      </w:r>
      <w:proofErr w:type="spellStart"/>
      <w:r w:rsidRPr="00364716">
        <w:rPr>
          <w:rFonts w:ascii="Times New Roman" w:hAnsi="Times New Roman" w:cs="Times New Roman"/>
          <w:sz w:val="28"/>
          <w:szCs w:val="28"/>
        </w:rPr>
        <w:t>Семенівської</w:t>
      </w:r>
      <w:proofErr w:type="spellEnd"/>
      <w:r w:rsidRPr="00364716">
        <w:rPr>
          <w:rFonts w:ascii="Times New Roman" w:hAnsi="Times New Roman" w:cs="Times New Roman"/>
          <w:sz w:val="28"/>
          <w:szCs w:val="28"/>
        </w:rPr>
        <w:t xml:space="preserve"> селищної ради (ОТГ) </w:t>
      </w:r>
      <w:r>
        <w:rPr>
          <w:rFonts w:ascii="Times New Roman" w:hAnsi="Times New Roman" w:cs="Times New Roman"/>
          <w:sz w:val="28"/>
          <w:szCs w:val="28"/>
        </w:rPr>
        <w:t xml:space="preserve"> на 2019-2020 роки   </w:t>
      </w:r>
      <w:r w:rsidRPr="00364716">
        <w:rPr>
          <w:rFonts w:ascii="Times New Roman" w:hAnsi="Times New Roman" w:cs="Times New Roman"/>
          <w:sz w:val="28"/>
          <w:szCs w:val="28"/>
        </w:rPr>
        <w:t xml:space="preserve"> </w:t>
      </w:r>
      <w:r>
        <w:rPr>
          <w:rFonts w:ascii="Times New Roman" w:hAnsi="Times New Roman" w:cs="Times New Roman"/>
          <w:sz w:val="28"/>
          <w:szCs w:val="28"/>
        </w:rPr>
        <w:t xml:space="preserve"> заплановано </w:t>
      </w:r>
      <w:r w:rsidRPr="00364716">
        <w:rPr>
          <w:rFonts w:ascii="Times New Roman" w:hAnsi="Times New Roman" w:cs="Times New Roman"/>
          <w:sz w:val="28"/>
          <w:szCs w:val="28"/>
        </w:rPr>
        <w:t xml:space="preserve">по загальному фонду бюджету </w:t>
      </w:r>
      <w:proofErr w:type="spellStart"/>
      <w:r w:rsidRPr="00364716">
        <w:rPr>
          <w:rFonts w:ascii="Times New Roman" w:hAnsi="Times New Roman" w:cs="Times New Roman"/>
          <w:sz w:val="28"/>
          <w:szCs w:val="28"/>
        </w:rPr>
        <w:t>Семенівської</w:t>
      </w:r>
      <w:proofErr w:type="spellEnd"/>
      <w:r w:rsidRPr="00364716">
        <w:rPr>
          <w:rFonts w:ascii="Times New Roman" w:hAnsi="Times New Roman" w:cs="Times New Roman"/>
          <w:sz w:val="28"/>
          <w:szCs w:val="28"/>
        </w:rPr>
        <w:t xml:space="preserve"> об’єднаної територіальної громади </w:t>
      </w:r>
      <w:r>
        <w:rPr>
          <w:rFonts w:ascii="Times New Roman" w:hAnsi="Times New Roman" w:cs="Times New Roman"/>
          <w:sz w:val="28"/>
          <w:szCs w:val="28"/>
        </w:rPr>
        <w:t xml:space="preserve">на 2020 рік   кошти  в </w:t>
      </w:r>
      <w:r w:rsidRPr="00364716">
        <w:rPr>
          <w:rFonts w:ascii="Times New Roman" w:hAnsi="Times New Roman" w:cs="Times New Roman"/>
          <w:sz w:val="28"/>
          <w:szCs w:val="28"/>
        </w:rPr>
        <w:t xml:space="preserve">розмірі </w:t>
      </w:r>
      <w:r>
        <w:rPr>
          <w:rFonts w:ascii="Times New Roman" w:hAnsi="Times New Roman" w:cs="Times New Roman"/>
          <w:b/>
          <w:sz w:val="28"/>
          <w:szCs w:val="28"/>
        </w:rPr>
        <w:t>5 876,8</w:t>
      </w:r>
      <w:r w:rsidRPr="00364716">
        <w:rPr>
          <w:rFonts w:ascii="Times New Roman" w:hAnsi="Times New Roman" w:cs="Times New Roman"/>
          <w:b/>
          <w:sz w:val="28"/>
          <w:szCs w:val="28"/>
        </w:rPr>
        <w:t xml:space="preserve"> тис. грн.</w:t>
      </w:r>
    </w:p>
    <w:p w:rsidR="00CE0798" w:rsidRDefault="00F200E2" w:rsidP="00C25A3D">
      <w:pPr>
        <w:ind w:firstLine="708"/>
        <w:jc w:val="both"/>
        <w:rPr>
          <w:rFonts w:ascii="Times New Roman" w:hAnsi="Times New Roman" w:cs="Times New Roman"/>
          <w:sz w:val="28"/>
          <w:szCs w:val="28"/>
        </w:rPr>
      </w:pPr>
      <w:r w:rsidRPr="00364716">
        <w:rPr>
          <w:rFonts w:ascii="Times New Roman" w:hAnsi="Times New Roman" w:cs="Times New Roman"/>
          <w:sz w:val="28"/>
          <w:szCs w:val="28"/>
        </w:rPr>
        <w:t>На 2</w:t>
      </w:r>
      <w:r>
        <w:rPr>
          <w:rFonts w:ascii="Times New Roman" w:hAnsi="Times New Roman" w:cs="Times New Roman"/>
          <w:sz w:val="28"/>
          <w:szCs w:val="28"/>
        </w:rPr>
        <w:t>020</w:t>
      </w:r>
      <w:r w:rsidRPr="00364716">
        <w:rPr>
          <w:rFonts w:ascii="Times New Roman" w:hAnsi="Times New Roman" w:cs="Times New Roman"/>
          <w:sz w:val="28"/>
          <w:szCs w:val="28"/>
        </w:rPr>
        <w:t xml:space="preserve"> рік із  власних надходжень  бюджету селищної ради </w:t>
      </w:r>
      <w:r>
        <w:rPr>
          <w:rFonts w:ascii="Times New Roman" w:hAnsi="Times New Roman" w:cs="Times New Roman"/>
          <w:sz w:val="28"/>
          <w:szCs w:val="28"/>
        </w:rPr>
        <w:t xml:space="preserve"> </w:t>
      </w:r>
      <w:r w:rsidR="00CE0798" w:rsidRPr="00364716">
        <w:rPr>
          <w:rFonts w:ascii="Times New Roman" w:hAnsi="Times New Roman" w:cs="Times New Roman"/>
          <w:sz w:val="28"/>
          <w:szCs w:val="28"/>
        </w:rPr>
        <w:t xml:space="preserve">передбачено дотацію  двом комунальним підприємствам, що являються одержувачами коштів місцевого бюджету в розмірі  </w:t>
      </w:r>
      <w:r w:rsidR="00C25A3D" w:rsidRPr="00C25A3D">
        <w:rPr>
          <w:rFonts w:ascii="Times New Roman" w:hAnsi="Times New Roman" w:cs="Times New Roman"/>
          <w:b/>
          <w:sz w:val="28"/>
          <w:szCs w:val="28"/>
        </w:rPr>
        <w:t>4 120,7</w:t>
      </w:r>
      <w:r w:rsidR="00CE0798" w:rsidRPr="00C25A3D">
        <w:rPr>
          <w:rFonts w:ascii="Times New Roman" w:hAnsi="Times New Roman" w:cs="Times New Roman"/>
          <w:b/>
          <w:sz w:val="28"/>
          <w:szCs w:val="28"/>
        </w:rPr>
        <w:t>тис</w:t>
      </w:r>
      <w:r w:rsidR="00CE0798" w:rsidRPr="00364716">
        <w:rPr>
          <w:rFonts w:ascii="Times New Roman" w:hAnsi="Times New Roman" w:cs="Times New Roman"/>
          <w:b/>
          <w:sz w:val="28"/>
          <w:szCs w:val="28"/>
        </w:rPr>
        <w:t>.грн</w:t>
      </w:r>
      <w:r w:rsidR="00CE0798" w:rsidRPr="00364716">
        <w:rPr>
          <w:rFonts w:ascii="Times New Roman" w:hAnsi="Times New Roman" w:cs="Times New Roman"/>
          <w:sz w:val="28"/>
          <w:szCs w:val="28"/>
        </w:rPr>
        <w:t>., з  них</w:t>
      </w:r>
      <w:r w:rsidR="00C25A3D">
        <w:rPr>
          <w:rFonts w:ascii="Times New Roman" w:hAnsi="Times New Roman" w:cs="Times New Roman"/>
          <w:sz w:val="28"/>
          <w:szCs w:val="28"/>
        </w:rPr>
        <w:t xml:space="preserve"> для </w:t>
      </w:r>
      <w:proofErr w:type="spellStart"/>
      <w:r w:rsidR="00CE0798" w:rsidRPr="00364716">
        <w:rPr>
          <w:rFonts w:ascii="Times New Roman" w:hAnsi="Times New Roman" w:cs="Times New Roman"/>
          <w:sz w:val="28"/>
          <w:szCs w:val="28"/>
        </w:rPr>
        <w:t>КП</w:t>
      </w:r>
      <w:proofErr w:type="spellEnd"/>
      <w:r w:rsidR="00CE0798" w:rsidRPr="00364716">
        <w:rPr>
          <w:rFonts w:ascii="Times New Roman" w:hAnsi="Times New Roman" w:cs="Times New Roman"/>
          <w:sz w:val="28"/>
          <w:szCs w:val="28"/>
        </w:rPr>
        <w:t xml:space="preserve"> «</w:t>
      </w:r>
      <w:proofErr w:type="spellStart"/>
      <w:r w:rsidR="00CE0798" w:rsidRPr="00364716">
        <w:rPr>
          <w:rFonts w:ascii="Times New Roman" w:hAnsi="Times New Roman" w:cs="Times New Roman"/>
          <w:sz w:val="28"/>
          <w:szCs w:val="28"/>
        </w:rPr>
        <w:t>Комунпобутсервіс</w:t>
      </w:r>
      <w:proofErr w:type="spellEnd"/>
      <w:r w:rsidR="00CE0798" w:rsidRPr="00364716">
        <w:rPr>
          <w:rFonts w:ascii="Times New Roman" w:hAnsi="Times New Roman" w:cs="Times New Roman"/>
          <w:sz w:val="28"/>
          <w:szCs w:val="28"/>
        </w:rPr>
        <w:t xml:space="preserve">» - </w:t>
      </w:r>
      <w:r w:rsidR="00C25A3D">
        <w:rPr>
          <w:rFonts w:ascii="Times New Roman" w:hAnsi="Times New Roman" w:cs="Times New Roman"/>
          <w:sz w:val="28"/>
          <w:szCs w:val="28"/>
        </w:rPr>
        <w:t xml:space="preserve">1 690,1  </w:t>
      </w:r>
      <w:proofErr w:type="spellStart"/>
      <w:r w:rsidR="00C25A3D">
        <w:rPr>
          <w:rFonts w:ascii="Times New Roman" w:hAnsi="Times New Roman" w:cs="Times New Roman"/>
          <w:sz w:val="28"/>
          <w:szCs w:val="28"/>
        </w:rPr>
        <w:t>тис.грн</w:t>
      </w:r>
      <w:proofErr w:type="spellEnd"/>
      <w:r w:rsidR="00C25A3D">
        <w:rPr>
          <w:rFonts w:ascii="Times New Roman" w:hAnsi="Times New Roman" w:cs="Times New Roman"/>
          <w:sz w:val="28"/>
          <w:szCs w:val="28"/>
        </w:rPr>
        <w:t xml:space="preserve">., для </w:t>
      </w:r>
      <w:proofErr w:type="spellStart"/>
      <w:r w:rsidR="00C25A3D">
        <w:rPr>
          <w:rFonts w:ascii="Times New Roman" w:hAnsi="Times New Roman" w:cs="Times New Roman"/>
          <w:sz w:val="28"/>
          <w:szCs w:val="28"/>
        </w:rPr>
        <w:t>КП</w:t>
      </w:r>
      <w:proofErr w:type="spellEnd"/>
      <w:r w:rsidR="00C25A3D">
        <w:rPr>
          <w:rFonts w:ascii="Times New Roman" w:hAnsi="Times New Roman" w:cs="Times New Roman"/>
          <w:sz w:val="28"/>
          <w:szCs w:val="28"/>
        </w:rPr>
        <w:t xml:space="preserve"> «Благоустрій» - 2 430,6 </w:t>
      </w:r>
      <w:proofErr w:type="spellStart"/>
      <w:r w:rsidR="00C25A3D">
        <w:rPr>
          <w:rFonts w:ascii="Times New Roman" w:hAnsi="Times New Roman" w:cs="Times New Roman"/>
          <w:sz w:val="28"/>
          <w:szCs w:val="28"/>
        </w:rPr>
        <w:t>тис.грн</w:t>
      </w:r>
      <w:proofErr w:type="spellEnd"/>
      <w:r w:rsidR="00C25A3D">
        <w:rPr>
          <w:rFonts w:ascii="Times New Roman" w:hAnsi="Times New Roman" w:cs="Times New Roman"/>
          <w:sz w:val="28"/>
          <w:szCs w:val="28"/>
        </w:rPr>
        <w:t>.</w:t>
      </w:r>
      <w:r w:rsidR="00CE0798" w:rsidRPr="00364716">
        <w:rPr>
          <w:rFonts w:ascii="Times New Roman" w:hAnsi="Times New Roman" w:cs="Times New Roman"/>
          <w:sz w:val="28"/>
          <w:szCs w:val="28"/>
        </w:rPr>
        <w:t xml:space="preserve"> </w:t>
      </w:r>
    </w:p>
    <w:p w:rsidR="00CE0798" w:rsidRPr="00364716" w:rsidRDefault="00CE0798" w:rsidP="00CE0798">
      <w:pPr>
        <w:tabs>
          <w:tab w:val="left" w:pos="1320"/>
        </w:tabs>
        <w:rPr>
          <w:rFonts w:ascii="Times New Roman" w:hAnsi="Times New Roman" w:cs="Times New Roman"/>
          <w:b/>
          <w:sz w:val="28"/>
          <w:szCs w:val="28"/>
        </w:rPr>
      </w:pPr>
      <w:r w:rsidRPr="00364716">
        <w:rPr>
          <w:rFonts w:ascii="Times New Roman" w:hAnsi="Times New Roman" w:cs="Times New Roman"/>
          <w:b/>
          <w:sz w:val="28"/>
          <w:szCs w:val="28"/>
        </w:rPr>
        <w:t xml:space="preserve">        </w:t>
      </w:r>
    </w:p>
    <w:p w:rsidR="00CE0798" w:rsidRPr="00364716" w:rsidRDefault="00CE0798" w:rsidP="00CE0798">
      <w:pPr>
        <w:tabs>
          <w:tab w:val="left" w:pos="3780"/>
        </w:tabs>
        <w:jc w:val="both"/>
        <w:rPr>
          <w:rFonts w:ascii="Times New Roman" w:hAnsi="Times New Roman" w:cs="Times New Roman"/>
          <w:sz w:val="28"/>
          <w:szCs w:val="28"/>
        </w:rPr>
      </w:pPr>
      <w:r w:rsidRPr="00364716">
        <w:rPr>
          <w:rFonts w:ascii="Times New Roman" w:hAnsi="Times New Roman" w:cs="Times New Roman"/>
          <w:sz w:val="28"/>
          <w:szCs w:val="28"/>
        </w:rPr>
        <w:t xml:space="preserve">        </w:t>
      </w:r>
      <w:r w:rsidR="00F200E2">
        <w:rPr>
          <w:rFonts w:ascii="Times New Roman" w:hAnsi="Times New Roman" w:cs="Times New Roman"/>
          <w:sz w:val="28"/>
          <w:szCs w:val="28"/>
        </w:rPr>
        <w:t xml:space="preserve">Для  </w:t>
      </w:r>
      <w:r w:rsidRPr="00364716">
        <w:rPr>
          <w:rFonts w:ascii="Times New Roman" w:hAnsi="Times New Roman" w:cs="Times New Roman"/>
          <w:sz w:val="28"/>
          <w:szCs w:val="28"/>
        </w:rPr>
        <w:t xml:space="preserve"> витрат</w:t>
      </w:r>
      <w:r w:rsidR="00F200E2">
        <w:rPr>
          <w:rFonts w:ascii="Times New Roman" w:hAnsi="Times New Roman" w:cs="Times New Roman"/>
          <w:sz w:val="28"/>
          <w:szCs w:val="28"/>
        </w:rPr>
        <w:t xml:space="preserve">, </w:t>
      </w:r>
      <w:r w:rsidRPr="00364716">
        <w:rPr>
          <w:rFonts w:ascii="Times New Roman" w:hAnsi="Times New Roman" w:cs="Times New Roman"/>
          <w:sz w:val="28"/>
          <w:szCs w:val="28"/>
        </w:rPr>
        <w:t xml:space="preserve"> пов’язан</w:t>
      </w:r>
      <w:r w:rsidR="00F200E2">
        <w:rPr>
          <w:rFonts w:ascii="Times New Roman" w:hAnsi="Times New Roman" w:cs="Times New Roman"/>
          <w:sz w:val="28"/>
          <w:szCs w:val="28"/>
        </w:rPr>
        <w:t xml:space="preserve">их </w:t>
      </w:r>
      <w:r w:rsidRPr="00364716">
        <w:rPr>
          <w:rFonts w:ascii="Times New Roman" w:hAnsi="Times New Roman" w:cs="Times New Roman"/>
          <w:sz w:val="28"/>
          <w:szCs w:val="28"/>
        </w:rPr>
        <w:t xml:space="preserve"> з благоустроєм</w:t>
      </w:r>
      <w:r w:rsidR="00F200E2">
        <w:rPr>
          <w:rFonts w:ascii="Times New Roman" w:hAnsi="Times New Roman" w:cs="Times New Roman"/>
          <w:sz w:val="28"/>
          <w:szCs w:val="28"/>
        </w:rPr>
        <w:t xml:space="preserve"> населених пунктів  громади</w:t>
      </w:r>
      <w:r w:rsidRPr="00364716">
        <w:rPr>
          <w:rFonts w:ascii="Times New Roman" w:hAnsi="Times New Roman" w:cs="Times New Roman"/>
          <w:sz w:val="28"/>
          <w:szCs w:val="28"/>
        </w:rPr>
        <w:t xml:space="preserve"> </w:t>
      </w:r>
      <w:r w:rsidR="00F200E2">
        <w:rPr>
          <w:rFonts w:ascii="Times New Roman" w:hAnsi="Times New Roman" w:cs="Times New Roman"/>
          <w:sz w:val="28"/>
          <w:szCs w:val="28"/>
        </w:rPr>
        <w:t xml:space="preserve"> на 2020 рік  по загальному фонду селищного бюджету </w:t>
      </w:r>
      <w:r w:rsidR="00F200E2" w:rsidRPr="00F6325C">
        <w:rPr>
          <w:rFonts w:ascii="Times New Roman" w:hAnsi="Times New Roman" w:cs="Times New Roman"/>
          <w:sz w:val="28"/>
          <w:szCs w:val="28"/>
        </w:rPr>
        <w:t>визначено</w:t>
      </w:r>
      <w:r w:rsidR="00F200E2">
        <w:rPr>
          <w:rFonts w:ascii="Times New Roman" w:hAnsi="Times New Roman" w:cs="Times New Roman"/>
          <w:sz w:val="28"/>
          <w:szCs w:val="28"/>
        </w:rPr>
        <w:t xml:space="preserve"> кошти </w:t>
      </w:r>
      <w:r w:rsidR="00F200E2" w:rsidRPr="00F6325C">
        <w:rPr>
          <w:rFonts w:ascii="Times New Roman" w:hAnsi="Times New Roman" w:cs="Times New Roman"/>
          <w:sz w:val="28"/>
          <w:szCs w:val="28"/>
        </w:rPr>
        <w:t xml:space="preserve"> </w:t>
      </w:r>
      <w:r w:rsidR="00F200E2">
        <w:rPr>
          <w:rFonts w:ascii="Times New Roman" w:hAnsi="Times New Roman" w:cs="Times New Roman"/>
          <w:sz w:val="28"/>
          <w:szCs w:val="28"/>
        </w:rPr>
        <w:t xml:space="preserve">в розмірі  </w:t>
      </w:r>
      <w:r w:rsidR="00F200E2">
        <w:rPr>
          <w:rFonts w:ascii="Times New Roman" w:hAnsi="Times New Roman" w:cs="Times New Roman"/>
          <w:b/>
          <w:sz w:val="28"/>
          <w:szCs w:val="28"/>
        </w:rPr>
        <w:t xml:space="preserve">1 747,0 </w:t>
      </w:r>
      <w:r w:rsidR="00F200E2">
        <w:rPr>
          <w:rFonts w:ascii="Times New Roman" w:hAnsi="Times New Roman" w:cs="Times New Roman"/>
          <w:sz w:val="28"/>
          <w:szCs w:val="28"/>
        </w:rPr>
        <w:t xml:space="preserve"> </w:t>
      </w:r>
      <w:proofErr w:type="spellStart"/>
      <w:r w:rsidR="00F200E2">
        <w:rPr>
          <w:rFonts w:ascii="Times New Roman" w:hAnsi="Times New Roman" w:cs="Times New Roman"/>
          <w:sz w:val="28"/>
          <w:szCs w:val="28"/>
        </w:rPr>
        <w:t>тис.грн</w:t>
      </w:r>
      <w:proofErr w:type="spellEnd"/>
      <w:r w:rsidR="00F200E2">
        <w:rPr>
          <w:rFonts w:ascii="Times New Roman" w:hAnsi="Times New Roman" w:cs="Times New Roman"/>
          <w:sz w:val="28"/>
          <w:szCs w:val="28"/>
        </w:rPr>
        <w:t>..</w:t>
      </w:r>
      <w:r w:rsidR="00F200E2" w:rsidRPr="00FF59A9">
        <w:rPr>
          <w:rFonts w:ascii="Times New Roman" w:hAnsi="Times New Roman" w:cs="Times New Roman"/>
          <w:sz w:val="28"/>
          <w:szCs w:val="28"/>
        </w:rPr>
        <w:t xml:space="preserve"> </w:t>
      </w:r>
      <w:r w:rsidR="00F200E2" w:rsidRPr="00F6325C">
        <w:rPr>
          <w:rFonts w:ascii="Times New Roman" w:hAnsi="Times New Roman" w:cs="Times New Roman"/>
          <w:sz w:val="28"/>
          <w:szCs w:val="28"/>
        </w:rPr>
        <w:t xml:space="preserve">Даний обсяг забезпечує </w:t>
      </w:r>
      <w:r w:rsidR="00F200E2">
        <w:rPr>
          <w:rFonts w:ascii="Times New Roman" w:hAnsi="Times New Roman" w:cs="Times New Roman"/>
          <w:sz w:val="28"/>
          <w:szCs w:val="28"/>
        </w:rPr>
        <w:t xml:space="preserve"> підтримання  та облаштування території  об’єднаної громади,   придбання  матеріалів та озеленення  масивів </w:t>
      </w:r>
      <w:r w:rsidRPr="00364716">
        <w:rPr>
          <w:rFonts w:ascii="Times New Roman" w:hAnsi="Times New Roman" w:cs="Times New Roman"/>
          <w:sz w:val="28"/>
          <w:szCs w:val="28"/>
        </w:rPr>
        <w:t xml:space="preserve"> </w:t>
      </w:r>
      <w:r w:rsidR="009B4E71">
        <w:rPr>
          <w:rFonts w:ascii="Times New Roman" w:hAnsi="Times New Roman" w:cs="Times New Roman"/>
          <w:sz w:val="28"/>
          <w:szCs w:val="28"/>
        </w:rPr>
        <w:t>та</w:t>
      </w:r>
      <w:r w:rsidR="00F200E2">
        <w:rPr>
          <w:rFonts w:ascii="Times New Roman" w:hAnsi="Times New Roman" w:cs="Times New Roman"/>
          <w:sz w:val="28"/>
          <w:szCs w:val="28"/>
        </w:rPr>
        <w:t xml:space="preserve"> </w:t>
      </w:r>
      <w:r w:rsidR="009B4E71">
        <w:rPr>
          <w:rFonts w:ascii="Times New Roman" w:hAnsi="Times New Roman" w:cs="Times New Roman"/>
          <w:sz w:val="28"/>
          <w:szCs w:val="28"/>
        </w:rPr>
        <w:t>забезпечення безперебійного функціонування системи вуличного освітлення.</w:t>
      </w:r>
    </w:p>
    <w:p w:rsidR="009B4E71" w:rsidRPr="00E771AC" w:rsidRDefault="00CE0798" w:rsidP="00CE0798">
      <w:pPr>
        <w:pStyle w:val="a9"/>
        <w:ind w:left="786"/>
        <w:jc w:val="both"/>
        <w:rPr>
          <w:sz w:val="28"/>
          <w:szCs w:val="28"/>
          <w:lang w:val="uk-UA"/>
        </w:rPr>
      </w:pPr>
      <w:r w:rsidRPr="00364716">
        <w:rPr>
          <w:sz w:val="28"/>
          <w:szCs w:val="28"/>
        </w:rPr>
        <w:t xml:space="preserve">По </w:t>
      </w:r>
      <w:proofErr w:type="spellStart"/>
      <w:r w:rsidRPr="00364716">
        <w:rPr>
          <w:sz w:val="28"/>
          <w:szCs w:val="28"/>
        </w:rPr>
        <w:t>спеціальному</w:t>
      </w:r>
      <w:proofErr w:type="spellEnd"/>
      <w:r w:rsidRPr="00364716">
        <w:rPr>
          <w:sz w:val="28"/>
          <w:szCs w:val="28"/>
        </w:rPr>
        <w:t xml:space="preserve"> фонду  по </w:t>
      </w:r>
      <w:proofErr w:type="spellStart"/>
      <w:r w:rsidRPr="00364716">
        <w:rPr>
          <w:sz w:val="28"/>
          <w:szCs w:val="28"/>
        </w:rPr>
        <w:t>даній</w:t>
      </w:r>
      <w:proofErr w:type="spellEnd"/>
      <w:r w:rsidR="00E771AC">
        <w:rPr>
          <w:sz w:val="28"/>
          <w:szCs w:val="28"/>
          <w:lang w:val="uk-UA"/>
        </w:rPr>
        <w:t xml:space="preserve"> </w:t>
      </w:r>
      <w:r w:rsidRPr="00364716">
        <w:rPr>
          <w:sz w:val="28"/>
          <w:szCs w:val="28"/>
        </w:rPr>
        <w:t xml:space="preserve"> </w:t>
      </w:r>
      <w:proofErr w:type="spellStart"/>
      <w:r w:rsidRPr="00364716">
        <w:rPr>
          <w:sz w:val="28"/>
          <w:szCs w:val="28"/>
        </w:rPr>
        <w:t>галузі</w:t>
      </w:r>
      <w:proofErr w:type="spellEnd"/>
      <w:r w:rsidR="00E771AC">
        <w:rPr>
          <w:sz w:val="28"/>
          <w:szCs w:val="28"/>
          <w:lang w:val="uk-UA"/>
        </w:rPr>
        <w:t xml:space="preserve"> </w:t>
      </w:r>
      <w:r w:rsidRPr="00364716">
        <w:rPr>
          <w:sz w:val="28"/>
          <w:szCs w:val="28"/>
        </w:rPr>
        <w:t xml:space="preserve"> </w:t>
      </w:r>
      <w:proofErr w:type="spellStart"/>
      <w:r w:rsidRPr="00364716">
        <w:rPr>
          <w:sz w:val="28"/>
          <w:szCs w:val="28"/>
        </w:rPr>
        <w:t>заплановано</w:t>
      </w:r>
      <w:proofErr w:type="spellEnd"/>
      <w:r w:rsidRPr="00364716">
        <w:rPr>
          <w:sz w:val="28"/>
          <w:szCs w:val="28"/>
        </w:rPr>
        <w:t xml:space="preserve"> </w:t>
      </w:r>
      <w:r w:rsidR="009B4E71">
        <w:rPr>
          <w:sz w:val="28"/>
          <w:szCs w:val="28"/>
          <w:lang w:val="uk-UA"/>
        </w:rPr>
        <w:t xml:space="preserve"> </w:t>
      </w:r>
      <w:r w:rsidR="00E771AC">
        <w:rPr>
          <w:sz w:val="28"/>
          <w:szCs w:val="28"/>
          <w:lang w:val="uk-UA"/>
        </w:rPr>
        <w:t xml:space="preserve">140 </w:t>
      </w:r>
      <w:proofErr w:type="spellStart"/>
      <w:r w:rsidR="00E771AC">
        <w:rPr>
          <w:sz w:val="28"/>
          <w:szCs w:val="28"/>
        </w:rPr>
        <w:t>тис</w:t>
      </w:r>
      <w:proofErr w:type="gramStart"/>
      <w:r w:rsidR="00E771AC">
        <w:rPr>
          <w:sz w:val="28"/>
          <w:szCs w:val="28"/>
        </w:rPr>
        <w:t>.г</w:t>
      </w:r>
      <w:proofErr w:type="gramEnd"/>
      <w:r w:rsidR="00E771AC">
        <w:rPr>
          <w:sz w:val="28"/>
          <w:szCs w:val="28"/>
        </w:rPr>
        <w:t>рн</w:t>
      </w:r>
      <w:proofErr w:type="spellEnd"/>
      <w:r w:rsidR="00E771AC">
        <w:rPr>
          <w:sz w:val="28"/>
          <w:szCs w:val="28"/>
        </w:rPr>
        <w:t>.</w:t>
      </w:r>
      <w:r w:rsidR="00E771AC">
        <w:rPr>
          <w:sz w:val="28"/>
          <w:szCs w:val="28"/>
          <w:lang w:val="uk-UA"/>
        </w:rPr>
        <w:t xml:space="preserve"> </w:t>
      </w:r>
    </w:p>
    <w:p w:rsidR="00CE0798" w:rsidRDefault="00CE0798" w:rsidP="00CE0798">
      <w:pPr>
        <w:jc w:val="both"/>
        <w:rPr>
          <w:rFonts w:ascii="Times New Roman" w:hAnsi="Times New Roman" w:cs="Times New Roman"/>
          <w:sz w:val="28"/>
          <w:szCs w:val="28"/>
        </w:rPr>
      </w:pPr>
      <w:r w:rsidRPr="009B4E71">
        <w:rPr>
          <w:rFonts w:ascii="Times New Roman" w:hAnsi="Times New Roman" w:cs="Times New Roman"/>
          <w:sz w:val="28"/>
          <w:szCs w:val="28"/>
        </w:rPr>
        <w:lastRenderedPageBreak/>
        <w:t xml:space="preserve">надходжень </w:t>
      </w:r>
      <w:r w:rsidRPr="00364716">
        <w:rPr>
          <w:rFonts w:ascii="Times New Roman" w:hAnsi="Times New Roman" w:cs="Times New Roman"/>
          <w:sz w:val="28"/>
          <w:szCs w:val="28"/>
        </w:rPr>
        <w:t xml:space="preserve">за оренду </w:t>
      </w:r>
      <w:r w:rsidR="00E771AC">
        <w:rPr>
          <w:rFonts w:ascii="Times New Roman" w:hAnsi="Times New Roman" w:cs="Times New Roman"/>
          <w:sz w:val="28"/>
          <w:szCs w:val="28"/>
        </w:rPr>
        <w:t xml:space="preserve">майна  бюджетних установ </w:t>
      </w:r>
      <w:r w:rsidRPr="00364716">
        <w:rPr>
          <w:rFonts w:ascii="Times New Roman" w:hAnsi="Times New Roman" w:cs="Times New Roman"/>
          <w:sz w:val="28"/>
          <w:szCs w:val="28"/>
        </w:rPr>
        <w:t xml:space="preserve">,   </w:t>
      </w:r>
      <w:r w:rsidR="00E771AC">
        <w:rPr>
          <w:rFonts w:ascii="Times New Roman" w:hAnsi="Times New Roman" w:cs="Times New Roman"/>
          <w:sz w:val="28"/>
          <w:szCs w:val="28"/>
        </w:rPr>
        <w:t xml:space="preserve">22,0 </w:t>
      </w:r>
      <w:proofErr w:type="spellStart"/>
      <w:r w:rsidR="00E771AC">
        <w:rPr>
          <w:rFonts w:ascii="Times New Roman" w:hAnsi="Times New Roman" w:cs="Times New Roman"/>
          <w:sz w:val="28"/>
          <w:szCs w:val="28"/>
        </w:rPr>
        <w:t>тис.грн</w:t>
      </w:r>
      <w:proofErr w:type="spellEnd"/>
      <w:r w:rsidR="00E771AC">
        <w:rPr>
          <w:rFonts w:ascii="Times New Roman" w:hAnsi="Times New Roman" w:cs="Times New Roman"/>
          <w:sz w:val="28"/>
          <w:szCs w:val="28"/>
        </w:rPr>
        <w:t xml:space="preserve">. надходження  екологічного податку, а також 1,0 </w:t>
      </w:r>
      <w:proofErr w:type="spellStart"/>
      <w:r w:rsidR="00E771AC">
        <w:rPr>
          <w:rFonts w:ascii="Times New Roman" w:hAnsi="Times New Roman" w:cs="Times New Roman"/>
          <w:sz w:val="28"/>
          <w:szCs w:val="28"/>
        </w:rPr>
        <w:t>тис.грн</w:t>
      </w:r>
      <w:proofErr w:type="spellEnd"/>
      <w:r w:rsidR="00E771AC">
        <w:rPr>
          <w:rFonts w:ascii="Times New Roman" w:hAnsi="Times New Roman" w:cs="Times New Roman"/>
          <w:sz w:val="28"/>
          <w:szCs w:val="28"/>
        </w:rPr>
        <w:t xml:space="preserve">. від грошових стягнень за шкоду, заподіяну  порушенням законодавства про охорону навколишнього середовища та іншої господарської діяльності , які </w:t>
      </w:r>
      <w:r w:rsidR="00CA771A">
        <w:rPr>
          <w:rFonts w:ascii="Times New Roman" w:hAnsi="Times New Roman" w:cs="Times New Roman"/>
          <w:sz w:val="28"/>
          <w:szCs w:val="28"/>
        </w:rPr>
        <w:t xml:space="preserve">направлено </w:t>
      </w:r>
      <w:r w:rsidR="00E771AC">
        <w:rPr>
          <w:rFonts w:ascii="Times New Roman" w:hAnsi="Times New Roman" w:cs="Times New Roman"/>
          <w:sz w:val="28"/>
          <w:szCs w:val="28"/>
        </w:rPr>
        <w:t>на благоустрій та облаштування громади.</w:t>
      </w:r>
    </w:p>
    <w:p w:rsidR="00CA771A" w:rsidRDefault="00CA771A" w:rsidP="00CE0798">
      <w:pPr>
        <w:jc w:val="both"/>
        <w:rPr>
          <w:rFonts w:ascii="Times New Roman" w:hAnsi="Times New Roman" w:cs="Times New Roman"/>
          <w:sz w:val="28"/>
          <w:szCs w:val="28"/>
        </w:rPr>
      </w:pPr>
      <w:r>
        <w:rPr>
          <w:rFonts w:ascii="Times New Roman" w:hAnsi="Times New Roman" w:cs="Times New Roman"/>
          <w:sz w:val="28"/>
          <w:szCs w:val="28"/>
        </w:rPr>
        <w:tab/>
        <w:t>Інша діяльність у сфері житлово-комунального господарства  у 2020 році передбачає</w:t>
      </w:r>
      <w:r w:rsidR="00D068CF">
        <w:rPr>
          <w:rFonts w:ascii="Times New Roman" w:hAnsi="Times New Roman" w:cs="Times New Roman"/>
          <w:sz w:val="28"/>
          <w:szCs w:val="28"/>
        </w:rPr>
        <w:t xml:space="preserve"> видатки в розмірі 10,0 </w:t>
      </w:r>
      <w:proofErr w:type="spellStart"/>
      <w:r w:rsidR="00D068CF">
        <w:rPr>
          <w:rFonts w:ascii="Times New Roman" w:hAnsi="Times New Roman" w:cs="Times New Roman"/>
          <w:sz w:val="28"/>
          <w:szCs w:val="28"/>
        </w:rPr>
        <w:t>тис.грн</w:t>
      </w:r>
      <w:proofErr w:type="spellEnd"/>
      <w:r w:rsidR="00D068CF">
        <w:rPr>
          <w:rFonts w:ascii="Times New Roman" w:hAnsi="Times New Roman" w:cs="Times New Roman"/>
          <w:sz w:val="28"/>
          <w:szCs w:val="28"/>
        </w:rPr>
        <w:t>.</w:t>
      </w:r>
    </w:p>
    <w:p w:rsidR="00CA771A" w:rsidRPr="00CA771A" w:rsidRDefault="00CA771A" w:rsidP="00CA771A">
      <w:pPr>
        <w:jc w:val="center"/>
        <w:rPr>
          <w:rFonts w:ascii="Times New Roman" w:hAnsi="Times New Roman" w:cs="Times New Roman"/>
          <w:b/>
          <w:sz w:val="28"/>
          <w:szCs w:val="28"/>
        </w:rPr>
      </w:pPr>
      <w:r w:rsidRPr="00CA771A">
        <w:rPr>
          <w:rFonts w:ascii="Times New Roman" w:hAnsi="Times New Roman" w:cs="Times New Roman"/>
          <w:b/>
          <w:sz w:val="28"/>
          <w:szCs w:val="28"/>
        </w:rPr>
        <w:t>Економічна діяльність</w:t>
      </w:r>
    </w:p>
    <w:p w:rsidR="00CE0798" w:rsidRDefault="00CE0798" w:rsidP="00CE0798">
      <w:pPr>
        <w:jc w:val="both"/>
        <w:rPr>
          <w:rFonts w:ascii="Times New Roman" w:hAnsi="Times New Roman" w:cs="Times New Roman"/>
          <w:sz w:val="28"/>
          <w:szCs w:val="28"/>
        </w:rPr>
      </w:pPr>
      <w:r>
        <w:rPr>
          <w:rFonts w:ascii="Times New Roman" w:hAnsi="Times New Roman" w:cs="Times New Roman"/>
          <w:sz w:val="24"/>
          <w:szCs w:val="24"/>
        </w:rPr>
        <w:tab/>
      </w:r>
      <w:proofErr w:type="spellStart"/>
      <w:r w:rsidRPr="00CA771A">
        <w:rPr>
          <w:rFonts w:ascii="Times New Roman" w:hAnsi="Times New Roman" w:cs="Times New Roman"/>
          <w:sz w:val="28"/>
          <w:szCs w:val="28"/>
        </w:rPr>
        <w:t>Семенівська</w:t>
      </w:r>
      <w:proofErr w:type="spellEnd"/>
      <w:r w:rsidRPr="00CA771A">
        <w:rPr>
          <w:rFonts w:ascii="Times New Roman" w:hAnsi="Times New Roman" w:cs="Times New Roman"/>
          <w:sz w:val="28"/>
          <w:szCs w:val="28"/>
        </w:rPr>
        <w:t xml:space="preserve"> селищна </w:t>
      </w:r>
      <w:proofErr w:type="spellStart"/>
      <w:r w:rsidR="00CA771A">
        <w:rPr>
          <w:rFonts w:ascii="Times New Roman" w:hAnsi="Times New Roman" w:cs="Times New Roman"/>
          <w:sz w:val="28"/>
          <w:szCs w:val="28"/>
        </w:rPr>
        <w:t>об»єднана</w:t>
      </w:r>
      <w:proofErr w:type="spellEnd"/>
      <w:r w:rsidR="00CA771A">
        <w:rPr>
          <w:rFonts w:ascii="Times New Roman" w:hAnsi="Times New Roman" w:cs="Times New Roman"/>
          <w:sz w:val="28"/>
          <w:szCs w:val="28"/>
        </w:rPr>
        <w:t xml:space="preserve"> територіальна громада </w:t>
      </w:r>
      <w:r w:rsidRPr="00CA771A">
        <w:rPr>
          <w:rFonts w:ascii="Times New Roman" w:hAnsi="Times New Roman" w:cs="Times New Roman"/>
          <w:sz w:val="28"/>
          <w:szCs w:val="28"/>
        </w:rPr>
        <w:t xml:space="preserve">рада входить до складу </w:t>
      </w:r>
      <w:r w:rsidR="00CA771A">
        <w:rPr>
          <w:rFonts w:ascii="Times New Roman" w:hAnsi="Times New Roman" w:cs="Times New Roman"/>
          <w:sz w:val="28"/>
          <w:szCs w:val="28"/>
        </w:rPr>
        <w:t xml:space="preserve">Полтавської Асоціації органів місцевого самоврядування  та </w:t>
      </w:r>
      <w:r w:rsidRPr="00CA771A">
        <w:rPr>
          <w:rFonts w:ascii="Times New Roman" w:hAnsi="Times New Roman" w:cs="Times New Roman"/>
          <w:sz w:val="28"/>
          <w:szCs w:val="28"/>
        </w:rPr>
        <w:t xml:space="preserve">спілки Асоціацій міст </w:t>
      </w:r>
      <w:r w:rsidR="00CA771A">
        <w:rPr>
          <w:rFonts w:ascii="Times New Roman" w:hAnsi="Times New Roman" w:cs="Times New Roman"/>
          <w:sz w:val="28"/>
          <w:szCs w:val="28"/>
        </w:rPr>
        <w:t>України</w:t>
      </w:r>
      <w:r w:rsidRPr="00CA771A">
        <w:rPr>
          <w:rFonts w:ascii="Times New Roman" w:hAnsi="Times New Roman" w:cs="Times New Roman"/>
          <w:sz w:val="28"/>
          <w:szCs w:val="28"/>
        </w:rPr>
        <w:t>.</w:t>
      </w:r>
      <w:r w:rsidR="00CA771A">
        <w:rPr>
          <w:rFonts w:ascii="Times New Roman" w:hAnsi="Times New Roman" w:cs="Times New Roman"/>
          <w:sz w:val="28"/>
          <w:szCs w:val="28"/>
        </w:rPr>
        <w:t xml:space="preserve"> </w:t>
      </w:r>
      <w:r w:rsidRPr="00CA771A">
        <w:rPr>
          <w:rFonts w:ascii="Times New Roman" w:hAnsi="Times New Roman" w:cs="Times New Roman"/>
          <w:sz w:val="28"/>
          <w:szCs w:val="28"/>
        </w:rPr>
        <w:t xml:space="preserve"> Розмір членських внесків  на 20</w:t>
      </w:r>
      <w:r w:rsidR="00D068CF">
        <w:rPr>
          <w:rFonts w:ascii="Times New Roman" w:hAnsi="Times New Roman" w:cs="Times New Roman"/>
          <w:sz w:val="28"/>
          <w:szCs w:val="28"/>
        </w:rPr>
        <w:t>20</w:t>
      </w:r>
      <w:r w:rsidRPr="00CA771A">
        <w:rPr>
          <w:rFonts w:ascii="Times New Roman" w:hAnsi="Times New Roman" w:cs="Times New Roman"/>
          <w:sz w:val="28"/>
          <w:szCs w:val="28"/>
        </w:rPr>
        <w:t xml:space="preserve"> рік  передбачено в розмірі </w:t>
      </w:r>
      <w:r w:rsidR="00CA771A">
        <w:rPr>
          <w:rFonts w:ascii="Times New Roman" w:hAnsi="Times New Roman" w:cs="Times New Roman"/>
          <w:sz w:val="28"/>
          <w:szCs w:val="28"/>
        </w:rPr>
        <w:t>2</w:t>
      </w:r>
      <w:r w:rsidRPr="00CA771A">
        <w:rPr>
          <w:rFonts w:ascii="Times New Roman" w:hAnsi="Times New Roman" w:cs="Times New Roman"/>
          <w:sz w:val="28"/>
          <w:szCs w:val="28"/>
        </w:rPr>
        <w:t xml:space="preserve">0,0 </w:t>
      </w:r>
      <w:proofErr w:type="spellStart"/>
      <w:r w:rsidRPr="00CA771A">
        <w:rPr>
          <w:rFonts w:ascii="Times New Roman" w:hAnsi="Times New Roman" w:cs="Times New Roman"/>
          <w:sz w:val="28"/>
          <w:szCs w:val="28"/>
        </w:rPr>
        <w:t>тис.грн</w:t>
      </w:r>
      <w:proofErr w:type="spellEnd"/>
      <w:r w:rsidRPr="00CA771A">
        <w:rPr>
          <w:rFonts w:ascii="Times New Roman" w:hAnsi="Times New Roman" w:cs="Times New Roman"/>
          <w:sz w:val="28"/>
          <w:szCs w:val="28"/>
        </w:rPr>
        <w:t>.</w:t>
      </w:r>
    </w:p>
    <w:p w:rsidR="00D068CF" w:rsidRDefault="00D068CF" w:rsidP="00D068CF">
      <w:pPr>
        <w:jc w:val="center"/>
        <w:rPr>
          <w:rFonts w:ascii="Times New Roman" w:hAnsi="Times New Roman" w:cs="Times New Roman"/>
          <w:b/>
          <w:sz w:val="28"/>
          <w:szCs w:val="28"/>
        </w:rPr>
      </w:pPr>
      <w:r w:rsidRPr="00D068CF">
        <w:rPr>
          <w:rFonts w:ascii="Times New Roman" w:hAnsi="Times New Roman" w:cs="Times New Roman"/>
          <w:b/>
          <w:sz w:val="28"/>
          <w:szCs w:val="28"/>
        </w:rPr>
        <w:t>Інша діяльність , кредитування</w:t>
      </w:r>
    </w:p>
    <w:p w:rsidR="00D068CF" w:rsidRDefault="00D068CF" w:rsidP="00E40594">
      <w:pPr>
        <w:ind w:firstLine="708"/>
        <w:jc w:val="both"/>
        <w:rPr>
          <w:rFonts w:ascii="Times New Roman" w:hAnsi="Times New Roman" w:cs="Times New Roman"/>
          <w:sz w:val="28"/>
          <w:szCs w:val="28"/>
        </w:rPr>
      </w:pPr>
      <w:r w:rsidRPr="00D068CF">
        <w:rPr>
          <w:rFonts w:ascii="Times New Roman" w:hAnsi="Times New Roman" w:cs="Times New Roman"/>
          <w:sz w:val="28"/>
          <w:szCs w:val="28"/>
        </w:rPr>
        <w:t>Відповідно до обласної п</w:t>
      </w:r>
      <w:r w:rsidR="00E40594">
        <w:rPr>
          <w:rFonts w:ascii="Times New Roman" w:hAnsi="Times New Roman" w:cs="Times New Roman"/>
          <w:sz w:val="28"/>
          <w:szCs w:val="28"/>
        </w:rPr>
        <w:t>р</w:t>
      </w:r>
      <w:r w:rsidRPr="00D068CF">
        <w:rPr>
          <w:rFonts w:ascii="Times New Roman" w:hAnsi="Times New Roman" w:cs="Times New Roman"/>
          <w:sz w:val="28"/>
          <w:szCs w:val="28"/>
        </w:rPr>
        <w:t>ограми</w:t>
      </w:r>
      <w:r>
        <w:rPr>
          <w:rFonts w:ascii="Times New Roman" w:hAnsi="Times New Roman" w:cs="Times New Roman"/>
          <w:sz w:val="28"/>
          <w:szCs w:val="28"/>
        </w:rPr>
        <w:t xml:space="preserve"> забезпечення молоді житлом на 2018-2022 роки за рахунок коштів обласного бюджету на </w:t>
      </w:r>
      <w:r w:rsidR="00E40594">
        <w:rPr>
          <w:rFonts w:ascii="Times New Roman" w:hAnsi="Times New Roman" w:cs="Times New Roman"/>
          <w:sz w:val="28"/>
          <w:szCs w:val="28"/>
        </w:rPr>
        <w:t xml:space="preserve"> надання пільгових довгострокових кредитів молодим сім’ям  та одиноким молодим громадянам із селищного бюджету   передбачено  видатки в розмірі  50,0 </w:t>
      </w:r>
      <w:proofErr w:type="spellStart"/>
      <w:r w:rsidR="00E40594">
        <w:rPr>
          <w:rFonts w:ascii="Times New Roman" w:hAnsi="Times New Roman" w:cs="Times New Roman"/>
          <w:sz w:val="28"/>
          <w:szCs w:val="28"/>
        </w:rPr>
        <w:t>тис.грн</w:t>
      </w:r>
      <w:proofErr w:type="spellEnd"/>
      <w:r w:rsidR="00E40594">
        <w:rPr>
          <w:rFonts w:ascii="Times New Roman" w:hAnsi="Times New Roman" w:cs="Times New Roman"/>
          <w:sz w:val="28"/>
          <w:szCs w:val="28"/>
        </w:rPr>
        <w:t>.</w:t>
      </w:r>
    </w:p>
    <w:p w:rsidR="00E40594" w:rsidRPr="00B666CF" w:rsidRDefault="00E40594" w:rsidP="00B666CF">
      <w:pPr>
        <w:jc w:val="center"/>
        <w:rPr>
          <w:rFonts w:ascii="Times New Roman" w:hAnsi="Times New Roman" w:cs="Times New Roman"/>
          <w:b/>
          <w:sz w:val="28"/>
          <w:szCs w:val="28"/>
        </w:rPr>
      </w:pPr>
      <w:r w:rsidRPr="00B666CF">
        <w:rPr>
          <w:rFonts w:ascii="Times New Roman" w:hAnsi="Times New Roman" w:cs="Times New Roman"/>
          <w:b/>
          <w:sz w:val="28"/>
          <w:szCs w:val="28"/>
        </w:rPr>
        <w:t>Міжбюджетні відносини</w:t>
      </w:r>
    </w:p>
    <w:p w:rsidR="00CE0798" w:rsidRPr="00E40594" w:rsidRDefault="00CE0798" w:rsidP="00CE0798">
      <w:pPr>
        <w:jc w:val="both"/>
        <w:rPr>
          <w:rFonts w:ascii="Times New Roman" w:hAnsi="Times New Roman" w:cs="Times New Roman"/>
          <w:sz w:val="28"/>
          <w:szCs w:val="28"/>
        </w:rPr>
      </w:pPr>
      <w:r>
        <w:rPr>
          <w:rFonts w:ascii="Times New Roman" w:hAnsi="Times New Roman" w:cs="Times New Roman"/>
          <w:sz w:val="24"/>
          <w:szCs w:val="24"/>
        </w:rPr>
        <w:tab/>
      </w:r>
      <w:r w:rsidRPr="00E40594">
        <w:rPr>
          <w:rFonts w:ascii="Times New Roman" w:hAnsi="Times New Roman" w:cs="Times New Roman"/>
          <w:sz w:val="28"/>
          <w:szCs w:val="28"/>
        </w:rPr>
        <w:t xml:space="preserve">Згідно </w:t>
      </w:r>
      <w:r w:rsidR="00E40594" w:rsidRPr="00E40594">
        <w:rPr>
          <w:rFonts w:ascii="Times New Roman" w:hAnsi="Times New Roman" w:cs="Times New Roman"/>
          <w:sz w:val="28"/>
          <w:szCs w:val="28"/>
        </w:rPr>
        <w:t xml:space="preserve"> розпорядження голови Полтавської обласної державної адміністрації  №883 від 27.11.2019 року «Про </w:t>
      </w:r>
      <w:r w:rsidR="00E40594">
        <w:rPr>
          <w:rFonts w:ascii="Times New Roman" w:hAnsi="Times New Roman" w:cs="Times New Roman"/>
          <w:sz w:val="28"/>
          <w:szCs w:val="28"/>
        </w:rPr>
        <w:t>затвердження Порядку  розподілу  додаткової дотації  з державного бюджету місцевим бюджетам на здійснення переданих з державного бюджету видатків</w:t>
      </w:r>
      <w:r w:rsidRPr="00E40594">
        <w:rPr>
          <w:rFonts w:ascii="Times New Roman" w:hAnsi="Times New Roman" w:cs="Times New Roman"/>
          <w:sz w:val="28"/>
          <w:szCs w:val="28"/>
        </w:rPr>
        <w:t xml:space="preserve"> з утримання  закладів освіти та охорони </w:t>
      </w:r>
      <w:r w:rsidR="00E40594" w:rsidRPr="00E40594">
        <w:rPr>
          <w:rFonts w:ascii="Times New Roman" w:hAnsi="Times New Roman" w:cs="Times New Roman"/>
          <w:sz w:val="28"/>
          <w:szCs w:val="28"/>
        </w:rPr>
        <w:t>здоров’я</w:t>
      </w:r>
      <w:r w:rsidRPr="00E40594">
        <w:rPr>
          <w:rFonts w:ascii="Times New Roman" w:hAnsi="Times New Roman" w:cs="Times New Roman"/>
          <w:sz w:val="28"/>
          <w:szCs w:val="28"/>
        </w:rPr>
        <w:t xml:space="preserve"> </w:t>
      </w:r>
      <w:r w:rsidR="00E40594">
        <w:rPr>
          <w:rFonts w:ascii="Times New Roman" w:hAnsi="Times New Roman" w:cs="Times New Roman"/>
          <w:sz w:val="28"/>
          <w:szCs w:val="28"/>
        </w:rPr>
        <w:t xml:space="preserve">та розподілу її між місцевими бюджетами області на 2020 рік» </w:t>
      </w:r>
      <w:r w:rsidRPr="00E40594">
        <w:rPr>
          <w:rFonts w:ascii="Times New Roman" w:hAnsi="Times New Roman" w:cs="Times New Roman"/>
          <w:sz w:val="28"/>
          <w:szCs w:val="28"/>
        </w:rPr>
        <w:t xml:space="preserve"> за рахунок відповідної додаткової дотації </w:t>
      </w:r>
      <w:r w:rsidR="00B666CF">
        <w:rPr>
          <w:rFonts w:ascii="Times New Roman" w:hAnsi="Times New Roman" w:cs="Times New Roman"/>
          <w:sz w:val="28"/>
          <w:szCs w:val="28"/>
        </w:rPr>
        <w:t xml:space="preserve"> </w:t>
      </w:r>
      <w:r w:rsidRPr="00E40594">
        <w:rPr>
          <w:rFonts w:ascii="Times New Roman" w:hAnsi="Times New Roman" w:cs="Times New Roman"/>
          <w:sz w:val="28"/>
          <w:szCs w:val="28"/>
        </w:rPr>
        <w:t xml:space="preserve">передано видатки до районного бюджету для фінансування  галузі «Охорона </w:t>
      </w:r>
      <w:r w:rsidR="00B666CF" w:rsidRPr="00E40594">
        <w:rPr>
          <w:rFonts w:ascii="Times New Roman" w:hAnsi="Times New Roman" w:cs="Times New Roman"/>
          <w:sz w:val="28"/>
          <w:szCs w:val="28"/>
        </w:rPr>
        <w:t>здоров’я</w:t>
      </w:r>
      <w:r w:rsidRPr="00E40594">
        <w:rPr>
          <w:rFonts w:ascii="Times New Roman" w:hAnsi="Times New Roman" w:cs="Times New Roman"/>
          <w:sz w:val="28"/>
          <w:szCs w:val="28"/>
        </w:rPr>
        <w:t xml:space="preserve">» в розмірі </w:t>
      </w:r>
      <w:r w:rsidR="00B666CF" w:rsidRPr="00B666CF">
        <w:rPr>
          <w:rFonts w:ascii="Times New Roman" w:hAnsi="Times New Roman" w:cs="Times New Roman"/>
          <w:b/>
          <w:sz w:val="28"/>
          <w:szCs w:val="28"/>
        </w:rPr>
        <w:t xml:space="preserve">777,8 </w:t>
      </w:r>
      <w:r w:rsidRPr="00B666CF">
        <w:rPr>
          <w:rFonts w:ascii="Times New Roman" w:hAnsi="Times New Roman" w:cs="Times New Roman"/>
          <w:b/>
          <w:sz w:val="28"/>
          <w:szCs w:val="28"/>
        </w:rPr>
        <w:t xml:space="preserve"> </w:t>
      </w:r>
      <w:proofErr w:type="spellStart"/>
      <w:r w:rsidRPr="00B666CF">
        <w:rPr>
          <w:rFonts w:ascii="Times New Roman" w:hAnsi="Times New Roman" w:cs="Times New Roman"/>
          <w:b/>
          <w:sz w:val="28"/>
          <w:szCs w:val="28"/>
        </w:rPr>
        <w:t>тис.грн</w:t>
      </w:r>
      <w:proofErr w:type="spellEnd"/>
      <w:r w:rsidRPr="00B666CF">
        <w:rPr>
          <w:rFonts w:ascii="Times New Roman" w:hAnsi="Times New Roman" w:cs="Times New Roman"/>
          <w:b/>
          <w:sz w:val="28"/>
          <w:szCs w:val="28"/>
        </w:rPr>
        <w:t>.</w:t>
      </w:r>
      <w:r w:rsidRPr="00E40594">
        <w:rPr>
          <w:rFonts w:ascii="Times New Roman" w:hAnsi="Times New Roman" w:cs="Times New Roman"/>
          <w:sz w:val="28"/>
          <w:szCs w:val="28"/>
        </w:rPr>
        <w:t xml:space="preserve"> </w:t>
      </w:r>
    </w:p>
    <w:p w:rsidR="00CE0798" w:rsidRPr="00B666CF" w:rsidRDefault="00CE0798" w:rsidP="00B666CF">
      <w:pPr>
        <w:jc w:val="both"/>
        <w:rPr>
          <w:rFonts w:ascii="Times New Roman" w:hAnsi="Times New Roman" w:cs="Times New Roman"/>
          <w:sz w:val="28"/>
          <w:szCs w:val="28"/>
        </w:rPr>
      </w:pPr>
      <w:r>
        <w:rPr>
          <w:rFonts w:ascii="Times New Roman" w:hAnsi="Times New Roman" w:cs="Times New Roman"/>
          <w:sz w:val="24"/>
          <w:szCs w:val="24"/>
        </w:rPr>
        <w:tab/>
      </w:r>
    </w:p>
    <w:p w:rsidR="00CE0798" w:rsidRPr="001841F7" w:rsidRDefault="00CE0798" w:rsidP="00CE0798">
      <w:pPr>
        <w:jc w:val="both"/>
        <w:rPr>
          <w:rFonts w:ascii="Times New Roman" w:hAnsi="Times New Roman" w:cs="Times New Roman"/>
          <w:sz w:val="28"/>
          <w:szCs w:val="28"/>
        </w:rPr>
      </w:pPr>
      <w:r w:rsidRPr="00B666CF">
        <w:rPr>
          <w:rFonts w:ascii="Times New Roman" w:hAnsi="Times New Roman" w:cs="Times New Roman"/>
          <w:sz w:val="28"/>
          <w:szCs w:val="28"/>
        </w:rPr>
        <w:tab/>
        <w:t xml:space="preserve">В бюджеті </w:t>
      </w:r>
      <w:proofErr w:type="spellStart"/>
      <w:r w:rsidRPr="00B666CF">
        <w:rPr>
          <w:rFonts w:ascii="Times New Roman" w:hAnsi="Times New Roman" w:cs="Times New Roman"/>
          <w:sz w:val="28"/>
          <w:szCs w:val="28"/>
        </w:rPr>
        <w:t>Семенівської</w:t>
      </w:r>
      <w:proofErr w:type="spellEnd"/>
      <w:r w:rsidRPr="00B666CF">
        <w:rPr>
          <w:rFonts w:ascii="Times New Roman" w:hAnsi="Times New Roman" w:cs="Times New Roman"/>
          <w:sz w:val="28"/>
          <w:szCs w:val="28"/>
        </w:rPr>
        <w:t xml:space="preserve"> селищної ради</w:t>
      </w:r>
      <w:r w:rsidR="00B666CF">
        <w:rPr>
          <w:rFonts w:ascii="Times New Roman" w:hAnsi="Times New Roman" w:cs="Times New Roman"/>
          <w:sz w:val="28"/>
          <w:szCs w:val="28"/>
        </w:rPr>
        <w:t xml:space="preserve"> (ОТГ) </w:t>
      </w:r>
      <w:r w:rsidRPr="00B666CF">
        <w:rPr>
          <w:rFonts w:ascii="Times New Roman" w:hAnsi="Times New Roman" w:cs="Times New Roman"/>
          <w:sz w:val="28"/>
          <w:szCs w:val="28"/>
        </w:rPr>
        <w:t xml:space="preserve"> на 20</w:t>
      </w:r>
      <w:r w:rsidR="00B666CF">
        <w:rPr>
          <w:rFonts w:ascii="Times New Roman" w:hAnsi="Times New Roman" w:cs="Times New Roman"/>
          <w:sz w:val="28"/>
          <w:szCs w:val="28"/>
        </w:rPr>
        <w:t>20</w:t>
      </w:r>
      <w:r w:rsidRPr="00B666CF">
        <w:rPr>
          <w:rFonts w:ascii="Times New Roman" w:hAnsi="Times New Roman" w:cs="Times New Roman"/>
          <w:sz w:val="28"/>
          <w:szCs w:val="28"/>
        </w:rPr>
        <w:t xml:space="preserve"> рік </w:t>
      </w:r>
      <w:r w:rsidR="002D72FA">
        <w:rPr>
          <w:rFonts w:ascii="Times New Roman" w:hAnsi="Times New Roman" w:cs="Times New Roman"/>
          <w:sz w:val="28"/>
          <w:szCs w:val="28"/>
        </w:rPr>
        <w:t xml:space="preserve"> на виконання  Плану соціально-економічного розвитку </w:t>
      </w:r>
      <w:r w:rsidRPr="00B666CF">
        <w:rPr>
          <w:rFonts w:ascii="Times New Roman" w:hAnsi="Times New Roman" w:cs="Times New Roman"/>
          <w:sz w:val="28"/>
          <w:szCs w:val="28"/>
        </w:rPr>
        <w:t>передбачено трансферти між місцевими бюджетами</w:t>
      </w:r>
      <w:r w:rsidR="00B666CF">
        <w:rPr>
          <w:rFonts w:ascii="Times New Roman" w:hAnsi="Times New Roman" w:cs="Times New Roman"/>
          <w:sz w:val="28"/>
          <w:szCs w:val="28"/>
        </w:rPr>
        <w:t xml:space="preserve"> в розмірі</w:t>
      </w:r>
      <w:r w:rsidR="001841F7">
        <w:rPr>
          <w:rFonts w:ascii="Times New Roman" w:hAnsi="Times New Roman" w:cs="Times New Roman"/>
          <w:sz w:val="28"/>
          <w:szCs w:val="28"/>
        </w:rPr>
        <w:t xml:space="preserve"> </w:t>
      </w:r>
      <w:r w:rsidR="00B666CF">
        <w:rPr>
          <w:rFonts w:ascii="Times New Roman" w:hAnsi="Times New Roman" w:cs="Times New Roman"/>
          <w:sz w:val="28"/>
          <w:szCs w:val="28"/>
        </w:rPr>
        <w:t xml:space="preserve"> </w:t>
      </w:r>
      <w:r w:rsidR="00B666CF" w:rsidRPr="001841F7">
        <w:rPr>
          <w:rFonts w:ascii="Times New Roman" w:hAnsi="Times New Roman" w:cs="Times New Roman"/>
          <w:b/>
          <w:sz w:val="28"/>
          <w:szCs w:val="28"/>
        </w:rPr>
        <w:t>3</w:t>
      </w:r>
      <w:r w:rsidR="001841F7" w:rsidRPr="001841F7">
        <w:rPr>
          <w:rFonts w:ascii="Times New Roman" w:hAnsi="Times New Roman" w:cs="Times New Roman"/>
          <w:b/>
          <w:sz w:val="28"/>
          <w:szCs w:val="28"/>
        </w:rPr>
        <w:t> </w:t>
      </w:r>
      <w:r w:rsidR="00B666CF" w:rsidRPr="001841F7">
        <w:rPr>
          <w:rFonts w:ascii="Times New Roman" w:hAnsi="Times New Roman" w:cs="Times New Roman"/>
          <w:b/>
          <w:sz w:val="28"/>
          <w:szCs w:val="28"/>
        </w:rPr>
        <w:t>321</w:t>
      </w:r>
      <w:r w:rsidR="001841F7" w:rsidRPr="001841F7">
        <w:rPr>
          <w:rFonts w:ascii="Times New Roman" w:hAnsi="Times New Roman" w:cs="Times New Roman"/>
          <w:b/>
          <w:sz w:val="28"/>
          <w:szCs w:val="28"/>
        </w:rPr>
        <w:t xml:space="preserve">,0 </w:t>
      </w:r>
      <w:proofErr w:type="spellStart"/>
      <w:r w:rsidR="001841F7" w:rsidRPr="001841F7">
        <w:rPr>
          <w:rFonts w:ascii="Times New Roman" w:hAnsi="Times New Roman" w:cs="Times New Roman"/>
          <w:b/>
          <w:sz w:val="28"/>
          <w:szCs w:val="28"/>
        </w:rPr>
        <w:t>тис.грн</w:t>
      </w:r>
      <w:proofErr w:type="spellEnd"/>
      <w:r w:rsidR="001841F7" w:rsidRPr="001841F7">
        <w:rPr>
          <w:rFonts w:ascii="Times New Roman" w:hAnsi="Times New Roman" w:cs="Times New Roman"/>
          <w:b/>
          <w:sz w:val="28"/>
          <w:szCs w:val="28"/>
        </w:rPr>
        <w:t>.</w:t>
      </w:r>
      <w:r w:rsidR="001841F7">
        <w:rPr>
          <w:rFonts w:ascii="Times New Roman" w:hAnsi="Times New Roman" w:cs="Times New Roman"/>
          <w:b/>
          <w:sz w:val="28"/>
          <w:szCs w:val="28"/>
        </w:rPr>
        <w:t xml:space="preserve">, </w:t>
      </w:r>
      <w:r w:rsidR="001841F7" w:rsidRPr="001841F7">
        <w:rPr>
          <w:rFonts w:ascii="Times New Roman" w:hAnsi="Times New Roman" w:cs="Times New Roman"/>
          <w:sz w:val="28"/>
          <w:szCs w:val="28"/>
        </w:rPr>
        <w:t>видатки передбачені  для передачі районному бюджету на утримання відповідних галузей:</w:t>
      </w:r>
    </w:p>
    <w:p w:rsidR="00CE0798" w:rsidRPr="00B666CF" w:rsidRDefault="00CE0798" w:rsidP="00CE0798">
      <w:pPr>
        <w:pStyle w:val="a9"/>
        <w:numPr>
          <w:ilvl w:val="0"/>
          <w:numId w:val="44"/>
        </w:numPr>
        <w:spacing w:after="200" w:line="276" w:lineRule="auto"/>
        <w:jc w:val="both"/>
        <w:rPr>
          <w:sz w:val="28"/>
          <w:szCs w:val="28"/>
        </w:rPr>
      </w:pPr>
      <w:proofErr w:type="spellStart"/>
      <w:r w:rsidRPr="00B666CF">
        <w:rPr>
          <w:sz w:val="28"/>
          <w:szCs w:val="28"/>
        </w:rPr>
        <w:t>Комунальна</w:t>
      </w:r>
      <w:proofErr w:type="spellEnd"/>
      <w:r w:rsidRPr="00B666CF">
        <w:rPr>
          <w:sz w:val="28"/>
          <w:szCs w:val="28"/>
        </w:rPr>
        <w:t xml:space="preserve"> </w:t>
      </w:r>
      <w:proofErr w:type="spellStart"/>
      <w:r w:rsidRPr="00B666CF">
        <w:rPr>
          <w:sz w:val="28"/>
          <w:szCs w:val="28"/>
        </w:rPr>
        <w:t>установа</w:t>
      </w:r>
      <w:proofErr w:type="spellEnd"/>
      <w:r w:rsidRPr="00B666CF">
        <w:rPr>
          <w:sz w:val="28"/>
          <w:szCs w:val="28"/>
        </w:rPr>
        <w:t xml:space="preserve"> «</w:t>
      </w:r>
      <w:proofErr w:type="spellStart"/>
      <w:r w:rsidRPr="00B666CF">
        <w:rPr>
          <w:sz w:val="28"/>
          <w:szCs w:val="28"/>
        </w:rPr>
        <w:t>Об’єднаний</w:t>
      </w:r>
      <w:proofErr w:type="spellEnd"/>
      <w:r w:rsidRPr="00B666CF">
        <w:rPr>
          <w:sz w:val="28"/>
          <w:szCs w:val="28"/>
        </w:rPr>
        <w:t xml:space="preserve"> </w:t>
      </w:r>
      <w:proofErr w:type="spellStart"/>
      <w:r w:rsidRPr="00B666CF">
        <w:rPr>
          <w:sz w:val="28"/>
          <w:szCs w:val="28"/>
        </w:rPr>
        <w:t>трудовий</w:t>
      </w:r>
      <w:proofErr w:type="spellEnd"/>
      <w:r w:rsidRPr="00B666CF">
        <w:rPr>
          <w:sz w:val="28"/>
          <w:szCs w:val="28"/>
        </w:rPr>
        <w:t xml:space="preserve"> </w:t>
      </w:r>
      <w:proofErr w:type="spellStart"/>
      <w:proofErr w:type="gramStart"/>
      <w:r w:rsidRPr="00B666CF">
        <w:rPr>
          <w:sz w:val="28"/>
          <w:szCs w:val="28"/>
        </w:rPr>
        <w:t>арх</w:t>
      </w:r>
      <w:proofErr w:type="gramEnd"/>
      <w:r w:rsidRPr="00B666CF">
        <w:rPr>
          <w:sz w:val="28"/>
          <w:szCs w:val="28"/>
        </w:rPr>
        <w:t>ів</w:t>
      </w:r>
      <w:proofErr w:type="spellEnd"/>
      <w:r w:rsidRPr="00B666CF">
        <w:rPr>
          <w:sz w:val="28"/>
          <w:szCs w:val="28"/>
        </w:rPr>
        <w:t xml:space="preserve"> </w:t>
      </w:r>
      <w:proofErr w:type="spellStart"/>
      <w:r w:rsidRPr="00B666CF">
        <w:rPr>
          <w:sz w:val="28"/>
          <w:szCs w:val="28"/>
        </w:rPr>
        <w:t>селищної</w:t>
      </w:r>
      <w:proofErr w:type="spellEnd"/>
      <w:r w:rsidRPr="00B666CF">
        <w:rPr>
          <w:sz w:val="28"/>
          <w:szCs w:val="28"/>
        </w:rPr>
        <w:t xml:space="preserve"> та </w:t>
      </w:r>
      <w:proofErr w:type="spellStart"/>
      <w:r w:rsidRPr="00B666CF">
        <w:rPr>
          <w:sz w:val="28"/>
          <w:szCs w:val="28"/>
        </w:rPr>
        <w:t>сільських</w:t>
      </w:r>
      <w:proofErr w:type="spellEnd"/>
      <w:r w:rsidRPr="00B666CF">
        <w:rPr>
          <w:sz w:val="28"/>
          <w:szCs w:val="28"/>
        </w:rPr>
        <w:t xml:space="preserve"> рад району» - </w:t>
      </w:r>
      <w:r w:rsidR="001841F7">
        <w:rPr>
          <w:sz w:val="28"/>
          <w:szCs w:val="28"/>
          <w:lang w:val="uk-UA"/>
        </w:rPr>
        <w:t>116,9</w:t>
      </w:r>
      <w:r w:rsidRPr="00B666CF">
        <w:rPr>
          <w:sz w:val="28"/>
          <w:szCs w:val="28"/>
        </w:rPr>
        <w:t xml:space="preserve"> </w:t>
      </w:r>
      <w:proofErr w:type="spellStart"/>
      <w:r w:rsidRPr="00B666CF">
        <w:rPr>
          <w:sz w:val="28"/>
          <w:szCs w:val="28"/>
        </w:rPr>
        <w:t>тис.грн</w:t>
      </w:r>
      <w:proofErr w:type="spellEnd"/>
      <w:r w:rsidRPr="00B666CF">
        <w:rPr>
          <w:sz w:val="28"/>
          <w:szCs w:val="28"/>
        </w:rPr>
        <w:t xml:space="preserve">. на </w:t>
      </w:r>
      <w:proofErr w:type="spellStart"/>
      <w:r w:rsidRPr="00B666CF">
        <w:rPr>
          <w:sz w:val="28"/>
          <w:szCs w:val="28"/>
        </w:rPr>
        <w:t>утримання</w:t>
      </w:r>
      <w:proofErr w:type="spellEnd"/>
      <w:r w:rsidRPr="00B666CF">
        <w:rPr>
          <w:sz w:val="28"/>
          <w:szCs w:val="28"/>
        </w:rPr>
        <w:t xml:space="preserve"> установи;</w:t>
      </w:r>
    </w:p>
    <w:p w:rsidR="00CE0798" w:rsidRPr="00B666CF" w:rsidRDefault="00CE0798" w:rsidP="00CE0798">
      <w:pPr>
        <w:pStyle w:val="a9"/>
        <w:numPr>
          <w:ilvl w:val="0"/>
          <w:numId w:val="44"/>
        </w:numPr>
        <w:spacing w:after="200" w:line="276" w:lineRule="auto"/>
        <w:jc w:val="both"/>
        <w:rPr>
          <w:sz w:val="28"/>
          <w:szCs w:val="28"/>
        </w:rPr>
      </w:pPr>
      <w:r w:rsidRPr="00B666CF">
        <w:rPr>
          <w:sz w:val="28"/>
          <w:szCs w:val="28"/>
        </w:rPr>
        <w:t xml:space="preserve">УПСЗН </w:t>
      </w:r>
      <w:proofErr w:type="spellStart"/>
      <w:r w:rsidRPr="00B666CF">
        <w:rPr>
          <w:sz w:val="28"/>
          <w:szCs w:val="28"/>
        </w:rPr>
        <w:t>Семенівської</w:t>
      </w:r>
      <w:proofErr w:type="spellEnd"/>
      <w:r w:rsidRPr="00B666CF">
        <w:rPr>
          <w:sz w:val="28"/>
          <w:szCs w:val="28"/>
        </w:rPr>
        <w:t xml:space="preserve"> РДА на </w:t>
      </w:r>
      <w:proofErr w:type="spellStart"/>
      <w:r w:rsidRPr="00B666CF">
        <w:rPr>
          <w:sz w:val="28"/>
          <w:szCs w:val="28"/>
        </w:rPr>
        <w:t>утримання</w:t>
      </w:r>
      <w:proofErr w:type="spellEnd"/>
      <w:r w:rsidRPr="00B666CF">
        <w:rPr>
          <w:sz w:val="28"/>
          <w:szCs w:val="28"/>
        </w:rPr>
        <w:t xml:space="preserve"> установи  та  </w:t>
      </w:r>
      <w:proofErr w:type="spellStart"/>
      <w:r w:rsidRPr="00B666CF">
        <w:rPr>
          <w:sz w:val="28"/>
          <w:szCs w:val="28"/>
        </w:rPr>
        <w:t>виплату</w:t>
      </w:r>
      <w:proofErr w:type="spellEnd"/>
      <w:r w:rsidRPr="00B666CF">
        <w:rPr>
          <w:sz w:val="28"/>
          <w:szCs w:val="28"/>
        </w:rPr>
        <w:t xml:space="preserve"> </w:t>
      </w:r>
      <w:proofErr w:type="spellStart"/>
      <w:r w:rsidRPr="00B666CF">
        <w:rPr>
          <w:sz w:val="28"/>
          <w:szCs w:val="28"/>
        </w:rPr>
        <w:t>грошової</w:t>
      </w:r>
      <w:proofErr w:type="spellEnd"/>
      <w:r w:rsidRPr="00B666CF">
        <w:rPr>
          <w:sz w:val="28"/>
          <w:szCs w:val="28"/>
        </w:rPr>
        <w:t xml:space="preserve"> </w:t>
      </w:r>
      <w:proofErr w:type="spellStart"/>
      <w:r w:rsidRPr="00B666CF">
        <w:rPr>
          <w:sz w:val="28"/>
          <w:szCs w:val="28"/>
        </w:rPr>
        <w:t>компенсації</w:t>
      </w:r>
      <w:proofErr w:type="spellEnd"/>
      <w:r w:rsidRPr="00B666CF">
        <w:rPr>
          <w:sz w:val="28"/>
          <w:szCs w:val="28"/>
        </w:rPr>
        <w:t xml:space="preserve"> </w:t>
      </w:r>
      <w:proofErr w:type="spellStart"/>
      <w:r w:rsidRPr="00B666CF">
        <w:rPr>
          <w:sz w:val="28"/>
          <w:szCs w:val="28"/>
        </w:rPr>
        <w:t>фізичним</w:t>
      </w:r>
      <w:proofErr w:type="spellEnd"/>
      <w:r w:rsidRPr="00B666CF">
        <w:rPr>
          <w:sz w:val="28"/>
          <w:szCs w:val="28"/>
        </w:rPr>
        <w:t xml:space="preserve"> особам, </w:t>
      </w:r>
      <w:proofErr w:type="spellStart"/>
      <w:r w:rsidRPr="00B666CF">
        <w:rPr>
          <w:sz w:val="28"/>
          <w:szCs w:val="28"/>
        </w:rPr>
        <w:t>які</w:t>
      </w:r>
      <w:proofErr w:type="spellEnd"/>
      <w:r w:rsidRPr="00B666CF">
        <w:rPr>
          <w:sz w:val="28"/>
          <w:szCs w:val="28"/>
        </w:rPr>
        <w:t xml:space="preserve"> </w:t>
      </w:r>
      <w:proofErr w:type="spellStart"/>
      <w:r w:rsidRPr="00B666CF">
        <w:rPr>
          <w:sz w:val="28"/>
          <w:szCs w:val="28"/>
        </w:rPr>
        <w:t>надають</w:t>
      </w:r>
      <w:proofErr w:type="spellEnd"/>
      <w:r w:rsidRPr="00B666CF">
        <w:rPr>
          <w:sz w:val="28"/>
          <w:szCs w:val="28"/>
        </w:rPr>
        <w:t xml:space="preserve"> </w:t>
      </w:r>
      <w:proofErr w:type="spellStart"/>
      <w:proofErr w:type="gramStart"/>
      <w:r w:rsidRPr="00B666CF">
        <w:rPr>
          <w:sz w:val="28"/>
          <w:szCs w:val="28"/>
        </w:rPr>
        <w:t>соц</w:t>
      </w:r>
      <w:proofErr w:type="gramEnd"/>
      <w:r w:rsidRPr="00B666CF">
        <w:rPr>
          <w:sz w:val="28"/>
          <w:szCs w:val="28"/>
        </w:rPr>
        <w:t>іальні</w:t>
      </w:r>
      <w:proofErr w:type="spellEnd"/>
      <w:r w:rsidRPr="00B666CF">
        <w:rPr>
          <w:sz w:val="28"/>
          <w:szCs w:val="28"/>
        </w:rPr>
        <w:t xml:space="preserve"> </w:t>
      </w:r>
      <w:proofErr w:type="spellStart"/>
      <w:r w:rsidRPr="00B666CF">
        <w:rPr>
          <w:sz w:val="28"/>
          <w:szCs w:val="28"/>
        </w:rPr>
        <w:t>послуги</w:t>
      </w:r>
      <w:proofErr w:type="spellEnd"/>
      <w:r w:rsidRPr="00B666CF">
        <w:rPr>
          <w:sz w:val="28"/>
          <w:szCs w:val="28"/>
        </w:rPr>
        <w:t xml:space="preserve"> </w:t>
      </w:r>
      <w:proofErr w:type="spellStart"/>
      <w:r w:rsidRPr="00B666CF">
        <w:rPr>
          <w:sz w:val="28"/>
          <w:szCs w:val="28"/>
        </w:rPr>
        <w:t>громадянам</w:t>
      </w:r>
      <w:proofErr w:type="spellEnd"/>
      <w:r w:rsidRPr="00B666CF">
        <w:rPr>
          <w:sz w:val="28"/>
          <w:szCs w:val="28"/>
        </w:rPr>
        <w:t xml:space="preserve"> </w:t>
      </w:r>
      <w:proofErr w:type="spellStart"/>
      <w:r w:rsidRPr="00B666CF">
        <w:rPr>
          <w:sz w:val="28"/>
          <w:szCs w:val="28"/>
        </w:rPr>
        <w:t>похилого</w:t>
      </w:r>
      <w:proofErr w:type="spellEnd"/>
      <w:r w:rsidRPr="00B666CF">
        <w:rPr>
          <w:sz w:val="28"/>
          <w:szCs w:val="28"/>
        </w:rPr>
        <w:t xml:space="preserve"> </w:t>
      </w:r>
      <w:proofErr w:type="spellStart"/>
      <w:r w:rsidRPr="00B666CF">
        <w:rPr>
          <w:sz w:val="28"/>
          <w:szCs w:val="28"/>
        </w:rPr>
        <w:t>віку</w:t>
      </w:r>
      <w:proofErr w:type="spellEnd"/>
      <w:r w:rsidRPr="00B666CF">
        <w:rPr>
          <w:sz w:val="28"/>
          <w:szCs w:val="28"/>
        </w:rPr>
        <w:t xml:space="preserve">, </w:t>
      </w:r>
      <w:proofErr w:type="spellStart"/>
      <w:r w:rsidRPr="00B666CF">
        <w:rPr>
          <w:sz w:val="28"/>
          <w:szCs w:val="28"/>
        </w:rPr>
        <w:t>інвалідам</w:t>
      </w:r>
      <w:proofErr w:type="spellEnd"/>
      <w:r w:rsidRPr="00B666CF">
        <w:rPr>
          <w:sz w:val="28"/>
          <w:szCs w:val="28"/>
        </w:rPr>
        <w:t xml:space="preserve">, </w:t>
      </w:r>
      <w:proofErr w:type="spellStart"/>
      <w:r w:rsidRPr="00B666CF">
        <w:rPr>
          <w:sz w:val="28"/>
          <w:szCs w:val="28"/>
        </w:rPr>
        <w:t>дітям</w:t>
      </w:r>
      <w:proofErr w:type="spellEnd"/>
      <w:r w:rsidRPr="00B666CF">
        <w:rPr>
          <w:sz w:val="28"/>
          <w:szCs w:val="28"/>
        </w:rPr>
        <w:t xml:space="preserve"> </w:t>
      </w:r>
      <w:proofErr w:type="spellStart"/>
      <w:r w:rsidRPr="00B666CF">
        <w:rPr>
          <w:sz w:val="28"/>
          <w:szCs w:val="28"/>
        </w:rPr>
        <w:t>інвалідам</w:t>
      </w:r>
      <w:proofErr w:type="spellEnd"/>
      <w:r w:rsidRPr="00B666CF">
        <w:rPr>
          <w:sz w:val="28"/>
          <w:szCs w:val="28"/>
        </w:rPr>
        <w:t xml:space="preserve">, </w:t>
      </w:r>
      <w:proofErr w:type="spellStart"/>
      <w:r w:rsidRPr="00B666CF">
        <w:rPr>
          <w:sz w:val="28"/>
          <w:szCs w:val="28"/>
        </w:rPr>
        <w:t>хворим</w:t>
      </w:r>
      <w:proofErr w:type="spellEnd"/>
      <w:r w:rsidRPr="00B666CF">
        <w:rPr>
          <w:sz w:val="28"/>
          <w:szCs w:val="28"/>
        </w:rPr>
        <w:t xml:space="preserve">, </w:t>
      </w:r>
      <w:proofErr w:type="spellStart"/>
      <w:r w:rsidRPr="00B666CF">
        <w:rPr>
          <w:sz w:val="28"/>
          <w:szCs w:val="28"/>
        </w:rPr>
        <w:t>які</w:t>
      </w:r>
      <w:proofErr w:type="spellEnd"/>
      <w:r w:rsidRPr="00B666CF">
        <w:rPr>
          <w:sz w:val="28"/>
          <w:szCs w:val="28"/>
        </w:rPr>
        <w:t xml:space="preserve"> не </w:t>
      </w:r>
      <w:proofErr w:type="spellStart"/>
      <w:r w:rsidRPr="00B666CF">
        <w:rPr>
          <w:sz w:val="28"/>
          <w:szCs w:val="28"/>
        </w:rPr>
        <w:t>здатні</w:t>
      </w:r>
      <w:proofErr w:type="spellEnd"/>
      <w:r w:rsidRPr="00B666CF">
        <w:rPr>
          <w:sz w:val="28"/>
          <w:szCs w:val="28"/>
        </w:rPr>
        <w:t xml:space="preserve"> до </w:t>
      </w:r>
      <w:proofErr w:type="spellStart"/>
      <w:r w:rsidRPr="00B666CF">
        <w:rPr>
          <w:sz w:val="28"/>
          <w:szCs w:val="28"/>
        </w:rPr>
        <w:lastRenderedPageBreak/>
        <w:t>самообслуговування</w:t>
      </w:r>
      <w:proofErr w:type="spellEnd"/>
      <w:r w:rsidRPr="00B666CF">
        <w:rPr>
          <w:sz w:val="28"/>
          <w:szCs w:val="28"/>
        </w:rPr>
        <w:t xml:space="preserve"> </w:t>
      </w:r>
      <w:proofErr w:type="spellStart"/>
      <w:r w:rsidRPr="00B666CF">
        <w:rPr>
          <w:sz w:val="28"/>
          <w:szCs w:val="28"/>
        </w:rPr>
        <w:t>і</w:t>
      </w:r>
      <w:proofErr w:type="spellEnd"/>
      <w:r w:rsidRPr="00B666CF">
        <w:rPr>
          <w:sz w:val="28"/>
          <w:szCs w:val="28"/>
        </w:rPr>
        <w:t xml:space="preserve"> </w:t>
      </w:r>
      <w:proofErr w:type="spellStart"/>
      <w:r w:rsidRPr="00B666CF">
        <w:rPr>
          <w:sz w:val="28"/>
          <w:szCs w:val="28"/>
        </w:rPr>
        <w:t>потребують</w:t>
      </w:r>
      <w:proofErr w:type="spellEnd"/>
      <w:r w:rsidRPr="00B666CF">
        <w:rPr>
          <w:sz w:val="28"/>
          <w:szCs w:val="28"/>
        </w:rPr>
        <w:t xml:space="preserve"> </w:t>
      </w:r>
      <w:proofErr w:type="spellStart"/>
      <w:r w:rsidRPr="00B666CF">
        <w:rPr>
          <w:sz w:val="28"/>
          <w:szCs w:val="28"/>
        </w:rPr>
        <w:t>сторонньої</w:t>
      </w:r>
      <w:proofErr w:type="spellEnd"/>
      <w:r w:rsidRPr="00B666CF">
        <w:rPr>
          <w:sz w:val="28"/>
          <w:szCs w:val="28"/>
        </w:rPr>
        <w:t xml:space="preserve"> </w:t>
      </w:r>
      <w:proofErr w:type="spellStart"/>
      <w:r w:rsidRPr="00B666CF">
        <w:rPr>
          <w:sz w:val="28"/>
          <w:szCs w:val="28"/>
        </w:rPr>
        <w:t>допомоги</w:t>
      </w:r>
      <w:proofErr w:type="spellEnd"/>
      <w:r w:rsidRPr="00B666CF">
        <w:rPr>
          <w:sz w:val="28"/>
          <w:szCs w:val="28"/>
        </w:rPr>
        <w:t xml:space="preserve">, а </w:t>
      </w:r>
      <w:proofErr w:type="spellStart"/>
      <w:r w:rsidRPr="00B666CF">
        <w:rPr>
          <w:sz w:val="28"/>
          <w:szCs w:val="28"/>
        </w:rPr>
        <w:t>також</w:t>
      </w:r>
      <w:proofErr w:type="spellEnd"/>
      <w:r w:rsidRPr="00B666CF">
        <w:rPr>
          <w:sz w:val="28"/>
          <w:szCs w:val="28"/>
        </w:rPr>
        <w:t xml:space="preserve">  </w:t>
      </w:r>
      <w:proofErr w:type="spellStart"/>
      <w:r w:rsidRPr="00B666CF">
        <w:rPr>
          <w:sz w:val="28"/>
          <w:szCs w:val="28"/>
        </w:rPr>
        <w:t>послуги</w:t>
      </w:r>
      <w:proofErr w:type="spellEnd"/>
      <w:r w:rsidRPr="00B666CF">
        <w:rPr>
          <w:sz w:val="28"/>
          <w:szCs w:val="28"/>
        </w:rPr>
        <w:t xml:space="preserve"> </w:t>
      </w:r>
      <w:proofErr w:type="spellStart"/>
      <w:r w:rsidRPr="00B666CF">
        <w:rPr>
          <w:sz w:val="28"/>
          <w:szCs w:val="28"/>
        </w:rPr>
        <w:t>зв’язку</w:t>
      </w:r>
      <w:proofErr w:type="spellEnd"/>
      <w:r w:rsidRPr="00B666CF">
        <w:rPr>
          <w:sz w:val="28"/>
          <w:szCs w:val="28"/>
        </w:rPr>
        <w:t xml:space="preserve"> – </w:t>
      </w:r>
      <w:r w:rsidR="001841F7">
        <w:rPr>
          <w:sz w:val="28"/>
          <w:szCs w:val="28"/>
          <w:lang w:val="uk-UA"/>
        </w:rPr>
        <w:t>193,5</w:t>
      </w:r>
      <w:r w:rsidRPr="00B666CF">
        <w:rPr>
          <w:sz w:val="28"/>
          <w:szCs w:val="28"/>
        </w:rPr>
        <w:t xml:space="preserve">  </w:t>
      </w:r>
      <w:proofErr w:type="spellStart"/>
      <w:r w:rsidRPr="00B666CF">
        <w:rPr>
          <w:sz w:val="28"/>
          <w:szCs w:val="28"/>
        </w:rPr>
        <w:t>тис.грн</w:t>
      </w:r>
      <w:proofErr w:type="spellEnd"/>
      <w:r w:rsidRPr="00B666CF">
        <w:rPr>
          <w:sz w:val="28"/>
          <w:szCs w:val="28"/>
        </w:rPr>
        <w:t>.;</w:t>
      </w:r>
    </w:p>
    <w:p w:rsidR="00CE0798" w:rsidRPr="00B666CF" w:rsidRDefault="00CE0798" w:rsidP="00CE0798">
      <w:pPr>
        <w:pStyle w:val="a9"/>
        <w:numPr>
          <w:ilvl w:val="0"/>
          <w:numId w:val="44"/>
        </w:numPr>
        <w:spacing w:after="200" w:line="276" w:lineRule="auto"/>
        <w:jc w:val="both"/>
        <w:rPr>
          <w:sz w:val="28"/>
          <w:szCs w:val="28"/>
        </w:rPr>
      </w:pPr>
      <w:proofErr w:type="spellStart"/>
      <w:r w:rsidRPr="00B666CF">
        <w:rPr>
          <w:sz w:val="28"/>
          <w:szCs w:val="28"/>
        </w:rPr>
        <w:t>Територіальний</w:t>
      </w:r>
      <w:proofErr w:type="spellEnd"/>
      <w:r w:rsidRPr="00B666CF">
        <w:rPr>
          <w:sz w:val="28"/>
          <w:szCs w:val="28"/>
        </w:rPr>
        <w:t xml:space="preserve"> центр </w:t>
      </w:r>
      <w:proofErr w:type="spellStart"/>
      <w:r w:rsidRPr="00B666CF">
        <w:rPr>
          <w:sz w:val="28"/>
          <w:szCs w:val="28"/>
        </w:rPr>
        <w:t>Семенівської</w:t>
      </w:r>
      <w:proofErr w:type="spellEnd"/>
      <w:r w:rsidRPr="00B666CF">
        <w:rPr>
          <w:sz w:val="28"/>
          <w:szCs w:val="28"/>
        </w:rPr>
        <w:t xml:space="preserve"> РДА – </w:t>
      </w:r>
      <w:r w:rsidR="001841F7">
        <w:rPr>
          <w:sz w:val="28"/>
          <w:szCs w:val="28"/>
          <w:lang w:val="uk-UA"/>
        </w:rPr>
        <w:t>1 546,6</w:t>
      </w:r>
      <w:r w:rsidRPr="00B666CF">
        <w:rPr>
          <w:sz w:val="28"/>
          <w:szCs w:val="28"/>
        </w:rPr>
        <w:t xml:space="preserve"> </w:t>
      </w:r>
      <w:proofErr w:type="spellStart"/>
      <w:r w:rsidRPr="00B666CF">
        <w:rPr>
          <w:sz w:val="28"/>
          <w:szCs w:val="28"/>
        </w:rPr>
        <w:t>тис</w:t>
      </w:r>
      <w:proofErr w:type="gramStart"/>
      <w:r w:rsidRPr="00B666CF">
        <w:rPr>
          <w:sz w:val="28"/>
          <w:szCs w:val="28"/>
        </w:rPr>
        <w:t>.г</w:t>
      </w:r>
      <w:proofErr w:type="gramEnd"/>
      <w:r w:rsidRPr="00B666CF">
        <w:rPr>
          <w:sz w:val="28"/>
          <w:szCs w:val="28"/>
        </w:rPr>
        <w:t>рн</w:t>
      </w:r>
      <w:proofErr w:type="spellEnd"/>
      <w:r w:rsidRPr="00B666CF">
        <w:rPr>
          <w:sz w:val="28"/>
          <w:szCs w:val="28"/>
        </w:rPr>
        <w:t xml:space="preserve"> на </w:t>
      </w:r>
      <w:proofErr w:type="spellStart"/>
      <w:r w:rsidRPr="00B666CF">
        <w:rPr>
          <w:sz w:val="28"/>
          <w:szCs w:val="28"/>
        </w:rPr>
        <w:t>фінансування</w:t>
      </w:r>
      <w:proofErr w:type="spellEnd"/>
      <w:r w:rsidRPr="00B666CF">
        <w:rPr>
          <w:sz w:val="28"/>
          <w:szCs w:val="28"/>
        </w:rPr>
        <w:t xml:space="preserve"> </w:t>
      </w:r>
      <w:proofErr w:type="spellStart"/>
      <w:r w:rsidRPr="00B666CF">
        <w:rPr>
          <w:sz w:val="28"/>
          <w:szCs w:val="28"/>
        </w:rPr>
        <w:t>соціальних</w:t>
      </w:r>
      <w:proofErr w:type="spellEnd"/>
      <w:r w:rsidRPr="00B666CF">
        <w:rPr>
          <w:sz w:val="28"/>
          <w:szCs w:val="28"/>
        </w:rPr>
        <w:t xml:space="preserve"> </w:t>
      </w:r>
      <w:proofErr w:type="spellStart"/>
      <w:r w:rsidRPr="00B666CF">
        <w:rPr>
          <w:sz w:val="28"/>
          <w:szCs w:val="28"/>
        </w:rPr>
        <w:t>послуг</w:t>
      </w:r>
      <w:proofErr w:type="spellEnd"/>
      <w:r w:rsidRPr="00B666CF">
        <w:rPr>
          <w:sz w:val="28"/>
          <w:szCs w:val="28"/>
        </w:rPr>
        <w:t>;</w:t>
      </w:r>
    </w:p>
    <w:p w:rsidR="00CE0798" w:rsidRPr="00B666CF" w:rsidRDefault="00CE0798" w:rsidP="00CE0798">
      <w:pPr>
        <w:pStyle w:val="a9"/>
        <w:numPr>
          <w:ilvl w:val="0"/>
          <w:numId w:val="44"/>
        </w:numPr>
        <w:spacing w:after="200" w:line="276" w:lineRule="auto"/>
        <w:jc w:val="both"/>
        <w:rPr>
          <w:sz w:val="28"/>
          <w:szCs w:val="28"/>
        </w:rPr>
      </w:pPr>
      <w:r w:rsidRPr="00B666CF">
        <w:rPr>
          <w:sz w:val="28"/>
          <w:szCs w:val="28"/>
        </w:rPr>
        <w:t xml:space="preserve">Сектору </w:t>
      </w:r>
      <w:proofErr w:type="spellStart"/>
      <w:r w:rsidRPr="00B666CF">
        <w:rPr>
          <w:sz w:val="28"/>
          <w:szCs w:val="28"/>
        </w:rPr>
        <w:t>культури</w:t>
      </w:r>
      <w:proofErr w:type="spellEnd"/>
      <w:r w:rsidRPr="00B666CF">
        <w:rPr>
          <w:sz w:val="28"/>
          <w:szCs w:val="28"/>
        </w:rPr>
        <w:t xml:space="preserve"> та туризму </w:t>
      </w:r>
      <w:proofErr w:type="spellStart"/>
      <w:r w:rsidRPr="00B666CF">
        <w:rPr>
          <w:sz w:val="28"/>
          <w:szCs w:val="28"/>
        </w:rPr>
        <w:t>Семенівської</w:t>
      </w:r>
      <w:proofErr w:type="spellEnd"/>
      <w:r w:rsidRPr="00B666CF">
        <w:rPr>
          <w:sz w:val="28"/>
          <w:szCs w:val="28"/>
        </w:rPr>
        <w:t xml:space="preserve"> РДА для  </w:t>
      </w:r>
      <w:proofErr w:type="spellStart"/>
      <w:r w:rsidRPr="00B666CF">
        <w:rPr>
          <w:sz w:val="28"/>
          <w:szCs w:val="28"/>
        </w:rPr>
        <w:t>утримання</w:t>
      </w:r>
      <w:proofErr w:type="spellEnd"/>
      <w:r w:rsidRPr="00B666CF">
        <w:rPr>
          <w:sz w:val="28"/>
          <w:szCs w:val="28"/>
        </w:rPr>
        <w:t xml:space="preserve"> </w:t>
      </w:r>
      <w:proofErr w:type="spellStart"/>
      <w:r w:rsidRPr="00B666CF">
        <w:rPr>
          <w:sz w:val="28"/>
          <w:szCs w:val="28"/>
        </w:rPr>
        <w:t>педагогічних</w:t>
      </w:r>
      <w:proofErr w:type="spellEnd"/>
      <w:r w:rsidRPr="00B666CF">
        <w:rPr>
          <w:sz w:val="28"/>
          <w:szCs w:val="28"/>
        </w:rPr>
        <w:t xml:space="preserve"> </w:t>
      </w:r>
      <w:proofErr w:type="spellStart"/>
      <w:r w:rsidRPr="00B666CF">
        <w:rPr>
          <w:sz w:val="28"/>
          <w:szCs w:val="28"/>
        </w:rPr>
        <w:t>працівників</w:t>
      </w:r>
      <w:proofErr w:type="spellEnd"/>
      <w:r w:rsidRPr="00B666CF">
        <w:rPr>
          <w:sz w:val="28"/>
          <w:szCs w:val="28"/>
        </w:rPr>
        <w:t xml:space="preserve"> </w:t>
      </w:r>
      <w:r w:rsidR="001841F7">
        <w:rPr>
          <w:sz w:val="28"/>
          <w:szCs w:val="28"/>
          <w:lang w:val="uk-UA"/>
        </w:rPr>
        <w:t xml:space="preserve">мистецької школи </w:t>
      </w:r>
      <w:r w:rsidRPr="00B666CF">
        <w:rPr>
          <w:sz w:val="28"/>
          <w:szCs w:val="28"/>
        </w:rPr>
        <w:t xml:space="preserve"> в </w:t>
      </w:r>
      <w:proofErr w:type="spellStart"/>
      <w:r w:rsidRPr="00B666CF">
        <w:rPr>
          <w:sz w:val="28"/>
          <w:szCs w:val="28"/>
        </w:rPr>
        <w:t>розмі</w:t>
      </w:r>
      <w:proofErr w:type="gramStart"/>
      <w:r w:rsidRPr="00B666CF">
        <w:rPr>
          <w:sz w:val="28"/>
          <w:szCs w:val="28"/>
        </w:rPr>
        <w:t>р</w:t>
      </w:r>
      <w:proofErr w:type="gramEnd"/>
      <w:r w:rsidRPr="00B666CF">
        <w:rPr>
          <w:sz w:val="28"/>
          <w:szCs w:val="28"/>
        </w:rPr>
        <w:t>і</w:t>
      </w:r>
      <w:proofErr w:type="spellEnd"/>
      <w:r w:rsidRPr="00B666CF">
        <w:rPr>
          <w:sz w:val="28"/>
          <w:szCs w:val="28"/>
        </w:rPr>
        <w:t xml:space="preserve">  – </w:t>
      </w:r>
      <w:r w:rsidR="001841F7">
        <w:rPr>
          <w:sz w:val="28"/>
          <w:szCs w:val="28"/>
          <w:lang w:val="uk-UA"/>
        </w:rPr>
        <w:t>738,4</w:t>
      </w:r>
      <w:r w:rsidRPr="00B666CF">
        <w:rPr>
          <w:sz w:val="28"/>
          <w:szCs w:val="28"/>
        </w:rPr>
        <w:t xml:space="preserve"> </w:t>
      </w:r>
      <w:proofErr w:type="spellStart"/>
      <w:r w:rsidRPr="00B666CF">
        <w:rPr>
          <w:sz w:val="28"/>
          <w:szCs w:val="28"/>
        </w:rPr>
        <w:t>тис.грн</w:t>
      </w:r>
      <w:proofErr w:type="spellEnd"/>
      <w:r w:rsidRPr="00B666CF">
        <w:rPr>
          <w:sz w:val="28"/>
          <w:szCs w:val="28"/>
        </w:rPr>
        <w:t>.;</w:t>
      </w:r>
    </w:p>
    <w:p w:rsidR="00CE0798" w:rsidRPr="002D72FA" w:rsidRDefault="00CE0798" w:rsidP="00CE0798">
      <w:pPr>
        <w:pStyle w:val="a9"/>
        <w:numPr>
          <w:ilvl w:val="0"/>
          <w:numId w:val="44"/>
        </w:numPr>
        <w:spacing w:after="200" w:line="276" w:lineRule="auto"/>
        <w:jc w:val="both"/>
        <w:rPr>
          <w:sz w:val="28"/>
          <w:szCs w:val="28"/>
        </w:rPr>
      </w:pPr>
      <w:proofErr w:type="spellStart"/>
      <w:r w:rsidRPr="00B666CF">
        <w:rPr>
          <w:sz w:val="28"/>
          <w:szCs w:val="28"/>
        </w:rPr>
        <w:t>Відділ</w:t>
      </w:r>
      <w:proofErr w:type="spellEnd"/>
      <w:r w:rsidRPr="00B666CF">
        <w:rPr>
          <w:sz w:val="28"/>
          <w:szCs w:val="28"/>
        </w:rPr>
        <w:t xml:space="preserve"> </w:t>
      </w:r>
      <w:proofErr w:type="spellStart"/>
      <w:r w:rsidRPr="00B666CF">
        <w:rPr>
          <w:sz w:val="28"/>
          <w:szCs w:val="28"/>
        </w:rPr>
        <w:t>освіти</w:t>
      </w:r>
      <w:proofErr w:type="spellEnd"/>
      <w:r w:rsidRPr="00B666CF">
        <w:rPr>
          <w:sz w:val="28"/>
          <w:szCs w:val="28"/>
        </w:rPr>
        <w:t xml:space="preserve"> </w:t>
      </w:r>
      <w:proofErr w:type="spellStart"/>
      <w:r w:rsidRPr="00B666CF">
        <w:rPr>
          <w:sz w:val="28"/>
          <w:szCs w:val="28"/>
        </w:rPr>
        <w:t>Семенівської</w:t>
      </w:r>
      <w:proofErr w:type="spellEnd"/>
      <w:r w:rsidRPr="00B666CF">
        <w:rPr>
          <w:sz w:val="28"/>
          <w:szCs w:val="28"/>
        </w:rPr>
        <w:t xml:space="preserve"> РДА (для </w:t>
      </w:r>
      <w:r w:rsidR="001841F7">
        <w:rPr>
          <w:sz w:val="28"/>
          <w:szCs w:val="28"/>
          <w:lang w:val="uk-UA"/>
        </w:rPr>
        <w:t xml:space="preserve">утримання </w:t>
      </w:r>
      <w:proofErr w:type="spellStart"/>
      <w:r w:rsidRPr="00B666CF">
        <w:rPr>
          <w:sz w:val="28"/>
          <w:szCs w:val="28"/>
        </w:rPr>
        <w:t>будинку</w:t>
      </w:r>
      <w:proofErr w:type="spellEnd"/>
      <w:r w:rsidRPr="00B666CF">
        <w:rPr>
          <w:sz w:val="28"/>
          <w:szCs w:val="28"/>
        </w:rPr>
        <w:t xml:space="preserve"> </w:t>
      </w:r>
      <w:proofErr w:type="spellStart"/>
      <w:r w:rsidRPr="00B666CF">
        <w:rPr>
          <w:sz w:val="28"/>
          <w:szCs w:val="28"/>
        </w:rPr>
        <w:t>юнацької</w:t>
      </w:r>
      <w:proofErr w:type="spellEnd"/>
      <w:r w:rsidRPr="00B666CF">
        <w:rPr>
          <w:sz w:val="28"/>
          <w:szCs w:val="28"/>
        </w:rPr>
        <w:t xml:space="preserve"> </w:t>
      </w:r>
      <w:proofErr w:type="spellStart"/>
      <w:r w:rsidRPr="00B666CF">
        <w:rPr>
          <w:sz w:val="28"/>
          <w:szCs w:val="28"/>
        </w:rPr>
        <w:t>творчості</w:t>
      </w:r>
      <w:proofErr w:type="spellEnd"/>
      <w:r w:rsidR="001841F7">
        <w:rPr>
          <w:sz w:val="28"/>
          <w:szCs w:val="28"/>
          <w:lang w:val="uk-UA"/>
        </w:rPr>
        <w:t xml:space="preserve"> та  </w:t>
      </w:r>
      <w:proofErr w:type="gramStart"/>
      <w:r w:rsidR="001841F7">
        <w:rPr>
          <w:sz w:val="28"/>
          <w:szCs w:val="28"/>
          <w:lang w:val="uk-UA"/>
        </w:rPr>
        <w:t>п</w:t>
      </w:r>
      <w:proofErr w:type="gramEnd"/>
      <w:r w:rsidR="001841F7">
        <w:rPr>
          <w:sz w:val="28"/>
          <w:szCs w:val="28"/>
          <w:lang w:val="uk-UA"/>
        </w:rPr>
        <w:t>ідвіз учнів)</w:t>
      </w:r>
      <w:r w:rsidRPr="00B666CF">
        <w:rPr>
          <w:sz w:val="28"/>
          <w:szCs w:val="28"/>
        </w:rPr>
        <w:t xml:space="preserve"> –</w:t>
      </w:r>
      <w:r w:rsidR="001841F7">
        <w:rPr>
          <w:sz w:val="28"/>
          <w:szCs w:val="28"/>
          <w:lang w:val="uk-UA"/>
        </w:rPr>
        <w:t xml:space="preserve"> 493,5</w:t>
      </w:r>
      <w:proofErr w:type="spellStart"/>
      <w:r w:rsidR="002D72FA">
        <w:rPr>
          <w:sz w:val="28"/>
          <w:szCs w:val="28"/>
        </w:rPr>
        <w:t>тис.грн</w:t>
      </w:r>
      <w:proofErr w:type="spellEnd"/>
      <w:r w:rsidR="002D72FA">
        <w:rPr>
          <w:sz w:val="28"/>
          <w:szCs w:val="28"/>
          <w:lang w:val="uk-UA"/>
        </w:rPr>
        <w:t>;</w:t>
      </w:r>
    </w:p>
    <w:p w:rsidR="002D72FA" w:rsidRPr="00B666CF" w:rsidRDefault="002D72FA" w:rsidP="00CE0798">
      <w:pPr>
        <w:pStyle w:val="a9"/>
        <w:numPr>
          <w:ilvl w:val="0"/>
          <w:numId w:val="44"/>
        </w:numPr>
        <w:spacing w:after="200" w:line="276" w:lineRule="auto"/>
        <w:jc w:val="both"/>
        <w:rPr>
          <w:sz w:val="28"/>
          <w:szCs w:val="28"/>
        </w:rPr>
      </w:pPr>
      <w:r>
        <w:rPr>
          <w:sz w:val="28"/>
          <w:szCs w:val="28"/>
          <w:lang w:val="uk-UA"/>
        </w:rPr>
        <w:t xml:space="preserve">Комунальна  установа </w:t>
      </w:r>
      <w:proofErr w:type="spellStart"/>
      <w:r>
        <w:rPr>
          <w:sz w:val="28"/>
          <w:szCs w:val="28"/>
          <w:lang w:val="uk-UA"/>
        </w:rPr>
        <w:t>Семенівський</w:t>
      </w:r>
      <w:proofErr w:type="spellEnd"/>
      <w:r>
        <w:rPr>
          <w:sz w:val="28"/>
          <w:szCs w:val="28"/>
          <w:lang w:val="uk-UA"/>
        </w:rPr>
        <w:t xml:space="preserve">  ПМСД для утримання  закладів охорони  здоров’я – 232,1 </w:t>
      </w:r>
      <w:proofErr w:type="spellStart"/>
      <w:r>
        <w:rPr>
          <w:sz w:val="28"/>
          <w:szCs w:val="28"/>
          <w:lang w:val="uk-UA"/>
        </w:rPr>
        <w:t>тис.грн</w:t>
      </w:r>
      <w:proofErr w:type="spellEnd"/>
      <w:r>
        <w:rPr>
          <w:sz w:val="28"/>
          <w:szCs w:val="28"/>
          <w:lang w:val="uk-UA"/>
        </w:rPr>
        <w:t>.</w:t>
      </w:r>
    </w:p>
    <w:p w:rsidR="00CE0798" w:rsidRPr="00B666CF" w:rsidRDefault="00CE0798" w:rsidP="00CE0798">
      <w:pPr>
        <w:pStyle w:val="a9"/>
        <w:ind w:left="786"/>
        <w:jc w:val="both"/>
        <w:rPr>
          <w:sz w:val="28"/>
          <w:szCs w:val="28"/>
        </w:rPr>
      </w:pPr>
    </w:p>
    <w:p w:rsidR="00CE0798" w:rsidRDefault="00CE0798" w:rsidP="00CE0798">
      <w:pPr>
        <w:pStyle w:val="a9"/>
        <w:ind w:left="786"/>
        <w:jc w:val="both"/>
      </w:pPr>
    </w:p>
    <w:p w:rsidR="00CE0798" w:rsidRDefault="00CE0798" w:rsidP="00CE0798">
      <w:pPr>
        <w:pStyle w:val="a9"/>
        <w:ind w:left="786"/>
        <w:jc w:val="both"/>
      </w:pPr>
    </w:p>
    <w:p w:rsidR="00CE0798" w:rsidRPr="0095484B" w:rsidRDefault="00CE0798" w:rsidP="00CE0798">
      <w:pPr>
        <w:ind w:left="426"/>
        <w:jc w:val="both"/>
        <w:rPr>
          <w:rFonts w:ascii="Times New Roman" w:hAnsi="Times New Roman" w:cs="Times New Roman"/>
          <w:sz w:val="24"/>
          <w:szCs w:val="24"/>
        </w:rPr>
      </w:pPr>
    </w:p>
    <w:p w:rsidR="00CE0798" w:rsidRPr="00885536" w:rsidRDefault="00CE0798" w:rsidP="00CE0798">
      <w:pPr>
        <w:pStyle w:val="a9"/>
        <w:ind w:left="786"/>
        <w:jc w:val="both"/>
        <w:rPr>
          <w:sz w:val="28"/>
          <w:szCs w:val="28"/>
        </w:rPr>
      </w:pPr>
    </w:p>
    <w:p w:rsidR="00CE0798" w:rsidRPr="00885536" w:rsidRDefault="00CE0798" w:rsidP="00CE0798">
      <w:pPr>
        <w:pStyle w:val="a9"/>
        <w:ind w:left="786"/>
        <w:jc w:val="both"/>
        <w:rPr>
          <w:sz w:val="28"/>
          <w:szCs w:val="28"/>
        </w:rPr>
      </w:pPr>
    </w:p>
    <w:p w:rsidR="00CE0798" w:rsidRPr="00885536" w:rsidRDefault="00CE0798" w:rsidP="00CE0798">
      <w:pPr>
        <w:jc w:val="both"/>
        <w:rPr>
          <w:rFonts w:ascii="Times New Roman" w:hAnsi="Times New Roman" w:cs="Times New Roman"/>
          <w:sz w:val="28"/>
          <w:szCs w:val="28"/>
        </w:rPr>
      </w:pPr>
      <w:r w:rsidRPr="00885536">
        <w:rPr>
          <w:rFonts w:ascii="Times New Roman" w:hAnsi="Times New Roman" w:cs="Times New Roman"/>
          <w:sz w:val="28"/>
          <w:szCs w:val="28"/>
        </w:rPr>
        <w:t>Селищний голова</w:t>
      </w:r>
      <w:r w:rsidRPr="00885536">
        <w:rPr>
          <w:rFonts w:ascii="Times New Roman" w:hAnsi="Times New Roman" w:cs="Times New Roman"/>
          <w:sz w:val="28"/>
          <w:szCs w:val="28"/>
        </w:rPr>
        <w:tab/>
      </w:r>
      <w:r w:rsidRPr="00885536">
        <w:rPr>
          <w:rFonts w:ascii="Times New Roman" w:hAnsi="Times New Roman" w:cs="Times New Roman"/>
          <w:sz w:val="28"/>
          <w:szCs w:val="28"/>
        </w:rPr>
        <w:tab/>
      </w:r>
      <w:r w:rsidRPr="00885536">
        <w:rPr>
          <w:rFonts w:ascii="Times New Roman" w:hAnsi="Times New Roman" w:cs="Times New Roman"/>
          <w:sz w:val="28"/>
          <w:szCs w:val="28"/>
        </w:rPr>
        <w:tab/>
      </w:r>
      <w:r w:rsidRPr="00885536">
        <w:rPr>
          <w:rFonts w:ascii="Times New Roman" w:hAnsi="Times New Roman" w:cs="Times New Roman"/>
          <w:sz w:val="28"/>
          <w:szCs w:val="28"/>
        </w:rPr>
        <w:tab/>
      </w:r>
      <w:r w:rsidRPr="00885536">
        <w:rPr>
          <w:rFonts w:ascii="Times New Roman" w:hAnsi="Times New Roman" w:cs="Times New Roman"/>
          <w:sz w:val="28"/>
          <w:szCs w:val="28"/>
        </w:rPr>
        <w:tab/>
      </w:r>
      <w:r w:rsidRPr="00885536">
        <w:rPr>
          <w:rFonts w:ascii="Times New Roman" w:hAnsi="Times New Roman" w:cs="Times New Roman"/>
          <w:sz w:val="28"/>
          <w:szCs w:val="28"/>
        </w:rPr>
        <w:tab/>
      </w:r>
      <w:r w:rsidRPr="00885536">
        <w:rPr>
          <w:rFonts w:ascii="Times New Roman" w:hAnsi="Times New Roman" w:cs="Times New Roman"/>
          <w:sz w:val="28"/>
          <w:szCs w:val="28"/>
        </w:rPr>
        <w:tab/>
        <w:t xml:space="preserve">Л.П. </w:t>
      </w:r>
      <w:proofErr w:type="spellStart"/>
      <w:r w:rsidRPr="00885536">
        <w:rPr>
          <w:rFonts w:ascii="Times New Roman" w:hAnsi="Times New Roman" w:cs="Times New Roman"/>
          <w:sz w:val="28"/>
          <w:szCs w:val="28"/>
        </w:rPr>
        <w:t>Милашевич</w:t>
      </w:r>
      <w:proofErr w:type="spellEnd"/>
    </w:p>
    <w:p w:rsidR="00CE0798" w:rsidRPr="00885536" w:rsidRDefault="00CE0798" w:rsidP="00CE0798">
      <w:pPr>
        <w:jc w:val="both"/>
        <w:rPr>
          <w:rFonts w:ascii="Times New Roman" w:hAnsi="Times New Roman" w:cs="Times New Roman"/>
          <w:sz w:val="28"/>
          <w:szCs w:val="28"/>
        </w:rPr>
      </w:pPr>
    </w:p>
    <w:p w:rsidR="00CE0798" w:rsidRPr="00885536" w:rsidRDefault="00CE0798" w:rsidP="00CE0798">
      <w:pPr>
        <w:jc w:val="both"/>
        <w:rPr>
          <w:rFonts w:ascii="Times New Roman" w:hAnsi="Times New Roman" w:cs="Times New Roman"/>
          <w:sz w:val="28"/>
          <w:szCs w:val="28"/>
        </w:rPr>
      </w:pPr>
      <w:r w:rsidRPr="00885536">
        <w:rPr>
          <w:rFonts w:ascii="Times New Roman" w:hAnsi="Times New Roman" w:cs="Times New Roman"/>
          <w:sz w:val="28"/>
          <w:szCs w:val="28"/>
        </w:rPr>
        <w:t>Начальник відділу економічного</w:t>
      </w:r>
    </w:p>
    <w:p w:rsidR="00CE0798" w:rsidRPr="00885536" w:rsidRDefault="00CE0798" w:rsidP="00CE0798">
      <w:pPr>
        <w:jc w:val="both"/>
        <w:rPr>
          <w:rFonts w:ascii="Times New Roman" w:hAnsi="Times New Roman" w:cs="Times New Roman"/>
          <w:sz w:val="28"/>
          <w:szCs w:val="28"/>
        </w:rPr>
      </w:pPr>
      <w:r w:rsidRPr="00885536">
        <w:rPr>
          <w:rFonts w:ascii="Times New Roman" w:hAnsi="Times New Roman" w:cs="Times New Roman"/>
          <w:sz w:val="28"/>
          <w:szCs w:val="28"/>
        </w:rPr>
        <w:t>розвитку та інвестицій</w:t>
      </w:r>
      <w:r w:rsidRPr="00885536">
        <w:rPr>
          <w:rFonts w:ascii="Times New Roman" w:hAnsi="Times New Roman" w:cs="Times New Roman"/>
          <w:sz w:val="28"/>
          <w:szCs w:val="28"/>
        </w:rPr>
        <w:tab/>
      </w:r>
      <w:r w:rsidRPr="00885536">
        <w:rPr>
          <w:rFonts w:ascii="Times New Roman" w:hAnsi="Times New Roman" w:cs="Times New Roman"/>
          <w:sz w:val="28"/>
          <w:szCs w:val="28"/>
        </w:rPr>
        <w:tab/>
      </w:r>
      <w:r w:rsidRPr="00885536">
        <w:rPr>
          <w:rFonts w:ascii="Times New Roman" w:hAnsi="Times New Roman" w:cs="Times New Roman"/>
          <w:sz w:val="28"/>
          <w:szCs w:val="28"/>
        </w:rPr>
        <w:tab/>
      </w:r>
      <w:r w:rsidRPr="00885536">
        <w:rPr>
          <w:rFonts w:ascii="Times New Roman" w:hAnsi="Times New Roman" w:cs="Times New Roman"/>
          <w:sz w:val="28"/>
          <w:szCs w:val="28"/>
        </w:rPr>
        <w:tab/>
      </w:r>
      <w:r w:rsidRPr="00885536">
        <w:rPr>
          <w:rFonts w:ascii="Times New Roman" w:hAnsi="Times New Roman" w:cs="Times New Roman"/>
          <w:sz w:val="28"/>
          <w:szCs w:val="28"/>
        </w:rPr>
        <w:tab/>
      </w:r>
      <w:r w:rsidRPr="00885536">
        <w:rPr>
          <w:rFonts w:ascii="Times New Roman" w:hAnsi="Times New Roman" w:cs="Times New Roman"/>
          <w:sz w:val="28"/>
          <w:szCs w:val="28"/>
        </w:rPr>
        <w:tab/>
      </w:r>
      <w:r w:rsidRPr="00885536">
        <w:rPr>
          <w:rFonts w:ascii="Times New Roman" w:hAnsi="Times New Roman" w:cs="Times New Roman"/>
          <w:sz w:val="28"/>
          <w:szCs w:val="28"/>
        </w:rPr>
        <w:tab/>
        <w:t xml:space="preserve">З.В. </w:t>
      </w:r>
      <w:proofErr w:type="spellStart"/>
      <w:r w:rsidRPr="00885536">
        <w:rPr>
          <w:rFonts w:ascii="Times New Roman" w:hAnsi="Times New Roman" w:cs="Times New Roman"/>
          <w:sz w:val="28"/>
          <w:szCs w:val="28"/>
        </w:rPr>
        <w:t>Мартян</w:t>
      </w:r>
      <w:proofErr w:type="spellEnd"/>
    </w:p>
    <w:p w:rsidR="00CE0798" w:rsidRPr="00885536" w:rsidRDefault="00CE0798" w:rsidP="008F63AC">
      <w:pPr>
        <w:tabs>
          <w:tab w:val="left" w:pos="1320"/>
        </w:tabs>
        <w:rPr>
          <w:rFonts w:ascii="Times New Roman" w:hAnsi="Times New Roman" w:cs="Times New Roman"/>
          <w:sz w:val="28"/>
          <w:szCs w:val="28"/>
        </w:rPr>
      </w:pPr>
    </w:p>
    <w:p w:rsidR="00C41509" w:rsidRPr="00885536" w:rsidRDefault="00C41509" w:rsidP="00C41509">
      <w:pPr>
        <w:pStyle w:val="a3"/>
        <w:ind w:left="1110"/>
        <w:jc w:val="both"/>
        <w:rPr>
          <w:rFonts w:ascii="Times New Roman" w:hAnsi="Times New Roman" w:cs="Times New Roman"/>
          <w:sz w:val="28"/>
          <w:szCs w:val="28"/>
        </w:rPr>
      </w:pPr>
    </w:p>
    <w:p w:rsidR="00FD0500" w:rsidRPr="0067115A" w:rsidRDefault="00C41509" w:rsidP="005F038A">
      <w:pPr>
        <w:pStyle w:val="a3"/>
        <w:jc w:val="both"/>
        <w:rPr>
          <w:rFonts w:ascii="Times New Roman" w:hAnsi="Times New Roman" w:cs="Times New Roman"/>
          <w:sz w:val="28"/>
          <w:szCs w:val="28"/>
        </w:rPr>
      </w:pPr>
      <w:r w:rsidRPr="0067115A">
        <w:rPr>
          <w:rFonts w:ascii="Times New Roman" w:hAnsi="Times New Roman" w:cs="Times New Roman"/>
          <w:sz w:val="28"/>
          <w:szCs w:val="28"/>
        </w:rPr>
        <w:t xml:space="preserve">           </w:t>
      </w:r>
    </w:p>
    <w:p w:rsidR="00070C62" w:rsidRDefault="00070C62"/>
    <w:sectPr w:rsidR="00070C62" w:rsidSect="00774D48">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87249"/>
    <w:multiLevelType w:val="hybridMultilevel"/>
    <w:tmpl w:val="63727E7E"/>
    <w:lvl w:ilvl="0" w:tplc="0419000B">
      <w:start w:val="1"/>
      <w:numFmt w:val="bullet"/>
      <w:lvlText w:val=""/>
      <w:lvlJc w:val="left"/>
      <w:pPr>
        <w:ind w:left="720" w:hanging="360"/>
      </w:pPr>
      <w:rPr>
        <w:rFonts w:ascii="Wingdings" w:hAnsi="Wingdings"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nsid w:val="0707565F"/>
    <w:multiLevelType w:val="hybridMultilevel"/>
    <w:tmpl w:val="6A6E547C"/>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0C524996"/>
    <w:multiLevelType w:val="hybridMultilevel"/>
    <w:tmpl w:val="7D2CA936"/>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nsid w:val="11644A6D"/>
    <w:multiLevelType w:val="hybridMultilevel"/>
    <w:tmpl w:val="1ACC4DB0"/>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nsid w:val="13DA35F1"/>
    <w:multiLevelType w:val="hybridMultilevel"/>
    <w:tmpl w:val="CEC87796"/>
    <w:lvl w:ilvl="0" w:tplc="9D84539A">
      <w:numFmt w:val="bullet"/>
      <w:lvlText w:val="-"/>
      <w:lvlJc w:val="left"/>
      <w:pPr>
        <w:ind w:left="1110" w:hanging="360"/>
      </w:pPr>
      <w:rPr>
        <w:rFonts w:ascii="Times New Roman" w:eastAsiaTheme="minorEastAsia" w:hAnsi="Times New Roman" w:cs="Times New Roman" w:hint="default"/>
      </w:rPr>
    </w:lvl>
    <w:lvl w:ilvl="1" w:tplc="04220003" w:tentative="1">
      <w:start w:val="1"/>
      <w:numFmt w:val="bullet"/>
      <w:lvlText w:val="o"/>
      <w:lvlJc w:val="left"/>
      <w:pPr>
        <w:ind w:left="1830" w:hanging="360"/>
      </w:pPr>
      <w:rPr>
        <w:rFonts w:ascii="Courier New" w:hAnsi="Courier New" w:cs="Courier New" w:hint="default"/>
      </w:rPr>
    </w:lvl>
    <w:lvl w:ilvl="2" w:tplc="04220005" w:tentative="1">
      <w:start w:val="1"/>
      <w:numFmt w:val="bullet"/>
      <w:lvlText w:val=""/>
      <w:lvlJc w:val="left"/>
      <w:pPr>
        <w:ind w:left="2550" w:hanging="360"/>
      </w:pPr>
      <w:rPr>
        <w:rFonts w:ascii="Wingdings" w:hAnsi="Wingdings" w:hint="default"/>
      </w:rPr>
    </w:lvl>
    <w:lvl w:ilvl="3" w:tplc="04220001" w:tentative="1">
      <w:start w:val="1"/>
      <w:numFmt w:val="bullet"/>
      <w:lvlText w:val=""/>
      <w:lvlJc w:val="left"/>
      <w:pPr>
        <w:ind w:left="3270" w:hanging="360"/>
      </w:pPr>
      <w:rPr>
        <w:rFonts w:ascii="Symbol" w:hAnsi="Symbol" w:hint="default"/>
      </w:rPr>
    </w:lvl>
    <w:lvl w:ilvl="4" w:tplc="04220003" w:tentative="1">
      <w:start w:val="1"/>
      <w:numFmt w:val="bullet"/>
      <w:lvlText w:val="o"/>
      <w:lvlJc w:val="left"/>
      <w:pPr>
        <w:ind w:left="3990" w:hanging="360"/>
      </w:pPr>
      <w:rPr>
        <w:rFonts w:ascii="Courier New" w:hAnsi="Courier New" w:cs="Courier New" w:hint="default"/>
      </w:rPr>
    </w:lvl>
    <w:lvl w:ilvl="5" w:tplc="04220005" w:tentative="1">
      <w:start w:val="1"/>
      <w:numFmt w:val="bullet"/>
      <w:lvlText w:val=""/>
      <w:lvlJc w:val="left"/>
      <w:pPr>
        <w:ind w:left="4710" w:hanging="360"/>
      </w:pPr>
      <w:rPr>
        <w:rFonts w:ascii="Wingdings" w:hAnsi="Wingdings" w:hint="default"/>
      </w:rPr>
    </w:lvl>
    <w:lvl w:ilvl="6" w:tplc="04220001" w:tentative="1">
      <w:start w:val="1"/>
      <w:numFmt w:val="bullet"/>
      <w:lvlText w:val=""/>
      <w:lvlJc w:val="left"/>
      <w:pPr>
        <w:ind w:left="5430" w:hanging="360"/>
      </w:pPr>
      <w:rPr>
        <w:rFonts w:ascii="Symbol" w:hAnsi="Symbol" w:hint="default"/>
      </w:rPr>
    </w:lvl>
    <w:lvl w:ilvl="7" w:tplc="04220003" w:tentative="1">
      <w:start w:val="1"/>
      <w:numFmt w:val="bullet"/>
      <w:lvlText w:val="o"/>
      <w:lvlJc w:val="left"/>
      <w:pPr>
        <w:ind w:left="6150" w:hanging="360"/>
      </w:pPr>
      <w:rPr>
        <w:rFonts w:ascii="Courier New" w:hAnsi="Courier New" w:cs="Courier New" w:hint="default"/>
      </w:rPr>
    </w:lvl>
    <w:lvl w:ilvl="8" w:tplc="04220005" w:tentative="1">
      <w:start w:val="1"/>
      <w:numFmt w:val="bullet"/>
      <w:lvlText w:val=""/>
      <w:lvlJc w:val="left"/>
      <w:pPr>
        <w:ind w:left="6870" w:hanging="360"/>
      </w:pPr>
      <w:rPr>
        <w:rFonts w:ascii="Wingdings" w:hAnsi="Wingdings" w:hint="default"/>
      </w:rPr>
    </w:lvl>
  </w:abstractNum>
  <w:abstractNum w:abstractNumId="5">
    <w:nsid w:val="16D06856"/>
    <w:multiLevelType w:val="multilevel"/>
    <w:tmpl w:val="015EE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188E407B"/>
    <w:multiLevelType w:val="hybridMultilevel"/>
    <w:tmpl w:val="FE1C0368"/>
    <w:lvl w:ilvl="0" w:tplc="520AB410">
      <w:numFmt w:val="bullet"/>
      <w:lvlText w:val="-"/>
      <w:lvlJc w:val="left"/>
      <w:pPr>
        <w:ind w:left="585"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C9777B9"/>
    <w:multiLevelType w:val="hybridMultilevel"/>
    <w:tmpl w:val="F0A48A36"/>
    <w:lvl w:ilvl="0" w:tplc="0422000D">
      <w:start w:val="1"/>
      <w:numFmt w:val="bullet"/>
      <w:lvlText w:val=""/>
      <w:lvlJc w:val="left"/>
      <w:pPr>
        <w:ind w:left="360" w:hanging="360"/>
      </w:pPr>
      <w:rPr>
        <w:rFonts w:ascii="Wingdings" w:hAnsi="Wingdings" w:hint="default"/>
      </w:rPr>
    </w:lvl>
    <w:lvl w:ilvl="1" w:tplc="04220003" w:tentative="1">
      <w:start w:val="1"/>
      <w:numFmt w:val="bullet"/>
      <w:lvlText w:val="o"/>
      <w:lvlJc w:val="left"/>
      <w:pPr>
        <w:ind w:left="3359" w:hanging="360"/>
      </w:pPr>
      <w:rPr>
        <w:rFonts w:ascii="Courier New" w:hAnsi="Courier New" w:cs="Courier New" w:hint="default"/>
      </w:rPr>
    </w:lvl>
    <w:lvl w:ilvl="2" w:tplc="04220005" w:tentative="1">
      <w:start w:val="1"/>
      <w:numFmt w:val="bullet"/>
      <w:lvlText w:val=""/>
      <w:lvlJc w:val="left"/>
      <w:pPr>
        <w:ind w:left="4079" w:hanging="360"/>
      </w:pPr>
      <w:rPr>
        <w:rFonts w:ascii="Wingdings" w:hAnsi="Wingdings" w:hint="default"/>
      </w:rPr>
    </w:lvl>
    <w:lvl w:ilvl="3" w:tplc="04220001" w:tentative="1">
      <w:start w:val="1"/>
      <w:numFmt w:val="bullet"/>
      <w:lvlText w:val=""/>
      <w:lvlJc w:val="left"/>
      <w:pPr>
        <w:ind w:left="4799" w:hanging="360"/>
      </w:pPr>
      <w:rPr>
        <w:rFonts w:ascii="Symbol" w:hAnsi="Symbol" w:hint="default"/>
      </w:rPr>
    </w:lvl>
    <w:lvl w:ilvl="4" w:tplc="04220003" w:tentative="1">
      <w:start w:val="1"/>
      <w:numFmt w:val="bullet"/>
      <w:lvlText w:val="o"/>
      <w:lvlJc w:val="left"/>
      <w:pPr>
        <w:ind w:left="5519" w:hanging="360"/>
      </w:pPr>
      <w:rPr>
        <w:rFonts w:ascii="Courier New" w:hAnsi="Courier New" w:cs="Courier New" w:hint="default"/>
      </w:rPr>
    </w:lvl>
    <w:lvl w:ilvl="5" w:tplc="04220005" w:tentative="1">
      <w:start w:val="1"/>
      <w:numFmt w:val="bullet"/>
      <w:lvlText w:val=""/>
      <w:lvlJc w:val="left"/>
      <w:pPr>
        <w:ind w:left="6239" w:hanging="360"/>
      </w:pPr>
      <w:rPr>
        <w:rFonts w:ascii="Wingdings" w:hAnsi="Wingdings" w:hint="default"/>
      </w:rPr>
    </w:lvl>
    <w:lvl w:ilvl="6" w:tplc="04220001" w:tentative="1">
      <w:start w:val="1"/>
      <w:numFmt w:val="bullet"/>
      <w:lvlText w:val=""/>
      <w:lvlJc w:val="left"/>
      <w:pPr>
        <w:ind w:left="6959" w:hanging="360"/>
      </w:pPr>
      <w:rPr>
        <w:rFonts w:ascii="Symbol" w:hAnsi="Symbol" w:hint="default"/>
      </w:rPr>
    </w:lvl>
    <w:lvl w:ilvl="7" w:tplc="04220003" w:tentative="1">
      <w:start w:val="1"/>
      <w:numFmt w:val="bullet"/>
      <w:lvlText w:val="o"/>
      <w:lvlJc w:val="left"/>
      <w:pPr>
        <w:ind w:left="7679" w:hanging="360"/>
      </w:pPr>
      <w:rPr>
        <w:rFonts w:ascii="Courier New" w:hAnsi="Courier New" w:cs="Courier New" w:hint="default"/>
      </w:rPr>
    </w:lvl>
    <w:lvl w:ilvl="8" w:tplc="04220005" w:tentative="1">
      <w:start w:val="1"/>
      <w:numFmt w:val="bullet"/>
      <w:lvlText w:val=""/>
      <w:lvlJc w:val="left"/>
      <w:pPr>
        <w:ind w:left="8399" w:hanging="360"/>
      </w:pPr>
      <w:rPr>
        <w:rFonts w:ascii="Wingdings" w:hAnsi="Wingdings" w:hint="default"/>
      </w:rPr>
    </w:lvl>
  </w:abstractNum>
  <w:abstractNum w:abstractNumId="9">
    <w:nsid w:val="1E2A67BB"/>
    <w:multiLevelType w:val="hybridMultilevel"/>
    <w:tmpl w:val="5A20F7CE"/>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0">
    <w:nsid w:val="21F97C41"/>
    <w:multiLevelType w:val="hybridMultilevel"/>
    <w:tmpl w:val="441E8B1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27CD1EBD"/>
    <w:multiLevelType w:val="hybridMultilevel"/>
    <w:tmpl w:val="18E68D44"/>
    <w:lvl w:ilvl="0" w:tplc="752CA218">
      <w:numFmt w:val="bullet"/>
      <w:lvlText w:val="-"/>
      <w:lvlJc w:val="left"/>
      <w:pPr>
        <w:ind w:left="360" w:hanging="360"/>
      </w:pPr>
      <w:rPr>
        <w:rFonts w:ascii="Times New Roman" w:eastAsiaTheme="minorHAnsi" w:hAnsi="Times New Roman" w:cs="Times New Roman" w:hint="default"/>
      </w:rPr>
    </w:lvl>
    <w:lvl w:ilvl="1" w:tplc="04220003" w:tentative="1">
      <w:start w:val="1"/>
      <w:numFmt w:val="bullet"/>
      <w:lvlText w:val="o"/>
      <w:lvlJc w:val="left"/>
      <w:pPr>
        <w:ind w:left="1014" w:hanging="360"/>
      </w:pPr>
      <w:rPr>
        <w:rFonts w:ascii="Courier New" w:hAnsi="Courier New" w:cs="Courier New" w:hint="default"/>
      </w:rPr>
    </w:lvl>
    <w:lvl w:ilvl="2" w:tplc="04220005" w:tentative="1">
      <w:start w:val="1"/>
      <w:numFmt w:val="bullet"/>
      <w:lvlText w:val=""/>
      <w:lvlJc w:val="left"/>
      <w:pPr>
        <w:ind w:left="1734" w:hanging="360"/>
      </w:pPr>
      <w:rPr>
        <w:rFonts w:ascii="Wingdings" w:hAnsi="Wingdings" w:hint="default"/>
      </w:rPr>
    </w:lvl>
    <w:lvl w:ilvl="3" w:tplc="04220001" w:tentative="1">
      <w:start w:val="1"/>
      <w:numFmt w:val="bullet"/>
      <w:lvlText w:val=""/>
      <w:lvlJc w:val="left"/>
      <w:pPr>
        <w:ind w:left="2454" w:hanging="360"/>
      </w:pPr>
      <w:rPr>
        <w:rFonts w:ascii="Symbol" w:hAnsi="Symbol" w:hint="default"/>
      </w:rPr>
    </w:lvl>
    <w:lvl w:ilvl="4" w:tplc="04220003" w:tentative="1">
      <w:start w:val="1"/>
      <w:numFmt w:val="bullet"/>
      <w:lvlText w:val="o"/>
      <w:lvlJc w:val="left"/>
      <w:pPr>
        <w:ind w:left="3174" w:hanging="360"/>
      </w:pPr>
      <w:rPr>
        <w:rFonts w:ascii="Courier New" w:hAnsi="Courier New" w:cs="Courier New" w:hint="default"/>
      </w:rPr>
    </w:lvl>
    <w:lvl w:ilvl="5" w:tplc="04220005" w:tentative="1">
      <w:start w:val="1"/>
      <w:numFmt w:val="bullet"/>
      <w:lvlText w:val=""/>
      <w:lvlJc w:val="left"/>
      <w:pPr>
        <w:ind w:left="3894" w:hanging="360"/>
      </w:pPr>
      <w:rPr>
        <w:rFonts w:ascii="Wingdings" w:hAnsi="Wingdings" w:hint="default"/>
      </w:rPr>
    </w:lvl>
    <w:lvl w:ilvl="6" w:tplc="04220001" w:tentative="1">
      <w:start w:val="1"/>
      <w:numFmt w:val="bullet"/>
      <w:lvlText w:val=""/>
      <w:lvlJc w:val="left"/>
      <w:pPr>
        <w:ind w:left="4614" w:hanging="360"/>
      </w:pPr>
      <w:rPr>
        <w:rFonts w:ascii="Symbol" w:hAnsi="Symbol" w:hint="default"/>
      </w:rPr>
    </w:lvl>
    <w:lvl w:ilvl="7" w:tplc="04220003" w:tentative="1">
      <w:start w:val="1"/>
      <w:numFmt w:val="bullet"/>
      <w:lvlText w:val="o"/>
      <w:lvlJc w:val="left"/>
      <w:pPr>
        <w:ind w:left="5334" w:hanging="360"/>
      </w:pPr>
      <w:rPr>
        <w:rFonts w:ascii="Courier New" w:hAnsi="Courier New" w:cs="Courier New" w:hint="default"/>
      </w:rPr>
    </w:lvl>
    <w:lvl w:ilvl="8" w:tplc="04220005" w:tentative="1">
      <w:start w:val="1"/>
      <w:numFmt w:val="bullet"/>
      <w:lvlText w:val=""/>
      <w:lvlJc w:val="left"/>
      <w:pPr>
        <w:ind w:left="6054" w:hanging="360"/>
      </w:pPr>
      <w:rPr>
        <w:rFonts w:ascii="Wingdings" w:hAnsi="Wingdings" w:hint="default"/>
      </w:rPr>
    </w:lvl>
  </w:abstractNum>
  <w:abstractNum w:abstractNumId="12">
    <w:nsid w:val="295E3976"/>
    <w:multiLevelType w:val="hybridMultilevel"/>
    <w:tmpl w:val="A31C1B70"/>
    <w:lvl w:ilvl="0" w:tplc="0C00AC8C">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2D777044"/>
    <w:multiLevelType w:val="hybridMultilevel"/>
    <w:tmpl w:val="64AC74B6"/>
    <w:lvl w:ilvl="0" w:tplc="0419000B">
      <w:start w:val="1"/>
      <w:numFmt w:val="bullet"/>
      <w:lvlText w:val=""/>
      <w:lvlJc w:val="left"/>
      <w:pPr>
        <w:ind w:left="854" w:hanging="360"/>
      </w:pPr>
      <w:rPr>
        <w:rFonts w:ascii="Wingdings" w:hAnsi="Wingdings"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4">
    <w:nsid w:val="2E4F5943"/>
    <w:multiLevelType w:val="multilevel"/>
    <w:tmpl w:val="35E29AD6"/>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F5C1C83"/>
    <w:multiLevelType w:val="hybridMultilevel"/>
    <w:tmpl w:val="767E55D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42C413C5"/>
    <w:multiLevelType w:val="multilevel"/>
    <w:tmpl w:val="55E00DA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79E4F44"/>
    <w:multiLevelType w:val="hybridMultilevel"/>
    <w:tmpl w:val="CE4601A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47B77E5E"/>
    <w:multiLevelType w:val="hybridMultilevel"/>
    <w:tmpl w:val="868C4448"/>
    <w:lvl w:ilvl="0" w:tplc="04220001">
      <w:start w:val="1"/>
      <w:numFmt w:val="bullet"/>
      <w:lvlText w:val=""/>
      <w:lvlJc w:val="left"/>
      <w:pPr>
        <w:tabs>
          <w:tab w:val="num" w:pos="927"/>
        </w:tabs>
        <w:ind w:left="927" w:hanging="360"/>
      </w:pPr>
      <w:rPr>
        <w:rFonts w:ascii="Symbol" w:hAnsi="Symbol" w:hint="default"/>
      </w:rPr>
    </w:lvl>
    <w:lvl w:ilvl="1" w:tplc="04220003" w:tentative="1">
      <w:start w:val="1"/>
      <w:numFmt w:val="bullet"/>
      <w:lvlText w:val="o"/>
      <w:lvlJc w:val="left"/>
      <w:pPr>
        <w:tabs>
          <w:tab w:val="num" w:pos="1647"/>
        </w:tabs>
        <w:ind w:left="1647" w:hanging="360"/>
      </w:pPr>
      <w:rPr>
        <w:rFonts w:ascii="Courier New" w:hAnsi="Courier New" w:cs="Courier New" w:hint="default"/>
      </w:rPr>
    </w:lvl>
    <w:lvl w:ilvl="2" w:tplc="04220005" w:tentative="1">
      <w:start w:val="1"/>
      <w:numFmt w:val="bullet"/>
      <w:lvlText w:val=""/>
      <w:lvlJc w:val="left"/>
      <w:pPr>
        <w:tabs>
          <w:tab w:val="num" w:pos="2367"/>
        </w:tabs>
        <w:ind w:left="2367" w:hanging="360"/>
      </w:pPr>
      <w:rPr>
        <w:rFonts w:ascii="Wingdings" w:hAnsi="Wingdings" w:hint="default"/>
      </w:rPr>
    </w:lvl>
    <w:lvl w:ilvl="3" w:tplc="04220001" w:tentative="1">
      <w:start w:val="1"/>
      <w:numFmt w:val="bullet"/>
      <w:lvlText w:val=""/>
      <w:lvlJc w:val="left"/>
      <w:pPr>
        <w:tabs>
          <w:tab w:val="num" w:pos="3087"/>
        </w:tabs>
        <w:ind w:left="3087" w:hanging="360"/>
      </w:pPr>
      <w:rPr>
        <w:rFonts w:ascii="Symbol" w:hAnsi="Symbol" w:hint="default"/>
      </w:rPr>
    </w:lvl>
    <w:lvl w:ilvl="4" w:tplc="04220003" w:tentative="1">
      <w:start w:val="1"/>
      <w:numFmt w:val="bullet"/>
      <w:lvlText w:val="o"/>
      <w:lvlJc w:val="left"/>
      <w:pPr>
        <w:tabs>
          <w:tab w:val="num" w:pos="3807"/>
        </w:tabs>
        <w:ind w:left="3807" w:hanging="360"/>
      </w:pPr>
      <w:rPr>
        <w:rFonts w:ascii="Courier New" w:hAnsi="Courier New" w:cs="Courier New" w:hint="default"/>
      </w:rPr>
    </w:lvl>
    <w:lvl w:ilvl="5" w:tplc="04220005" w:tentative="1">
      <w:start w:val="1"/>
      <w:numFmt w:val="bullet"/>
      <w:lvlText w:val=""/>
      <w:lvlJc w:val="left"/>
      <w:pPr>
        <w:tabs>
          <w:tab w:val="num" w:pos="4527"/>
        </w:tabs>
        <w:ind w:left="4527" w:hanging="360"/>
      </w:pPr>
      <w:rPr>
        <w:rFonts w:ascii="Wingdings" w:hAnsi="Wingdings" w:hint="default"/>
      </w:rPr>
    </w:lvl>
    <w:lvl w:ilvl="6" w:tplc="04220001" w:tentative="1">
      <w:start w:val="1"/>
      <w:numFmt w:val="bullet"/>
      <w:lvlText w:val=""/>
      <w:lvlJc w:val="left"/>
      <w:pPr>
        <w:tabs>
          <w:tab w:val="num" w:pos="5247"/>
        </w:tabs>
        <w:ind w:left="5247" w:hanging="360"/>
      </w:pPr>
      <w:rPr>
        <w:rFonts w:ascii="Symbol" w:hAnsi="Symbol" w:hint="default"/>
      </w:rPr>
    </w:lvl>
    <w:lvl w:ilvl="7" w:tplc="04220003" w:tentative="1">
      <w:start w:val="1"/>
      <w:numFmt w:val="bullet"/>
      <w:lvlText w:val="o"/>
      <w:lvlJc w:val="left"/>
      <w:pPr>
        <w:tabs>
          <w:tab w:val="num" w:pos="5967"/>
        </w:tabs>
        <w:ind w:left="5967" w:hanging="360"/>
      </w:pPr>
      <w:rPr>
        <w:rFonts w:ascii="Courier New" w:hAnsi="Courier New" w:cs="Courier New" w:hint="default"/>
      </w:rPr>
    </w:lvl>
    <w:lvl w:ilvl="8" w:tplc="04220005" w:tentative="1">
      <w:start w:val="1"/>
      <w:numFmt w:val="bullet"/>
      <w:lvlText w:val=""/>
      <w:lvlJc w:val="left"/>
      <w:pPr>
        <w:tabs>
          <w:tab w:val="num" w:pos="6687"/>
        </w:tabs>
        <w:ind w:left="6687" w:hanging="360"/>
      </w:pPr>
      <w:rPr>
        <w:rFonts w:ascii="Wingdings" w:hAnsi="Wingdings" w:hint="default"/>
      </w:rPr>
    </w:lvl>
  </w:abstractNum>
  <w:abstractNum w:abstractNumId="19">
    <w:nsid w:val="48DC6259"/>
    <w:multiLevelType w:val="hybridMultilevel"/>
    <w:tmpl w:val="7812B1D2"/>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0">
    <w:nsid w:val="49D71435"/>
    <w:multiLevelType w:val="hybridMultilevel"/>
    <w:tmpl w:val="EBCC8C82"/>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1">
    <w:nsid w:val="4C89714D"/>
    <w:multiLevelType w:val="hybridMultilevel"/>
    <w:tmpl w:val="4C502758"/>
    <w:lvl w:ilvl="0" w:tplc="174AB696">
      <w:start w:val="3"/>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22">
    <w:nsid w:val="4D8227D8"/>
    <w:multiLevelType w:val="hybridMultilevel"/>
    <w:tmpl w:val="F58ECC40"/>
    <w:lvl w:ilvl="0" w:tplc="3BE8A8A2">
      <w:start w:val="3"/>
      <w:numFmt w:val="decimal"/>
      <w:lvlText w:val="%1"/>
      <w:lvlJc w:val="left"/>
      <w:pPr>
        <w:ind w:left="720" w:hanging="360"/>
      </w:pPr>
      <w:rPr>
        <w:rFonts w:hint="default"/>
        <w:lang w:val="uk-UA"/>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514A5B33"/>
    <w:multiLevelType w:val="hybridMultilevel"/>
    <w:tmpl w:val="F74E2F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522F2118"/>
    <w:multiLevelType w:val="hybridMultilevel"/>
    <w:tmpl w:val="7EAAAD5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5AD30E90"/>
    <w:multiLevelType w:val="hybridMultilevel"/>
    <w:tmpl w:val="C0BC6EA8"/>
    <w:lvl w:ilvl="0" w:tplc="D96A629E">
      <w:numFmt w:val="bullet"/>
      <w:lvlText w:val="-"/>
      <w:lvlJc w:val="left"/>
      <w:pPr>
        <w:ind w:left="1068" w:hanging="360"/>
      </w:pPr>
      <w:rPr>
        <w:rFonts w:ascii="Arial" w:eastAsia="Calibri" w:hAnsi="Arial" w:cs="Arial"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6">
    <w:nsid w:val="5B522C5B"/>
    <w:multiLevelType w:val="hybridMultilevel"/>
    <w:tmpl w:val="BE345392"/>
    <w:lvl w:ilvl="0" w:tplc="04220001">
      <w:start w:val="1"/>
      <w:numFmt w:val="bullet"/>
      <w:lvlText w:val=""/>
      <w:lvlJc w:val="left"/>
      <w:pPr>
        <w:tabs>
          <w:tab w:val="num" w:pos="900"/>
        </w:tabs>
        <w:ind w:left="900" w:hanging="360"/>
      </w:pPr>
      <w:rPr>
        <w:rFonts w:ascii="Symbol" w:hAnsi="Symbol" w:hint="default"/>
      </w:rPr>
    </w:lvl>
    <w:lvl w:ilvl="1" w:tplc="04220003" w:tentative="1">
      <w:start w:val="1"/>
      <w:numFmt w:val="bullet"/>
      <w:lvlText w:val="o"/>
      <w:lvlJc w:val="left"/>
      <w:pPr>
        <w:tabs>
          <w:tab w:val="num" w:pos="1620"/>
        </w:tabs>
        <w:ind w:left="1620" w:hanging="360"/>
      </w:pPr>
      <w:rPr>
        <w:rFonts w:ascii="Courier New" w:hAnsi="Courier New" w:cs="Courier New" w:hint="default"/>
      </w:rPr>
    </w:lvl>
    <w:lvl w:ilvl="2" w:tplc="04220005" w:tentative="1">
      <w:start w:val="1"/>
      <w:numFmt w:val="bullet"/>
      <w:lvlText w:val=""/>
      <w:lvlJc w:val="left"/>
      <w:pPr>
        <w:tabs>
          <w:tab w:val="num" w:pos="2340"/>
        </w:tabs>
        <w:ind w:left="2340" w:hanging="360"/>
      </w:pPr>
      <w:rPr>
        <w:rFonts w:ascii="Wingdings" w:hAnsi="Wingdings" w:hint="default"/>
      </w:rPr>
    </w:lvl>
    <w:lvl w:ilvl="3" w:tplc="04220001" w:tentative="1">
      <w:start w:val="1"/>
      <w:numFmt w:val="bullet"/>
      <w:lvlText w:val=""/>
      <w:lvlJc w:val="left"/>
      <w:pPr>
        <w:tabs>
          <w:tab w:val="num" w:pos="3060"/>
        </w:tabs>
        <w:ind w:left="3060" w:hanging="360"/>
      </w:pPr>
      <w:rPr>
        <w:rFonts w:ascii="Symbol" w:hAnsi="Symbol" w:hint="default"/>
      </w:rPr>
    </w:lvl>
    <w:lvl w:ilvl="4" w:tplc="04220003" w:tentative="1">
      <w:start w:val="1"/>
      <w:numFmt w:val="bullet"/>
      <w:lvlText w:val="o"/>
      <w:lvlJc w:val="left"/>
      <w:pPr>
        <w:tabs>
          <w:tab w:val="num" w:pos="3780"/>
        </w:tabs>
        <w:ind w:left="3780" w:hanging="360"/>
      </w:pPr>
      <w:rPr>
        <w:rFonts w:ascii="Courier New" w:hAnsi="Courier New" w:cs="Courier New" w:hint="default"/>
      </w:rPr>
    </w:lvl>
    <w:lvl w:ilvl="5" w:tplc="04220005" w:tentative="1">
      <w:start w:val="1"/>
      <w:numFmt w:val="bullet"/>
      <w:lvlText w:val=""/>
      <w:lvlJc w:val="left"/>
      <w:pPr>
        <w:tabs>
          <w:tab w:val="num" w:pos="4500"/>
        </w:tabs>
        <w:ind w:left="4500" w:hanging="360"/>
      </w:pPr>
      <w:rPr>
        <w:rFonts w:ascii="Wingdings" w:hAnsi="Wingdings" w:hint="default"/>
      </w:rPr>
    </w:lvl>
    <w:lvl w:ilvl="6" w:tplc="04220001" w:tentative="1">
      <w:start w:val="1"/>
      <w:numFmt w:val="bullet"/>
      <w:lvlText w:val=""/>
      <w:lvlJc w:val="left"/>
      <w:pPr>
        <w:tabs>
          <w:tab w:val="num" w:pos="5220"/>
        </w:tabs>
        <w:ind w:left="5220" w:hanging="360"/>
      </w:pPr>
      <w:rPr>
        <w:rFonts w:ascii="Symbol" w:hAnsi="Symbol" w:hint="default"/>
      </w:rPr>
    </w:lvl>
    <w:lvl w:ilvl="7" w:tplc="04220003" w:tentative="1">
      <w:start w:val="1"/>
      <w:numFmt w:val="bullet"/>
      <w:lvlText w:val="o"/>
      <w:lvlJc w:val="left"/>
      <w:pPr>
        <w:tabs>
          <w:tab w:val="num" w:pos="5940"/>
        </w:tabs>
        <w:ind w:left="5940" w:hanging="360"/>
      </w:pPr>
      <w:rPr>
        <w:rFonts w:ascii="Courier New" w:hAnsi="Courier New" w:cs="Courier New" w:hint="default"/>
      </w:rPr>
    </w:lvl>
    <w:lvl w:ilvl="8" w:tplc="04220005" w:tentative="1">
      <w:start w:val="1"/>
      <w:numFmt w:val="bullet"/>
      <w:lvlText w:val=""/>
      <w:lvlJc w:val="left"/>
      <w:pPr>
        <w:tabs>
          <w:tab w:val="num" w:pos="6660"/>
        </w:tabs>
        <w:ind w:left="6660" w:hanging="360"/>
      </w:pPr>
      <w:rPr>
        <w:rFonts w:ascii="Wingdings" w:hAnsi="Wingdings" w:hint="default"/>
      </w:rPr>
    </w:lvl>
  </w:abstractNum>
  <w:abstractNum w:abstractNumId="27">
    <w:nsid w:val="5DE02301"/>
    <w:multiLevelType w:val="hybridMultilevel"/>
    <w:tmpl w:val="2660BCE2"/>
    <w:lvl w:ilvl="0" w:tplc="04220001">
      <w:start w:val="1"/>
      <w:numFmt w:val="bullet"/>
      <w:lvlText w:val=""/>
      <w:lvlJc w:val="left"/>
      <w:pPr>
        <w:tabs>
          <w:tab w:val="num" w:pos="502"/>
        </w:tabs>
        <w:ind w:left="502" w:hanging="360"/>
      </w:pPr>
      <w:rPr>
        <w:rFonts w:ascii="Symbol" w:hAnsi="Symbol" w:hint="default"/>
      </w:rPr>
    </w:lvl>
    <w:lvl w:ilvl="1" w:tplc="04220003" w:tentative="1">
      <w:start w:val="1"/>
      <w:numFmt w:val="bullet"/>
      <w:lvlText w:val="o"/>
      <w:lvlJc w:val="left"/>
      <w:pPr>
        <w:tabs>
          <w:tab w:val="num" w:pos="1222"/>
        </w:tabs>
        <w:ind w:left="1222" w:hanging="360"/>
      </w:pPr>
      <w:rPr>
        <w:rFonts w:ascii="Courier New" w:hAnsi="Courier New" w:cs="Courier New" w:hint="default"/>
      </w:rPr>
    </w:lvl>
    <w:lvl w:ilvl="2" w:tplc="04220005" w:tentative="1">
      <w:start w:val="1"/>
      <w:numFmt w:val="bullet"/>
      <w:lvlText w:val=""/>
      <w:lvlJc w:val="left"/>
      <w:pPr>
        <w:tabs>
          <w:tab w:val="num" w:pos="1942"/>
        </w:tabs>
        <w:ind w:left="1942" w:hanging="360"/>
      </w:pPr>
      <w:rPr>
        <w:rFonts w:ascii="Wingdings" w:hAnsi="Wingdings" w:hint="default"/>
      </w:rPr>
    </w:lvl>
    <w:lvl w:ilvl="3" w:tplc="04220001" w:tentative="1">
      <w:start w:val="1"/>
      <w:numFmt w:val="bullet"/>
      <w:lvlText w:val=""/>
      <w:lvlJc w:val="left"/>
      <w:pPr>
        <w:tabs>
          <w:tab w:val="num" w:pos="2662"/>
        </w:tabs>
        <w:ind w:left="2662" w:hanging="360"/>
      </w:pPr>
      <w:rPr>
        <w:rFonts w:ascii="Symbol" w:hAnsi="Symbol" w:hint="default"/>
      </w:rPr>
    </w:lvl>
    <w:lvl w:ilvl="4" w:tplc="04220003" w:tentative="1">
      <w:start w:val="1"/>
      <w:numFmt w:val="bullet"/>
      <w:lvlText w:val="o"/>
      <w:lvlJc w:val="left"/>
      <w:pPr>
        <w:tabs>
          <w:tab w:val="num" w:pos="3382"/>
        </w:tabs>
        <w:ind w:left="3382" w:hanging="360"/>
      </w:pPr>
      <w:rPr>
        <w:rFonts w:ascii="Courier New" w:hAnsi="Courier New" w:cs="Courier New" w:hint="default"/>
      </w:rPr>
    </w:lvl>
    <w:lvl w:ilvl="5" w:tplc="04220005" w:tentative="1">
      <w:start w:val="1"/>
      <w:numFmt w:val="bullet"/>
      <w:lvlText w:val=""/>
      <w:lvlJc w:val="left"/>
      <w:pPr>
        <w:tabs>
          <w:tab w:val="num" w:pos="4102"/>
        </w:tabs>
        <w:ind w:left="4102" w:hanging="360"/>
      </w:pPr>
      <w:rPr>
        <w:rFonts w:ascii="Wingdings" w:hAnsi="Wingdings" w:hint="default"/>
      </w:rPr>
    </w:lvl>
    <w:lvl w:ilvl="6" w:tplc="04220001" w:tentative="1">
      <w:start w:val="1"/>
      <w:numFmt w:val="bullet"/>
      <w:lvlText w:val=""/>
      <w:lvlJc w:val="left"/>
      <w:pPr>
        <w:tabs>
          <w:tab w:val="num" w:pos="4822"/>
        </w:tabs>
        <w:ind w:left="4822" w:hanging="360"/>
      </w:pPr>
      <w:rPr>
        <w:rFonts w:ascii="Symbol" w:hAnsi="Symbol" w:hint="default"/>
      </w:rPr>
    </w:lvl>
    <w:lvl w:ilvl="7" w:tplc="04220003" w:tentative="1">
      <w:start w:val="1"/>
      <w:numFmt w:val="bullet"/>
      <w:lvlText w:val="o"/>
      <w:lvlJc w:val="left"/>
      <w:pPr>
        <w:tabs>
          <w:tab w:val="num" w:pos="5542"/>
        </w:tabs>
        <w:ind w:left="5542" w:hanging="360"/>
      </w:pPr>
      <w:rPr>
        <w:rFonts w:ascii="Courier New" w:hAnsi="Courier New" w:cs="Courier New" w:hint="default"/>
      </w:rPr>
    </w:lvl>
    <w:lvl w:ilvl="8" w:tplc="04220005" w:tentative="1">
      <w:start w:val="1"/>
      <w:numFmt w:val="bullet"/>
      <w:lvlText w:val=""/>
      <w:lvlJc w:val="left"/>
      <w:pPr>
        <w:tabs>
          <w:tab w:val="num" w:pos="6262"/>
        </w:tabs>
        <w:ind w:left="6262" w:hanging="360"/>
      </w:pPr>
      <w:rPr>
        <w:rFonts w:ascii="Wingdings" w:hAnsi="Wingdings" w:hint="default"/>
      </w:rPr>
    </w:lvl>
  </w:abstractNum>
  <w:abstractNum w:abstractNumId="28">
    <w:nsid w:val="5E7032B3"/>
    <w:multiLevelType w:val="hybridMultilevel"/>
    <w:tmpl w:val="4EA21742"/>
    <w:lvl w:ilvl="0" w:tplc="04220001">
      <w:start w:val="1"/>
      <w:numFmt w:val="bullet"/>
      <w:lvlText w:val=""/>
      <w:lvlJc w:val="left"/>
      <w:pPr>
        <w:tabs>
          <w:tab w:val="num" w:pos="702"/>
        </w:tabs>
        <w:ind w:left="702"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9">
    <w:nsid w:val="5EFA54A6"/>
    <w:multiLevelType w:val="hybridMultilevel"/>
    <w:tmpl w:val="1BA283BC"/>
    <w:lvl w:ilvl="0" w:tplc="E69EE83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0">
    <w:nsid w:val="5F0A4C81"/>
    <w:multiLevelType w:val="hybridMultilevel"/>
    <w:tmpl w:val="D45C8888"/>
    <w:lvl w:ilvl="0" w:tplc="520AB410">
      <w:numFmt w:val="bullet"/>
      <w:lvlText w:val="-"/>
      <w:lvlJc w:val="left"/>
      <w:pPr>
        <w:ind w:left="585"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0DF1545"/>
    <w:multiLevelType w:val="hybridMultilevel"/>
    <w:tmpl w:val="2A14C1DE"/>
    <w:lvl w:ilvl="0" w:tplc="A5122F54">
      <w:numFmt w:val="bullet"/>
      <w:lvlText w:val=""/>
      <w:lvlJc w:val="left"/>
      <w:pPr>
        <w:ind w:left="786" w:hanging="360"/>
      </w:pPr>
      <w:rPr>
        <w:rFonts w:ascii="Symbol" w:eastAsiaTheme="minorHAnsi" w:hAnsi="Symbol"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2">
    <w:nsid w:val="62E66EC1"/>
    <w:multiLevelType w:val="hybridMultilevel"/>
    <w:tmpl w:val="4A8C5964"/>
    <w:lvl w:ilvl="0" w:tplc="D71A935A">
      <w:start w:val="1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nsid w:val="63FD291A"/>
    <w:multiLevelType w:val="hybridMultilevel"/>
    <w:tmpl w:val="11CC154A"/>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4">
    <w:nsid w:val="66AE74A3"/>
    <w:multiLevelType w:val="multilevel"/>
    <w:tmpl w:val="DC207A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6C84C46"/>
    <w:multiLevelType w:val="hybridMultilevel"/>
    <w:tmpl w:val="9DDC6696"/>
    <w:lvl w:ilvl="0" w:tplc="130C0D0A">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7770AA1"/>
    <w:multiLevelType w:val="hybridMultilevel"/>
    <w:tmpl w:val="C2A821EC"/>
    <w:lvl w:ilvl="0" w:tplc="0422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9983C0B"/>
    <w:multiLevelType w:val="multilevel"/>
    <w:tmpl w:val="87D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A8F2E6D"/>
    <w:multiLevelType w:val="hybridMultilevel"/>
    <w:tmpl w:val="694879B0"/>
    <w:lvl w:ilvl="0" w:tplc="2806C454">
      <w:start w:val="1"/>
      <w:numFmt w:val="decimal"/>
      <w:lvlText w:val="%1."/>
      <w:lvlJc w:val="left"/>
      <w:pPr>
        <w:ind w:left="1991" w:hanging="114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9">
    <w:nsid w:val="75227D18"/>
    <w:multiLevelType w:val="hybridMultilevel"/>
    <w:tmpl w:val="6B24DB8C"/>
    <w:lvl w:ilvl="0" w:tplc="B0AC3CB6">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nsid w:val="7A770905"/>
    <w:multiLevelType w:val="multilevel"/>
    <w:tmpl w:val="6CDEEA72"/>
    <w:lvl w:ilvl="0">
      <w:start w:val="1"/>
      <w:numFmt w:val="decimal"/>
      <w:lvlText w:val="%1."/>
      <w:lvlJc w:val="left"/>
      <w:pPr>
        <w:ind w:left="495" w:hanging="495"/>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41">
    <w:nsid w:val="7C54752E"/>
    <w:multiLevelType w:val="hybridMultilevel"/>
    <w:tmpl w:val="6B0E6740"/>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2">
    <w:nsid w:val="7E0D7F0C"/>
    <w:multiLevelType w:val="multilevel"/>
    <w:tmpl w:val="9CF28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4"/>
  </w:num>
  <w:num w:numId="3">
    <w:abstractNumId w:val="37"/>
  </w:num>
  <w:num w:numId="4">
    <w:abstractNumId w:val="5"/>
  </w:num>
  <w:num w:numId="5">
    <w:abstractNumId w:val="42"/>
  </w:num>
  <w:num w:numId="6">
    <w:abstractNumId w:val="35"/>
  </w:num>
  <w:num w:numId="7">
    <w:abstractNumId w:val="29"/>
  </w:num>
  <w:num w:numId="8">
    <w:abstractNumId w:val="6"/>
  </w:num>
  <w:num w:numId="9">
    <w:abstractNumId w:val="15"/>
  </w:num>
  <w:num w:numId="10">
    <w:abstractNumId w:val="23"/>
  </w:num>
  <w:num w:numId="11">
    <w:abstractNumId w:val="24"/>
  </w:num>
  <w:num w:numId="12">
    <w:abstractNumId w:val="12"/>
  </w:num>
  <w:num w:numId="1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33"/>
  </w:num>
  <w:num w:numId="17">
    <w:abstractNumId w:val="28"/>
  </w:num>
  <w:num w:numId="18">
    <w:abstractNumId w:val="20"/>
  </w:num>
  <w:num w:numId="19">
    <w:abstractNumId w:val="27"/>
  </w:num>
  <w:num w:numId="20">
    <w:abstractNumId w:val="1"/>
  </w:num>
  <w:num w:numId="21">
    <w:abstractNumId w:val="18"/>
  </w:num>
  <w:num w:numId="22">
    <w:abstractNumId w:val="19"/>
  </w:num>
  <w:num w:numId="23">
    <w:abstractNumId w:val="26"/>
  </w:num>
  <w:num w:numId="24">
    <w:abstractNumId w:val="2"/>
  </w:num>
  <w:num w:numId="25">
    <w:abstractNumId w:val="9"/>
  </w:num>
  <w:num w:numId="26">
    <w:abstractNumId w:val="41"/>
  </w:num>
  <w:num w:numId="27">
    <w:abstractNumId w:val="36"/>
  </w:num>
  <w:num w:numId="28">
    <w:abstractNumId w:val="3"/>
  </w:num>
  <w:num w:numId="29">
    <w:abstractNumId w:val="8"/>
  </w:num>
  <w:num w:numId="30">
    <w:abstractNumId w:val="38"/>
  </w:num>
  <w:num w:numId="31">
    <w:abstractNumId w:val="21"/>
  </w:num>
  <w:num w:numId="32">
    <w:abstractNumId w:val="25"/>
  </w:num>
  <w:num w:numId="33">
    <w:abstractNumId w:val="30"/>
  </w:num>
  <w:num w:numId="34">
    <w:abstractNumId w:val="7"/>
  </w:num>
  <w:num w:numId="35">
    <w:abstractNumId w:val="40"/>
  </w:num>
  <w:num w:numId="36">
    <w:abstractNumId w:val="22"/>
  </w:num>
  <w:num w:numId="37">
    <w:abstractNumId w:val="39"/>
  </w:num>
  <w:num w:numId="38">
    <w:abstractNumId w:val="32"/>
  </w:num>
  <w:num w:numId="39">
    <w:abstractNumId w:val="14"/>
  </w:num>
  <w:num w:numId="40">
    <w:abstractNumId w:val="17"/>
  </w:num>
  <w:num w:numId="41">
    <w:abstractNumId w:val="16"/>
  </w:num>
  <w:num w:numId="42">
    <w:abstractNumId w:val="34"/>
  </w:num>
  <w:num w:numId="43">
    <w:abstractNumId w:val="11"/>
  </w:num>
  <w:num w:numId="44">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FD0500"/>
    <w:rsid w:val="000079EA"/>
    <w:rsid w:val="00030FA7"/>
    <w:rsid w:val="000346B1"/>
    <w:rsid w:val="000361E6"/>
    <w:rsid w:val="00070C62"/>
    <w:rsid w:val="000C344D"/>
    <w:rsid w:val="0014143E"/>
    <w:rsid w:val="00176D23"/>
    <w:rsid w:val="001841F7"/>
    <w:rsid w:val="0018575A"/>
    <w:rsid w:val="001D4811"/>
    <w:rsid w:val="001F6295"/>
    <w:rsid w:val="002D72FA"/>
    <w:rsid w:val="00320FDD"/>
    <w:rsid w:val="00321324"/>
    <w:rsid w:val="00351270"/>
    <w:rsid w:val="00353C0F"/>
    <w:rsid w:val="00363C4E"/>
    <w:rsid w:val="00364716"/>
    <w:rsid w:val="003928A7"/>
    <w:rsid w:val="003B6EFA"/>
    <w:rsid w:val="003C4DD3"/>
    <w:rsid w:val="00430BBD"/>
    <w:rsid w:val="004359B4"/>
    <w:rsid w:val="0045036B"/>
    <w:rsid w:val="00472BC7"/>
    <w:rsid w:val="00476E29"/>
    <w:rsid w:val="004A1927"/>
    <w:rsid w:val="004A3123"/>
    <w:rsid w:val="004F5B8B"/>
    <w:rsid w:val="00540B45"/>
    <w:rsid w:val="00541B87"/>
    <w:rsid w:val="005B23D9"/>
    <w:rsid w:val="005B40CB"/>
    <w:rsid w:val="005B57AA"/>
    <w:rsid w:val="005D3377"/>
    <w:rsid w:val="005F038A"/>
    <w:rsid w:val="005F2315"/>
    <w:rsid w:val="00641FBD"/>
    <w:rsid w:val="00662BEF"/>
    <w:rsid w:val="006665EC"/>
    <w:rsid w:val="0067115A"/>
    <w:rsid w:val="0067154B"/>
    <w:rsid w:val="00676332"/>
    <w:rsid w:val="00687DAD"/>
    <w:rsid w:val="006A456D"/>
    <w:rsid w:val="006D5CF9"/>
    <w:rsid w:val="006E2AA7"/>
    <w:rsid w:val="006E6901"/>
    <w:rsid w:val="0074237C"/>
    <w:rsid w:val="00774D48"/>
    <w:rsid w:val="00775367"/>
    <w:rsid w:val="007D2920"/>
    <w:rsid w:val="007F61AA"/>
    <w:rsid w:val="00810162"/>
    <w:rsid w:val="008249F9"/>
    <w:rsid w:val="0087214E"/>
    <w:rsid w:val="00885536"/>
    <w:rsid w:val="008A4278"/>
    <w:rsid w:val="008C29D3"/>
    <w:rsid w:val="008F5178"/>
    <w:rsid w:val="008F63AC"/>
    <w:rsid w:val="00936DF9"/>
    <w:rsid w:val="00960FE2"/>
    <w:rsid w:val="009B4E71"/>
    <w:rsid w:val="009D50F1"/>
    <w:rsid w:val="009D6290"/>
    <w:rsid w:val="009E114C"/>
    <w:rsid w:val="00A10564"/>
    <w:rsid w:val="00A33C50"/>
    <w:rsid w:val="00A36783"/>
    <w:rsid w:val="00AA56FE"/>
    <w:rsid w:val="00AD1DF9"/>
    <w:rsid w:val="00B02FFF"/>
    <w:rsid w:val="00B176D3"/>
    <w:rsid w:val="00B666CF"/>
    <w:rsid w:val="00BD136E"/>
    <w:rsid w:val="00C162DE"/>
    <w:rsid w:val="00C169AB"/>
    <w:rsid w:val="00C17FEB"/>
    <w:rsid w:val="00C25A3D"/>
    <w:rsid w:val="00C41509"/>
    <w:rsid w:val="00C7101E"/>
    <w:rsid w:val="00C8213D"/>
    <w:rsid w:val="00C91DEE"/>
    <w:rsid w:val="00CA771A"/>
    <w:rsid w:val="00CD61B9"/>
    <w:rsid w:val="00CE0798"/>
    <w:rsid w:val="00CE62D6"/>
    <w:rsid w:val="00D018CD"/>
    <w:rsid w:val="00D0525B"/>
    <w:rsid w:val="00D068CF"/>
    <w:rsid w:val="00D16553"/>
    <w:rsid w:val="00D30B9C"/>
    <w:rsid w:val="00D31464"/>
    <w:rsid w:val="00D53CEB"/>
    <w:rsid w:val="00D82C48"/>
    <w:rsid w:val="00DA060B"/>
    <w:rsid w:val="00DA0E86"/>
    <w:rsid w:val="00DB55D4"/>
    <w:rsid w:val="00DD6015"/>
    <w:rsid w:val="00E1354A"/>
    <w:rsid w:val="00E27406"/>
    <w:rsid w:val="00E36CED"/>
    <w:rsid w:val="00E40594"/>
    <w:rsid w:val="00E771AC"/>
    <w:rsid w:val="00E94F47"/>
    <w:rsid w:val="00EA7DA1"/>
    <w:rsid w:val="00EF2FCF"/>
    <w:rsid w:val="00F0607D"/>
    <w:rsid w:val="00F200E2"/>
    <w:rsid w:val="00F552F5"/>
    <w:rsid w:val="00F6325C"/>
    <w:rsid w:val="00F65694"/>
    <w:rsid w:val="00F7341A"/>
    <w:rsid w:val="00FC0842"/>
    <w:rsid w:val="00FC3A9F"/>
    <w:rsid w:val="00FD0500"/>
    <w:rsid w:val="00FF4803"/>
    <w:rsid w:val="00FF59A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D48"/>
  </w:style>
  <w:style w:type="paragraph" w:styleId="2">
    <w:name w:val="heading 2"/>
    <w:basedOn w:val="a"/>
    <w:link w:val="20"/>
    <w:uiPriority w:val="9"/>
    <w:qFormat/>
    <w:rsid w:val="009D50F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D50F1"/>
    <w:rPr>
      <w:rFonts w:ascii="Times New Roman" w:eastAsia="Times New Roman" w:hAnsi="Times New Roman" w:cs="Times New Roman"/>
      <w:b/>
      <w:bCs/>
      <w:sz w:val="36"/>
      <w:szCs w:val="36"/>
    </w:rPr>
  </w:style>
  <w:style w:type="paragraph" w:styleId="a3">
    <w:name w:val="No Spacing"/>
    <w:uiPriority w:val="1"/>
    <w:qFormat/>
    <w:rsid w:val="005F038A"/>
    <w:pPr>
      <w:spacing w:after="0" w:line="240" w:lineRule="auto"/>
    </w:pPr>
  </w:style>
  <w:style w:type="character" w:customStyle="1" w:styleId="apple-converted-space">
    <w:name w:val="apple-converted-space"/>
    <w:basedOn w:val="a0"/>
    <w:rsid w:val="009D50F1"/>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5"/>
    <w:uiPriority w:val="99"/>
    <w:unhideWhenUsed/>
    <w:rsid w:val="009D50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locked/>
    <w:rsid w:val="009D50F1"/>
    <w:rPr>
      <w:rFonts w:ascii="Times New Roman" w:eastAsia="Times New Roman" w:hAnsi="Times New Roman" w:cs="Times New Roman"/>
      <w:sz w:val="24"/>
      <w:szCs w:val="24"/>
    </w:rPr>
  </w:style>
  <w:style w:type="character" w:styleId="a6">
    <w:name w:val="Hyperlink"/>
    <w:basedOn w:val="a0"/>
    <w:uiPriority w:val="99"/>
    <w:semiHidden/>
    <w:unhideWhenUsed/>
    <w:rsid w:val="009D50F1"/>
    <w:rPr>
      <w:color w:val="0000FF"/>
      <w:u w:val="single"/>
    </w:rPr>
  </w:style>
  <w:style w:type="character" w:styleId="a7">
    <w:name w:val="Emphasis"/>
    <w:basedOn w:val="a0"/>
    <w:uiPriority w:val="20"/>
    <w:qFormat/>
    <w:rsid w:val="009D50F1"/>
    <w:rPr>
      <w:i/>
      <w:iCs/>
    </w:rPr>
  </w:style>
  <w:style w:type="table" w:styleId="a8">
    <w:name w:val="Table Grid"/>
    <w:basedOn w:val="a1"/>
    <w:uiPriority w:val="59"/>
    <w:rsid w:val="009D50F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List Paragraph"/>
    <w:basedOn w:val="a"/>
    <w:uiPriority w:val="34"/>
    <w:qFormat/>
    <w:rsid w:val="009D50F1"/>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NoSpacingChar">
    <w:name w:val="No Spacing Char"/>
    <w:link w:val="1"/>
    <w:locked/>
    <w:rsid w:val="009D50F1"/>
    <w:rPr>
      <w:lang w:val="en-US"/>
    </w:rPr>
  </w:style>
  <w:style w:type="paragraph" w:customStyle="1" w:styleId="1">
    <w:name w:val="Без интервала1"/>
    <w:basedOn w:val="a"/>
    <w:link w:val="NoSpacingChar"/>
    <w:rsid w:val="009D50F1"/>
    <w:pPr>
      <w:spacing w:after="0" w:line="240" w:lineRule="auto"/>
    </w:pPr>
    <w:rPr>
      <w:lang w:val="en-US"/>
    </w:rPr>
  </w:style>
  <w:style w:type="table" w:customStyle="1" w:styleId="10">
    <w:name w:val="Сетка таблицы1"/>
    <w:basedOn w:val="a1"/>
    <w:next w:val="a8"/>
    <w:rsid w:val="009D50F1"/>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8"/>
    <w:rsid w:val="009D50F1"/>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9D50F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50F1"/>
    <w:rPr>
      <w:rFonts w:ascii="Tahoma" w:hAnsi="Tahoma" w:cs="Tahoma"/>
      <w:sz w:val="16"/>
      <w:szCs w:val="16"/>
    </w:rPr>
  </w:style>
  <w:style w:type="character" w:customStyle="1" w:styleId="22">
    <w:name w:val="Основний текст (2)_"/>
    <w:basedOn w:val="a0"/>
    <w:link w:val="23"/>
    <w:rsid w:val="009D50F1"/>
    <w:rPr>
      <w:rFonts w:ascii="Times New Roman" w:eastAsia="Times New Roman" w:hAnsi="Times New Roman" w:cs="Times New Roman"/>
      <w:sz w:val="28"/>
      <w:szCs w:val="28"/>
      <w:shd w:val="clear" w:color="auto" w:fill="FFFFFF"/>
    </w:rPr>
  </w:style>
  <w:style w:type="paragraph" w:customStyle="1" w:styleId="23">
    <w:name w:val="Основний текст (2)"/>
    <w:basedOn w:val="a"/>
    <w:link w:val="22"/>
    <w:rsid w:val="009D50F1"/>
    <w:pPr>
      <w:widowControl w:val="0"/>
      <w:shd w:val="clear" w:color="auto" w:fill="FFFFFF"/>
      <w:spacing w:after="420" w:line="0" w:lineRule="atLeast"/>
      <w:jc w:val="right"/>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B3A06-1CF3-4F21-BD1A-8ED6F862A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1369</TotalTime>
  <Pages>12</Pages>
  <Words>15721</Words>
  <Characters>8961</Characters>
  <Application>Microsoft Office Word</Application>
  <DocSecurity>0</DocSecurity>
  <Lines>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SEM15</dc:creator>
  <cp:keywords/>
  <dc:description/>
  <cp:lastModifiedBy>SEM12</cp:lastModifiedBy>
  <cp:revision>50</cp:revision>
  <dcterms:created xsi:type="dcterms:W3CDTF">2019-12-04T06:40:00Z</dcterms:created>
  <dcterms:modified xsi:type="dcterms:W3CDTF">2019-12-08T14:46:00Z</dcterms:modified>
</cp:coreProperties>
</file>