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D4FCC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3D4FCC" w:rsidRDefault="003D4FCC" w:rsidP="003D4FC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 xml:space="preserve">Сорок перша (позачергова)  сесія селищної ради 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3D4FCC" w:rsidRDefault="003D4FCC" w:rsidP="003D4F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FC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4FCC" w:rsidRPr="003D4FCC" w:rsidRDefault="003D4FCC" w:rsidP="003D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3D4FCC" w:rsidRDefault="003D4FCC" w:rsidP="003D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4FCC">
        <w:rPr>
          <w:rFonts w:ascii="Times New Roman" w:hAnsi="Times New Roman" w:cs="Times New Roman"/>
          <w:sz w:val="28"/>
          <w:szCs w:val="28"/>
        </w:rPr>
        <w:t>11  грудня  2018  року</w:t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</w:r>
      <w:r w:rsidRPr="003D4FCC">
        <w:rPr>
          <w:rFonts w:ascii="Times New Roman" w:hAnsi="Times New Roman" w:cs="Times New Roman"/>
          <w:sz w:val="28"/>
          <w:szCs w:val="28"/>
        </w:rPr>
        <w:tab/>
        <w:t xml:space="preserve">    смт.Семенівка</w:t>
      </w:r>
    </w:p>
    <w:p w:rsidR="00F208D7" w:rsidRPr="003D4FCC" w:rsidRDefault="00F208D7" w:rsidP="003D4F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>
        <w:rPr>
          <w:rFonts w:ascii="Times New Roman" w:hAnsi="Times New Roman" w:cs="Times New Roman"/>
          <w:b/>
          <w:sz w:val="28"/>
          <w:szCs w:val="28"/>
        </w:rPr>
        <w:t>ви</w:t>
      </w:r>
      <w:r w:rsidR="003D4FCC">
        <w:rPr>
          <w:rFonts w:ascii="Times New Roman" w:hAnsi="Times New Roman" w:cs="Times New Roman"/>
          <w:b/>
          <w:sz w:val="28"/>
          <w:szCs w:val="28"/>
        </w:rPr>
        <w:t>даних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r w:rsidR="006258BC">
        <w:rPr>
          <w:rFonts w:ascii="Times New Roman" w:hAnsi="Times New Roman" w:cs="Times New Roman"/>
          <w:sz w:val="28"/>
          <w:szCs w:val="28"/>
        </w:rPr>
        <w:t xml:space="preserve">Семенівського </w:t>
      </w:r>
      <w:r w:rsidRPr="0046476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sz w:val="28"/>
          <w:szCs w:val="28"/>
        </w:rPr>
        <w:t>, ви</w:t>
      </w:r>
      <w:r w:rsidR="003D4FCC">
        <w:rPr>
          <w:rFonts w:ascii="Times New Roman" w:hAnsi="Times New Roman" w:cs="Times New Roman"/>
          <w:sz w:val="28"/>
          <w:szCs w:val="28"/>
        </w:rPr>
        <w:t>дані</w:t>
      </w:r>
      <w:r w:rsidR="003E1A5F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3D4FCC">
        <w:rPr>
          <w:rFonts w:ascii="Times New Roman" w:hAnsi="Times New Roman" w:cs="Times New Roman"/>
          <w:sz w:val="28"/>
          <w:szCs w:val="28"/>
        </w:rPr>
        <w:t>16.11.2018 року по 10.12</w:t>
      </w:r>
      <w:r w:rsidR="006258BC">
        <w:rPr>
          <w:rFonts w:ascii="Times New Roman" w:hAnsi="Times New Roman" w:cs="Times New Roman"/>
          <w:sz w:val="28"/>
          <w:szCs w:val="28"/>
        </w:rPr>
        <w:t xml:space="preserve">.2018 року </w:t>
      </w:r>
      <w:r w:rsidR="003E1A5F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46476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6258BC" w:rsidP="00C82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7408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6476C" w:rsidRPr="0017408B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17408B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1740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до</w:t>
      </w:r>
      <w:r w:rsidR="0046476C"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C82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C82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C74284" w:rsidRDefault="0017408B" w:rsidP="00C82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C74284" w:rsidRDefault="00C74284" w:rsidP="00C82D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74284">
        <w:rPr>
          <w:rFonts w:ascii="Times New Roman" w:hAnsi="Times New Roman" w:cs="Times New Roman"/>
          <w:b/>
          <w:sz w:val="28"/>
          <w:szCs w:val="28"/>
        </w:rPr>
        <w:t>Селищний голова                                                                Л.П. Милашевич</w:t>
      </w:r>
    </w:p>
    <w:sectPr w:rsidR="00A36FCE" w:rsidRPr="00C74284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E10DC"/>
    <w:rsid w:val="00027E1E"/>
    <w:rsid w:val="001415E7"/>
    <w:rsid w:val="0017408B"/>
    <w:rsid w:val="001A2F4C"/>
    <w:rsid w:val="001B510D"/>
    <w:rsid w:val="001E10DC"/>
    <w:rsid w:val="001F63B7"/>
    <w:rsid w:val="00213CA1"/>
    <w:rsid w:val="002D6B90"/>
    <w:rsid w:val="0030314E"/>
    <w:rsid w:val="003056E1"/>
    <w:rsid w:val="003D4FCC"/>
    <w:rsid w:val="003E1A5F"/>
    <w:rsid w:val="003F7988"/>
    <w:rsid w:val="0046476C"/>
    <w:rsid w:val="005453ED"/>
    <w:rsid w:val="00597501"/>
    <w:rsid w:val="005F360C"/>
    <w:rsid w:val="006258BC"/>
    <w:rsid w:val="00696923"/>
    <w:rsid w:val="006D3DDA"/>
    <w:rsid w:val="007470E0"/>
    <w:rsid w:val="007C0275"/>
    <w:rsid w:val="00806A23"/>
    <w:rsid w:val="009C01AD"/>
    <w:rsid w:val="00A23324"/>
    <w:rsid w:val="00A36FCE"/>
    <w:rsid w:val="00C24C45"/>
    <w:rsid w:val="00C74284"/>
    <w:rsid w:val="00C82D47"/>
    <w:rsid w:val="00CA7405"/>
    <w:rsid w:val="00D0230C"/>
    <w:rsid w:val="00D33B16"/>
    <w:rsid w:val="00DB5B90"/>
    <w:rsid w:val="00F2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cp:lastPrinted>2018-10-10T06:55:00Z</cp:lastPrinted>
  <dcterms:created xsi:type="dcterms:W3CDTF">2018-12-07T08:17:00Z</dcterms:created>
  <dcterms:modified xsi:type="dcterms:W3CDTF">2019-01-15T07:48:00Z</dcterms:modified>
</cp:coreProperties>
</file>