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2E1" w:rsidRPr="009E52E1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9E52E1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2E1" w:rsidRPr="009E52E1" w:rsidRDefault="009E52E1" w:rsidP="009E52E1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E1">
        <w:rPr>
          <w:rFonts w:ascii="Times New Roman" w:hAnsi="Times New Roman" w:cs="Times New Roman"/>
          <w:b/>
          <w:sz w:val="28"/>
          <w:szCs w:val="28"/>
          <w:lang w:val="uk-UA"/>
        </w:rPr>
        <w:t>СЕМЕНІВСЬКА СЕЛИЩНА РАДА</w:t>
      </w:r>
    </w:p>
    <w:p w:rsidR="009E52E1" w:rsidRPr="009E52E1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E1">
        <w:rPr>
          <w:rFonts w:ascii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9E52E1" w:rsidRPr="009E52E1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E52E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Друга сесія восьмого скликання</w:t>
      </w:r>
    </w:p>
    <w:p w:rsidR="009E52E1" w:rsidRPr="009E52E1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E52E1" w:rsidRPr="009E52E1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52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Р І Ш Е Н Н Я </w:t>
      </w:r>
    </w:p>
    <w:p w:rsidR="009E52E1" w:rsidRPr="009E52E1" w:rsidRDefault="009E52E1" w:rsidP="009E52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52E1" w:rsidRPr="009E52E1" w:rsidRDefault="003803A5" w:rsidP="009E52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 xml:space="preserve"> січня 2021 року</w:t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52E1" w:rsidRPr="009E52E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 w:rsidR="003D01E9">
        <w:rPr>
          <w:rFonts w:ascii="Times New Roman" w:hAnsi="Times New Roman" w:cs="Times New Roman"/>
          <w:sz w:val="28"/>
          <w:szCs w:val="28"/>
          <w:lang w:val="uk-UA"/>
        </w:rPr>
        <w:t xml:space="preserve">                 № 128</w:t>
      </w:r>
    </w:p>
    <w:p w:rsidR="009E52E1" w:rsidRPr="009E52E1" w:rsidRDefault="009E52E1" w:rsidP="009E5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610F" w:rsidRPr="00150BC8" w:rsidRDefault="0019610F" w:rsidP="0019610F">
      <w:pPr>
        <w:spacing w:after="0" w:line="240" w:lineRule="auto"/>
        <w:ind w:right="439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0BC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bookmarkStart w:id="0" w:name="_GoBack"/>
      <w:r w:rsidR="00037631" w:rsidRPr="00150BC8">
        <w:rPr>
          <w:rStyle w:val="aa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>затвердження Переліку</w:t>
      </w:r>
      <w:r w:rsidR="00037631" w:rsidRPr="00150BC8">
        <w:rPr>
          <w:rStyle w:val="aa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37631" w:rsidRPr="00150BC8">
        <w:rPr>
          <w:rStyle w:val="aa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адміністративних послуг,</w:t>
      </w:r>
      <w:r w:rsidR="00037631" w:rsidRPr="00150BC8">
        <w:rPr>
          <w:rStyle w:val="aa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37631" w:rsidRPr="00150BC8">
        <w:rPr>
          <w:rStyle w:val="aa"/>
          <w:rFonts w:ascii="Times New Roman" w:hAnsi="Times New Roman" w:cs="Times New Roman"/>
          <w:b w:val="0"/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які надаються через «Центр надання адміністративних послуг» Семенівської селищної ради </w:t>
      </w:r>
    </w:p>
    <w:bookmarkEnd w:id="0"/>
    <w:p w:rsidR="0019610F" w:rsidRPr="0019610F" w:rsidRDefault="0019610F" w:rsidP="001961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364E7" w:rsidRPr="00037631" w:rsidRDefault="009E52E1" w:rsidP="000376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03763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З метою </w:t>
      </w:r>
      <w:r w:rsidR="00037631" w:rsidRPr="0003763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належного</w:t>
      </w:r>
      <w:r w:rsidRPr="0003763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надання адміністративних послуг</w:t>
      </w:r>
      <w:r w:rsidR="00037631" w:rsidRPr="0003763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Pr="0003763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03763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</w:t>
      </w:r>
      <w:r w:rsidR="00037631" w:rsidRPr="000376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ідповідно до статей 8 та 12 Закону України «Про адміністративні послуги», 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послуг», </w:t>
      </w:r>
      <w:r w:rsidR="000376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364E7" w:rsidRPr="0003763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 </w:t>
      </w:r>
      <w:r w:rsidR="001364E7" w:rsidRPr="0003763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ст.26, </w:t>
      </w:r>
      <w:r w:rsidR="001364E7" w:rsidRPr="00037631">
        <w:rPr>
          <w:rFonts w:ascii="Times New Roman" w:hAnsi="Times New Roman" w:cs="Times New Roman"/>
          <w:sz w:val="28"/>
          <w:szCs w:val="28"/>
          <w:lang w:val="uk-UA"/>
        </w:rPr>
        <w:t xml:space="preserve">ст.59 Закону України від «Про місцеве самоврядування в Україні», враховуючи рекомендації постійних комісій, Семенівська селищна рада, </w:t>
      </w:r>
    </w:p>
    <w:p w:rsidR="001364E7" w:rsidRPr="001364E7" w:rsidRDefault="001364E7" w:rsidP="00136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364E7" w:rsidRPr="001364E7" w:rsidRDefault="001364E7" w:rsidP="00136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364E7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 :</w:t>
      </w:r>
    </w:p>
    <w:p w:rsidR="001364E7" w:rsidRPr="001364E7" w:rsidRDefault="001364E7" w:rsidP="00136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4E7" w:rsidRPr="00037631" w:rsidRDefault="00037631" w:rsidP="00037631">
      <w:pPr>
        <w:pStyle w:val="a7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1</w:t>
      </w:r>
      <w:r w:rsidR="000F6282" w:rsidRPr="00037631">
        <w:rPr>
          <w:color w:val="auto"/>
          <w:sz w:val="28"/>
          <w:szCs w:val="28"/>
          <w:lang w:val="uk-UA"/>
        </w:rPr>
        <w:t xml:space="preserve">. Затвердити </w:t>
      </w:r>
      <w:r w:rsidRPr="00037631">
        <w:rPr>
          <w:color w:val="auto"/>
          <w:sz w:val="28"/>
          <w:szCs w:val="28"/>
          <w:bdr w:val="none" w:sz="0" w:space="0" w:color="auto" w:frame="1"/>
          <w:lang w:val="uk-UA"/>
        </w:rPr>
        <w:t xml:space="preserve">Перелік адміністративних послуг, які надаються через </w:t>
      </w:r>
      <w:r w:rsidRPr="00037631">
        <w:rPr>
          <w:color w:val="auto"/>
          <w:sz w:val="28"/>
          <w:szCs w:val="28"/>
          <w:lang w:val="uk-UA"/>
        </w:rPr>
        <w:t xml:space="preserve"> «</w:t>
      </w:r>
      <w:r w:rsidR="00D24425" w:rsidRPr="00037631">
        <w:rPr>
          <w:color w:val="auto"/>
          <w:sz w:val="28"/>
          <w:szCs w:val="28"/>
          <w:lang w:val="uk-UA"/>
        </w:rPr>
        <w:t>Центр надання адміністративних послуг</w:t>
      </w:r>
      <w:r w:rsidRPr="00037631">
        <w:rPr>
          <w:color w:val="auto"/>
          <w:sz w:val="28"/>
          <w:szCs w:val="28"/>
          <w:lang w:val="uk-UA"/>
        </w:rPr>
        <w:t>»</w:t>
      </w:r>
      <w:r w:rsidR="000F6282" w:rsidRPr="00037631">
        <w:rPr>
          <w:color w:val="auto"/>
          <w:sz w:val="28"/>
          <w:szCs w:val="28"/>
          <w:lang w:val="uk-UA"/>
        </w:rPr>
        <w:t xml:space="preserve"> Семенівської селищної ради</w:t>
      </w:r>
      <w:r w:rsidR="001364E7" w:rsidRPr="00037631">
        <w:rPr>
          <w:color w:val="auto"/>
          <w:sz w:val="28"/>
          <w:szCs w:val="28"/>
          <w:lang w:val="uk-UA"/>
        </w:rPr>
        <w:t xml:space="preserve">.  (Додаток </w:t>
      </w:r>
      <w:r w:rsidR="00A41348" w:rsidRPr="00037631">
        <w:rPr>
          <w:color w:val="auto"/>
          <w:sz w:val="28"/>
          <w:szCs w:val="28"/>
          <w:lang w:val="uk-UA"/>
        </w:rPr>
        <w:t>№</w:t>
      </w:r>
      <w:r w:rsidR="001364E7" w:rsidRPr="00037631">
        <w:rPr>
          <w:color w:val="auto"/>
          <w:sz w:val="28"/>
          <w:szCs w:val="28"/>
          <w:lang w:val="uk-UA"/>
        </w:rPr>
        <w:t>1).</w:t>
      </w:r>
    </w:p>
    <w:p w:rsidR="001364E7" w:rsidRDefault="00037631" w:rsidP="001364E7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4871CE" w:rsidRPr="003061E3">
        <w:rPr>
          <w:color w:val="000000" w:themeColor="text1"/>
          <w:sz w:val="28"/>
          <w:szCs w:val="28"/>
          <w:lang w:val="uk-UA"/>
        </w:rPr>
        <w:t xml:space="preserve">. </w:t>
      </w:r>
      <w:r w:rsidR="004871CE" w:rsidRPr="00150BC8">
        <w:rPr>
          <w:color w:val="000000" w:themeColor="text1"/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="003061E3" w:rsidRPr="00150BC8">
        <w:rPr>
          <w:sz w:val="28"/>
          <w:szCs w:val="28"/>
          <w:lang w:val="uk-UA"/>
        </w:rPr>
        <w:t xml:space="preserve">селищної ради з </w:t>
      </w:r>
      <w:r w:rsidR="002149D4">
        <w:rPr>
          <w:sz w:val="28"/>
          <w:szCs w:val="28"/>
          <w:lang w:val="uk-UA"/>
        </w:rPr>
        <w:t xml:space="preserve">питань </w:t>
      </w:r>
      <w:r w:rsidR="002149D4" w:rsidRPr="00020A2D">
        <w:rPr>
          <w:sz w:val="28"/>
          <w:szCs w:val="28"/>
          <w:lang w:val="uk-UA"/>
        </w:rPr>
        <w:t>регламенту, депутатської діяльності, етики, законності, правопорядку, боротьби зі злочинністю та запобігання корупції</w:t>
      </w:r>
      <w:r w:rsidR="002149D4">
        <w:rPr>
          <w:sz w:val="28"/>
          <w:szCs w:val="28"/>
          <w:lang w:val="uk-UA"/>
        </w:rPr>
        <w:t xml:space="preserve"> (В. В. Юрченко)</w:t>
      </w:r>
      <w:r w:rsidR="00150BC8">
        <w:rPr>
          <w:sz w:val="28"/>
          <w:szCs w:val="28"/>
          <w:lang w:val="uk-UA"/>
        </w:rPr>
        <w:t>.</w:t>
      </w:r>
    </w:p>
    <w:p w:rsidR="004871CE" w:rsidRDefault="004871CE" w:rsidP="001364E7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A41348" w:rsidRPr="004871CE" w:rsidRDefault="00A41348" w:rsidP="001364E7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uk-UA"/>
        </w:rPr>
      </w:pPr>
    </w:p>
    <w:p w:rsidR="003638AA" w:rsidRPr="00150BC8" w:rsidRDefault="004871CE" w:rsidP="003061E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50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СЕЛИЩНИЙ ГОЛОВА                     </w:t>
      </w:r>
      <w:r w:rsidRPr="00150BC8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Л.П. МИЛАШЕВИЧ</w:t>
      </w:r>
    </w:p>
    <w:p w:rsidR="007F5577" w:rsidRDefault="007F5577" w:rsidP="003061E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7F5577" w:rsidRDefault="007F5577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br w:type="page"/>
      </w:r>
    </w:p>
    <w:p w:rsidR="007F5577" w:rsidRPr="007F5577" w:rsidRDefault="007F5577" w:rsidP="007F557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7F557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№ 1 </w:t>
      </w:r>
    </w:p>
    <w:p w:rsidR="007F5577" w:rsidRPr="007F5577" w:rsidRDefault="003803A5" w:rsidP="007F557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F5577" w:rsidRPr="007F5577">
        <w:rPr>
          <w:rFonts w:ascii="Times New Roman" w:hAnsi="Times New Roman" w:cs="Times New Roman"/>
          <w:sz w:val="28"/>
          <w:szCs w:val="28"/>
          <w:lang w:val="uk-UA"/>
        </w:rPr>
        <w:t xml:space="preserve">о рішення другої сесії Семенівської селищної ради </w:t>
      </w:r>
      <w:r w:rsidR="007F5577" w:rsidRPr="007F557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7F5577" w:rsidRPr="007F557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</w:p>
    <w:p w:rsidR="007F5577" w:rsidRPr="007F5577" w:rsidRDefault="003803A5" w:rsidP="007F557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 29.</w:t>
      </w:r>
      <w:r w:rsidR="007F5577" w:rsidRPr="007F5577">
        <w:rPr>
          <w:rFonts w:ascii="Times New Roman" w:hAnsi="Times New Roman" w:cs="Times New Roman"/>
          <w:sz w:val="28"/>
          <w:szCs w:val="28"/>
          <w:lang w:val="uk-UA"/>
        </w:rPr>
        <w:t>01.2021</w:t>
      </w:r>
    </w:p>
    <w:p w:rsidR="007F5577" w:rsidRPr="007F5577" w:rsidRDefault="007F5577" w:rsidP="007F55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7EC1" w:rsidRPr="008B103A" w:rsidRDefault="00517EC1" w:rsidP="00517E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103A">
        <w:rPr>
          <w:rFonts w:ascii="Times New Roman" w:hAnsi="Times New Roman"/>
          <w:b/>
          <w:sz w:val="28"/>
          <w:szCs w:val="28"/>
          <w:lang w:val="uk-UA"/>
        </w:rPr>
        <w:t xml:space="preserve">Перелік адміністративних послуг, </w:t>
      </w:r>
    </w:p>
    <w:p w:rsidR="00517EC1" w:rsidRPr="008B103A" w:rsidRDefault="00517EC1" w:rsidP="00517E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103A">
        <w:rPr>
          <w:rFonts w:ascii="Times New Roman" w:hAnsi="Times New Roman"/>
          <w:b/>
          <w:sz w:val="28"/>
          <w:szCs w:val="28"/>
          <w:lang w:val="uk-UA"/>
        </w:rPr>
        <w:t xml:space="preserve">які надаються через Центр надання адміністративних послуг </w:t>
      </w:r>
    </w:p>
    <w:p w:rsidR="00517EC1" w:rsidRPr="008B103A" w:rsidRDefault="00517EC1" w:rsidP="00517E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B103A">
        <w:rPr>
          <w:rFonts w:ascii="Times New Roman" w:hAnsi="Times New Roman"/>
          <w:b/>
          <w:sz w:val="28"/>
          <w:szCs w:val="28"/>
          <w:lang w:val="uk-UA"/>
        </w:rPr>
        <w:t>Семенівської селищної ради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"/>
        <w:gridCol w:w="5418"/>
        <w:gridCol w:w="3195"/>
      </w:tblGrid>
      <w:tr w:rsidR="00517EC1" w:rsidRPr="008B103A" w:rsidTr="00915517">
        <w:trPr>
          <w:trHeight w:val="435"/>
        </w:trPr>
        <w:tc>
          <w:tcPr>
            <w:tcW w:w="958" w:type="dxa"/>
          </w:tcPr>
          <w:p w:rsidR="00517EC1" w:rsidRPr="008B103A" w:rsidRDefault="00517EC1" w:rsidP="00915517">
            <w:pPr>
              <w:spacing w:line="240" w:lineRule="auto"/>
              <w:ind w:left="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103A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418" w:type="dxa"/>
          </w:tcPr>
          <w:p w:rsidR="00517EC1" w:rsidRPr="008B103A" w:rsidRDefault="00517EC1" w:rsidP="0091551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103A">
              <w:rPr>
                <w:rFonts w:ascii="Times New Roman" w:hAnsi="Times New Roman"/>
                <w:sz w:val="28"/>
                <w:szCs w:val="28"/>
                <w:lang w:val="uk-UA"/>
              </w:rPr>
              <w:t>Найменування адміністративної послуги</w:t>
            </w:r>
          </w:p>
          <w:p w:rsidR="00517EC1" w:rsidRPr="008B103A" w:rsidRDefault="00517EC1" w:rsidP="00915517">
            <w:pPr>
              <w:spacing w:line="240" w:lineRule="auto"/>
              <w:ind w:left="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517EC1" w:rsidRPr="008B103A" w:rsidRDefault="00517EC1" w:rsidP="00915517">
            <w:pPr>
              <w:spacing w:line="240" w:lineRule="auto"/>
              <w:ind w:left="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10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Правові підстави для надання </w:t>
            </w:r>
          </w:p>
        </w:tc>
      </w:tr>
      <w:tr w:rsidR="00517EC1" w:rsidRPr="00150BC8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  <w:tcBorders>
              <w:right w:val="single" w:sz="4" w:space="0" w:color="auto"/>
            </w:tcBorders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418" w:type="dxa"/>
            <w:tcBorders>
              <w:left w:val="single" w:sz="4" w:space="0" w:color="auto"/>
              <w:right w:val="single" w:sz="4" w:space="0" w:color="auto"/>
            </w:tcBorders>
          </w:tcPr>
          <w:p w:rsidR="00517EC1" w:rsidRPr="00517EC1" w:rsidRDefault="00517EC1" w:rsidP="00517EC1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17EC1">
              <w:rPr>
                <w:sz w:val="28"/>
                <w:szCs w:val="28"/>
                <w:lang w:val="uk-UA"/>
              </w:rPr>
              <w:t>Державна реєстрація юридичної особи (у тому числі громадського формування)</w:t>
            </w:r>
          </w:p>
        </w:tc>
        <w:tc>
          <w:tcPr>
            <w:tcW w:w="3195" w:type="dxa"/>
            <w:tcBorders>
              <w:left w:val="single" w:sz="4" w:space="0" w:color="auto"/>
            </w:tcBorders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реєстрацію юридичних осіб, фізичних осіб - підприємців та громадських формувань»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змін до відомостей про юридичну особу (у тому числі громадське формування), що містяться в Єдиному державному реєстрі юридичних осіб, фізичних осіб - підприємців та громадських формувань, у тому числі змін до установчих документів юридичної особи (у тому 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17EC1">
              <w:rPr>
                <w:sz w:val="28"/>
                <w:szCs w:val="28"/>
                <w:lang w:val="uk-UA"/>
              </w:rPr>
              <w:t>Державна реєстрація переходу юридичної особи на діяльність на підставі модельного статуту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517EC1">
              <w:rPr>
                <w:sz w:val="28"/>
                <w:szCs w:val="28"/>
                <w:lang w:val="uk-UA"/>
              </w:rPr>
              <w:t>Державна реєстрація переходу юридичної особи з модельного статуту на діяльність на підставі установчого документа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Державна реєстрація включення відомостей про юридичну особу (у тому числі громадське формування),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рішення про виділ юридичної особи (у тому 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Державна реєстрація рішення про припинення юридичної особи (у тому </w:t>
            </w: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рішення про відміну рішення про припинення юридичної особи (у тому 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зміни складу комісії з припинення (комісії з реорганізації, ліквідаційної комісії), голови комісії або ліквідатора (у тому 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припинення юридичної особи (у тому числі громадського формування) в результаті її ліквідації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припинення юридичної особи (у тому числі громадського формування) в результаті її реорганізації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створення відокремленого підрозділу юридичної особи (у тому 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змін до відомостей про відокремлений підрозділ юридичної особи (у тому числі громадського формування), що містяться в Єдиному державному реєстрі юридичних осіб, фізичних осіб - підприємців та громадських формувань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припинення відокремленого підрозділу юридичної особи (у тому числі громадського формування)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фізичної особи - підприємця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включення відомостей про фізичну особу - підприємця,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Державна реєстрація змін до відомостей про фізичну особу - підприємця, що містяться в Єдиному державному реєстрі юридичних осіб, фізичних осіб - </w:t>
            </w: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підприємців та громадських формувань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припинення підприємницької діяльності фізичної особи - підприємця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громадського об’єднання, що не має статусу юридичної особи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змін до відомостей про громадське об’єднання, що не має статусу юридичної особи, що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змін до відомостей про громадське об’єднання, що не має статусу юридичної особи, що містяться в Єдиному державному реєстрі юридичних осіб, фізичних осіб - підприємців та громадських формувань, у зв’язку із зупиненням (припиненням) членства в громадському об’єднанні, що не має статусу юридичної особи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припинення громадського об’єднання, що не має статусу юридичної особи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відомостей з Єдиного державного реєстру юридичних осіб, фізичних осіб - підприємців та громадських формувань (виписка з Єдиного державного реєстру юридичних осіб, фізичних осіб - підприємців та громадських формувань у паперовій формі для проставляння апостиля, витяг з Єдиного державного реєстру юридичних осіб, фізичних осіб - підприємців та громадських формувань, копії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- підприємця)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права власності на нерухоме майно</w:t>
            </w:r>
          </w:p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Державна реєстрація інших (відмінних від </w:t>
            </w: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права власності) речових прав на нерухоме майно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обтяжень нерухомого майна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Взяття на облік безхазяйного нерухомого майна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змін до записів Державного реєстру речових прав на нерухоме майно та їх обтяжень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Скасування державної реєстрації речових прав на нерухоме майно та їх обтяжень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Скасування рішення державного реєстратора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Вклеювання до паспорта громадянина України фотокартки при досягненні громадянином 25- і 45-річного віку</w:t>
            </w:r>
          </w:p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постанова Верховної Ради України від 26 червня 1992 р. № 2503-ХII «Про затвердження положень про паспорт громадянина України та про паспорт громадянина України для виїзду за кордон»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Державна реєстрація земельної ділянки з видачею витягу з Державного земельного кадастру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Державний земельний кадастр»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Внесення до Державного земельного кадастру відомостей (змін до них) про земельну ділянку з видачею витягу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відомостей з Державного земельного кадастру у формі:</w:t>
            </w:r>
          </w:p>
          <w:p w:rsidR="00517EC1" w:rsidRPr="00517EC1" w:rsidRDefault="00517EC1" w:rsidP="00517EC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витягу з Державного земельного кадастру про земельну ділянку з усіма відомостями, внесеними до Поземельної книги, крім відомостей про речові права на земельну ділянку, що виникли після 1 січня 2013 року;</w:t>
            </w:r>
          </w:p>
          <w:p w:rsidR="00517EC1" w:rsidRPr="00517EC1" w:rsidRDefault="00517EC1" w:rsidP="00517EC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витягу з Державного земельного кадастру про земельну ділянку з відомостями про речові права на земельну ділянку, їх обтяження, одержаними в порядку інформаційної взаємодії з Державного реєстру речових прав на </w:t>
            </w: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нерухоме майно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Закон України «Про Державний земельний кадастр» та Закон України «Про державну реєстрацію речових прав на нерухоме майно та їх обтяжень»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довідки про: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наявність та розмір земельної частки (паю)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Земельний кодекс України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землеустрій»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оцінку земель»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Надання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відомостей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Державного земельного кадастру у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формі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1)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викопіювання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кадастрової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карти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(плану) та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іншої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картографічної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документації</w:t>
            </w:r>
            <w:proofErr w:type="spellEnd"/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Закон України 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«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кадастр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Надання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відомостей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Державного земельного кадастру у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формі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1)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довідки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що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містить</w:t>
            </w:r>
            <w:proofErr w:type="spellEnd"/>
            <w:proofErr w:type="gram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узагальнену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інформацію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 землі (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території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Закон України 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«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кадастр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Виправлення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техн</w:t>
            </w:r>
            <w:proofErr w:type="gram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ічної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помилки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відомостях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Державного земельного кадастру,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допущеної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органом,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що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здійснює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його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ведення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з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видачею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витягу</w:t>
            </w:r>
            <w:proofErr w:type="spellEnd"/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Закон України 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«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кадастр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Виправлення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техн</w:t>
            </w:r>
            <w:proofErr w:type="gram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ічної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помилки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відомостях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Державного земельного кадастру,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допущеної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 з вини органу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що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здійснює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його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ведення</w:t>
            </w:r>
            <w:proofErr w:type="spellEnd"/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Закон України 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«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кадастр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Видача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довідки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статистичної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звітності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наявність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земель та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розподіл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їх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власниками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земель,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землекористувачами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угіддями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Земельний кодекс України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Надання відомостей з Державного земельного кадастру у формі витягів з Державного земельного кадастру про землі в межах адміністративно-територіальних одиниць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Закон України 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«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земельний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кадастр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Видача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будівельного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паспорта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забудови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земельної ділянки 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Закон України «Про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регулювання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містобудівної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діяльності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Видача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містобудівних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умов та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обмежень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забудови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ділянки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Закон України «Про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регулювання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містобудівної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діяльності</w:t>
            </w:r>
            <w:proofErr w:type="spellEnd"/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Видача експлуатаційного дозволу для операторів ринку, що провадять діяльність із виробництва та/або зберігання харчових продуктів тваринного походження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Закон України «Про основні принципи та вимоги до безпечності та якості харчових продуктів»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створення громадського об’єднання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Закон України «Про громадські об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’</w:t>
            </w: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єднання»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змін до відомостей про громадське об'єднання,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включення відомостей про громадське об'єднання, зареєстроване до 01 липня 2004 року, відомості про яке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рішення про припинення громадського об'єднання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рішення про відміну рішення про припинення громадського об'єднання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припинення громадського об'єднання в результаті його ліквідації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Державна реєстрація припинення громадського об'єднання в результаті його реорганізації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житлово-комунальні послуги»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пільги на придбання твердого та рідкого пічного палива і скрапленого газу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Бюджетний кодекс України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тимчасової державної допомоги дітям, батьки яких ухиляються від сплати аліментів або не мають можливості утримувати дитину або місце їх проживання невідоме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Сімейний кодекс України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Призначення одноразової винагороди жінкам, яким присвоєно почесне звання України «Мати-героїня»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почесні звання України»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державної соціальної допомоги малозабезпеченим сім’ям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соціальну допомогу малозабезпеченим сім’ям»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державної допомоги: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у зв’язку з вагітністю та пологами особам, які не застраховані в системі загальнообов’язкового державного соціального страхування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при народженні дитини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 усиновленні дитини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на дітей, над якими встановлено опіку чи піклування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5) на дітей одиноким матерям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допомогу сім’ям з дітьми»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державної соціальної допомоги інвалідам з дитинства та дітям-інвалідам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соціальну допомогу інвалідам з дитинства та дітям-інвалідам»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надбавки на догляд за інвалідами з дитинства та дітьми-інвалідами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соціальну допомогу інвалідам з дитинства та дітям-інвалідам»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соціальну допомогу особам, які не мають права на пенсію, та особам з інвалідністю»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державної соціальної допомоги на догляд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-//-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Компенсаційна виплата фізичній особі, яка надає соціальні послуги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соціальні послуги»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щомісячної компенсаційної виплати непрацюючій особі, яка здійснює догляд за інвалідом I групи або за особою, яка досягла 80-річного віку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соціальну допомогу малозабезпеченим сім’ям»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грошової допомоги особі, яка проживає разом з інвалідом I чи II групи внаслідок психічного розладу, який за </w:t>
            </w: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висновком лікарської комісії медичного закладу потребує постійного стороннього догляду, на догляд за ним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Закон України «Про психіатричну допомогу»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68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довідки «Дитина війни»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соціальний захист дітей війни»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Установлення статусу, видача посвідчень «Учасник війни»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статус ветеранів війни, гарантії їх соціального захисту»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Установлення статусу, видача посвідчень «Жертви нацистських переслідувань»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реабілітацію жертв репресій в Україні»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комплексної послуги «єМалятко»: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 державна реєстрація народження та визначення походження дитини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2) реєстрація місця проживання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призначення допомоги при народженні дитини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 призначення допомоги на дітей, які виховуються у багатодітних сім’ях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5) внесення відомостей про дитину до Реєстру пацієнтів, що ведеться у центральній базі даних електронної системи охорони здоров’я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6) реєстрація у Державному реєстрі фізичних осіб - платників податків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7) видача посвідчень батьків багатодітної сім’ї та дитини з багатодітної сім’ї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8) визначення належності новонародженої дитини до громадянства України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9) внесення інформації про новонароджену дитину до Єдиного державного демографічного реєстру з присвоєнням унікального номера запису в ньому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реєстрацію актів цивільного стану»,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свободу пересування та вільний вибір місця проживання в Україні»,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державну допомогу сім’ям з дітьми»,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охорону дитинства», Закон України «Про державні фінансові гарантії медичного обслуговування населення», Податковий кодекс України</w:t>
            </w:r>
          </w:p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громадянство України», Закон України «Про Єдиний державний демографічний реєстр та документи, що підтверджують громадянство України, посвідчують особу чи її спеціальний статус»</w:t>
            </w:r>
          </w:p>
        </w:tc>
      </w:tr>
      <w:tr w:rsidR="00517EC1" w:rsidRPr="008B103A" w:rsidTr="009155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95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5418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Реєстрація місця проживання</w:t>
            </w:r>
          </w:p>
        </w:tc>
        <w:tc>
          <w:tcPr>
            <w:tcW w:w="3195" w:type="dxa"/>
          </w:tcPr>
          <w:p w:rsidR="00517EC1" w:rsidRPr="00517EC1" w:rsidRDefault="00517EC1" w:rsidP="0051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7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свободу пересування та вільний вибір місця проживання в Україні»</w:t>
            </w:r>
          </w:p>
        </w:tc>
      </w:tr>
    </w:tbl>
    <w:p w:rsidR="007F5577" w:rsidRPr="007F5577" w:rsidRDefault="007F5577" w:rsidP="00517EC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sectPr w:rsidR="007F5577" w:rsidRPr="007F5577" w:rsidSect="003061E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F0729"/>
    <w:multiLevelType w:val="multilevel"/>
    <w:tmpl w:val="AE18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4059E8"/>
    <w:multiLevelType w:val="hybridMultilevel"/>
    <w:tmpl w:val="3684E5D4"/>
    <w:lvl w:ilvl="0" w:tplc="A358052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F63B1"/>
    <w:multiLevelType w:val="multilevel"/>
    <w:tmpl w:val="A1EC5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5E7"/>
    <w:rsid w:val="00015EC5"/>
    <w:rsid w:val="00037631"/>
    <w:rsid w:val="000F6282"/>
    <w:rsid w:val="001070AD"/>
    <w:rsid w:val="001364E7"/>
    <w:rsid w:val="00150BC8"/>
    <w:rsid w:val="00183711"/>
    <w:rsid w:val="001840DD"/>
    <w:rsid w:val="0019610F"/>
    <w:rsid w:val="001A7279"/>
    <w:rsid w:val="001B7618"/>
    <w:rsid w:val="002149D4"/>
    <w:rsid w:val="002A559C"/>
    <w:rsid w:val="002A7E22"/>
    <w:rsid w:val="002B65E7"/>
    <w:rsid w:val="002F5D28"/>
    <w:rsid w:val="003061E3"/>
    <w:rsid w:val="0030730B"/>
    <w:rsid w:val="00326DF8"/>
    <w:rsid w:val="003638AA"/>
    <w:rsid w:val="003803A5"/>
    <w:rsid w:val="003D01E9"/>
    <w:rsid w:val="004244FA"/>
    <w:rsid w:val="00464792"/>
    <w:rsid w:val="00466086"/>
    <w:rsid w:val="00473728"/>
    <w:rsid w:val="004871CE"/>
    <w:rsid w:val="00493533"/>
    <w:rsid w:val="00497F9F"/>
    <w:rsid w:val="00517EC1"/>
    <w:rsid w:val="00524534"/>
    <w:rsid w:val="005309DA"/>
    <w:rsid w:val="00537B5C"/>
    <w:rsid w:val="005607EB"/>
    <w:rsid w:val="005B65F3"/>
    <w:rsid w:val="005C6F48"/>
    <w:rsid w:val="005E5566"/>
    <w:rsid w:val="005F4F97"/>
    <w:rsid w:val="0064621D"/>
    <w:rsid w:val="006809D4"/>
    <w:rsid w:val="00686ACE"/>
    <w:rsid w:val="006A6FAE"/>
    <w:rsid w:val="007043F4"/>
    <w:rsid w:val="00736133"/>
    <w:rsid w:val="007F27DE"/>
    <w:rsid w:val="007F5577"/>
    <w:rsid w:val="008314DD"/>
    <w:rsid w:val="008542C4"/>
    <w:rsid w:val="00870649"/>
    <w:rsid w:val="00872501"/>
    <w:rsid w:val="00880FD1"/>
    <w:rsid w:val="008A5A02"/>
    <w:rsid w:val="008B208A"/>
    <w:rsid w:val="008E113E"/>
    <w:rsid w:val="008F4B23"/>
    <w:rsid w:val="00932868"/>
    <w:rsid w:val="0094710E"/>
    <w:rsid w:val="009A2233"/>
    <w:rsid w:val="009C6248"/>
    <w:rsid w:val="009E44F7"/>
    <w:rsid w:val="009E52E1"/>
    <w:rsid w:val="009F4270"/>
    <w:rsid w:val="00A160F4"/>
    <w:rsid w:val="00A41348"/>
    <w:rsid w:val="00A47DB7"/>
    <w:rsid w:val="00A526F0"/>
    <w:rsid w:val="00A566EA"/>
    <w:rsid w:val="00A84CFE"/>
    <w:rsid w:val="00A95C0D"/>
    <w:rsid w:val="00AB04A3"/>
    <w:rsid w:val="00AB47C8"/>
    <w:rsid w:val="00AD7A8E"/>
    <w:rsid w:val="00B4179A"/>
    <w:rsid w:val="00B41EFD"/>
    <w:rsid w:val="00BC2E88"/>
    <w:rsid w:val="00BC6AE8"/>
    <w:rsid w:val="00C65753"/>
    <w:rsid w:val="00CF741F"/>
    <w:rsid w:val="00D05218"/>
    <w:rsid w:val="00D14741"/>
    <w:rsid w:val="00D24425"/>
    <w:rsid w:val="00D30CB7"/>
    <w:rsid w:val="00D35C30"/>
    <w:rsid w:val="00D46EE0"/>
    <w:rsid w:val="00D61404"/>
    <w:rsid w:val="00D85000"/>
    <w:rsid w:val="00DB6766"/>
    <w:rsid w:val="00DD0EE1"/>
    <w:rsid w:val="00DD6E6D"/>
    <w:rsid w:val="00E305FC"/>
    <w:rsid w:val="00E456DA"/>
    <w:rsid w:val="00E4659C"/>
    <w:rsid w:val="00EB7655"/>
    <w:rsid w:val="00F3731B"/>
    <w:rsid w:val="00F83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7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F74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6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10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364E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4871CE"/>
    <w:rPr>
      <w:i/>
      <w:iCs/>
    </w:rPr>
  </w:style>
  <w:style w:type="table" w:styleId="a9">
    <w:name w:val="Table Grid"/>
    <w:basedOn w:val="a1"/>
    <w:rsid w:val="00363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037631"/>
    <w:rPr>
      <w:b/>
      <w:bCs/>
    </w:rPr>
  </w:style>
  <w:style w:type="paragraph" w:customStyle="1" w:styleId="rvps14">
    <w:name w:val="rvps14"/>
    <w:basedOn w:val="a"/>
    <w:rsid w:val="007F5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7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FC06A-FC5D-4A87-8665-2501F9EA7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2204</Words>
  <Characters>12564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2021-02-02T13:34:00Z</cp:lastPrinted>
  <dcterms:created xsi:type="dcterms:W3CDTF">2021-01-22T14:58:00Z</dcterms:created>
  <dcterms:modified xsi:type="dcterms:W3CDTF">2021-02-02T13:35:00Z</dcterms:modified>
</cp:coreProperties>
</file>