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550" w:rsidRDefault="0067079B" w:rsidP="0067079B">
      <w:pPr>
        <w:ind w:left="849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ДОДАТОК 2</w:t>
      </w:r>
    </w:p>
    <w:p w:rsidR="00A517E6" w:rsidRDefault="00F65550" w:rsidP="00A517E6">
      <w:pPr>
        <w:ind w:left="849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 звіту «Про виконання Плану соціально-економічного розвитку за 2019 рік"</w:t>
      </w:r>
    </w:p>
    <w:p w:rsidR="00A517E6" w:rsidRPr="00A517E6" w:rsidRDefault="00A517E6" w:rsidP="00A517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7E6">
        <w:rPr>
          <w:rFonts w:ascii="Times New Roman" w:hAnsi="Times New Roman" w:cs="Times New Roman"/>
          <w:b/>
          <w:sz w:val="28"/>
          <w:szCs w:val="28"/>
        </w:rPr>
        <w:t>Звіт  щодо реалізованих проектів в рамках Плану соціально-економічного розвитку на 2019 рік</w:t>
      </w:r>
    </w:p>
    <w:tbl>
      <w:tblPr>
        <w:tblStyle w:val="a3"/>
        <w:tblpPr w:leftFromText="180" w:rightFromText="180" w:vertAnchor="page" w:horzAnchor="margin" w:tblpY="2836"/>
        <w:tblW w:w="0" w:type="auto"/>
        <w:tblLook w:val="04A0"/>
      </w:tblPr>
      <w:tblGrid>
        <w:gridCol w:w="500"/>
        <w:gridCol w:w="2550"/>
        <w:gridCol w:w="1266"/>
        <w:gridCol w:w="2172"/>
        <w:gridCol w:w="1728"/>
        <w:gridCol w:w="1509"/>
        <w:gridCol w:w="1728"/>
        <w:gridCol w:w="1392"/>
        <w:gridCol w:w="2509"/>
      </w:tblGrid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</w:rPr>
            </w:pPr>
          </w:p>
          <w:p w:rsidR="00F65550" w:rsidRPr="002B30F6" w:rsidRDefault="00F65550" w:rsidP="00F6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550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проекту</w:t>
            </w:r>
          </w:p>
        </w:tc>
        <w:tc>
          <w:tcPr>
            <w:tcW w:w="1266" w:type="dxa"/>
          </w:tcPr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550">
              <w:rPr>
                <w:rFonts w:ascii="Times New Roman" w:hAnsi="Times New Roman" w:cs="Times New Roman"/>
                <w:b/>
                <w:sz w:val="24"/>
                <w:szCs w:val="24"/>
              </w:rPr>
              <w:t>Період реалізації</w:t>
            </w:r>
          </w:p>
        </w:tc>
        <w:tc>
          <w:tcPr>
            <w:tcW w:w="2172" w:type="dxa"/>
          </w:tcPr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55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Результативність</w:t>
            </w:r>
          </w:p>
        </w:tc>
        <w:tc>
          <w:tcPr>
            <w:tcW w:w="1728" w:type="dxa"/>
          </w:tcPr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550">
              <w:rPr>
                <w:rFonts w:ascii="Times New Roman" w:hAnsi="Times New Roman" w:cs="Times New Roman"/>
                <w:b/>
                <w:sz w:val="24"/>
                <w:szCs w:val="24"/>
              </w:rPr>
              <w:t>Обсяг фінансування всього:</w:t>
            </w:r>
          </w:p>
        </w:tc>
        <w:tc>
          <w:tcPr>
            <w:tcW w:w="1509" w:type="dxa"/>
          </w:tcPr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550">
              <w:rPr>
                <w:rFonts w:ascii="Times New Roman" w:hAnsi="Times New Roman" w:cs="Times New Roman"/>
                <w:b/>
                <w:sz w:val="24"/>
                <w:szCs w:val="24"/>
              </w:rPr>
              <w:t>Кошти субвенції з державного бюджету</w:t>
            </w:r>
          </w:p>
        </w:tc>
        <w:tc>
          <w:tcPr>
            <w:tcW w:w="1728" w:type="dxa"/>
          </w:tcPr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550">
              <w:rPr>
                <w:rFonts w:ascii="Times New Roman" w:hAnsi="Times New Roman" w:cs="Times New Roman"/>
                <w:b/>
                <w:sz w:val="24"/>
                <w:szCs w:val="24"/>
              </w:rPr>
              <w:t>Інші джерела фінансування</w:t>
            </w:r>
          </w:p>
        </w:tc>
        <w:tc>
          <w:tcPr>
            <w:tcW w:w="1392" w:type="dxa"/>
          </w:tcPr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550">
              <w:rPr>
                <w:rFonts w:ascii="Times New Roman" w:hAnsi="Times New Roman" w:cs="Times New Roman"/>
                <w:b/>
                <w:sz w:val="24"/>
                <w:szCs w:val="24"/>
              </w:rPr>
              <w:t>Кошти місцевого бюджету</w:t>
            </w:r>
          </w:p>
        </w:tc>
        <w:tc>
          <w:tcPr>
            <w:tcW w:w="2509" w:type="dxa"/>
          </w:tcPr>
          <w:p w:rsidR="00F65550" w:rsidRPr="00F65550" w:rsidRDefault="00F65550" w:rsidP="00F65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550">
              <w:rPr>
                <w:rFonts w:ascii="Times New Roman" w:hAnsi="Times New Roman" w:cs="Times New Roman"/>
                <w:b/>
                <w:sz w:val="24"/>
                <w:szCs w:val="24"/>
              </w:rPr>
              <w:t>Номер і назва завдання з плану соціально-економічного розвитку</w:t>
            </w:r>
          </w:p>
        </w:tc>
      </w:tr>
      <w:tr w:rsidR="00F65550" w:rsidRPr="002B30F6" w:rsidTr="00F65550">
        <w:trPr>
          <w:trHeight w:val="1157"/>
        </w:trPr>
        <w:tc>
          <w:tcPr>
            <w:tcW w:w="500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Будівництво </w:t>
            </w:r>
            <w:proofErr w:type="spellStart"/>
            <w:r w:rsidRPr="002B3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Веселоподільської</w:t>
            </w:r>
            <w:proofErr w:type="spellEnd"/>
            <w:r w:rsidRPr="002B3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амбулаторії загальної практики сімейної медицини</w:t>
            </w:r>
          </w:p>
        </w:tc>
        <w:tc>
          <w:tcPr>
            <w:tcW w:w="1266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17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Відсутність фінансування</w:t>
            </w: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9" w:type="dxa"/>
          </w:tcPr>
          <w:p w:rsidR="00F65550" w:rsidRPr="0042786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868"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фінасування</w:t>
            </w:r>
            <w:proofErr w:type="spellEnd"/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9" w:type="dxa"/>
          </w:tcPr>
          <w:p w:rsidR="00F65550" w:rsidRPr="0042786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7868">
              <w:rPr>
                <w:rFonts w:ascii="Times New Roman" w:hAnsi="Times New Roman" w:cs="Times New Roman"/>
                <w:sz w:val="24"/>
                <w:szCs w:val="24"/>
              </w:rPr>
              <w:t>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0" w:type="dxa"/>
          </w:tcPr>
          <w:p w:rsidR="00A517E6" w:rsidRDefault="00F65550" w:rsidP="00F65550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«Дитяча мрія» Спортивний та ігровий майданчики в 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с.ВеликіЛипняги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 </w:t>
            </w:r>
          </w:p>
          <w:p w:rsidR="00F65550" w:rsidRPr="002B30F6" w:rsidRDefault="00F65550" w:rsidP="00F65550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6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Придбано  спортивний ігровий майданчик</w:t>
            </w: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109,000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109,000</w:t>
            </w:r>
          </w:p>
        </w:tc>
        <w:tc>
          <w:tcPr>
            <w:tcW w:w="2509" w:type="dxa"/>
          </w:tcPr>
          <w:p w:rsidR="00F65550" w:rsidRPr="0042786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7868">
              <w:rPr>
                <w:rFonts w:ascii="Times New Roman" w:hAnsi="Times New Roman" w:cs="Times New Roman"/>
                <w:sz w:val="24"/>
                <w:szCs w:val="24"/>
              </w:rPr>
              <w:t>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«Створення скверу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сакур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імені М.І.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Гіршмана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с.ВеликіЛипняги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Придбано, висаджено саджанці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сакур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закладено бруківку та встановлено </w:t>
            </w:r>
          </w:p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лавочки</w:t>
            </w:r>
          </w:p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149,999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149,999</w:t>
            </w:r>
          </w:p>
        </w:tc>
        <w:tc>
          <w:tcPr>
            <w:tcW w:w="2509" w:type="dxa"/>
          </w:tcPr>
          <w:p w:rsidR="00F65550" w:rsidRDefault="00F65550" w:rsidP="00F65550">
            <w:r w:rsidRPr="004D5AED"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«Спорт для всіх» придбання та встановлення вуличних тренажерів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с.Паніванівка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2B30F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66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Придбано вуличні тренажери</w:t>
            </w: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509" w:type="dxa"/>
          </w:tcPr>
          <w:p w:rsidR="00F65550" w:rsidRDefault="00F65550" w:rsidP="00F65550">
            <w:r w:rsidRPr="004D5AED"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 будинку культури за адресою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,Незалежності, 1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Виконані роботи по заміні покрівлі площею 821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влаштування водостічної системи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566,617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389,431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199,186</w:t>
            </w:r>
          </w:p>
        </w:tc>
        <w:tc>
          <w:tcPr>
            <w:tcW w:w="2509" w:type="dxa"/>
          </w:tcPr>
          <w:p w:rsidR="00F65550" w:rsidRPr="004133D3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 даху будівлі загальноосвітнього навчального закладу І-ІІІ ступенів за адресою вул..Пролетарська, 17ф в с. Веселий Поділ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Виконані роботи по заміні покрівлі площею 1380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влаштування водостічної системи, влаштування мощення навколо школи, будова  пандусу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1311,704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1287,785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23,919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проїзної частини проїзду від вул..Братів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вул..Миру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Виконані роботи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капітальному ремонту дорожнього покриття площею 1530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683,87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470,700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213,170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508">
              <w:rPr>
                <w:rFonts w:ascii="Times New Roman" w:hAnsi="Times New Roman" w:cs="Times New Roman"/>
                <w:sz w:val="24"/>
                <w:szCs w:val="24"/>
              </w:rPr>
              <w:t xml:space="preserve">3.1.1 Поліпшення </w:t>
            </w:r>
            <w:r w:rsidRPr="00A72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соціальної та транспортної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 будівлі дитячого садка за адресою вул..Жовтнева, 135 в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Виконані роботи по заміні покрівлі площею 479,25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влаштування мощення навколо  дитсадка площею 69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металевої стяжки будівлі, пандусу та водостічної системи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542,971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511,681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31,290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«Капітальний ремонт тротуарів по вул.. Незалежності на ділянках від  вул.. Воїнів Інтернаціоналістів до буд №37 (парна сторона)  та від буд №43 до буд №55 (не парна сторона)»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Виконані роботи по  прокладанню тротуарної плитки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1391,934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1200,934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191,000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 покриття пішохідних доріжок на території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по вул. Шевченка, 15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Виконані роботи по прокладенню пішохідних доріжок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ремонт-заміна вікон будівлі школи за адресою вул.. Миру, 37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Встановлено вікна, зроблено відкоси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260,023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260,023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9" w:type="dxa"/>
          </w:tcPr>
          <w:p w:rsidR="00F65550" w:rsidRPr="004133D3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2.1.3 </w:t>
            </w:r>
            <w:proofErr w:type="spellStart"/>
            <w:r w:rsidRPr="004133D3">
              <w:rPr>
                <w:rFonts w:ascii="Times New Roman" w:hAnsi="Times New Roman" w:cs="Times New Roman"/>
                <w:sz w:val="24"/>
                <w:szCs w:val="24"/>
              </w:rPr>
              <w:t>Термомодернізація</w:t>
            </w:r>
            <w:proofErr w:type="spellEnd"/>
            <w:r w:rsidRPr="004133D3">
              <w:rPr>
                <w:rFonts w:ascii="Times New Roman" w:hAnsi="Times New Roman" w:cs="Times New Roman"/>
                <w:sz w:val="24"/>
                <w:szCs w:val="24"/>
              </w:rPr>
              <w:t xml:space="preserve"> будівель та </w:t>
            </w:r>
            <w:proofErr w:type="spellStart"/>
            <w:r w:rsidRPr="004133D3">
              <w:rPr>
                <w:rFonts w:ascii="Times New Roman" w:hAnsi="Times New Roman" w:cs="Times New Roman"/>
                <w:sz w:val="24"/>
                <w:szCs w:val="24"/>
              </w:rPr>
              <w:t>енергоефективне</w:t>
            </w:r>
            <w:proofErr w:type="spellEnd"/>
            <w:r w:rsidRPr="004133D3">
              <w:rPr>
                <w:rFonts w:ascii="Times New Roman" w:hAnsi="Times New Roman" w:cs="Times New Roman"/>
                <w:sz w:val="24"/>
                <w:szCs w:val="24"/>
              </w:rPr>
              <w:t xml:space="preserve"> будівництво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 даху будинку культури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капітальний ремонт перекриття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171,394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171,394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сільського будинку культури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капітальний ремонт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174,577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174,577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0" w:type="dxa"/>
          </w:tcPr>
          <w:p w:rsidR="00F65550" w:rsidRPr="002B30F6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«Капітальний ремонт дорожнього покриття проїзної частини від вул.. Шевченка до буд.№17 по вул..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капітальний ремонт дорожнього покриття  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581,489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581,489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508">
              <w:rPr>
                <w:rFonts w:ascii="Times New Roman" w:hAnsi="Times New Roman" w:cs="Times New Roman"/>
                <w:sz w:val="24"/>
                <w:szCs w:val="24"/>
              </w:rPr>
              <w:t>3.1.1 Поліпшення соціальної та транспортної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0" w:type="dxa"/>
          </w:tcPr>
          <w:p w:rsidR="00F65550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 приміщення колишньої ЗОШ під адміністративно-культурний центр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с.Вереміївка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 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реконструкцію приміщення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670,800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320,000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350,800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508"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0" w:type="dxa"/>
          </w:tcPr>
          <w:p w:rsidR="00F65550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 меблів для класних кімнат та холодильника для кухні школи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508">
              <w:rPr>
                <w:rFonts w:ascii="Times New Roman" w:hAnsi="Times New Roman" w:cs="Times New Roman"/>
                <w:sz w:val="24"/>
                <w:szCs w:val="24"/>
              </w:rPr>
              <w:t xml:space="preserve">3.1.2 . Розвиток об’єднаних громад та їх інфраструктури 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0" w:type="dxa"/>
          </w:tcPr>
          <w:p w:rsidR="00F65550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М.М. Хорунжого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обладнання для кухні: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картоплерізка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овочерізка та  тістоміс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508"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0" w:type="dxa"/>
          </w:tcPr>
          <w:p w:rsidR="00F65550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«Придбання обладнання для Центру підтримки сімей та дітей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Придбано комп’ютерну техніку для Центру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509" w:type="dxa"/>
          </w:tcPr>
          <w:p w:rsidR="00F65550" w:rsidRPr="002B30F6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508"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  <w:tr w:rsidR="00F65550" w:rsidRPr="002B30F6" w:rsidTr="00F65550">
        <w:tc>
          <w:tcPr>
            <w:tcW w:w="500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0" w:type="dxa"/>
          </w:tcPr>
          <w:p w:rsidR="00F65550" w:rsidRDefault="00F65550" w:rsidP="00F655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«Придбання автобуса «Еталон» для підвозу учнів В-Подільської ЗОШ І-ІІІ ступенів»</w:t>
            </w:r>
          </w:p>
        </w:tc>
        <w:tc>
          <w:tcPr>
            <w:tcW w:w="1266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7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Придбано автобус для підвозу учнів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1848,000</w:t>
            </w:r>
          </w:p>
        </w:tc>
        <w:tc>
          <w:tcPr>
            <w:tcW w:w="1509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1548,000</w:t>
            </w:r>
          </w:p>
        </w:tc>
        <w:tc>
          <w:tcPr>
            <w:tcW w:w="1728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</w:tcPr>
          <w:p w:rsidR="00F65550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509" w:type="dxa"/>
          </w:tcPr>
          <w:p w:rsidR="00F65550" w:rsidRPr="00A72508" w:rsidRDefault="00F65550" w:rsidP="00F6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508">
              <w:rPr>
                <w:rFonts w:ascii="Times New Roman" w:hAnsi="Times New Roman" w:cs="Times New Roman"/>
                <w:sz w:val="24"/>
                <w:szCs w:val="24"/>
              </w:rPr>
              <w:t>3.1.2 . Розвиток об’єднаних громад та їх інфраструктури</w:t>
            </w:r>
          </w:p>
        </w:tc>
      </w:tr>
    </w:tbl>
    <w:p w:rsidR="0067079B" w:rsidRDefault="0067079B">
      <w:pPr>
        <w:rPr>
          <w:rFonts w:ascii="Times New Roman" w:hAnsi="Times New Roman" w:cs="Times New Roman"/>
          <w:sz w:val="24"/>
          <w:szCs w:val="24"/>
        </w:rPr>
      </w:pPr>
    </w:p>
    <w:p w:rsidR="0067079B" w:rsidRPr="002B30F6" w:rsidRDefault="006707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Селищний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7868">
        <w:rPr>
          <w:rFonts w:ascii="Times New Roman" w:hAnsi="Times New Roman" w:cs="Times New Roman"/>
          <w:sz w:val="24"/>
          <w:szCs w:val="24"/>
        </w:rPr>
        <w:tab/>
      </w:r>
      <w:r w:rsidR="00427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Л.П. Милашевич</w:t>
      </w:r>
    </w:p>
    <w:sectPr w:rsidR="0067079B" w:rsidRPr="002B30F6" w:rsidSect="002B30F6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4CF3"/>
    <w:multiLevelType w:val="multilevel"/>
    <w:tmpl w:val="8EEEAE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DD14E80"/>
    <w:multiLevelType w:val="multilevel"/>
    <w:tmpl w:val="8C9CA9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06E655A"/>
    <w:multiLevelType w:val="multilevel"/>
    <w:tmpl w:val="FFA62A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C737AB9"/>
    <w:multiLevelType w:val="multilevel"/>
    <w:tmpl w:val="DBEC8BE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B30F6"/>
    <w:rsid w:val="00074207"/>
    <w:rsid w:val="000F0C34"/>
    <w:rsid w:val="001E5FAA"/>
    <w:rsid w:val="002B21AA"/>
    <w:rsid w:val="002B30F6"/>
    <w:rsid w:val="002E5427"/>
    <w:rsid w:val="00316336"/>
    <w:rsid w:val="004133D3"/>
    <w:rsid w:val="00427868"/>
    <w:rsid w:val="00504A0C"/>
    <w:rsid w:val="00561DB2"/>
    <w:rsid w:val="0067079B"/>
    <w:rsid w:val="0067767F"/>
    <w:rsid w:val="00731048"/>
    <w:rsid w:val="008021B2"/>
    <w:rsid w:val="008121AD"/>
    <w:rsid w:val="00955EFF"/>
    <w:rsid w:val="009B5DE1"/>
    <w:rsid w:val="00A20CCD"/>
    <w:rsid w:val="00A3578E"/>
    <w:rsid w:val="00A517E6"/>
    <w:rsid w:val="00A72508"/>
    <w:rsid w:val="00A865ED"/>
    <w:rsid w:val="00AA50E1"/>
    <w:rsid w:val="00B37958"/>
    <w:rsid w:val="00C25DFB"/>
    <w:rsid w:val="00DA548B"/>
    <w:rsid w:val="00DB173B"/>
    <w:rsid w:val="00DE0925"/>
    <w:rsid w:val="00F65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5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3765</Words>
  <Characters>2147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SEM12</cp:lastModifiedBy>
  <cp:revision>13</cp:revision>
  <cp:lastPrinted>2020-04-03T11:18:00Z</cp:lastPrinted>
  <dcterms:created xsi:type="dcterms:W3CDTF">2020-02-25T08:38:00Z</dcterms:created>
  <dcterms:modified xsi:type="dcterms:W3CDTF">2020-04-03T12:45:00Z</dcterms:modified>
</cp:coreProperties>
</file>