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20D" w:rsidRPr="0049220D" w:rsidRDefault="0049220D" w:rsidP="0049220D">
      <w:pPr>
        <w:tabs>
          <w:tab w:val="left" w:pos="8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9220D" w:rsidRPr="00DB1A68" w:rsidRDefault="0049220D" w:rsidP="0049220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A68">
        <w:rPr>
          <w:rFonts w:ascii="Times New Roman" w:hAnsi="Times New Roman" w:cs="Times New Roman"/>
          <w:color w:val="000000" w:themeColor="text1"/>
          <w:sz w:val="28"/>
          <w:szCs w:val="28"/>
        </w:rPr>
        <w:t>Третя сесія восьмого скликання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9220D" w:rsidRPr="0049220D" w:rsidRDefault="0049220D" w:rsidP="004922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9F60F0" w:rsidP="004922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422B2A">
        <w:rPr>
          <w:rFonts w:ascii="Times New Roman" w:hAnsi="Times New Roman" w:cs="Times New Roman"/>
          <w:sz w:val="28"/>
          <w:szCs w:val="28"/>
        </w:rPr>
        <w:t xml:space="preserve"> травня</w:t>
      </w:r>
      <w:r w:rsidR="00861277" w:rsidRPr="00861277">
        <w:rPr>
          <w:rFonts w:ascii="Times New Roman" w:hAnsi="Times New Roman" w:cs="Times New Roman"/>
          <w:sz w:val="28"/>
          <w:szCs w:val="28"/>
        </w:rPr>
        <w:t xml:space="preserve"> </w:t>
      </w:r>
      <w:r w:rsidR="0049220D" w:rsidRPr="00861277">
        <w:rPr>
          <w:rFonts w:ascii="Times New Roman" w:hAnsi="Times New Roman" w:cs="Times New Roman"/>
          <w:sz w:val="28"/>
          <w:szCs w:val="28"/>
        </w:rPr>
        <w:t>2021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61277">
        <w:rPr>
          <w:rFonts w:ascii="Times New Roman" w:hAnsi="Times New Roman" w:cs="Times New Roman"/>
          <w:sz w:val="28"/>
          <w:szCs w:val="28"/>
        </w:rPr>
        <w:t xml:space="preserve">    </w:t>
      </w:r>
      <w:r w:rsidR="00B759A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759A1">
        <w:rPr>
          <w:rFonts w:ascii="Times New Roman" w:hAnsi="Times New Roman" w:cs="Times New Roman"/>
          <w:sz w:val="28"/>
          <w:szCs w:val="28"/>
        </w:rPr>
        <w:tab/>
      </w:r>
      <w:r w:rsidR="00B759A1">
        <w:rPr>
          <w:rFonts w:ascii="Times New Roman" w:hAnsi="Times New Roman" w:cs="Times New Roman"/>
          <w:sz w:val="28"/>
          <w:szCs w:val="28"/>
        </w:rPr>
        <w:tab/>
      </w:r>
      <w:r w:rsidR="00B759A1">
        <w:rPr>
          <w:rFonts w:ascii="Times New Roman" w:hAnsi="Times New Roman" w:cs="Times New Roman"/>
          <w:sz w:val="28"/>
          <w:szCs w:val="28"/>
        </w:rPr>
        <w:tab/>
        <w:t>№ 332</w:t>
      </w:r>
      <w:bookmarkStart w:id="0" w:name="_GoBack"/>
      <w:bookmarkEnd w:id="0"/>
    </w:p>
    <w:p w:rsidR="00124ACA" w:rsidRPr="00802A22" w:rsidRDefault="00124ACA" w:rsidP="0049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A32" w:rsidRDefault="00124ACA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</w:t>
      </w:r>
      <w:r w:rsidR="0049220D">
        <w:rPr>
          <w:rFonts w:ascii="Times New Roman" w:hAnsi="Times New Roman"/>
          <w:b/>
          <w:sz w:val="28"/>
          <w:szCs w:val="28"/>
        </w:rPr>
        <w:t>є</w:t>
      </w:r>
      <w:r w:rsidRPr="00802A22">
        <w:rPr>
          <w:rFonts w:ascii="Times New Roman" w:hAnsi="Times New Roman"/>
          <w:b/>
          <w:sz w:val="28"/>
          <w:szCs w:val="28"/>
        </w:rPr>
        <w:t>кту землеустрою щодо відведення земельн</w:t>
      </w:r>
      <w:r w:rsidR="00413664">
        <w:rPr>
          <w:rFonts w:ascii="Times New Roman" w:hAnsi="Times New Roman"/>
          <w:b/>
          <w:sz w:val="28"/>
          <w:szCs w:val="28"/>
        </w:rPr>
        <w:t>ої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ділянк</w:t>
      </w:r>
      <w:r w:rsidR="00413664">
        <w:rPr>
          <w:rFonts w:ascii="Times New Roman" w:hAnsi="Times New Roman"/>
          <w:b/>
          <w:sz w:val="28"/>
          <w:szCs w:val="28"/>
        </w:rPr>
        <w:t>и</w:t>
      </w:r>
      <w:r w:rsidR="00AA23CC">
        <w:rPr>
          <w:rFonts w:ascii="Times New Roman" w:hAnsi="Times New Roman"/>
          <w:b/>
          <w:sz w:val="28"/>
          <w:szCs w:val="28"/>
        </w:rPr>
        <w:t xml:space="preserve">, розташованої за межами с. </w:t>
      </w:r>
      <w:r w:rsidR="00117B47">
        <w:rPr>
          <w:rFonts w:ascii="Times New Roman" w:hAnsi="Times New Roman"/>
          <w:b/>
          <w:sz w:val="28"/>
          <w:szCs w:val="28"/>
        </w:rPr>
        <w:t>Тройняки</w:t>
      </w:r>
      <w:r w:rsidR="00AA23CC">
        <w:rPr>
          <w:rFonts w:ascii="Times New Roman" w:hAnsi="Times New Roman"/>
          <w:b/>
          <w:sz w:val="28"/>
          <w:szCs w:val="28"/>
        </w:rPr>
        <w:t>,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413664">
        <w:rPr>
          <w:rFonts w:ascii="Times New Roman" w:hAnsi="Times New Roman"/>
          <w:b/>
          <w:sz w:val="28"/>
          <w:szCs w:val="28"/>
        </w:rPr>
        <w:t>у користування</w:t>
      </w:r>
      <w:r w:rsidR="00982A32">
        <w:rPr>
          <w:rFonts w:ascii="Times New Roman" w:hAnsi="Times New Roman"/>
          <w:b/>
          <w:sz w:val="28"/>
          <w:szCs w:val="28"/>
          <w:lang w:val="ru-RU"/>
        </w:rPr>
        <w:t xml:space="preserve"> на умовах оренди</w:t>
      </w:r>
      <w:r w:rsidR="00413664">
        <w:rPr>
          <w:rFonts w:ascii="Times New Roman" w:hAnsi="Times New Roman"/>
          <w:b/>
          <w:sz w:val="28"/>
          <w:szCs w:val="28"/>
        </w:rPr>
        <w:t xml:space="preserve"> для городництва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</w:p>
    <w:p w:rsidR="00124ACA" w:rsidRPr="00802A22" w:rsidRDefault="00AA23CC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гр. </w:t>
      </w:r>
      <w:r w:rsidR="00117B47">
        <w:rPr>
          <w:rFonts w:ascii="Times New Roman" w:hAnsi="Times New Roman"/>
          <w:b/>
          <w:sz w:val="28"/>
          <w:szCs w:val="28"/>
        </w:rPr>
        <w:t>Григор’єву С.В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гр. </w:t>
      </w:r>
      <w:r w:rsidR="00117B47">
        <w:rPr>
          <w:rFonts w:ascii="Times New Roman" w:hAnsi="Times New Roman"/>
          <w:sz w:val="28"/>
          <w:szCs w:val="28"/>
        </w:rPr>
        <w:t>Григор’єва Сергія Вікторовича</w:t>
      </w:r>
      <w:r w:rsidR="00124ACA"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п</w:t>
      </w:r>
      <w:r w:rsidR="00124ACA" w:rsidRPr="00802A22">
        <w:rPr>
          <w:rFonts w:ascii="Times New Roman" w:hAnsi="Times New Roman"/>
          <w:sz w:val="28"/>
          <w:szCs w:val="28"/>
        </w:rPr>
        <w:t>ро</w:t>
      </w:r>
      <w:r w:rsidR="0049220D">
        <w:rPr>
          <w:rFonts w:ascii="Times New Roman" w:hAnsi="Times New Roman"/>
          <w:sz w:val="28"/>
          <w:szCs w:val="28"/>
        </w:rPr>
        <w:t>є</w:t>
      </w:r>
      <w:r w:rsidR="00124A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49220D">
        <w:rPr>
          <w:rFonts w:ascii="Times New Roman" w:hAnsi="Times New Roman"/>
          <w:sz w:val="28"/>
          <w:szCs w:val="28"/>
        </w:rPr>
        <w:t xml:space="preserve"> площею </w:t>
      </w:r>
      <w:r w:rsidR="00117B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2,0 </w:t>
      </w:r>
      <w:r w:rsidR="0049220D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>га</w:t>
      </w:r>
      <w:r w:rsidR="0049220D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9220D">
        <w:rPr>
          <w:rFonts w:ascii="Times New Roman" w:hAnsi="Times New Roman"/>
          <w:sz w:val="28"/>
          <w:szCs w:val="28"/>
        </w:rPr>
        <w:t xml:space="preserve">у користування на умовах оренди </w:t>
      </w:r>
      <w:r w:rsidR="006B0A62">
        <w:rPr>
          <w:rFonts w:ascii="Times New Roman" w:hAnsi="Times New Roman"/>
          <w:sz w:val="28"/>
          <w:szCs w:val="28"/>
        </w:rPr>
        <w:t xml:space="preserve">для </w:t>
      </w:r>
      <w:r w:rsidR="00422B2A">
        <w:rPr>
          <w:rFonts w:ascii="Times New Roman" w:hAnsi="Times New Roman"/>
          <w:sz w:val="28"/>
          <w:szCs w:val="28"/>
        </w:rPr>
        <w:t>городництва</w:t>
      </w:r>
      <w:r w:rsidR="006F4744">
        <w:rPr>
          <w:rFonts w:ascii="Times New Roman" w:hAnsi="Times New Roman"/>
          <w:sz w:val="28"/>
          <w:szCs w:val="28"/>
        </w:rPr>
        <w:t>,</w:t>
      </w:r>
      <w:r w:rsidR="006B0A62">
        <w:rPr>
          <w:rFonts w:ascii="Times New Roman" w:hAnsi="Times New Roman"/>
          <w:sz w:val="28"/>
          <w:szCs w:val="28"/>
        </w:rPr>
        <w:t xml:space="preserve"> </w:t>
      </w:r>
      <w:r w:rsidR="00C620C1">
        <w:rPr>
          <w:rFonts w:ascii="Times New Roman" w:hAnsi="Times New Roman" w:cs="Times New Roman"/>
          <w:sz w:val="28"/>
          <w:szCs w:val="28"/>
        </w:rPr>
        <w:t xml:space="preserve">розташованої за межами населених пунктів (за межами с. </w:t>
      </w:r>
      <w:r w:rsidR="00117B47">
        <w:rPr>
          <w:rFonts w:ascii="Times New Roman" w:hAnsi="Times New Roman" w:cs="Times New Roman"/>
          <w:sz w:val="28"/>
          <w:szCs w:val="28"/>
        </w:rPr>
        <w:t>Тройняки</w:t>
      </w:r>
      <w:r w:rsidR="00C620C1">
        <w:rPr>
          <w:rFonts w:ascii="Times New Roman" w:hAnsi="Times New Roman" w:cs="Times New Roman"/>
          <w:sz w:val="28"/>
          <w:szCs w:val="28"/>
        </w:rPr>
        <w:t xml:space="preserve">) на території Семенівської селищної ради Кременчуцького району Полтавської області,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>ст.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>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 w:rsidR="006B0A62">
        <w:rPr>
          <w:rFonts w:ascii="Times New Roman" w:hAnsi="Times New Roman"/>
          <w:sz w:val="28"/>
          <w:szCs w:val="28"/>
        </w:rPr>
        <w:t xml:space="preserve">ч. 2 ст.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25, </w:t>
      </w:r>
      <w:r w:rsidR="006B0A62">
        <w:rPr>
          <w:rFonts w:ascii="Times New Roman" w:hAnsi="Times New Roman"/>
          <w:sz w:val="28"/>
          <w:szCs w:val="28"/>
        </w:rPr>
        <w:t>59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606ECA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 xml:space="preserve">постійної </w:t>
      </w:r>
      <w:r w:rsidR="00124ACA" w:rsidRPr="00606ECA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комісії</w:t>
      </w:r>
      <w:r w:rsidR="00124ACA" w:rsidRPr="00606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124ACA" w:rsidRPr="00606ECA">
        <w:rPr>
          <w:rFonts w:ascii="Times New Roman" w:hAnsi="Times New Roman" w:cs="Times New Roman"/>
          <w:sz w:val="28"/>
          <w:szCs w:val="28"/>
        </w:rPr>
        <w:t>,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124ACA" w:rsidRPr="00802A22" w:rsidRDefault="00124ACA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0F46" w:rsidRDefault="00124ACA" w:rsidP="001E5D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9F60F0" w:rsidRPr="00802A22" w:rsidRDefault="009F60F0" w:rsidP="001E5D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BD" w:rsidRPr="00117B47" w:rsidRDefault="00DC75BD" w:rsidP="006F4744">
      <w:pPr>
        <w:spacing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06ECA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 w:rsidR="00117B47">
        <w:rPr>
          <w:rFonts w:ascii="Times New Roman" w:hAnsi="Times New Roman" w:cs="Times New Roman"/>
          <w:sz w:val="28"/>
          <w:szCs w:val="28"/>
        </w:rPr>
        <w:t>Григор’єву Сергію Вікторовичу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 наданні </w:t>
      </w:r>
      <w:r w:rsidR="00606ECA" w:rsidRPr="00802A22">
        <w:rPr>
          <w:rFonts w:ascii="Times New Roman" w:hAnsi="Times New Roman"/>
          <w:sz w:val="28"/>
          <w:szCs w:val="28"/>
        </w:rPr>
        <w:t>дозволу на  розробку про</w:t>
      </w:r>
      <w:r w:rsidR="00606ECA">
        <w:rPr>
          <w:rFonts w:ascii="Times New Roman" w:hAnsi="Times New Roman"/>
          <w:sz w:val="28"/>
          <w:szCs w:val="28"/>
        </w:rPr>
        <w:t>є</w:t>
      </w:r>
      <w:r w:rsidR="00606E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 w:rsidR="00606ECA">
        <w:rPr>
          <w:rFonts w:ascii="Times New Roman" w:hAnsi="Times New Roman"/>
          <w:sz w:val="28"/>
          <w:szCs w:val="28"/>
        </w:rPr>
        <w:t>ої</w:t>
      </w:r>
      <w:r w:rsidR="00606ECA" w:rsidRPr="00802A22">
        <w:rPr>
          <w:rFonts w:ascii="Times New Roman" w:hAnsi="Times New Roman"/>
          <w:sz w:val="28"/>
          <w:szCs w:val="28"/>
        </w:rPr>
        <w:t xml:space="preserve"> ділянк</w:t>
      </w:r>
      <w:r w:rsidR="00606ECA">
        <w:rPr>
          <w:rFonts w:ascii="Times New Roman" w:hAnsi="Times New Roman"/>
          <w:sz w:val="28"/>
          <w:szCs w:val="28"/>
        </w:rPr>
        <w:t xml:space="preserve">и площею </w:t>
      </w:r>
      <w:r w:rsidR="00117B47">
        <w:rPr>
          <w:rFonts w:ascii="Times New Roman" w:hAnsi="Times New Roman" w:cs="Times New Roman"/>
          <w:sz w:val="28"/>
          <w:szCs w:val="28"/>
          <w:shd w:val="clear" w:color="auto" w:fill="FFFFFF"/>
        </w:rPr>
        <w:t>2,0</w:t>
      </w:r>
      <w:r w:rsidR="00606ECA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606ECA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606ECA">
        <w:rPr>
          <w:rFonts w:ascii="Times New Roman" w:hAnsi="Times New Roman"/>
          <w:sz w:val="28"/>
          <w:szCs w:val="28"/>
        </w:rPr>
        <w:t xml:space="preserve">у користування на умовах оренди для </w:t>
      </w:r>
      <w:r w:rsidR="00422B2A">
        <w:rPr>
          <w:rFonts w:ascii="Times New Roman" w:hAnsi="Times New Roman"/>
          <w:sz w:val="28"/>
          <w:szCs w:val="28"/>
        </w:rPr>
        <w:t>городництва</w:t>
      </w:r>
      <w:r w:rsidR="006F4744">
        <w:rPr>
          <w:rFonts w:ascii="Times New Roman" w:hAnsi="Times New Roman"/>
          <w:sz w:val="28"/>
          <w:szCs w:val="28"/>
        </w:rPr>
        <w:t>,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розташованої за межами населених пунктів (за межами с. </w:t>
      </w:r>
      <w:r w:rsidR="00117B47">
        <w:rPr>
          <w:rFonts w:ascii="Times New Roman" w:hAnsi="Times New Roman" w:cs="Times New Roman"/>
          <w:color w:val="000000" w:themeColor="text1"/>
          <w:sz w:val="28"/>
          <w:szCs w:val="28"/>
        </w:rPr>
        <w:t>Тройняки</w:t>
      </w:r>
      <w:r w:rsidR="00C620C1" w:rsidRPr="00422B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на території Семенівської селищної ради Кременчуцького району Полтавської області 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</w:rPr>
        <w:t xml:space="preserve">у зв’язку з тим,  </w:t>
      </w:r>
      <w:r w:rsid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 земельна 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ділянка</w:t>
      </w:r>
      <w:r w:rsidR="006F47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вказана у графічному зображе</w:t>
      </w:r>
      <w:r w:rsid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нні бажаного місця розташування </w:t>
      </w:r>
      <w:r w:rsidR="00117B47" w:rsidRP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земельної ділянки, не відноситься до земель комунальної власності Семенівської селищної ради</w:t>
      </w:r>
      <w:r w:rsidR="00117B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82FD7" w:rsidRPr="001E5DAB" w:rsidRDefault="00BC0F46" w:rsidP="001E5DAB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>Мидловець Р.М.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33967" w:rsidRPr="00802A22" w:rsidRDefault="00933967" w:rsidP="00BC0F46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982A32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24ACA"/>
    <w:rsid w:val="00054406"/>
    <w:rsid w:val="000A58C2"/>
    <w:rsid w:val="000A5E6F"/>
    <w:rsid w:val="00117B47"/>
    <w:rsid w:val="00124ACA"/>
    <w:rsid w:val="001E34D7"/>
    <w:rsid w:val="001E5DAB"/>
    <w:rsid w:val="001F2D6A"/>
    <w:rsid w:val="00207A72"/>
    <w:rsid w:val="002540B5"/>
    <w:rsid w:val="002852F2"/>
    <w:rsid w:val="002E548B"/>
    <w:rsid w:val="00413664"/>
    <w:rsid w:val="00422B2A"/>
    <w:rsid w:val="00425133"/>
    <w:rsid w:val="0045065A"/>
    <w:rsid w:val="00484DBA"/>
    <w:rsid w:val="0049220D"/>
    <w:rsid w:val="00536AA2"/>
    <w:rsid w:val="00562C78"/>
    <w:rsid w:val="005B0541"/>
    <w:rsid w:val="005B6F5C"/>
    <w:rsid w:val="00606ECA"/>
    <w:rsid w:val="00633C17"/>
    <w:rsid w:val="0065183E"/>
    <w:rsid w:val="006B0A62"/>
    <w:rsid w:val="006E6302"/>
    <w:rsid w:val="006F4744"/>
    <w:rsid w:val="00753657"/>
    <w:rsid w:val="00782FD7"/>
    <w:rsid w:val="00802A22"/>
    <w:rsid w:val="00815BEA"/>
    <w:rsid w:val="008305DA"/>
    <w:rsid w:val="00861277"/>
    <w:rsid w:val="00862500"/>
    <w:rsid w:val="00893C74"/>
    <w:rsid w:val="00900D74"/>
    <w:rsid w:val="00913F31"/>
    <w:rsid w:val="00933967"/>
    <w:rsid w:val="00982A32"/>
    <w:rsid w:val="009C3010"/>
    <w:rsid w:val="009F60F0"/>
    <w:rsid w:val="00A44507"/>
    <w:rsid w:val="00A817B7"/>
    <w:rsid w:val="00AA23CC"/>
    <w:rsid w:val="00AA608B"/>
    <w:rsid w:val="00AA6A41"/>
    <w:rsid w:val="00B759A1"/>
    <w:rsid w:val="00BC0F46"/>
    <w:rsid w:val="00C1758D"/>
    <w:rsid w:val="00C2081B"/>
    <w:rsid w:val="00C620C1"/>
    <w:rsid w:val="00C835FA"/>
    <w:rsid w:val="00CA2925"/>
    <w:rsid w:val="00CB25E4"/>
    <w:rsid w:val="00D10884"/>
    <w:rsid w:val="00D15409"/>
    <w:rsid w:val="00D307FA"/>
    <w:rsid w:val="00DB1A68"/>
    <w:rsid w:val="00DC75BD"/>
    <w:rsid w:val="00E527E6"/>
    <w:rsid w:val="00F5449A"/>
    <w:rsid w:val="00FA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CE03B-34F2-487A-9B83-7CA0C5551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19</cp:revision>
  <cp:lastPrinted>2020-05-07T11:12:00Z</cp:lastPrinted>
  <dcterms:created xsi:type="dcterms:W3CDTF">2020-09-17T07:18:00Z</dcterms:created>
  <dcterms:modified xsi:type="dcterms:W3CDTF">2021-06-04T05:39:00Z</dcterms:modified>
</cp:coreProperties>
</file>