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3C" w:rsidRDefault="004C4A3C" w:rsidP="007E2C0F">
      <w:pPr>
        <w:spacing w:after="0" w:line="240" w:lineRule="auto"/>
        <w:jc w:val="center"/>
        <w:rPr>
          <w:rFonts w:ascii="Times New Roman" w:eastAsia="Times New Roman" w:hAnsi="Times New Roman" w:cs="Times New Roman"/>
          <w:b/>
          <w:bCs/>
          <w:color w:val="000000"/>
          <w:sz w:val="32"/>
          <w:szCs w:val="32"/>
          <w:lang w:eastAsia="uk-UA"/>
        </w:rPr>
      </w:pPr>
    </w:p>
    <w:p w:rsidR="003A703E" w:rsidRPr="003A703E" w:rsidRDefault="00F767B9" w:rsidP="00EF557D">
      <w:pPr>
        <w:spacing w:after="0" w:line="240" w:lineRule="auto"/>
        <w:jc w:val="center"/>
        <w:rPr>
          <w:rFonts w:ascii="Times New Roman" w:eastAsia="Times New Roman" w:hAnsi="Times New Roman" w:cs="Times New Roman"/>
          <w:b/>
          <w:bCs/>
          <w:color w:val="000000"/>
          <w:sz w:val="28"/>
          <w:szCs w:val="28"/>
          <w:lang w:eastAsia="uk-UA"/>
        </w:rPr>
      </w:pPr>
      <w:r w:rsidRPr="003A703E">
        <w:rPr>
          <w:rFonts w:ascii="Times New Roman" w:eastAsia="Times New Roman" w:hAnsi="Times New Roman" w:cs="Times New Roman"/>
          <w:b/>
          <w:bCs/>
          <w:color w:val="000000"/>
          <w:sz w:val="28"/>
          <w:szCs w:val="28"/>
          <w:lang w:eastAsia="uk-UA"/>
        </w:rPr>
        <w:t>ПЛАН</w:t>
      </w:r>
      <w:r w:rsidR="005F7BE5" w:rsidRPr="003A703E">
        <w:rPr>
          <w:rFonts w:ascii="Times New Roman" w:eastAsia="Times New Roman" w:hAnsi="Times New Roman" w:cs="Times New Roman"/>
          <w:b/>
          <w:bCs/>
          <w:color w:val="000000"/>
          <w:sz w:val="28"/>
          <w:szCs w:val="28"/>
          <w:lang w:eastAsia="uk-UA"/>
        </w:rPr>
        <w:t xml:space="preserve"> СОЦІАЛЬНО-ЕКОНОМІЧНОГО РОЗВИТКУ </w:t>
      </w:r>
      <w:r w:rsidRPr="003A703E">
        <w:rPr>
          <w:rFonts w:ascii="Times New Roman" w:eastAsia="Times New Roman" w:hAnsi="Times New Roman" w:cs="Times New Roman"/>
          <w:b/>
          <w:bCs/>
          <w:color w:val="000000"/>
          <w:sz w:val="28"/>
          <w:szCs w:val="28"/>
          <w:lang w:eastAsia="uk-UA"/>
        </w:rPr>
        <w:t>СЕМЕНІВСЬКОЇ</w:t>
      </w:r>
      <w:r w:rsidR="005F7BE5" w:rsidRPr="003A703E">
        <w:rPr>
          <w:rFonts w:ascii="Times New Roman" w:eastAsia="Times New Roman" w:hAnsi="Times New Roman" w:cs="Times New Roman"/>
          <w:b/>
          <w:bCs/>
          <w:color w:val="000000"/>
          <w:sz w:val="28"/>
          <w:szCs w:val="28"/>
          <w:lang w:eastAsia="uk-UA"/>
        </w:rPr>
        <w:t xml:space="preserve"> </w:t>
      </w:r>
      <w:r w:rsidRPr="003A703E">
        <w:rPr>
          <w:rFonts w:ascii="Times New Roman" w:eastAsia="Times New Roman" w:hAnsi="Times New Roman" w:cs="Times New Roman"/>
          <w:b/>
          <w:bCs/>
          <w:color w:val="000000"/>
          <w:sz w:val="28"/>
          <w:szCs w:val="28"/>
          <w:lang w:eastAsia="uk-UA"/>
        </w:rPr>
        <w:t>СЕЛИЩНОЇ</w:t>
      </w:r>
      <w:r w:rsidR="005F7BE5" w:rsidRPr="003A703E">
        <w:rPr>
          <w:rFonts w:ascii="Times New Roman" w:eastAsia="Times New Roman" w:hAnsi="Times New Roman" w:cs="Times New Roman"/>
          <w:b/>
          <w:bCs/>
          <w:color w:val="000000"/>
          <w:sz w:val="28"/>
          <w:szCs w:val="28"/>
          <w:lang w:eastAsia="uk-UA"/>
        </w:rPr>
        <w:t xml:space="preserve"> </w:t>
      </w:r>
      <w:r w:rsidR="003A703E" w:rsidRPr="003A703E">
        <w:rPr>
          <w:rFonts w:ascii="Times New Roman" w:eastAsia="Times New Roman" w:hAnsi="Times New Roman" w:cs="Times New Roman"/>
          <w:b/>
          <w:bCs/>
          <w:color w:val="000000"/>
          <w:sz w:val="28"/>
          <w:szCs w:val="28"/>
          <w:lang w:eastAsia="uk-UA"/>
        </w:rPr>
        <w:t>РАДИ (ОТГ)</w:t>
      </w:r>
    </w:p>
    <w:p w:rsidR="00EF557D" w:rsidRPr="003A703E" w:rsidRDefault="005F7BE5" w:rsidP="00EF557D">
      <w:pPr>
        <w:spacing w:after="0" w:line="240" w:lineRule="auto"/>
        <w:jc w:val="center"/>
        <w:rPr>
          <w:rFonts w:ascii="Times New Roman" w:eastAsia="Times New Roman" w:hAnsi="Times New Roman" w:cs="Times New Roman"/>
          <w:color w:val="000000"/>
          <w:sz w:val="28"/>
          <w:szCs w:val="28"/>
          <w:lang w:eastAsia="uk-UA"/>
        </w:rPr>
      </w:pPr>
      <w:r w:rsidRPr="003A703E">
        <w:rPr>
          <w:rFonts w:ascii="Times New Roman" w:eastAsia="Times New Roman" w:hAnsi="Times New Roman" w:cs="Times New Roman"/>
          <w:b/>
          <w:bCs/>
          <w:color w:val="000000"/>
          <w:sz w:val="28"/>
          <w:szCs w:val="28"/>
          <w:lang w:eastAsia="uk-UA"/>
        </w:rPr>
        <w:t> на 201</w:t>
      </w:r>
      <w:r w:rsidR="00307944">
        <w:rPr>
          <w:rFonts w:ascii="Times New Roman" w:eastAsia="Times New Roman" w:hAnsi="Times New Roman" w:cs="Times New Roman"/>
          <w:b/>
          <w:bCs/>
          <w:color w:val="000000"/>
          <w:sz w:val="28"/>
          <w:szCs w:val="28"/>
          <w:lang w:eastAsia="uk-UA"/>
        </w:rPr>
        <w:t>8</w:t>
      </w:r>
      <w:r w:rsidRPr="003A703E">
        <w:rPr>
          <w:rFonts w:ascii="Times New Roman" w:eastAsia="Times New Roman" w:hAnsi="Times New Roman" w:cs="Times New Roman"/>
          <w:b/>
          <w:bCs/>
          <w:color w:val="000000"/>
          <w:sz w:val="28"/>
          <w:szCs w:val="28"/>
          <w:lang w:eastAsia="uk-UA"/>
        </w:rPr>
        <w:t> рік.</w:t>
      </w:r>
      <w:r w:rsidRPr="003A703E">
        <w:rPr>
          <w:rFonts w:ascii="Times New Roman" w:eastAsia="Times New Roman" w:hAnsi="Times New Roman" w:cs="Times New Roman"/>
          <w:color w:val="000000"/>
          <w:sz w:val="28"/>
          <w:szCs w:val="28"/>
          <w:lang w:eastAsia="uk-UA"/>
        </w:rPr>
        <w:t> </w:t>
      </w:r>
    </w:p>
    <w:p w:rsidR="00F767B9" w:rsidRPr="003A703E" w:rsidRDefault="000F433B" w:rsidP="00EF557D">
      <w:pPr>
        <w:spacing w:after="0" w:line="240" w:lineRule="auto"/>
        <w:rPr>
          <w:rFonts w:ascii="Times New Roman" w:eastAsia="Times New Roman" w:hAnsi="Times New Roman" w:cs="Times New Roman"/>
          <w:b/>
          <w:bCs/>
          <w:color w:val="000000"/>
          <w:sz w:val="28"/>
          <w:szCs w:val="28"/>
          <w:lang w:eastAsia="uk-UA"/>
        </w:rPr>
      </w:pPr>
      <w:r w:rsidRPr="003A703E">
        <w:rPr>
          <w:rFonts w:ascii="Times New Roman" w:eastAsia="Times New Roman" w:hAnsi="Times New Roman" w:cs="Times New Roman"/>
          <w:b/>
          <w:bCs/>
          <w:color w:val="000000"/>
          <w:sz w:val="28"/>
          <w:szCs w:val="28"/>
          <w:lang w:eastAsia="uk-UA"/>
        </w:rPr>
        <w:t xml:space="preserve">1. </w:t>
      </w:r>
      <w:r w:rsidR="005F7BE5" w:rsidRPr="003A703E">
        <w:rPr>
          <w:rFonts w:ascii="Times New Roman" w:eastAsia="Times New Roman" w:hAnsi="Times New Roman" w:cs="Times New Roman"/>
          <w:b/>
          <w:bCs/>
          <w:color w:val="000000"/>
          <w:sz w:val="28"/>
          <w:szCs w:val="28"/>
          <w:lang w:eastAsia="uk-UA"/>
        </w:rPr>
        <w:t>Вступ.</w:t>
      </w:r>
      <w:r w:rsidR="005F7BE5" w:rsidRPr="003A703E">
        <w:rPr>
          <w:rFonts w:ascii="Times New Roman" w:eastAsia="Times New Roman" w:hAnsi="Times New Roman" w:cs="Times New Roman"/>
          <w:color w:val="000000"/>
          <w:sz w:val="28"/>
          <w:szCs w:val="28"/>
          <w:lang w:eastAsia="uk-UA"/>
        </w:rPr>
        <w:t> </w:t>
      </w:r>
      <w:r w:rsidR="005F7BE5" w:rsidRPr="003A703E">
        <w:rPr>
          <w:rFonts w:ascii="Times New Roman" w:eastAsia="Times New Roman" w:hAnsi="Times New Roman" w:cs="Times New Roman"/>
          <w:color w:val="000000"/>
          <w:sz w:val="28"/>
          <w:szCs w:val="28"/>
          <w:lang w:eastAsia="uk-UA"/>
        </w:rPr>
        <w:br/>
      </w:r>
      <w:r w:rsidRPr="003A703E">
        <w:rPr>
          <w:rFonts w:ascii="Times New Roman" w:eastAsia="Times New Roman" w:hAnsi="Times New Roman" w:cs="Times New Roman"/>
          <w:b/>
          <w:bCs/>
          <w:color w:val="000000"/>
          <w:sz w:val="28"/>
          <w:szCs w:val="28"/>
          <w:lang w:eastAsia="uk-UA"/>
        </w:rPr>
        <w:t>2</w:t>
      </w:r>
      <w:r w:rsidR="005F7BE5" w:rsidRPr="003A703E">
        <w:rPr>
          <w:rFonts w:ascii="Times New Roman" w:eastAsia="Times New Roman" w:hAnsi="Times New Roman" w:cs="Times New Roman"/>
          <w:b/>
          <w:bCs/>
          <w:color w:val="000000"/>
          <w:sz w:val="28"/>
          <w:szCs w:val="28"/>
          <w:lang w:eastAsia="uk-UA"/>
        </w:rPr>
        <w:t xml:space="preserve">. </w:t>
      </w:r>
      <w:r w:rsidR="00F767B9" w:rsidRPr="003A703E">
        <w:rPr>
          <w:rFonts w:ascii="Times New Roman" w:eastAsia="Times New Roman" w:hAnsi="Times New Roman" w:cs="Times New Roman"/>
          <w:b/>
          <w:bCs/>
          <w:color w:val="000000"/>
          <w:sz w:val="28"/>
          <w:szCs w:val="28"/>
          <w:lang w:eastAsia="uk-UA"/>
        </w:rPr>
        <w:t>Аналітична частина</w:t>
      </w:r>
    </w:p>
    <w:p w:rsidR="00F767B9" w:rsidRPr="003A703E" w:rsidRDefault="000F433B" w:rsidP="005F7BE5">
      <w:pPr>
        <w:spacing w:after="0" w:line="240" w:lineRule="auto"/>
        <w:rPr>
          <w:rFonts w:ascii="Times New Roman" w:eastAsia="Times New Roman" w:hAnsi="Times New Roman" w:cs="Times New Roman"/>
          <w:b/>
          <w:bCs/>
          <w:color w:val="000000"/>
          <w:sz w:val="28"/>
          <w:szCs w:val="28"/>
          <w:lang w:eastAsia="uk-UA"/>
        </w:rPr>
      </w:pPr>
      <w:r w:rsidRPr="003A703E">
        <w:rPr>
          <w:rFonts w:ascii="Times New Roman" w:eastAsia="Times New Roman" w:hAnsi="Times New Roman" w:cs="Times New Roman"/>
          <w:b/>
          <w:bCs/>
          <w:color w:val="000000"/>
          <w:sz w:val="28"/>
          <w:szCs w:val="28"/>
          <w:lang w:eastAsia="uk-UA"/>
        </w:rPr>
        <w:t>2</w:t>
      </w:r>
      <w:r w:rsidR="00F767B9" w:rsidRPr="003A703E">
        <w:rPr>
          <w:rFonts w:ascii="Times New Roman" w:eastAsia="Times New Roman" w:hAnsi="Times New Roman" w:cs="Times New Roman"/>
          <w:b/>
          <w:bCs/>
          <w:color w:val="000000"/>
          <w:sz w:val="28"/>
          <w:szCs w:val="28"/>
          <w:lang w:eastAsia="uk-UA"/>
        </w:rPr>
        <w:t xml:space="preserve">.1. Географічне розташування </w:t>
      </w:r>
      <w:proofErr w:type="spellStart"/>
      <w:r w:rsidR="00F767B9" w:rsidRPr="003A703E">
        <w:rPr>
          <w:rFonts w:ascii="Times New Roman" w:eastAsia="Times New Roman" w:hAnsi="Times New Roman" w:cs="Times New Roman"/>
          <w:b/>
          <w:bCs/>
          <w:color w:val="000000"/>
          <w:sz w:val="28"/>
          <w:szCs w:val="28"/>
          <w:lang w:eastAsia="uk-UA"/>
        </w:rPr>
        <w:t>Семенівської</w:t>
      </w:r>
      <w:proofErr w:type="spellEnd"/>
      <w:r w:rsidR="00F767B9" w:rsidRPr="003A703E">
        <w:rPr>
          <w:rFonts w:ascii="Times New Roman" w:eastAsia="Times New Roman" w:hAnsi="Times New Roman" w:cs="Times New Roman"/>
          <w:b/>
          <w:bCs/>
          <w:color w:val="000000"/>
          <w:sz w:val="28"/>
          <w:szCs w:val="28"/>
          <w:lang w:eastAsia="uk-UA"/>
        </w:rPr>
        <w:t xml:space="preserve"> селищної </w:t>
      </w:r>
      <w:r w:rsidR="00FF0146">
        <w:rPr>
          <w:rFonts w:ascii="Times New Roman" w:eastAsia="Times New Roman" w:hAnsi="Times New Roman" w:cs="Times New Roman"/>
          <w:b/>
          <w:bCs/>
          <w:color w:val="000000"/>
          <w:sz w:val="28"/>
          <w:szCs w:val="28"/>
          <w:lang w:eastAsia="uk-UA"/>
        </w:rPr>
        <w:t>ради (ОТГ)</w:t>
      </w:r>
      <w:r w:rsidR="0008024F" w:rsidRPr="003A703E">
        <w:rPr>
          <w:rFonts w:ascii="Times New Roman" w:eastAsia="Times New Roman" w:hAnsi="Times New Roman" w:cs="Times New Roman"/>
          <w:b/>
          <w:bCs/>
          <w:color w:val="000000"/>
          <w:sz w:val="28"/>
          <w:szCs w:val="28"/>
          <w:lang w:eastAsia="uk-UA"/>
        </w:rPr>
        <w:t>.</w:t>
      </w:r>
    </w:p>
    <w:p w:rsidR="00FF0146" w:rsidRDefault="000F433B" w:rsidP="005F7BE5">
      <w:pPr>
        <w:spacing w:after="0" w:line="240" w:lineRule="auto"/>
        <w:rPr>
          <w:rFonts w:ascii="Times New Roman" w:eastAsia="Times New Roman" w:hAnsi="Times New Roman" w:cs="Times New Roman"/>
          <w:b/>
          <w:bCs/>
          <w:color w:val="000000"/>
          <w:sz w:val="28"/>
          <w:szCs w:val="28"/>
          <w:lang w:eastAsia="uk-UA"/>
        </w:rPr>
      </w:pPr>
      <w:r w:rsidRPr="003A703E">
        <w:rPr>
          <w:rFonts w:ascii="Times New Roman" w:eastAsia="Times New Roman" w:hAnsi="Times New Roman" w:cs="Times New Roman"/>
          <w:b/>
          <w:bCs/>
          <w:color w:val="000000"/>
          <w:sz w:val="28"/>
          <w:szCs w:val="28"/>
          <w:lang w:eastAsia="uk-UA"/>
        </w:rPr>
        <w:t>2</w:t>
      </w:r>
      <w:r w:rsidR="005F7BE5" w:rsidRPr="003A703E">
        <w:rPr>
          <w:rFonts w:ascii="Times New Roman" w:eastAsia="Times New Roman" w:hAnsi="Times New Roman" w:cs="Times New Roman"/>
          <w:b/>
          <w:bCs/>
          <w:color w:val="000000"/>
          <w:sz w:val="28"/>
          <w:szCs w:val="28"/>
          <w:lang w:eastAsia="uk-UA"/>
        </w:rPr>
        <w:t>.2.  </w:t>
      </w:r>
      <w:r w:rsidR="0008024F" w:rsidRPr="003A703E">
        <w:rPr>
          <w:rFonts w:ascii="Times New Roman" w:eastAsia="Times New Roman" w:hAnsi="Times New Roman" w:cs="Times New Roman"/>
          <w:b/>
          <w:bCs/>
          <w:color w:val="000000"/>
          <w:sz w:val="28"/>
          <w:szCs w:val="28"/>
          <w:lang w:eastAsia="uk-UA"/>
        </w:rPr>
        <w:t xml:space="preserve">Демографічна ситуація, ринок праці </w:t>
      </w:r>
      <w:proofErr w:type="spellStart"/>
      <w:r w:rsidR="00FF0146" w:rsidRPr="003A703E">
        <w:rPr>
          <w:rFonts w:ascii="Times New Roman" w:eastAsia="Times New Roman" w:hAnsi="Times New Roman" w:cs="Times New Roman"/>
          <w:b/>
          <w:bCs/>
          <w:color w:val="000000"/>
          <w:sz w:val="28"/>
          <w:szCs w:val="28"/>
          <w:lang w:eastAsia="uk-UA"/>
        </w:rPr>
        <w:t>Семенівської</w:t>
      </w:r>
      <w:proofErr w:type="spellEnd"/>
      <w:r w:rsidR="00FF0146" w:rsidRPr="003A703E">
        <w:rPr>
          <w:rFonts w:ascii="Times New Roman" w:eastAsia="Times New Roman" w:hAnsi="Times New Roman" w:cs="Times New Roman"/>
          <w:b/>
          <w:bCs/>
          <w:color w:val="000000"/>
          <w:sz w:val="28"/>
          <w:szCs w:val="28"/>
          <w:lang w:eastAsia="uk-UA"/>
        </w:rPr>
        <w:t xml:space="preserve"> селищної </w:t>
      </w:r>
      <w:r w:rsidR="00FF0146">
        <w:rPr>
          <w:rFonts w:ascii="Times New Roman" w:eastAsia="Times New Roman" w:hAnsi="Times New Roman" w:cs="Times New Roman"/>
          <w:b/>
          <w:bCs/>
          <w:color w:val="000000"/>
          <w:sz w:val="28"/>
          <w:szCs w:val="28"/>
          <w:lang w:eastAsia="uk-UA"/>
        </w:rPr>
        <w:t>ради (ОТГ)</w:t>
      </w:r>
      <w:r w:rsidR="00FF0146" w:rsidRPr="003A703E">
        <w:rPr>
          <w:rFonts w:ascii="Times New Roman" w:eastAsia="Times New Roman" w:hAnsi="Times New Roman" w:cs="Times New Roman"/>
          <w:b/>
          <w:bCs/>
          <w:color w:val="000000"/>
          <w:sz w:val="28"/>
          <w:szCs w:val="28"/>
          <w:lang w:eastAsia="uk-UA"/>
        </w:rPr>
        <w:t>.</w:t>
      </w:r>
    </w:p>
    <w:p w:rsidR="00FF0146" w:rsidRDefault="000F433B" w:rsidP="005F7BE5">
      <w:pPr>
        <w:spacing w:after="0" w:line="240" w:lineRule="auto"/>
        <w:rPr>
          <w:rFonts w:ascii="Times New Roman" w:eastAsia="Times New Roman" w:hAnsi="Times New Roman" w:cs="Times New Roman"/>
          <w:b/>
          <w:bCs/>
          <w:color w:val="000000"/>
          <w:sz w:val="28"/>
          <w:szCs w:val="28"/>
          <w:lang w:eastAsia="uk-UA"/>
        </w:rPr>
      </w:pPr>
      <w:r w:rsidRPr="003A703E">
        <w:rPr>
          <w:rFonts w:ascii="Times New Roman" w:eastAsia="Times New Roman" w:hAnsi="Times New Roman" w:cs="Times New Roman"/>
          <w:b/>
          <w:bCs/>
          <w:color w:val="000000"/>
          <w:sz w:val="28"/>
          <w:szCs w:val="28"/>
          <w:lang w:eastAsia="uk-UA"/>
        </w:rPr>
        <w:t>2</w:t>
      </w:r>
      <w:r w:rsidR="0008024F" w:rsidRPr="003A703E">
        <w:rPr>
          <w:rFonts w:ascii="Times New Roman" w:eastAsia="Times New Roman" w:hAnsi="Times New Roman" w:cs="Times New Roman"/>
          <w:b/>
          <w:bCs/>
          <w:color w:val="000000"/>
          <w:sz w:val="28"/>
          <w:szCs w:val="28"/>
          <w:lang w:eastAsia="uk-UA"/>
        </w:rPr>
        <w:t xml:space="preserve">.3. Стан розвитку інфраструктури </w:t>
      </w:r>
      <w:r w:rsidR="005F7BE5" w:rsidRPr="003A703E">
        <w:rPr>
          <w:rFonts w:ascii="Times New Roman" w:eastAsia="Times New Roman" w:hAnsi="Times New Roman" w:cs="Times New Roman"/>
          <w:color w:val="000000"/>
          <w:sz w:val="28"/>
          <w:szCs w:val="28"/>
          <w:lang w:eastAsia="uk-UA"/>
        </w:rPr>
        <w:t> </w:t>
      </w:r>
      <w:proofErr w:type="spellStart"/>
      <w:r w:rsidR="00FF0146" w:rsidRPr="003A703E">
        <w:rPr>
          <w:rFonts w:ascii="Times New Roman" w:eastAsia="Times New Roman" w:hAnsi="Times New Roman" w:cs="Times New Roman"/>
          <w:b/>
          <w:bCs/>
          <w:color w:val="000000"/>
          <w:sz w:val="28"/>
          <w:szCs w:val="28"/>
          <w:lang w:eastAsia="uk-UA"/>
        </w:rPr>
        <w:t>Семенівської</w:t>
      </w:r>
      <w:proofErr w:type="spellEnd"/>
      <w:r w:rsidR="00FF0146" w:rsidRPr="003A703E">
        <w:rPr>
          <w:rFonts w:ascii="Times New Roman" w:eastAsia="Times New Roman" w:hAnsi="Times New Roman" w:cs="Times New Roman"/>
          <w:b/>
          <w:bCs/>
          <w:color w:val="000000"/>
          <w:sz w:val="28"/>
          <w:szCs w:val="28"/>
          <w:lang w:eastAsia="uk-UA"/>
        </w:rPr>
        <w:t xml:space="preserve"> селищної </w:t>
      </w:r>
      <w:r w:rsidR="00FF0146">
        <w:rPr>
          <w:rFonts w:ascii="Times New Roman" w:eastAsia="Times New Roman" w:hAnsi="Times New Roman" w:cs="Times New Roman"/>
          <w:b/>
          <w:bCs/>
          <w:color w:val="000000"/>
          <w:sz w:val="28"/>
          <w:szCs w:val="28"/>
          <w:lang w:eastAsia="uk-UA"/>
        </w:rPr>
        <w:t>ради (ОТГ)</w:t>
      </w:r>
      <w:r w:rsidR="00FF0146" w:rsidRPr="003A703E">
        <w:rPr>
          <w:rFonts w:ascii="Times New Roman" w:eastAsia="Times New Roman" w:hAnsi="Times New Roman" w:cs="Times New Roman"/>
          <w:b/>
          <w:bCs/>
          <w:color w:val="000000"/>
          <w:sz w:val="28"/>
          <w:szCs w:val="28"/>
          <w:lang w:eastAsia="uk-UA"/>
        </w:rPr>
        <w:t>.</w:t>
      </w:r>
    </w:p>
    <w:p w:rsidR="0008024F" w:rsidRPr="003A703E" w:rsidRDefault="000F433B" w:rsidP="005F7BE5">
      <w:pPr>
        <w:spacing w:after="0" w:line="240" w:lineRule="auto"/>
        <w:rPr>
          <w:rFonts w:ascii="Times New Roman" w:eastAsia="Times New Roman" w:hAnsi="Times New Roman" w:cs="Times New Roman"/>
          <w:b/>
          <w:bCs/>
          <w:color w:val="000000"/>
          <w:sz w:val="28"/>
          <w:szCs w:val="28"/>
          <w:lang w:eastAsia="uk-UA"/>
        </w:rPr>
      </w:pPr>
      <w:r w:rsidRPr="003A703E">
        <w:rPr>
          <w:rFonts w:ascii="Times New Roman" w:eastAsia="Times New Roman" w:hAnsi="Times New Roman" w:cs="Times New Roman"/>
          <w:b/>
          <w:bCs/>
          <w:color w:val="000000"/>
          <w:sz w:val="28"/>
          <w:szCs w:val="28"/>
          <w:lang w:eastAsia="uk-UA"/>
        </w:rPr>
        <w:t>2</w:t>
      </w:r>
      <w:r w:rsidR="0008024F" w:rsidRPr="003A703E">
        <w:rPr>
          <w:rFonts w:ascii="Times New Roman" w:eastAsia="Times New Roman" w:hAnsi="Times New Roman" w:cs="Times New Roman"/>
          <w:b/>
          <w:bCs/>
          <w:color w:val="000000"/>
          <w:sz w:val="28"/>
          <w:szCs w:val="28"/>
          <w:lang w:eastAsia="uk-UA"/>
        </w:rPr>
        <w:t>.4. Динаміка та особливості соціально-економічного розвитку.</w:t>
      </w:r>
    </w:p>
    <w:p w:rsidR="00FF0146" w:rsidRDefault="000F433B" w:rsidP="005F7BE5">
      <w:pPr>
        <w:spacing w:after="0" w:line="240" w:lineRule="auto"/>
        <w:rPr>
          <w:rFonts w:ascii="Times New Roman" w:eastAsia="Times New Roman" w:hAnsi="Times New Roman" w:cs="Times New Roman"/>
          <w:b/>
          <w:bCs/>
          <w:color w:val="000000"/>
          <w:sz w:val="28"/>
          <w:szCs w:val="28"/>
          <w:lang w:eastAsia="uk-UA"/>
        </w:rPr>
      </w:pPr>
      <w:r w:rsidRPr="003A703E">
        <w:rPr>
          <w:rFonts w:ascii="Times New Roman" w:eastAsia="Times New Roman" w:hAnsi="Times New Roman" w:cs="Times New Roman"/>
          <w:b/>
          <w:bCs/>
          <w:color w:val="000000"/>
          <w:sz w:val="28"/>
          <w:szCs w:val="28"/>
          <w:lang w:eastAsia="uk-UA"/>
        </w:rPr>
        <w:t>2</w:t>
      </w:r>
      <w:r w:rsidR="0008024F" w:rsidRPr="003A703E">
        <w:rPr>
          <w:rFonts w:ascii="Times New Roman" w:eastAsia="Times New Roman" w:hAnsi="Times New Roman" w:cs="Times New Roman"/>
          <w:b/>
          <w:bCs/>
          <w:color w:val="000000"/>
          <w:sz w:val="28"/>
          <w:szCs w:val="28"/>
          <w:lang w:eastAsia="uk-UA"/>
        </w:rPr>
        <w:t xml:space="preserve">.5. Фінансово-бюджетна ситуація </w:t>
      </w:r>
      <w:proofErr w:type="spellStart"/>
      <w:r w:rsidR="00FF0146" w:rsidRPr="003A703E">
        <w:rPr>
          <w:rFonts w:ascii="Times New Roman" w:eastAsia="Times New Roman" w:hAnsi="Times New Roman" w:cs="Times New Roman"/>
          <w:b/>
          <w:bCs/>
          <w:color w:val="000000"/>
          <w:sz w:val="28"/>
          <w:szCs w:val="28"/>
          <w:lang w:eastAsia="uk-UA"/>
        </w:rPr>
        <w:t>Семенівської</w:t>
      </w:r>
      <w:proofErr w:type="spellEnd"/>
      <w:r w:rsidR="00FF0146" w:rsidRPr="003A703E">
        <w:rPr>
          <w:rFonts w:ascii="Times New Roman" w:eastAsia="Times New Roman" w:hAnsi="Times New Roman" w:cs="Times New Roman"/>
          <w:b/>
          <w:bCs/>
          <w:color w:val="000000"/>
          <w:sz w:val="28"/>
          <w:szCs w:val="28"/>
          <w:lang w:eastAsia="uk-UA"/>
        </w:rPr>
        <w:t xml:space="preserve"> селищної </w:t>
      </w:r>
      <w:r w:rsidR="00FF0146">
        <w:rPr>
          <w:rFonts w:ascii="Times New Roman" w:eastAsia="Times New Roman" w:hAnsi="Times New Roman" w:cs="Times New Roman"/>
          <w:b/>
          <w:bCs/>
          <w:color w:val="000000"/>
          <w:sz w:val="28"/>
          <w:szCs w:val="28"/>
          <w:lang w:eastAsia="uk-UA"/>
        </w:rPr>
        <w:t>ради (ОТГ)</w:t>
      </w:r>
      <w:r w:rsidR="00FF0146" w:rsidRPr="003A703E">
        <w:rPr>
          <w:rFonts w:ascii="Times New Roman" w:eastAsia="Times New Roman" w:hAnsi="Times New Roman" w:cs="Times New Roman"/>
          <w:b/>
          <w:bCs/>
          <w:color w:val="000000"/>
          <w:sz w:val="28"/>
          <w:szCs w:val="28"/>
          <w:lang w:eastAsia="uk-UA"/>
        </w:rPr>
        <w:t>.</w:t>
      </w:r>
    </w:p>
    <w:p w:rsidR="00FF0146" w:rsidRDefault="000F433B" w:rsidP="005F7BE5">
      <w:pPr>
        <w:spacing w:after="0" w:line="240" w:lineRule="auto"/>
        <w:rPr>
          <w:rFonts w:ascii="Times New Roman" w:eastAsia="Times New Roman" w:hAnsi="Times New Roman" w:cs="Times New Roman"/>
          <w:b/>
          <w:bCs/>
          <w:color w:val="000000"/>
          <w:sz w:val="28"/>
          <w:szCs w:val="28"/>
          <w:lang w:eastAsia="uk-UA"/>
        </w:rPr>
      </w:pPr>
      <w:r w:rsidRPr="003A703E">
        <w:rPr>
          <w:rFonts w:ascii="Times New Roman" w:eastAsia="Times New Roman" w:hAnsi="Times New Roman" w:cs="Times New Roman"/>
          <w:b/>
          <w:bCs/>
          <w:color w:val="000000"/>
          <w:sz w:val="28"/>
          <w:szCs w:val="28"/>
          <w:lang w:eastAsia="uk-UA"/>
        </w:rPr>
        <w:t>2</w:t>
      </w:r>
      <w:r w:rsidR="0008024F" w:rsidRPr="003A703E">
        <w:rPr>
          <w:rFonts w:ascii="Times New Roman" w:eastAsia="Times New Roman" w:hAnsi="Times New Roman" w:cs="Times New Roman"/>
          <w:b/>
          <w:bCs/>
          <w:color w:val="000000"/>
          <w:sz w:val="28"/>
          <w:szCs w:val="28"/>
          <w:lang w:eastAsia="uk-UA"/>
        </w:rPr>
        <w:t xml:space="preserve">.6. </w:t>
      </w:r>
      <w:r w:rsidRPr="003A703E">
        <w:rPr>
          <w:rFonts w:ascii="Times New Roman" w:eastAsia="Times New Roman" w:hAnsi="Times New Roman" w:cs="Times New Roman"/>
          <w:b/>
          <w:bCs/>
          <w:color w:val="000000"/>
          <w:sz w:val="28"/>
          <w:szCs w:val="28"/>
          <w:lang w:eastAsia="uk-UA"/>
        </w:rPr>
        <w:t xml:space="preserve">Результати </w:t>
      </w:r>
      <w:r w:rsidRPr="003A703E">
        <w:rPr>
          <w:rFonts w:ascii="Times New Roman" w:eastAsia="Times New Roman" w:hAnsi="Times New Roman" w:cs="Times New Roman"/>
          <w:b/>
          <w:bCs/>
          <w:color w:val="000000"/>
          <w:sz w:val="28"/>
          <w:szCs w:val="28"/>
          <w:lang w:val="en-US" w:eastAsia="uk-UA"/>
        </w:rPr>
        <w:t>SWOT</w:t>
      </w:r>
      <w:proofErr w:type="spellStart"/>
      <w:r w:rsidRPr="003A703E">
        <w:rPr>
          <w:rFonts w:ascii="Times New Roman" w:eastAsia="Times New Roman" w:hAnsi="Times New Roman" w:cs="Times New Roman"/>
          <w:b/>
          <w:bCs/>
          <w:color w:val="000000"/>
          <w:sz w:val="28"/>
          <w:szCs w:val="28"/>
          <w:lang w:eastAsia="uk-UA"/>
        </w:rPr>
        <w:t>-аналізу</w:t>
      </w:r>
      <w:proofErr w:type="spellEnd"/>
      <w:r w:rsidRPr="003A703E">
        <w:rPr>
          <w:rFonts w:ascii="Times New Roman" w:eastAsia="Times New Roman" w:hAnsi="Times New Roman" w:cs="Times New Roman"/>
          <w:b/>
          <w:bCs/>
          <w:color w:val="000000"/>
          <w:sz w:val="28"/>
          <w:szCs w:val="28"/>
          <w:lang w:eastAsia="uk-UA"/>
        </w:rPr>
        <w:t xml:space="preserve"> </w:t>
      </w:r>
      <w:proofErr w:type="spellStart"/>
      <w:r w:rsidR="00FF0146" w:rsidRPr="003A703E">
        <w:rPr>
          <w:rFonts w:ascii="Times New Roman" w:eastAsia="Times New Roman" w:hAnsi="Times New Roman" w:cs="Times New Roman"/>
          <w:b/>
          <w:bCs/>
          <w:color w:val="000000"/>
          <w:sz w:val="28"/>
          <w:szCs w:val="28"/>
          <w:lang w:eastAsia="uk-UA"/>
        </w:rPr>
        <w:t>Семенівської</w:t>
      </w:r>
      <w:proofErr w:type="spellEnd"/>
      <w:r w:rsidR="00FF0146" w:rsidRPr="003A703E">
        <w:rPr>
          <w:rFonts w:ascii="Times New Roman" w:eastAsia="Times New Roman" w:hAnsi="Times New Roman" w:cs="Times New Roman"/>
          <w:b/>
          <w:bCs/>
          <w:color w:val="000000"/>
          <w:sz w:val="28"/>
          <w:szCs w:val="28"/>
          <w:lang w:eastAsia="uk-UA"/>
        </w:rPr>
        <w:t xml:space="preserve"> селищної </w:t>
      </w:r>
      <w:r w:rsidR="00FF0146">
        <w:rPr>
          <w:rFonts w:ascii="Times New Roman" w:eastAsia="Times New Roman" w:hAnsi="Times New Roman" w:cs="Times New Roman"/>
          <w:b/>
          <w:bCs/>
          <w:color w:val="000000"/>
          <w:sz w:val="28"/>
          <w:szCs w:val="28"/>
          <w:lang w:eastAsia="uk-UA"/>
        </w:rPr>
        <w:t>ради (ОТГ)</w:t>
      </w:r>
      <w:r w:rsidR="00FF0146" w:rsidRPr="003A703E">
        <w:rPr>
          <w:rFonts w:ascii="Times New Roman" w:eastAsia="Times New Roman" w:hAnsi="Times New Roman" w:cs="Times New Roman"/>
          <w:b/>
          <w:bCs/>
          <w:color w:val="000000"/>
          <w:sz w:val="28"/>
          <w:szCs w:val="28"/>
          <w:lang w:eastAsia="uk-UA"/>
        </w:rPr>
        <w:t>.</w:t>
      </w:r>
    </w:p>
    <w:p w:rsidR="00FF0146" w:rsidRDefault="000F433B" w:rsidP="005F7BE5">
      <w:pPr>
        <w:spacing w:after="0" w:line="240" w:lineRule="auto"/>
        <w:rPr>
          <w:rFonts w:ascii="Times New Roman" w:eastAsia="Times New Roman" w:hAnsi="Times New Roman" w:cs="Times New Roman"/>
          <w:b/>
          <w:bCs/>
          <w:color w:val="000000"/>
          <w:sz w:val="28"/>
          <w:szCs w:val="28"/>
          <w:lang w:eastAsia="uk-UA"/>
        </w:rPr>
      </w:pPr>
      <w:r w:rsidRPr="003A703E">
        <w:rPr>
          <w:rFonts w:ascii="Times New Roman" w:eastAsia="Times New Roman" w:hAnsi="Times New Roman" w:cs="Times New Roman"/>
          <w:b/>
          <w:bCs/>
          <w:color w:val="000000"/>
          <w:sz w:val="28"/>
          <w:szCs w:val="28"/>
          <w:lang w:eastAsia="uk-UA"/>
        </w:rPr>
        <w:t>3</w:t>
      </w:r>
      <w:r w:rsidR="005F7BE5" w:rsidRPr="003A703E">
        <w:rPr>
          <w:rFonts w:ascii="Times New Roman" w:eastAsia="Times New Roman" w:hAnsi="Times New Roman" w:cs="Times New Roman"/>
          <w:b/>
          <w:bCs/>
          <w:color w:val="000000"/>
          <w:sz w:val="28"/>
          <w:szCs w:val="28"/>
          <w:lang w:eastAsia="uk-UA"/>
        </w:rPr>
        <w:t xml:space="preserve">. </w:t>
      </w:r>
      <w:r w:rsidRPr="003A703E">
        <w:rPr>
          <w:rFonts w:ascii="Times New Roman" w:eastAsia="Times New Roman" w:hAnsi="Times New Roman" w:cs="Times New Roman"/>
          <w:b/>
          <w:bCs/>
          <w:color w:val="000000"/>
          <w:sz w:val="28"/>
          <w:szCs w:val="28"/>
          <w:lang w:eastAsia="uk-UA"/>
        </w:rPr>
        <w:t xml:space="preserve">Цілі та пріоритети розвитку </w:t>
      </w:r>
      <w:proofErr w:type="spellStart"/>
      <w:r w:rsidR="00FF0146" w:rsidRPr="003A703E">
        <w:rPr>
          <w:rFonts w:ascii="Times New Roman" w:eastAsia="Times New Roman" w:hAnsi="Times New Roman" w:cs="Times New Roman"/>
          <w:b/>
          <w:bCs/>
          <w:color w:val="000000"/>
          <w:sz w:val="28"/>
          <w:szCs w:val="28"/>
          <w:lang w:eastAsia="uk-UA"/>
        </w:rPr>
        <w:t>Семенівської</w:t>
      </w:r>
      <w:proofErr w:type="spellEnd"/>
      <w:r w:rsidR="00FF0146" w:rsidRPr="003A703E">
        <w:rPr>
          <w:rFonts w:ascii="Times New Roman" w:eastAsia="Times New Roman" w:hAnsi="Times New Roman" w:cs="Times New Roman"/>
          <w:b/>
          <w:bCs/>
          <w:color w:val="000000"/>
          <w:sz w:val="28"/>
          <w:szCs w:val="28"/>
          <w:lang w:eastAsia="uk-UA"/>
        </w:rPr>
        <w:t xml:space="preserve"> селищної </w:t>
      </w:r>
      <w:r w:rsidR="00FF0146">
        <w:rPr>
          <w:rFonts w:ascii="Times New Roman" w:eastAsia="Times New Roman" w:hAnsi="Times New Roman" w:cs="Times New Roman"/>
          <w:b/>
          <w:bCs/>
          <w:color w:val="000000"/>
          <w:sz w:val="28"/>
          <w:szCs w:val="28"/>
          <w:lang w:eastAsia="uk-UA"/>
        </w:rPr>
        <w:t>ради (ОТГ)</w:t>
      </w:r>
      <w:r w:rsidR="00FF0146" w:rsidRPr="003A703E">
        <w:rPr>
          <w:rFonts w:ascii="Times New Roman" w:eastAsia="Times New Roman" w:hAnsi="Times New Roman" w:cs="Times New Roman"/>
          <w:b/>
          <w:bCs/>
          <w:color w:val="000000"/>
          <w:sz w:val="28"/>
          <w:szCs w:val="28"/>
          <w:lang w:eastAsia="uk-UA"/>
        </w:rPr>
        <w:t>.</w:t>
      </w:r>
    </w:p>
    <w:p w:rsidR="000F433B" w:rsidRPr="003A703E" w:rsidRDefault="000F433B" w:rsidP="005F7BE5">
      <w:pPr>
        <w:spacing w:after="0" w:line="240" w:lineRule="auto"/>
        <w:rPr>
          <w:rFonts w:ascii="Times New Roman" w:eastAsia="Times New Roman" w:hAnsi="Times New Roman" w:cs="Times New Roman"/>
          <w:color w:val="000000"/>
          <w:sz w:val="28"/>
          <w:szCs w:val="28"/>
          <w:lang w:eastAsia="uk-UA"/>
        </w:rPr>
      </w:pPr>
      <w:r w:rsidRPr="003A703E">
        <w:rPr>
          <w:rFonts w:ascii="Times New Roman" w:eastAsia="Times New Roman" w:hAnsi="Times New Roman" w:cs="Times New Roman"/>
          <w:b/>
          <w:bCs/>
          <w:color w:val="000000"/>
          <w:sz w:val="28"/>
          <w:szCs w:val="28"/>
          <w:lang w:eastAsia="uk-UA"/>
        </w:rPr>
        <w:t>4</w:t>
      </w:r>
      <w:r w:rsidR="005F7BE5" w:rsidRPr="003A703E">
        <w:rPr>
          <w:rFonts w:ascii="Times New Roman" w:eastAsia="Times New Roman" w:hAnsi="Times New Roman" w:cs="Times New Roman"/>
          <w:b/>
          <w:bCs/>
          <w:color w:val="000000"/>
          <w:sz w:val="28"/>
          <w:szCs w:val="28"/>
          <w:lang w:eastAsia="uk-UA"/>
        </w:rPr>
        <w:t xml:space="preserve">. </w:t>
      </w:r>
      <w:r w:rsidRPr="003A703E">
        <w:rPr>
          <w:rFonts w:ascii="Times New Roman" w:eastAsia="Times New Roman" w:hAnsi="Times New Roman" w:cs="Times New Roman"/>
          <w:b/>
          <w:bCs/>
          <w:color w:val="000000"/>
          <w:sz w:val="28"/>
          <w:szCs w:val="28"/>
          <w:lang w:eastAsia="uk-UA"/>
        </w:rPr>
        <w:t>Основні завдання та механізми реалізації Плану.</w:t>
      </w:r>
      <w:r w:rsidR="005F7BE5" w:rsidRPr="003A703E">
        <w:rPr>
          <w:rFonts w:ascii="Times New Roman" w:eastAsia="Times New Roman" w:hAnsi="Times New Roman" w:cs="Times New Roman"/>
          <w:color w:val="000000"/>
          <w:sz w:val="28"/>
          <w:szCs w:val="28"/>
          <w:lang w:eastAsia="uk-UA"/>
        </w:rPr>
        <w:t> </w:t>
      </w:r>
    </w:p>
    <w:p w:rsidR="00066C88" w:rsidRPr="003A703E" w:rsidRDefault="000F433B" w:rsidP="00066C88">
      <w:pPr>
        <w:spacing w:after="0" w:line="240" w:lineRule="auto"/>
        <w:rPr>
          <w:rFonts w:ascii="Times New Roman" w:eastAsia="Times New Roman" w:hAnsi="Times New Roman" w:cs="Times New Roman"/>
          <w:b/>
          <w:color w:val="000000"/>
          <w:sz w:val="28"/>
          <w:szCs w:val="28"/>
          <w:lang w:eastAsia="uk-UA"/>
        </w:rPr>
      </w:pPr>
      <w:r w:rsidRPr="003A703E">
        <w:rPr>
          <w:rFonts w:ascii="Times New Roman" w:eastAsia="Times New Roman" w:hAnsi="Times New Roman" w:cs="Times New Roman"/>
          <w:b/>
          <w:color w:val="000000"/>
          <w:sz w:val="28"/>
          <w:szCs w:val="28"/>
          <w:lang w:eastAsia="uk-UA"/>
        </w:rPr>
        <w:t xml:space="preserve">5. Механізм моніторингу та оцінки результативності реалізації </w:t>
      </w:r>
      <w:r w:rsidR="00482DCD">
        <w:rPr>
          <w:rFonts w:ascii="Times New Roman" w:eastAsia="Times New Roman" w:hAnsi="Times New Roman" w:cs="Times New Roman"/>
          <w:b/>
          <w:color w:val="000000"/>
          <w:sz w:val="28"/>
          <w:szCs w:val="28"/>
          <w:lang w:eastAsia="uk-UA"/>
        </w:rPr>
        <w:t>П</w:t>
      </w:r>
      <w:r w:rsidRPr="003A703E">
        <w:rPr>
          <w:rFonts w:ascii="Times New Roman" w:eastAsia="Times New Roman" w:hAnsi="Times New Roman" w:cs="Times New Roman"/>
          <w:b/>
          <w:color w:val="000000"/>
          <w:sz w:val="28"/>
          <w:szCs w:val="28"/>
          <w:lang w:eastAsia="uk-UA"/>
        </w:rPr>
        <w:t>лану.</w:t>
      </w:r>
    </w:p>
    <w:p w:rsidR="007E2C0F" w:rsidRPr="0076527A" w:rsidRDefault="005F7BE5" w:rsidP="00066C88">
      <w:pPr>
        <w:spacing w:after="0" w:line="240" w:lineRule="auto"/>
        <w:jc w:val="center"/>
        <w:rPr>
          <w:rFonts w:ascii="Times New Roman" w:eastAsia="Times New Roman" w:hAnsi="Times New Roman" w:cs="Times New Roman"/>
          <w:b/>
          <w:bCs/>
          <w:color w:val="000000"/>
          <w:sz w:val="28"/>
          <w:szCs w:val="28"/>
          <w:lang w:eastAsia="uk-UA"/>
        </w:rPr>
      </w:pPr>
      <w:r w:rsidRPr="005F7BE5">
        <w:rPr>
          <w:rFonts w:ascii="Times New Roman" w:eastAsia="Times New Roman" w:hAnsi="Times New Roman" w:cs="Times New Roman"/>
          <w:color w:val="000000"/>
          <w:sz w:val="32"/>
          <w:szCs w:val="32"/>
          <w:lang w:eastAsia="uk-UA"/>
        </w:rPr>
        <w:br/>
      </w:r>
      <w:r w:rsidRPr="005F7BE5">
        <w:rPr>
          <w:rFonts w:ascii="Times New Roman" w:eastAsia="Times New Roman" w:hAnsi="Times New Roman" w:cs="Times New Roman"/>
          <w:color w:val="000000"/>
          <w:sz w:val="32"/>
          <w:szCs w:val="32"/>
          <w:lang w:eastAsia="uk-UA"/>
        </w:rPr>
        <w:br/>
      </w:r>
      <w:r w:rsidR="00EF557D" w:rsidRPr="0076527A">
        <w:rPr>
          <w:rFonts w:ascii="Times New Roman" w:eastAsia="Times New Roman" w:hAnsi="Times New Roman" w:cs="Times New Roman"/>
          <w:b/>
          <w:bCs/>
          <w:color w:val="000000"/>
          <w:sz w:val="28"/>
          <w:szCs w:val="28"/>
          <w:lang w:eastAsia="uk-UA"/>
        </w:rPr>
        <w:t>ПЛАН</w:t>
      </w:r>
      <w:r w:rsidRPr="0076527A">
        <w:rPr>
          <w:rFonts w:ascii="Times New Roman" w:eastAsia="Times New Roman" w:hAnsi="Times New Roman" w:cs="Times New Roman"/>
          <w:b/>
          <w:bCs/>
          <w:color w:val="000000"/>
          <w:sz w:val="28"/>
          <w:szCs w:val="28"/>
          <w:lang w:eastAsia="uk-UA"/>
        </w:rPr>
        <w:t xml:space="preserve"> СОЦІАЛЬНО-ЕКОНОМІЧНОГО РОЗВИТКУ </w:t>
      </w:r>
      <w:r w:rsidR="00EF557D" w:rsidRPr="0076527A">
        <w:rPr>
          <w:rFonts w:ascii="Times New Roman" w:eastAsia="Times New Roman" w:hAnsi="Times New Roman" w:cs="Times New Roman"/>
          <w:b/>
          <w:bCs/>
          <w:color w:val="000000"/>
          <w:sz w:val="28"/>
          <w:szCs w:val="28"/>
          <w:lang w:eastAsia="uk-UA"/>
        </w:rPr>
        <w:t>СЕМЕНІВСЬКОЇ СЕЛИЩНОЇ</w:t>
      </w:r>
      <w:r w:rsidRPr="0076527A">
        <w:rPr>
          <w:rFonts w:ascii="Times New Roman" w:eastAsia="Times New Roman" w:hAnsi="Times New Roman" w:cs="Times New Roman"/>
          <w:b/>
          <w:bCs/>
          <w:color w:val="000000"/>
          <w:sz w:val="28"/>
          <w:szCs w:val="28"/>
          <w:lang w:eastAsia="uk-UA"/>
        </w:rPr>
        <w:t xml:space="preserve"> </w:t>
      </w:r>
      <w:r w:rsidR="007E2C0F" w:rsidRPr="0076527A">
        <w:rPr>
          <w:rFonts w:ascii="Times New Roman" w:eastAsia="Times New Roman" w:hAnsi="Times New Roman" w:cs="Times New Roman"/>
          <w:b/>
          <w:bCs/>
          <w:color w:val="000000"/>
          <w:sz w:val="28"/>
          <w:szCs w:val="28"/>
          <w:lang w:eastAsia="uk-UA"/>
        </w:rPr>
        <w:t xml:space="preserve"> РАДИ (ОТГ)</w:t>
      </w:r>
    </w:p>
    <w:p w:rsidR="00EF557D" w:rsidRPr="0076527A" w:rsidRDefault="005F7BE5" w:rsidP="00066C88">
      <w:pPr>
        <w:spacing w:after="0" w:line="240" w:lineRule="auto"/>
        <w:jc w:val="center"/>
        <w:rPr>
          <w:rFonts w:ascii="Times New Roman" w:eastAsia="Times New Roman" w:hAnsi="Times New Roman" w:cs="Times New Roman"/>
          <w:color w:val="000000"/>
          <w:sz w:val="28"/>
          <w:szCs w:val="28"/>
          <w:lang w:eastAsia="uk-UA"/>
        </w:rPr>
      </w:pPr>
      <w:r w:rsidRPr="0076527A">
        <w:rPr>
          <w:rFonts w:ascii="Times New Roman" w:eastAsia="Times New Roman" w:hAnsi="Times New Roman" w:cs="Times New Roman"/>
          <w:b/>
          <w:bCs/>
          <w:color w:val="000000"/>
          <w:sz w:val="28"/>
          <w:szCs w:val="28"/>
          <w:lang w:eastAsia="uk-UA"/>
        </w:rPr>
        <w:t xml:space="preserve"> </w:t>
      </w:r>
      <w:r w:rsidR="007E2C0F" w:rsidRPr="0076527A">
        <w:rPr>
          <w:rFonts w:ascii="Times New Roman" w:eastAsia="Times New Roman" w:hAnsi="Times New Roman" w:cs="Times New Roman"/>
          <w:b/>
          <w:bCs/>
          <w:color w:val="000000"/>
          <w:sz w:val="28"/>
          <w:szCs w:val="28"/>
          <w:lang w:eastAsia="uk-UA"/>
        </w:rPr>
        <w:t xml:space="preserve"> на </w:t>
      </w:r>
      <w:r w:rsidRPr="0076527A">
        <w:rPr>
          <w:rFonts w:ascii="Times New Roman" w:eastAsia="Times New Roman" w:hAnsi="Times New Roman" w:cs="Times New Roman"/>
          <w:b/>
          <w:bCs/>
          <w:color w:val="000000"/>
          <w:sz w:val="28"/>
          <w:szCs w:val="28"/>
          <w:lang w:eastAsia="uk-UA"/>
        </w:rPr>
        <w:t>201</w:t>
      </w:r>
      <w:r w:rsidR="00307944">
        <w:rPr>
          <w:rFonts w:ascii="Times New Roman" w:eastAsia="Times New Roman" w:hAnsi="Times New Roman" w:cs="Times New Roman"/>
          <w:b/>
          <w:bCs/>
          <w:color w:val="000000"/>
          <w:sz w:val="28"/>
          <w:szCs w:val="28"/>
          <w:lang w:eastAsia="uk-UA"/>
        </w:rPr>
        <w:t>8</w:t>
      </w:r>
      <w:r w:rsidRPr="0076527A">
        <w:rPr>
          <w:rFonts w:ascii="Times New Roman" w:eastAsia="Times New Roman" w:hAnsi="Times New Roman" w:cs="Times New Roman"/>
          <w:b/>
          <w:bCs/>
          <w:color w:val="000000"/>
          <w:sz w:val="28"/>
          <w:szCs w:val="28"/>
          <w:lang w:eastAsia="uk-UA"/>
        </w:rPr>
        <w:t> рік.</w:t>
      </w:r>
    </w:p>
    <w:p w:rsidR="005F7BE5" w:rsidRPr="0076527A" w:rsidRDefault="005F7BE5" w:rsidP="00EF557D">
      <w:pPr>
        <w:spacing w:after="0" w:line="240" w:lineRule="auto"/>
        <w:jc w:val="both"/>
        <w:rPr>
          <w:rFonts w:ascii="Times New Roman" w:eastAsia="Times New Roman" w:hAnsi="Times New Roman" w:cs="Times New Roman"/>
          <w:color w:val="000000"/>
          <w:sz w:val="28"/>
          <w:szCs w:val="28"/>
          <w:lang w:eastAsia="uk-UA"/>
        </w:rPr>
      </w:pPr>
      <w:r w:rsidRPr="0076527A">
        <w:rPr>
          <w:rFonts w:ascii="Times New Roman" w:eastAsia="Times New Roman" w:hAnsi="Times New Roman" w:cs="Times New Roman"/>
          <w:color w:val="000000"/>
          <w:sz w:val="28"/>
          <w:szCs w:val="28"/>
          <w:lang w:eastAsia="uk-UA"/>
        </w:rPr>
        <w:br/>
      </w:r>
      <w:r w:rsidR="007B2B97" w:rsidRPr="0076527A">
        <w:rPr>
          <w:rFonts w:ascii="Times New Roman" w:eastAsia="Times New Roman" w:hAnsi="Times New Roman" w:cs="Times New Roman"/>
          <w:b/>
          <w:bCs/>
          <w:color w:val="000000"/>
          <w:sz w:val="28"/>
          <w:szCs w:val="28"/>
          <w:lang w:eastAsia="uk-UA"/>
        </w:rPr>
        <w:t>1</w:t>
      </w:r>
      <w:r w:rsidRPr="0076527A">
        <w:rPr>
          <w:rFonts w:ascii="Times New Roman" w:eastAsia="Times New Roman" w:hAnsi="Times New Roman" w:cs="Times New Roman"/>
          <w:b/>
          <w:bCs/>
          <w:color w:val="000000"/>
          <w:sz w:val="28"/>
          <w:szCs w:val="28"/>
          <w:lang w:eastAsia="uk-UA"/>
        </w:rPr>
        <w:t>.Вступ.</w:t>
      </w:r>
      <w:r w:rsidRPr="0076527A">
        <w:rPr>
          <w:rFonts w:ascii="Times New Roman" w:eastAsia="Times New Roman" w:hAnsi="Times New Roman" w:cs="Times New Roman"/>
          <w:color w:val="000000"/>
          <w:sz w:val="28"/>
          <w:szCs w:val="28"/>
          <w:lang w:eastAsia="uk-UA"/>
        </w:rPr>
        <w:t> </w:t>
      </w:r>
      <w:r w:rsidRPr="0076527A">
        <w:rPr>
          <w:rFonts w:ascii="Times New Roman" w:eastAsia="Times New Roman" w:hAnsi="Times New Roman" w:cs="Times New Roman"/>
          <w:color w:val="000000"/>
          <w:sz w:val="28"/>
          <w:szCs w:val="28"/>
          <w:lang w:eastAsia="uk-UA"/>
        </w:rPr>
        <w:br/>
      </w:r>
      <w:r w:rsidR="00EF557D" w:rsidRPr="004D5910">
        <w:rPr>
          <w:rFonts w:ascii="Times New Roman" w:eastAsia="Times New Roman" w:hAnsi="Times New Roman" w:cs="Times New Roman"/>
          <w:b/>
          <w:bCs/>
          <w:iCs/>
          <w:color w:val="000000"/>
          <w:sz w:val="28"/>
          <w:szCs w:val="28"/>
          <w:lang w:eastAsia="uk-UA"/>
        </w:rPr>
        <w:t>План</w:t>
      </w:r>
      <w:r w:rsidRPr="004D5910">
        <w:rPr>
          <w:rFonts w:ascii="Times New Roman" w:eastAsia="Times New Roman" w:hAnsi="Times New Roman" w:cs="Times New Roman"/>
          <w:b/>
          <w:bCs/>
          <w:iCs/>
          <w:color w:val="000000"/>
          <w:sz w:val="28"/>
          <w:szCs w:val="28"/>
          <w:lang w:eastAsia="uk-UA"/>
        </w:rPr>
        <w:t xml:space="preserve"> соціально-економічного розвитку </w:t>
      </w:r>
      <w:proofErr w:type="spellStart"/>
      <w:r w:rsidR="00EF557D" w:rsidRPr="004D5910">
        <w:rPr>
          <w:rFonts w:ascii="Times New Roman" w:eastAsia="Times New Roman" w:hAnsi="Times New Roman" w:cs="Times New Roman"/>
          <w:b/>
          <w:bCs/>
          <w:iCs/>
          <w:color w:val="000000"/>
          <w:sz w:val="28"/>
          <w:szCs w:val="28"/>
          <w:lang w:eastAsia="uk-UA"/>
        </w:rPr>
        <w:t>Семенівської</w:t>
      </w:r>
      <w:proofErr w:type="spellEnd"/>
      <w:r w:rsidR="00EF557D" w:rsidRPr="004D5910">
        <w:rPr>
          <w:rFonts w:ascii="Times New Roman" w:eastAsia="Times New Roman" w:hAnsi="Times New Roman" w:cs="Times New Roman"/>
          <w:b/>
          <w:bCs/>
          <w:iCs/>
          <w:color w:val="000000"/>
          <w:sz w:val="28"/>
          <w:szCs w:val="28"/>
          <w:lang w:eastAsia="uk-UA"/>
        </w:rPr>
        <w:t xml:space="preserve"> селищної</w:t>
      </w:r>
      <w:r w:rsidRPr="004D5910">
        <w:rPr>
          <w:rFonts w:ascii="Times New Roman" w:eastAsia="Times New Roman" w:hAnsi="Times New Roman" w:cs="Times New Roman"/>
          <w:b/>
          <w:bCs/>
          <w:iCs/>
          <w:color w:val="000000"/>
          <w:sz w:val="28"/>
          <w:szCs w:val="28"/>
          <w:lang w:eastAsia="uk-UA"/>
        </w:rPr>
        <w:t xml:space="preserve"> </w:t>
      </w:r>
      <w:r w:rsidR="003A703E" w:rsidRPr="004D5910">
        <w:rPr>
          <w:rFonts w:ascii="Times New Roman" w:eastAsia="Times New Roman" w:hAnsi="Times New Roman" w:cs="Times New Roman"/>
          <w:b/>
          <w:bCs/>
          <w:iCs/>
          <w:color w:val="000000"/>
          <w:sz w:val="28"/>
          <w:szCs w:val="28"/>
          <w:lang w:eastAsia="uk-UA"/>
        </w:rPr>
        <w:t>ради</w:t>
      </w:r>
      <w:r w:rsidRPr="004D5910">
        <w:rPr>
          <w:rFonts w:ascii="Times New Roman" w:eastAsia="Times New Roman" w:hAnsi="Times New Roman" w:cs="Times New Roman"/>
          <w:b/>
          <w:bCs/>
          <w:iCs/>
          <w:color w:val="000000"/>
          <w:sz w:val="28"/>
          <w:szCs w:val="28"/>
          <w:lang w:eastAsia="uk-UA"/>
        </w:rPr>
        <w:t> на 201</w:t>
      </w:r>
      <w:r w:rsidR="00307944">
        <w:rPr>
          <w:rFonts w:ascii="Times New Roman" w:eastAsia="Times New Roman" w:hAnsi="Times New Roman" w:cs="Times New Roman"/>
          <w:b/>
          <w:bCs/>
          <w:iCs/>
          <w:color w:val="000000"/>
          <w:sz w:val="28"/>
          <w:szCs w:val="28"/>
          <w:lang w:eastAsia="uk-UA"/>
        </w:rPr>
        <w:t>8</w:t>
      </w:r>
      <w:r w:rsidRPr="004D5910">
        <w:rPr>
          <w:rFonts w:ascii="Times New Roman" w:eastAsia="Times New Roman" w:hAnsi="Times New Roman" w:cs="Times New Roman"/>
          <w:b/>
          <w:bCs/>
          <w:iCs/>
          <w:color w:val="000000"/>
          <w:sz w:val="28"/>
          <w:szCs w:val="28"/>
          <w:lang w:eastAsia="uk-UA"/>
        </w:rPr>
        <w:t> р.</w:t>
      </w:r>
      <w:r w:rsidRPr="004D5910">
        <w:rPr>
          <w:rFonts w:ascii="Times New Roman" w:eastAsia="Times New Roman" w:hAnsi="Times New Roman" w:cs="Times New Roman"/>
          <w:color w:val="000000"/>
          <w:sz w:val="28"/>
          <w:szCs w:val="28"/>
          <w:lang w:eastAsia="uk-UA"/>
        </w:rPr>
        <w:t> (</w:t>
      </w:r>
      <w:r w:rsidRPr="004D5910">
        <w:rPr>
          <w:rFonts w:ascii="Times New Roman" w:eastAsia="Times New Roman" w:hAnsi="Times New Roman" w:cs="Times New Roman"/>
          <w:iCs/>
          <w:color w:val="000000"/>
          <w:sz w:val="28"/>
          <w:szCs w:val="28"/>
          <w:lang w:eastAsia="uk-UA"/>
        </w:rPr>
        <w:t>далі</w:t>
      </w:r>
      <w:r w:rsidRPr="004D5910">
        <w:rPr>
          <w:rFonts w:ascii="Times New Roman" w:eastAsia="Times New Roman" w:hAnsi="Times New Roman" w:cs="Times New Roman"/>
          <w:color w:val="000000"/>
          <w:sz w:val="28"/>
          <w:szCs w:val="28"/>
          <w:lang w:eastAsia="uk-UA"/>
        </w:rPr>
        <w:t xml:space="preserve"> - </w:t>
      </w:r>
      <w:r w:rsidR="00EF557D" w:rsidRPr="004D5910">
        <w:rPr>
          <w:rFonts w:ascii="Times New Roman" w:eastAsia="Times New Roman" w:hAnsi="Times New Roman" w:cs="Times New Roman"/>
          <w:color w:val="000000"/>
          <w:sz w:val="28"/>
          <w:szCs w:val="28"/>
          <w:lang w:eastAsia="uk-UA"/>
        </w:rPr>
        <w:t>План</w:t>
      </w:r>
      <w:r w:rsidRPr="004D5910">
        <w:rPr>
          <w:rFonts w:ascii="Times New Roman" w:eastAsia="Times New Roman" w:hAnsi="Times New Roman" w:cs="Times New Roman"/>
          <w:color w:val="000000"/>
          <w:sz w:val="28"/>
          <w:szCs w:val="28"/>
          <w:lang w:eastAsia="uk-UA"/>
        </w:rPr>
        <w:t xml:space="preserve">) </w:t>
      </w:r>
      <w:r w:rsidR="00EF557D" w:rsidRPr="004D5910">
        <w:rPr>
          <w:rFonts w:ascii="Times New Roman" w:eastAsia="Times New Roman" w:hAnsi="Times New Roman" w:cs="Times New Roman"/>
          <w:color w:val="000000"/>
          <w:sz w:val="28"/>
          <w:szCs w:val="28"/>
          <w:lang w:eastAsia="uk-UA"/>
        </w:rPr>
        <w:t>р</w:t>
      </w:r>
      <w:r w:rsidRPr="004D5910">
        <w:rPr>
          <w:rFonts w:ascii="Times New Roman" w:eastAsia="Times New Roman" w:hAnsi="Times New Roman" w:cs="Times New Roman"/>
          <w:color w:val="000000"/>
          <w:sz w:val="28"/>
          <w:szCs w:val="28"/>
          <w:lang w:eastAsia="uk-UA"/>
        </w:rPr>
        <w:t>озроблен</w:t>
      </w:r>
      <w:r w:rsidR="00EF557D" w:rsidRPr="004D5910">
        <w:rPr>
          <w:rFonts w:ascii="Times New Roman" w:eastAsia="Times New Roman" w:hAnsi="Times New Roman" w:cs="Times New Roman"/>
          <w:color w:val="000000"/>
          <w:sz w:val="28"/>
          <w:szCs w:val="28"/>
          <w:lang w:eastAsia="uk-UA"/>
        </w:rPr>
        <w:t>ий</w:t>
      </w:r>
      <w:r w:rsidRPr="004D5910">
        <w:rPr>
          <w:rFonts w:ascii="Times New Roman" w:eastAsia="Times New Roman" w:hAnsi="Times New Roman" w:cs="Times New Roman"/>
          <w:color w:val="000000"/>
          <w:sz w:val="28"/>
          <w:szCs w:val="28"/>
          <w:lang w:eastAsia="uk-UA"/>
        </w:rPr>
        <w:t xml:space="preserve"> на основі аналізу пото</w:t>
      </w:r>
      <w:r w:rsidRPr="0076527A">
        <w:rPr>
          <w:rFonts w:ascii="Times New Roman" w:eastAsia="Times New Roman" w:hAnsi="Times New Roman" w:cs="Times New Roman"/>
          <w:color w:val="000000"/>
          <w:sz w:val="28"/>
          <w:szCs w:val="28"/>
          <w:lang w:eastAsia="uk-UA"/>
        </w:rPr>
        <w:t xml:space="preserve">чної ситуації </w:t>
      </w:r>
      <w:r w:rsidR="00EF557D" w:rsidRPr="0076527A">
        <w:rPr>
          <w:rFonts w:ascii="Times New Roman" w:eastAsia="Times New Roman" w:hAnsi="Times New Roman" w:cs="Times New Roman"/>
          <w:color w:val="000000"/>
          <w:sz w:val="28"/>
          <w:szCs w:val="28"/>
          <w:lang w:eastAsia="uk-UA"/>
        </w:rPr>
        <w:t xml:space="preserve">в </w:t>
      </w:r>
      <w:hyperlink r:id="rId6" w:history="1">
        <w:r w:rsidRPr="0076527A">
          <w:rPr>
            <w:rFonts w:ascii="Times New Roman" w:eastAsia="Times New Roman" w:hAnsi="Times New Roman" w:cs="Times New Roman"/>
            <w:sz w:val="28"/>
            <w:szCs w:val="28"/>
            <w:lang w:eastAsia="uk-UA"/>
          </w:rPr>
          <w:t>господарському</w:t>
        </w:r>
      </w:hyperlink>
      <w:r w:rsidRPr="0076527A">
        <w:rPr>
          <w:rFonts w:ascii="Times New Roman" w:eastAsia="Times New Roman" w:hAnsi="Times New Roman" w:cs="Times New Roman"/>
          <w:color w:val="000000"/>
          <w:sz w:val="28"/>
          <w:szCs w:val="28"/>
          <w:lang w:eastAsia="uk-UA"/>
        </w:rPr>
        <w:t> комплексі ради об’єднаної територіальної громади, виходячи із загальної соціально-економічної ситуації, та з урахуванням прогнозів, можливостей, пропозицій підприємств і організацій, щодо пріоритетних напрямків розвитку населених пунктів </w:t>
      </w:r>
      <w:proofErr w:type="spellStart"/>
      <w:r w:rsidRPr="0076527A">
        <w:rPr>
          <w:rFonts w:ascii="Times New Roman" w:eastAsia="Times New Roman" w:hAnsi="Times New Roman" w:cs="Times New Roman"/>
          <w:b/>
          <w:bCs/>
          <w:color w:val="000000"/>
          <w:sz w:val="28"/>
          <w:szCs w:val="28"/>
          <w:lang w:eastAsia="uk-UA"/>
        </w:rPr>
        <w:t>с</w:t>
      </w:r>
      <w:r w:rsidR="00EF557D" w:rsidRPr="0076527A">
        <w:rPr>
          <w:rFonts w:ascii="Times New Roman" w:eastAsia="Times New Roman" w:hAnsi="Times New Roman" w:cs="Times New Roman"/>
          <w:b/>
          <w:bCs/>
          <w:color w:val="000000"/>
          <w:sz w:val="28"/>
          <w:szCs w:val="28"/>
          <w:lang w:eastAsia="uk-UA"/>
        </w:rPr>
        <w:t>мт</w:t>
      </w:r>
      <w:proofErr w:type="spellEnd"/>
      <w:r w:rsidR="00EF557D" w:rsidRPr="0076527A">
        <w:rPr>
          <w:rFonts w:ascii="Times New Roman" w:eastAsia="Times New Roman" w:hAnsi="Times New Roman" w:cs="Times New Roman"/>
          <w:b/>
          <w:bCs/>
          <w:color w:val="000000"/>
          <w:sz w:val="28"/>
          <w:szCs w:val="28"/>
          <w:lang w:eastAsia="uk-UA"/>
        </w:rPr>
        <w:t>.</w:t>
      </w:r>
      <w:r w:rsidRPr="0076527A">
        <w:rPr>
          <w:rFonts w:ascii="Times New Roman" w:eastAsia="Times New Roman" w:hAnsi="Times New Roman" w:cs="Times New Roman"/>
          <w:b/>
          <w:bCs/>
          <w:color w:val="000000"/>
          <w:sz w:val="28"/>
          <w:szCs w:val="28"/>
          <w:lang w:eastAsia="uk-UA"/>
        </w:rPr>
        <w:t xml:space="preserve"> </w:t>
      </w:r>
      <w:proofErr w:type="spellStart"/>
      <w:r w:rsidR="00EF557D" w:rsidRPr="0076527A">
        <w:rPr>
          <w:rFonts w:ascii="Times New Roman" w:eastAsia="Times New Roman" w:hAnsi="Times New Roman" w:cs="Times New Roman"/>
          <w:b/>
          <w:bCs/>
          <w:color w:val="000000"/>
          <w:sz w:val="28"/>
          <w:szCs w:val="28"/>
          <w:lang w:eastAsia="uk-UA"/>
        </w:rPr>
        <w:t>Семенівка</w:t>
      </w:r>
      <w:proofErr w:type="spellEnd"/>
      <w:r w:rsidRPr="0076527A">
        <w:rPr>
          <w:rFonts w:ascii="Times New Roman" w:eastAsia="Times New Roman" w:hAnsi="Times New Roman" w:cs="Times New Roman"/>
          <w:color w:val="000000"/>
          <w:sz w:val="28"/>
          <w:szCs w:val="28"/>
          <w:lang w:eastAsia="uk-UA"/>
        </w:rPr>
        <w:t>, </w:t>
      </w:r>
      <w:r w:rsidRPr="0076527A">
        <w:rPr>
          <w:rFonts w:ascii="Times New Roman" w:eastAsia="Times New Roman" w:hAnsi="Times New Roman" w:cs="Times New Roman"/>
          <w:b/>
          <w:bCs/>
          <w:color w:val="000000"/>
          <w:sz w:val="28"/>
          <w:szCs w:val="28"/>
          <w:lang w:eastAsia="uk-UA"/>
        </w:rPr>
        <w:t xml:space="preserve">с. </w:t>
      </w:r>
      <w:proofErr w:type="spellStart"/>
      <w:r w:rsidR="00EF557D" w:rsidRPr="0076527A">
        <w:rPr>
          <w:rFonts w:ascii="Times New Roman" w:eastAsia="Times New Roman" w:hAnsi="Times New Roman" w:cs="Times New Roman"/>
          <w:b/>
          <w:bCs/>
          <w:color w:val="000000"/>
          <w:sz w:val="28"/>
          <w:szCs w:val="28"/>
          <w:lang w:eastAsia="uk-UA"/>
        </w:rPr>
        <w:t>Вереміївка</w:t>
      </w:r>
      <w:proofErr w:type="spellEnd"/>
      <w:r w:rsidRPr="0076527A">
        <w:rPr>
          <w:rFonts w:ascii="Times New Roman" w:eastAsia="Times New Roman" w:hAnsi="Times New Roman" w:cs="Times New Roman"/>
          <w:color w:val="000000"/>
          <w:sz w:val="28"/>
          <w:szCs w:val="28"/>
          <w:lang w:eastAsia="uk-UA"/>
        </w:rPr>
        <w:t>, </w:t>
      </w:r>
      <w:r w:rsidR="00155FD4">
        <w:rPr>
          <w:rFonts w:ascii="Times New Roman" w:eastAsia="Times New Roman" w:hAnsi="Times New Roman" w:cs="Times New Roman"/>
          <w:color w:val="000000"/>
          <w:sz w:val="28"/>
          <w:szCs w:val="28"/>
          <w:lang w:eastAsia="uk-UA"/>
        </w:rPr>
        <w:t xml:space="preserve">              </w:t>
      </w:r>
      <w:r w:rsidRPr="0076527A">
        <w:rPr>
          <w:rFonts w:ascii="Times New Roman" w:eastAsia="Times New Roman" w:hAnsi="Times New Roman" w:cs="Times New Roman"/>
          <w:b/>
          <w:bCs/>
          <w:color w:val="000000"/>
          <w:sz w:val="28"/>
          <w:szCs w:val="28"/>
          <w:lang w:eastAsia="uk-UA"/>
        </w:rPr>
        <w:t xml:space="preserve">с. </w:t>
      </w:r>
      <w:r w:rsidR="00EF557D" w:rsidRPr="0076527A">
        <w:rPr>
          <w:rFonts w:ascii="Times New Roman" w:eastAsia="Times New Roman" w:hAnsi="Times New Roman" w:cs="Times New Roman"/>
          <w:b/>
          <w:bCs/>
          <w:color w:val="000000"/>
          <w:sz w:val="28"/>
          <w:szCs w:val="28"/>
          <w:lang w:eastAsia="uk-UA"/>
        </w:rPr>
        <w:t>Тарасівка, с.</w:t>
      </w:r>
      <w:r w:rsidR="00155FD4">
        <w:rPr>
          <w:rFonts w:ascii="Times New Roman" w:eastAsia="Times New Roman" w:hAnsi="Times New Roman" w:cs="Times New Roman"/>
          <w:b/>
          <w:bCs/>
          <w:color w:val="000000"/>
          <w:sz w:val="28"/>
          <w:szCs w:val="28"/>
          <w:lang w:eastAsia="uk-UA"/>
        </w:rPr>
        <w:t xml:space="preserve"> </w:t>
      </w:r>
      <w:proofErr w:type="spellStart"/>
      <w:r w:rsidR="00EF557D" w:rsidRPr="0076527A">
        <w:rPr>
          <w:rFonts w:ascii="Times New Roman" w:eastAsia="Times New Roman" w:hAnsi="Times New Roman" w:cs="Times New Roman"/>
          <w:b/>
          <w:bCs/>
          <w:color w:val="000000"/>
          <w:sz w:val="28"/>
          <w:szCs w:val="28"/>
          <w:lang w:eastAsia="uk-UA"/>
        </w:rPr>
        <w:t>Карпиха</w:t>
      </w:r>
      <w:proofErr w:type="spellEnd"/>
      <w:r w:rsidR="00EF557D" w:rsidRPr="0076527A">
        <w:rPr>
          <w:rFonts w:ascii="Times New Roman" w:eastAsia="Times New Roman" w:hAnsi="Times New Roman" w:cs="Times New Roman"/>
          <w:b/>
          <w:bCs/>
          <w:color w:val="000000"/>
          <w:sz w:val="28"/>
          <w:szCs w:val="28"/>
          <w:lang w:eastAsia="uk-UA"/>
        </w:rPr>
        <w:t>,</w:t>
      </w:r>
      <w:r w:rsidR="00307944">
        <w:rPr>
          <w:rFonts w:ascii="Times New Roman" w:eastAsia="Times New Roman" w:hAnsi="Times New Roman" w:cs="Times New Roman"/>
          <w:b/>
          <w:bCs/>
          <w:color w:val="000000"/>
          <w:sz w:val="28"/>
          <w:szCs w:val="28"/>
          <w:lang w:eastAsia="uk-UA"/>
        </w:rPr>
        <w:t xml:space="preserve"> Веселий Поділ, </w:t>
      </w:r>
      <w:proofErr w:type="spellStart"/>
      <w:r w:rsidR="00307944">
        <w:rPr>
          <w:rFonts w:ascii="Times New Roman" w:eastAsia="Times New Roman" w:hAnsi="Times New Roman" w:cs="Times New Roman"/>
          <w:b/>
          <w:bCs/>
          <w:color w:val="000000"/>
          <w:sz w:val="28"/>
          <w:szCs w:val="28"/>
          <w:lang w:eastAsia="uk-UA"/>
        </w:rPr>
        <w:t>Паніванівка</w:t>
      </w:r>
      <w:proofErr w:type="spellEnd"/>
      <w:r w:rsidR="00307944">
        <w:rPr>
          <w:rFonts w:ascii="Times New Roman" w:eastAsia="Times New Roman" w:hAnsi="Times New Roman" w:cs="Times New Roman"/>
          <w:b/>
          <w:bCs/>
          <w:color w:val="000000"/>
          <w:sz w:val="28"/>
          <w:szCs w:val="28"/>
          <w:lang w:eastAsia="uk-UA"/>
        </w:rPr>
        <w:t xml:space="preserve">, Великі </w:t>
      </w:r>
      <w:proofErr w:type="spellStart"/>
      <w:r w:rsidR="00307944">
        <w:rPr>
          <w:rFonts w:ascii="Times New Roman" w:eastAsia="Times New Roman" w:hAnsi="Times New Roman" w:cs="Times New Roman"/>
          <w:b/>
          <w:bCs/>
          <w:color w:val="000000"/>
          <w:sz w:val="28"/>
          <w:szCs w:val="28"/>
          <w:lang w:eastAsia="uk-UA"/>
        </w:rPr>
        <w:t>Липняги</w:t>
      </w:r>
      <w:proofErr w:type="spellEnd"/>
      <w:r w:rsidR="00307944">
        <w:rPr>
          <w:rFonts w:ascii="Times New Roman" w:eastAsia="Times New Roman" w:hAnsi="Times New Roman" w:cs="Times New Roman"/>
          <w:b/>
          <w:bCs/>
          <w:color w:val="000000"/>
          <w:sz w:val="28"/>
          <w:szCs w:val="28"/>
          <w:lang w:eastAsia="uk-UA"/>
        </w:rPr>
        <w:t xml:space="preserve">, Малі </w:t>
      </w:r>
      <w:proofErr w:type="spellStart"/>
      <w:r w:rsidR="00307944">
        <w:rPr>
          <w:rFonts w:ascii="Times New Roman" w:eastAsia="Times New Roman" w:hAnsi="Times New Roman" w:cs="Times New Roman"/>
          <w:b/>
          <w:bCs/>
          <w:color w:val="000000"/>
          <w:sz w:val="28"/>
          <w:szCs w:val="28"/>
          <w:lang w:eastAsia="uk-UA"/>
        </w:rPr>
        <w:t>Липняги</w:t>
      </w:r>
      <w:proofErr w:type="spellEnd"/>
      <w:r w:rsidR="00307944">
        <w:rPr>
          <w:rFonts w:ascii="Times New Roman" w:eastAsia="Times New Roman" w:hAnsi="Times New Roman" w:cs="Times New Roman"/>
          <w:b/>
          <w:bCs/>
          <w:color w:val="000000"/>
          <w:sz w:val="28"/>
          <w:szCs w:val="28"/>
          <w:lang w:eastAsia="uk-UA"/>
        </w:rPr>
        <w:t xml:space="preserve">, </w:t>
      </w:r>
      <w:proofErr w:type="spellStart"/>
      <w:r w:rsidR="00307944">
        <w:rPr>
          <w:rFonts w:ascii="Times New Roman" w:eastAsia="Times New Roman" w:hAnsi="Times New Roman" w:cs="Times New Roman"/>
          <w:b/>
          <w:bCs/>
          <w:color w:val="000000"/>
          <w:sz w:val="28"/>
          <w:szCs w:val="28"/>
          <w:lang w:eastAsia="uk-UA"/>
        </w:rPr>
        <w:t>Степанівка</w:t>
      </w:r>
      <w:proofErr w:type="spellEnd"/>
      <w:r w:rsidR="00307944">
        <w:rPr>
          <w:rFonts w:ascii="Times New Roman" w:eastAsia="Times New Roman" w:hAnsi="Times New Roman" w:cs="Times New Roman"/>
          <w:b/>
          <w:bCs/>
          <w:color w:val="000000"/>
          <w:sz w:val="28"/>
          <w:szCs w:val="28"/>
          <w:lang w:eastAsia="uk-UA"/>
        </w:rPr>
        <w:t xml:space="preserve">, </w:t>
      </w:r>
      <w:proofErr w:type="spellStart"/>
      <w:r w:rsidR="00307944">
        <w:rPr>
          <w:rFonts w:ascii="Times New Roman" w:eastAsia="Times New Roman" w:hAnsi="Times New Roman" w:cs="Times New Roman"/>
          <w:b/>
          <w:bCs/>
          <w:color w:val="000000"/>
          <w:sz w:val="28"/>
          <w:szCs w:val="28"/>
          <w:lang w:eastAsia="uk-UA"/>
        </w:rPr>
        <w:t>Бурімка</w:t>
      </w:r>
      <w:proofErr w:type="spellEnd"/>
      <w:r w:rsidR="00307944">
        <w:rPr>
          <w:rFonts w:ascii="Times New Roman" w:eastAsia="Times New Roman" w:hAnsi="Times New Roman" w:cs="Times New Roman"/>
          <w:b/>
          <w:bCs/>
          <w:color w:val="000000"/>
          <w:sz w:val="28"/>
          <w:szCs w:val="28"/>
          <w:lang w:eastAsia="uk-UA"/>
        </w:rPr>
        <w:t xml:space="preserve">, Греблі, Товсте, Новоселиця, </w:t>
      </w:r>
      <w:proofErr w:type="spellStart"/>
      <w:r w:rsidR="00307944">
        <w:rPr>
          <w:rFonts w:ascii="Times New Roman" w:eastAsia="Times New Roman" w:hAnsi="Times New Roman" w:cs="Times New Roman"/>
          <w:b/>
          <w:bCs/>
          <w:color w:val="000000"/>
          <w:sz w:val="28"/>
          <w:szCs w:val="28"/>
          <w:lang w:eastAsia="uk-UA"/>
        </w:rPr>
        <w:t>Бадьорівка</w:t>
      </w:r>
      <w:proofErr w:type="spellEnd"/>
      <w:r w:rsidR="00307944">
        <w:rPr>
          <w:rFonts w:ascii="Times New Roman" w:eastAsia="Times New Roman" w:hAnsi="Times New Roman" w:cs="Times New Roman"/>
          <w:b/>
          <w:bCs/>
          <w:color w:val="000000"/>
          <w:sz w:val="28"/>
          <w:szCs w:val="28"/>
          <w:lang w:eastAsia="uk-UA"/>
        </w:rPr>
        <w:t xml:space="preserve">, </w:t>
      </w:r>
      <w:proofErr w:type="spellStart"/>
      <w:r w:rsidR="00307944">
        <w:rPr>
          <w:rFonts w:ascii="Times New Roman" w:eastAsia="Times New Roman" w:hAnsi="Times New Roman" w:cs="Times New Roman"/>
          <w:b/>
          <w:bCs/>
          <w:color w:val="000000"/>
          <w:sz w:val="28"/>
          <w:szCs w:val="28"/>
          <w:lang w:eastAsia="uk-UA"/>
        </w:rPr>
        <w:t>Слюзівка</w:t>
      </w:r>
      <w:proofErr w:type="spellEnd"/>
      <w:r w:rsidR="00307944">
        <w:rPr>
          <w:rFonts w:ascii="Times New Roman" w:eastAsia="Times New Roman" w:hAnsi="Times New Roman" w:cs="Times New Roman"/>
          <w:b/>
          <w:bCs/>
          <w:color w:val="000000"/>
          <w:sz w:val="28"/>
          <w:szCs w:val="28"/>
          <w:lang w:eastAsia="uk-UA"/>
        </w:rPr>
        <w:t>, Нова Олександрівка, Червоний Лиман</w:t>
      </w:r>
      <w:r w:rsidR="00A21A20">
        <w:rPr>
          <w:rFonts w:ascii="Times New Roman" w:eastAsia="Times New Roman" w:hAnsi="Times New Roman" w:cs="Times New Roman"/>
          <w:b/>
          <w:bCs/>
          <w:color w:val="000000"/>
          <w:sz w:val="28"/>
          <w:szCs w:val="28"/>
          <w:lang w:eastAsia="uk-UA"/>
        </w:rPr>
        <w:t>,</w:t>
      </w:r>
      <w:r w:rsidR="00EF557D" w:rsidRPr="0076527A">
        <w:rPr>
          <w:rFonts w:ascii="Times New Roman" w:eastAsia="Times New Roman" w:hAnsi="Times New Roman" w:cs="Times New Roman"/>
          <w:b/>
          <w:bCs/>
          <w:color w:val="000000"/>
          <w:sz w:val="28"/>
          <w:szCs w:val="28"/>
          <w:lang w:eastAsia="uk-UA"/>
        </w:rPr>
        <w:t xml:space="preserve"> </w:t>
      </w:r>
      <w:r w:rsidRPr="0076527A">
        <w:rPr>
          <w:rFonts w:ascii="Times New Roman" w:eastAsia="Times New Roman" w:hAnsi="Times New Roman" w:cs="Times New Roman"/>
          <w:color w:val="000000"/>
          <w:sz w:val="28"/>
          <w:szCs w:val="28"/>
          <w:lang w:eastAsia="uk-UA"/>
        </w:rPr>
        <w:t xml:space="preserve"> що входять до об’єднаної територіальної громади. </w:t>
      </w:r>
      <w:r w:rsidR="00EF557D" w:rsidRPr="0076527A">
        <w:rPr>
          <w:rFonts w:ascii="Times New Roman" w:eastAsia="Times New Roman" w:hAnsi="Times New Roman" w:cs="Times New Roman"/>
          <w:color w:val="000000"/>
          <w:sz w:val="28"/>
          <w:szCs w:val="28"/>
          <w:lang w:eastAsia="uk-UA"/>
        </w:rPr>
        <w:t>План</w:t>
      </w:r>
      <w:r w:rsidRPr="0076527A">
        <w:rPr>
          <w:rFonts w:ascii="Times New Roman" w:eastAsia="Times New Roman" w:hAnsi="Times New Roman" w:cs="Times New Roman"/>
          <w:color w:val="000000"/>
          <w:sz w:val="28"/>
          <w:szCs w:val="28"/>
          <w:lang w:eastAsia="uk-UA"/>
        </w:rPr>
        <w:t xml:space="preserve"> відповідає вимогам </w:t>
      </w:r>
      <w:r w:rsidR="00EF557D" w:rsidRPr="0076527A">
        <w:rPr>
          <w:rFonts w:ascii="Times New Roman" w:eastAsia="Times New Roman" w:hAnsi="Times New Roman" w:cs="Times New Roman"/>
          <w:color w:val="000000"/>
          <w:sz w:val="28"/>
          <w:szCs w:val="28"/>
          <w:lang w:eastAsia="uk-UA"/>
        </w:rPr>
        <w:t>З</w:t>
      </w:r>
      <w:r w:rsidRPr="0076527A">
        <w:rPr>
          <w:rFonts w:ascii="Times New Roman" w:eastAsia="Times New Roman" w:hAnsi="Times New Roman" w:cs="Times New Roman"/>
          <w:color w:val="000000"/>
          <w:sz w:val="28"/>
          <w:szCs w:val="28"/>
          <w:lang w:eastAsia="uk-UA"/>
        </w:rPr>
        <w:t>аконів України </w:t>
      </w:r>
      <w:r w:rsidRPr="004D5910">
        <w:rPr>
          <w:rFonts w:ascii="Times New Roman" w:eastAsia="Times New Roman" w:hAnsi="Times New Roman" w:cs="Times New Roman"/>
          <w:iCs/>
          <w:color w:val="000000"/>
          <w:sz w:val="28"/>
          <w:szCs w:val="28"/>
          <w:lang w:eastAsia="uk-UA"/>
        </w:rPr>
        <w:t>"Про державне прогнозування та розроблення програм економічного і соціального розвитку України"</w:t>
      </w:r>
      <w:r w:rsidRPr="004D5910">
        <w:rPr>
          <w:rFonts w:ascii="Times New Roman" w:eastAsia="Times New Roman" w:hAnsi="Times New Roman" w:cs="Times New Roman"/>
          <w:color w:val="000000"/>
          <w:sz w:val="28"/>
          <w:szCs w:val="28"/>
          <w:lang w:eastAsia="uk-UA"/>
        </w:rPr>
        <w:t>, </w:t>
      </w:r>
      <w:r w:rsidRPr="004D5910">
        <w:rPr>
          <w:rFonts w:ascii="Times New Roman" w:eastAsia="Times New Roman" w:hAnsi="Times New Roman" w:cs="Times New Roman"/>
          <w:iCs/>
          <w:color w:val="000000"/>
          <w:sz w:val="28"/>
          <w:szCs w:val="28"/>
          <w:lang w:eastAsia="uk-UA"/>
        </w:rPr>
        <w:t>"Про місцеве самоврядування в Україні"</w:t>
      </w:r>
      <w:r w:rsidRPr="004D5910">
        <w:rPr>
          <w:rFonts w:ascii="Times New Roman" w:eastAsia="Times New Roman" w:hAnsi="Times New Roman" w:cs="Times New Roman"/>
          <w:color w:val="000000"/>
          <w:sz w:val="28"/>
          <w:szCs w:val="28"/>
          <w:lang w:eastAsia="uk-UA"/>
        </w:rPr>
        <w:t>,  </w:t>
      </w:r>
      <w:r w:rsidRPr="004D5910">
        <w:rPr>
          <w:rFonts w:ascii="Times New Roman" w:eastAsia="Times New Roman" w:hAnsi="Times New Roman" w:cs="Times New Roman"/>
          <w:iCs/>
          <w:color w:val="000000"/>
          <w:sz w:val="28"/>
          <w:szCs w:val="28"/>
          <w:lang w:eastAsia="uk-UA"/>
        </w:rPr>
        <w:t>Державної стратегії регіонального розвитку на період до 2020 року</w:t>
      </w:r>
      <w:r w:rsidRPr="004D5910">
        <w:rPr>
          <w:rFonts w:ascii="Times New Roman" w:eastAsia="Times New Roman" w:hAnsi="Times New Roman" w:cs="Times New Roman"/>
          <w:color w:val="000000"/>
          <w:sz w:val="28"/>
          <w:szCs w:val="28"/>
          <w:lang w:eastAsia="uk-UA"/>
        </w:rPr>
        <w:t>, затвердженої постановою Кабінету міністрів України </w:t>
      </w:r>
      <w:r w:rsidRPr="004D5910">
        <w:rPr>
          <w:rFonts w:ascii="Times New Roman" w:eastAsia="Times New Roman" w:hAnsi="Times New Roman" w:cs="Times New Roman"/>
          <w:iCs/>
          <w:color w:val="000000"/>
          <w:sz w:val="28"/>
          <w:szCs w:val="28"/>
          <w:lang w:eastAsia="uk-UA"/>
        </w:rPr>
        <w:t>№385 від 06.08.2014 р</w:t>
      </w:r>
      <w:r w:rsidRPr="004D5910">
        <w:rPr>
          <w:rFonts w:ascii="Times New Roman" w:eastAsia="Times New Roman" w:hAnsi="Times New Roman" w:cs="Times New Roman"/>
          <w:color w:val="000000"/>
          <w:sz w:val="28"/>
          <w:szCs w:val="28"/>
          <w:lang w:eastAsia="uk-UA"/>
        </w:rPr>
        <w:t>.</w:t>
      </w:r>
      <w:r w:rsidR="00EF557D" w:rsidRPr="004D5910">
        <w:rPr>
          <w:rFonts w:ascii="Times New Roman" w:eastAsia="Times New Roman" w:hAnsi="Times New Roman" w:cs="Times New Roman"/>
          <w:color w:val="000000"/>
          <w:sz w:val="28"/>
          <w:szCs w:val="28"/>
          <w:lang w:eastAsia="uk-UA"/>
        </w:rPr>
        <w:t>, Методичних рекомендацій</w:t>
      </w:r>
      <w:r w:rsidR="00EF557D" w:rsidRPr="0076527A">
        <w:rPr>
          <w:rFonts w:ascii="Times New Roman" w:eastAsia="Times New Roman" w:hAnsi="Times New Roman" w:cs="Times New Roman"/>
          <w:color w:val="000000"/>
          <w:sz w:val="28"/>
          <w:szCs w:val="28"/>
          <w:lang w:eastAsia="uk-UA"/>
        </w:rPr>
        <w:t xml:space="preserve"> щодо формування і реалізації прогнозних та програмних документів соціально-економічного розвитку </w:t>
      </w:r>
      <w:proofErr w:type="spellStart"/>
      <w:r w:rsidR="00EF557D" w:rsidRPr="0076527A">
        <w:rPr>
          <w:rFonts w:ascii="Times New Roman" w:eastAsia="Times New Roman" w:hAnsi="Times New Roman" w:cs="Times New Roman"/>
          <w:color w:val="000000"/>
          <w:sz w:val="28"/>
          <w:szCs w:val="28"/>
          <w:lang w:eastAsia="uk-UA"/>
        </w:rPr>
        <w:t>обʹєднаної</w:t>
      </w:r>
      <w:proofErr w:type="spellEnd"/>
      <w:r w:rsidR="00EF557D" w:rsidRPr="0076527A">
        <w:rPr>
          <w:rFonts w:ascii="Times New Roman" w:eastAsia="Times New Roman" w:hAnsi="Times New Roman" w:cs="Times New Roman"/>
          <w:color w:val="000000"/>
          <w:sz w:val="28"/>
          <w:szCs w:val="28"/>
          <w:lang w:eastAsia="uk-UA"/>
        </w:rPr>
        <w:t xml:space="preserve"> територіальної громади, затверджених наказом Міністерства регіонального розвитку, будівництва та житлово-комунального господарства України від 30.03.2016 р.№75</w:t>
      </w:r>
      <w:r w:rsidR="00A73BFA" w:rsidRPr="0076527A">
        <w:rPr>
          <w:rFonts w:ascii="Times New Roman" w:eastAsia="Times New Roman" w:hAnsi="Times New Roman" w:cs="Times New Roman"/>
          <w:color w:val="000000"/>
          <w:sz w:val="28"/>
          <w:szCs w:val="28"/>
          <w:lang w:eastAsia="uk-UA"/>
        </w:rPr>
        <w:t>.</w:t>
      </w:r>
    </w:p>
    <w:p w:rsidR="00724B9F" w:rsidRDefault="00A73BFA" w:rsidP="0076527A">
      <w:pPr>
        <w:pStyle w:val="aa"/>
        <w:jc w:val="both"/>
        <w:rPr>
          <w:rFonts w:eastAsia="Times New Roman"/>
          <w:lang w:eastAsia="uk-UA"/>
        </w:rPr>
      </w:pPr>
      <w:r w:rsidRPr="0076527A">
        <w:rPr>
          <w:rFonts w:eastAsia="Times New Roman"/>
          <w:sz w:val="28"/>
          <w:szCs w:val="28"/>
          <w:lang w:eastAsia="uk-UA"/>
        </w:rPr>
        <w:tab/>
      </w:r>
      <w:r w:rsidRPr="0076527A">
        <w:rPr>
          <w:rFonts w:ascii="Times New Roman" w:hAnsi="Times New Roman" w:cs="Times New Roman"/>
          <w:sz w:val="28"/>
          <w:szCs w:val="28"/>
          <w:shd w:val="clear" w:color="auto" w:fill="FFFFFF"/>
        </w:rPr>
        <w:t xml:space="preserve">Основною метою Плану соціально-економічного розвитку </w:t>
      </w:r>
      <w:proofErr w:type="spellStart"/>
      <w:r w:rsidRPr="0076527A">
        <w:rPr>
          <w:rFonts w:ascii="Times New Roman" w:hAnsi="Times New Roman" w:cs="Times New Roman"/>
          <w:sz w:val="28"/>
          <w:szCs w:val="28"/>
          <w:shd w:val="clear" w:color="auto" w:fill="FFFFFF"/>
        </w:rPr>
        <w:t>Семенівської</w:t>
      </w:r>
      <w:proofErr w:type="spellEnd"/>
      <w:r w:rsidRPr="0076527A">
        <w:rPr>
          <w:rFonts w:ascii="Times New Roman" w:hAnsi="Times New Roman" w:cs="Times New Roman"/>
          <w:sz w:val="28"/>
          <w:szCs w:val="28"/>
          <w:shd w:val="clear" w:color="auto" w:fill="FFFFFF"/>
        </w:rPr>
        <w:t xml:space="preserve"> селищної </w:t>
      </w:r>
      <w:r w:rsidR="0076527A" w:rsidRPr="0076527A">
        <w:rPr>
          <w:rFonts w:ascii="Times New Roman" w:hAnsi="Times New Roman" w:cs="Times New Roman"/>
          <w:sz w:val="28"/>
          <w:szCs w:val="28"/>
          <w:shd w:val="clear" w:color="auto" w:fill="FFFFFF"/>
        </w:rPr>
        <w:t>ради (ОТГ)</w:t>
      </w:r>
      <w:r w:rsidRPr="0076527A">
        <w:rPr>
          <w:rFonts w:ascii="Times New Roman" w:hAnsi="Times New Roman" w:cs="Times New Roman"/>
          <w:sz w:val="28"/>
          <w:szCs w:val="28"/>
          <w:shd w:val="clear" w:color="auto" w:fill="FFFFFF"/>
        </w:rPr>
        <w:t xml:space="preserve"> на 201</w:t>
      </w:r>
      <w:r w:rsidR="00307944">
        <w:rPr>
          <w:rFonts w:ascii="Times New Roman" w:hAnsi="Times New Roman" w:cs="Times New Roman"/>
          <w:sz w:val="28"/>
          <w:szCs w:val="28"/>
          <w:shd w:val="clear" w:color="auto" w:fill="FFFFFF"/>
        </w:rPr>
        <w:t>8</w:t>
      </w:r>
      <w:r w:rsidRPr="0076527A">
        <w:rPr>
          <w:rFonts w:ascii="Times New Roman" w:hAnsi="Times New Roman" w:cs="Times New Roman"/>
          <w:sz w:val="28"/>
          <w:szCs w:val="28"/>
          <w:shd w:val="clear" w:color="auto" w:fill="FFFFFF"/>
        </w:rPr>
        <w:t xml:space="preserve"> рік є створення умов для повноцінного функціонування об’єднаної громади, зокрема, через зростання добробуту і підвищення якості життя населення, забезпечення позитивних структурних </w:t>
      </w:r>
      <w:r w:rsidRPr="0076527A">
        <w:rPr>
          <w:rFonts w:ascii="Times New Roman" w:hAnsi="Times New Roman" w:cs="Times New Roman"/>
          <w:sz w:val="28"/>
          <w:szCs w:val="28"/>
          <w:shd w:val="clear" w:color="auto" w:fill="FFFFFF"/>
        </w:rPr>
        <w:lastRenderedPageBreak/>
        <w:t xml:space="preserve">зрушень в економіці, підвищення її конкурентоспроможності як основи для збалансованого зростання стандартів та показників економічного розвитку. План визначає цілі, завдання та основні заходи економічного і соціального розвитку </w:t>
      </w:r>
      <w:proofErr w:type="spellStart"/>
      <w:r w:rsidR="00FF0146" w:rsidRPr="00FF0146">
        <w:rPr>
          <w:rFonts w:ascii="Times New Roman" w:eastAsia="Times New Roman" w:hAnsi="Times New Roman" w:cs="Times New Roman"/>
          <w:bCs/>
          <w:color w:val="000000"/>
          <w:sz w:val="28"/>
          <w:szCs w:val="28"/>
          <w:lang w:eastAsia="uk-UA"/>
        </w:rPr>
        <w:t>Семенівської</w:t>
      </w:r>
      <w:proofErr w:type="spellEnd"/>
      <w:r w:rsidR="00FF0146" w:rsidRPr="00FF0146">
        <w:rPr>
          <w:rFonts w:ascii="Times New Roman" w:eastAsia="Times New Roman" w:hAnsi="Times New Roman" w:cs="Times New Roman"/>
          <w:bCs/>
          <w:color w:val="000000"/>
          <w:sz w:val="28"/>
          <w:szCs w:val="28"/>
          <w:lang w:eastAsia="uk-UA"/>
        </w:rPr>
        <w:t xml:space="preserve"> селищної ради (ОТГ)</w:t>
      </w:r>
      <w:r w:rsidRPr="00FF0146">
        <w:rPr>
          <w:rFonts w:ascii="Times New Roman" w:hAnsi="Times New Roman" w:cs="Times New Roman"/>
          <w:sz w:val="28"/>
          <w:szCs w:val="28"/>
          <w:shd w:val="clear" w:color="auto" w:fill="FFFFFF"/>
        </w:rPr>
        <w:t xml:space="preserve"> </w:t>
      </w:r>
      <w:r w:rsidRPr="0076527A">
        <w:rPr>
          <w:rFonts w:ascii="Times New Roman" w:hAnsi="Times New Roman" w:cs="Times New Roman"/>
          <w:sz w:val="28"/>
          <w:szCs w:val="28"/>
          <w:shd w:val="clear" w:color="auto" w:fill="FFFFFF"/>
        </w:rPr>
        <w:t>на 201</w:t>
      </w:r>
      <w:r w:rsidR="00307944">
        <w:rPr>
          <w:rFonts w:ascii="Times New Roman" w:hAnsi="Times New Roman" w:cs="Times New Roman"/>
          <w:sz w:val="28"/>
          <w:szCs w:val="28"/>
          <w:shd w:val="clear" w:color="auto" w:fill="FFFFFF"/>
        </w:rPr>
        <w:t>8</w:t>
      </w:r>
      <w:r w:rsidRPr="0076527A">
        <w:rPr>
          <w:rFonts w:ascii="Times New Roman" w:hAnsi="Times New Roman" w:cs="Times New Roman"/>
          <w:sz w:val="28"/>
          <w:szCs w:val="28"/>
          <w:shd w:val="clear" w:color="auto" w:fill="FFFFFF"/>
        </w:rPr>
        <w:t xml:space="preserve"> рік.</w:t>
      </w:r>
      <w:r w:rsidRPr="0076527A">
        <w:rPr>
          <w:rFonts w:ascii="Times New Roman" w:hAnsi="Times New Roman" w:cs="Times New Roman"/>
          <w:sz w:val="28"/>
          <w:szCs w:val="28"/>
        </w:rPr>
        <w:br/>
      </w:r>
      <w:r w:rsidRPr="0076527A">
        <w:rPr>
          <w:rFonts w:ascii="Times New Roman" w:hAnsi="Times New Roman" w:cs="Times New Roman"/>
          <w:sz w:val="28"/>
          <w:szCs w:val="28"/>
        </w:rPr>
        <w:br/>
      </w:r>
    </w:p>
    <w:p w:rsidR="007B2B97" w:rsidRDefault="00724B9F" w:rsidP="00EF557D">
      <w:pPr>
        <w:spacing w:after="0" w:line="240" w:lineRule="auto"/>
        <w:jc w:val="both"/>
        <w:rPr>
          <w:rFonts w:ascii="Times New Roman" w:eastAsia="Times New Roman" w:hAnsi="Times New Roman" w:cs="Times New Roman"/>
          <w:color w:val="000000"/>
          <w:sz w:val="32"/>
          <w:szCs w:val="32"/>
          <w:lang w:eastAsia="uk-UA"/>
        </w:rPr>
      </w:pPr>
      <w:r>
        <w:rPr>
          <w:rFonts w:ascii="Times New Roman" w:eastAsia="Times New Roman" w:hAnsi="Times New Roman" w:cs="Times New Roman"/>
          <w:color w:val="000000"/>
          <w:sz w:val="32"/>
          <w:szCs w:val="32"/>
          <w:lang w:eastAsia="uk-UA"/>
        </w:rPr>
        <w:tab/>
      </w:r>
    </w:p>
    <w:p w:rsidR="007B2B97" w:rsidRPr="0076527A" w:rsidRDefault="007B2B97" w:rsidP="007B2B97">
      <w:pPr>
        <w:spacing w:after="0" w:line="240" w:lineRule="auto"/>
        <w:rPr>
          <w:rFonts w:ascii="Times New Roman" w:eastAsia="Times New Roman" w:hAnsi="Times New Roman" w:cs="Times New Roman"/>
          <w:b/>
          <w:bCs/>
          <w:color w:val="000000"/>
          <w:sz w:val="28"/>
          <w:szCs w:val="28"/>
          <w:lang w:eastAsia="uk-UA"/>
        </w:rPr>
      </w:pPr>
      <w:r w:rsidRPr="0076527A">
        <w:rPr>
          <w:rFonts w:ascii="Times New Roman" w:eastAsia="Times New Roman" w:hAnsi="Times New Roman" w:cs="Times New Roman"/>
          <w:b/>
          <w:bCs/>
          <w:color w:val="000000"/>
          <w:sz w:val="28"/>
          <w:szCs w:val="28"/>
          <w:lang w:eastAsia="uk-UA"/>
        </w:rPr>
        <w:t>2. Аналітична частина</w:t>
      </w:r>
    </w:p>
    <w:p w:rsidR="00066C88" w:rsidRDefault="007B2B97" w:rsidP="007B2B97">
      <w:pPr>
        <w:spacing w:after="0" w:line="240" w:lineRule="auto"/>
        <w:rPr>
          <w:rFonts w:ascii="Times New Roman" w:eastAsia="Times New Roman" w:hAnsi="Times New Roman" w:cs="Times New Roman"/>
          <w:b/>
          <w:bCs/>
          <w:color w:val="000000"/>
          <w:sz w:val="28"/>
          <w:szCs w:val="28"/>
          <w:lang w:eastAsia="uk-UA"/>
        </w:rPr>
      </w:pPr>
      <w:r w:rsidRPr="0076527A">
        <w:rPr>
          <w:rFonts w:ascii="Times New Roman" w:eastAsia="Times New Roman" w:hAnsi="Times New Roman" w:cs="Times New Roman"/>
          <w:b/>
          <w:bCs/>
          <w:color w:val="000000"/>
          <w:sz w:val="28"/>
          <w:szCs w:val="28"/>
          <w:lang w:eastAsia="uk-UA"/>
        </w:rPr>
        <w:t xml:space="preserve">2.1. Географічне розташування </w:t>
      </w:r>
      <w:proofErr w:type="spellStart"/>
      <w:r w:rsidRPr="0076527A">
        <w:rPr>
          <w:rFonts w:ascii="Times New Roman" w:eastAsia="Times New Roman" w:hAnsi="Times New Roman" w:cs="Times New Roman"/>
          <w:b/>
          <w:bCs/>
          <w:color w:val="000000"/>
          <w:sz w:val="28"/>
          <w:szCs w:val="28"/>
          <w:lang w:eastAsia="uk-UA"/>
        </w:rPr>
        <w:t>Семенівської</w:t>
      </w:r>
      <w:proofErr w:type="spellEnd"/>
      <w:r w:rsidRPr="0076527A">
        <w:rPr>
          <w:rFonts w:ascii="Times New Roman" w:eastAsia="Times New Roman" w:hAnsi="Times New Roman" w:cs="Times New Roman"/>
          <w:b/>
          <w:bCs/>
          <w:color w:val="000000"/>
          <w:sz w:val="28"/>
          <w:szCs w:val="28"/>
          <w:lang w:eastAsia="uk-UA"/>
        </w:rPr>
        <w:t xml:space="preserve"> селищної </w:t>
      </w:r>
      <w:r w:rsidR="004D5910">
        <w:rPr>
          <w:rFonts w:ascii="Times New Roman" w:eastAsia="Times New Roman" w:hAnsi="Times New Roman" w:cs="Times New Roman"/>
          <w:b/>
          <w:bCs/>
          <w:color w:val="000000"/>
          <w:sz w:val="28"/>
          <w:szCs w:val="28"/>
          <w:lang w:eastAsia="uk-UA"/>
        </w:rPr>
        <w:t>ради (ОТГ)</w:t>
      </w:r>
      <w:r w:rsidRPr="0076527A">
        <w:rPr>
          <w:rFonts w:ascii="Times New Roman" w:eastAsia="Times New Roman" w:hAnsi="Times New Roman" w:cs="Times New Roman"/>
          <w:b/>
          <w:bCs/>
          <w:color w:val="000000"/>
          <w:sz w:val="28"/>
          <w:szCs w:val="28"/>
          <w:lang w:eastAsia="uk-UA"/>
        </w:rPr>
        <w:t>.</w:t>
      </w:r>
    </w:p>
    <w:p w:rsidR="000A5975" w:rsidRPr="0076527A" w:rsidRDefault="000A5975" w:rsidP="000A5975">
      <w:pPr>
        <w:spacing w:after="0" w:line="240" w:lineRule="auto"/>
        <w:ind w:firstLine="708"/>
        <w:jc w:val="both"/>
        <w:rPr>
          <w:rFonts w:ascii="Times New Roman" w:eastAsia="Times New Roman" w:hAnsi="Times New Roman" w:cs="Times New Roman"/>
          <w:b/>
          <w:bCs/>
          <w:color w:val="000000"/>
          <w:sz w:val="28"/>
          <w:szCs w:val="28"/>
          <w:lang w:eastAsia="uk-UA"/>
        </w:rPr>
      </w:pPr>
      <w:r w:rsidRPr="000A5975">
        <w:rPr>
          <w:rFonts w:ascii="Times New Roman" w:eastAsia="Times New Roman" w:hAnsi="Times New Roman" w:cs="Times New Roman"/>
          <w:sz w:val="28"/>
          <w:szCs w:val="28"/>
          <w:lang w:eastAsia="uk-UA"/>
        </w:rPr>
        <w:t>У зв</w:t>
      </w:r>
      <w:r w:rsidR="00155FD4">
        <w:rPr>
          <w:rFonts w:ascii="Times New Roman" w:eastAsia="Times New Roman" w:hAnsi="Times New Roman" w:cs="Times New Roman"/>
          <w:sz w:val="28"/>
          <w:szCs w:val="28"/>
          <w:lang w:eastAsia="uk-UA"/>
        </w:rPr>
        <w:t>’</w:t>
      </w:r>
      <w:r w:rsidRPr="000A5975">
        <w:rPr>
          <w:rFonts w:ascii="Times New Roman" w:eastAsia="Times New Roman" w:hAnsi="Times New Roman" w:cs="Times New Roman"/>
          <w:sz w:val="28"/>
          <w:szCs w:val="28"/>
          <w:lang w:eastAsia="uk-UA"/>
        </w:rPr>
        <w:t xml:space="preserve">язку з проведенням децентралізації, </w:t>
      </w:r>
      <w:proofErr w:type="spellStart"/>
      <w:r w:rsidRPr="000A5975">
        <w:rPr>
          <w:rFonts w:ascii="Times New Roman" w:eastAsia="Times New Roman" w:hAnsi="Times New Roman" w:cs="Times New Roman"/>
          <w:sz w:val="28"/>
          <w:szCs w:val="28"/>
          <w:lang w:eastAsia="uk-UA"/>
        </w:rPr>
        <w:t>Семенівська</w:t>
      </w:r>
      <w:proofErr w:type="spellEnd"/>
      <w:r w:rsidRPr="000A5975">
        <w:rPr>
          <w:rFonts w:ascii="Times New Roman" w:eastAsia="Times New Roman" w:hAnsi="Times New Roman" w:cs="Times New Roman"/>
          <w:sz w:val="28"/>
          <w:szCs w:val="28"/>
          <w:lang w:eastAsia="uk-UA"/>
        </w:rPr>
        <w:t xml:space="preserve"> селищна рада, дотримуючись Закону України «Про добровільне об</w:t>
      </w:r>
      <w:r w:rsidR="00155FD4">
        <w:rPr>
          <w:rFonts w:ascii="Times New Roman" w:eastAsia="Times New Roman" w:hAnsi="Times New Roman" w:cs="Times New Roman"/>
          <w:sz w:val="28"/>
          <w:szCs w:val="28"/>
          <w:lang w:eastAsia="uk-UA"/>
        </w:rPr>
        <w:t>’</w:t>
      </w:r>
      <w:r w:rsidRPr="000A5975">
        <w:rPr>
          <w:rFonts w:ascii="Times New Roman" w:eastAsia="Times New Roman" w:hAnsi="Times New Roman" w:cs="Times New Roman"/>
          <w:sz w:val="28"/>
          <w:szCs w:val="28"/>
          <w:lang w:eastAsia="uk-UA"/>
        </w:rPr>
        <w:t>єднання громад» увійшла до числа перших 159 об</w:t>
      </w:r>
      <w:r w:rsidR="00155FD4">
        <w:rPr>
          <w:rFonts w:ascii="Times New Roman" w:eastAsia="Times New Roman" w:hAnsi="Times New Roman" w:cs="Times New Roman"/>
          <w:sz w:val="28"/>
          <w:szCs w:val="28"/>
          <w:lang w:eastAsia="uk-UA"/>
        </w:rPr>
        <w:t>’</w:t>
      </w:r>
      <w:r w:rsidRPr="000A5975">
        <w:rPr>
          <w:rFonts w:ascii="Times New Roman" w:eastAsia="Times New Roman" w:hAnsi="Times New Roman" w:cs="Times New Roman"/>
          <w:sz w:val="28"/>
          <w:szCs w:val="28"/>
          <w:lang w:eastAsia="uk-UA"/>
        </w:rPr>
        <w:t>єднаних громад України.</w:t>
      </w:r>
      <w:r w:rsidR="00307944">
        <w:rPr>
          <w:rFonts w:ascii="Times New Roman" w:eastAsia="Times New Roman" w:hAnsi="Times New Roman" w:cs="Times New Roman"/>
          <w:sz w:val="28"/>
          <w:szCs w:val="28"/>
          <w:lang w:eastAsia="uk-UA"/>
        </w:rPr>
        <w:t xml:space="preserve"> У 2017 році до с</w:t>
      </w:r>
      <w:r w:rsidR="00765D61">
        <w:rPr>
          <w:rFonts w:ascii="Times New Roman" w:eastAsia="Times New Roman" w:hAnsi="Times New Roman" w:cs="Times New Roman"/>
          <w:sz w:val="28"/>
          <w:szCs w:val="28"/>
          <w:lang w:eastAsia="uk-UA"/>
        </w:rPr>
        <w:t>к</w:t>
      </w:r>
      <w:r w:rsidR="00307944">
        <w:rPr>
          <w:rFonts w:ascii="Times New Roman" w:eastAsia="Times New Roman" w:hAnsi="Times New Roman" w:cs="Times New Roman"/>
          <w:sz w:val="28"/>
          <w:szCs w:val="28"/>
          <w:lang w:eastAsia="uk-UA"/>
        </w:rPr>
        <w:t xml:space="preserve">ладу </w:t>
      </w:r>
      <w:proofErr w:type="spellStart"/>
      <w:r w:rsidR="00307944">
        <w:rPr>
          <w:rFonts w:ascii="Times New Roman" w:eastAsia="Times New Roman" w:hAnsi="Times New Roman" w:cs="Times New Roman"/>
          <w:sz w:val="28"/>
          <w:szCs w:val="28"/>
          <w:lang w:eastAsia="uk-UA"/>
        </w:rPr>
        <w:t>Семенівської</w:t>
      </w:r>
      <w:proofErr w:type="spellEnd"/>
      <w:r w:rsidR="00307944">
        <w:rPr>
          <w:rFonts w:ascii="Times New Roman" w:eastAsia="Times New Roman" w:hAnsi="Times New Roman" w:cs="Times New Roman"/>
          <w:sz w:val="28"/>
          <w:szCs w:val="28"/>
          <w:lang w:eastAsia="uk-UA"/>
        </w:rPr>
        <w:t xml:space="preserve"> селищної ради</w:t>
      </w:r>
      <w:r w:rsidR="00765D61">
        <w:rPr>
          <w:rFonts w:ascii="Times New Roman" w:eastAsia="Times New Roman" w:hAnsi="Times New Roman" w:cs="Times New Roman"/>
          <w:sz w:val="28"/>
          <w:szCs w:val="28"/>
          <w:lang w:eastAsia="uk-UA"/>
        </w:rPr>
        <w:t xml:space="preserve">, шляхом приєднання, </w:t>
      </w:r>
      <w:r w:rsidR="00307944">
        <w:rPr>
          <w:rFonts w:ascii="Times New Roman" w:eastAsia="Times New Roman" w:hAnsi="Times New Roman" w:cs="Times New Roman"/>
          <w:sz w:val="28"/>
          <w:szCs w:val="28"/>
          <w:lang w:eastAsia="uk-UA"/>
        </w:rPr>
        <w:t xml:space="preserve"> ввійшли ще чотири сільські ради</w:t>
      </w:r>
      <w:r w:rsidR="00765D61">
        <w:rPr>
          <w:rFonts w:ascii="Times New Roman" w:eastAsia="Times New Roman" w:hAnsi="Times New Roman" w:cs="Times New Roman"/>
          <w:sz w:val="28"/>
          <w:szCs w:val="28"/>
          <w:lang w:eastAsia="uk-UA"/>
        </w:rPr>
        <w:t xml:space="preserve"> – </w:t>
      </w:r>
      <w:proofErr w:type="spellStart"/>
      <w:r w:rsidR="00765D61">
        <w:rPr>
          <w:rFonts w:ascii="Times New Roman" w:eastAsia="Times New Roman" w:hAnsi="Times New Roman" w:cs="Times New Roman"/>
          <w:sz w:val="28"/>
          <w:szCs w:val="28"/>
          <w:lang w:eastAsia="uk-UA"/>
        </w:rPr>
        <w:t>Веселоподільська</w:t>
      </w:r>
      <w:proofErr w:type="spellEnd"/>
      <w:r w:rsidR="00765D61">
        <w:rPr>
          <w:rFonts w:ascii="Times New Roman" w:eastAsia="Times New Roman" w:hAnsi="Times New Roman" w:cs="Times New Roman"/>
          <w:sz w:val="28"/>
          <w:szCs w:val="28"/>
          <w:lang w:eastAsia="uk-UA"/>
        </w:rPr>
        <w:t xml:space="preserve">, </w:t>
      </w:r>
      <w:proofErr w:type="spellStart"/>
      <w:r w:rsidR="00765D61">
        <w:rPr>
          <w:rFonts w:ascii="Times New Roman" w:eastAsia="Times New Roman" w:hAnsi="Times New Roman" w:cs="Times New Roman"/>
          <w:sz w:val="28"/>
          <w:szCs w:val="28"/>
          <w:lang w:eastAsia="uk-UA"/>
        </w:rPr>
        <w:t>Липнягівська</w:t>
      </w:r>
      <w:proofErr w:type="spellEnd"/>
      <w:r w:rsidR="00765D61">
        <w:rPr>
          <w:rFonts w:ascii="Times New Roman" w:eastAsia="Times New Roman" w:hAnsi="Times New Roman" w:cs="Times New Roman"/>
          <w:sz w:val="28"/>
          <w:szCs w:val="28"/>
          <w:lang w:eastAsia="uk-UA"/>
        </w:rPr>
        <w:t xml:space="preserve">, </w:t>
      </w:r>
      <w:proofErr w:type="spellStart"/>
      <w:r w:rsidR="00765D61">
        <w:rPr>
          <w:rFonts w:ascii="Times New Roman" w:eastAsia="Times New Roman" w:hAnsi="Times New Roman" w:cs="Times New Roman"/>
          <w:sz w:val="28"/>
          <w:szCs w:val="28"/>
          <w:lang w:eastAsia="uk-UA"/>
        </w:rPr>
        <w:t>Степанівська</w:t>
      </w:r>
      <w:proofErr w:type="spellEnd"/>
      <w:r w:rsidR="00765D61">
        <w:rPr>
          <w:rFonts w:ascii="Times New Roman" w:eastAsia="Times New Roman" w:hAnsi="Times New Roman" w:cs="Times New Roman"/>
          <w:sz w:val="28"/>
          <w:szCs w:val="28"/>
          <w:lang w:eastAsia="uk-UA"/>
        </w:rPr>
        <w:t xml:space="preserve">, </w:t>
      </w:r>
      <w:proofErr w:type="spellStart"/>
      <w:r w:rsidR="00765D61">
        <w:rPr>
          <w:rFonts w:ascii="Times New Roman" w:eastAsia="Times New Roman" w:hAnsi="Times New Roman" w:cs="Times New Roman"/>
          <w:sz w:val="28"/>
          <w:szCs w:val="28"/>
          <w:lang w:eastAsia="uk-UA"/>
        </w:rPr>
        <w:t>Товстівська</w:t>
      </w:r>
      <w:proofErr w:type="spellEnd"/>
    </w:p>
    <w:p w:rsidR="00AC710A" w:rsidRPr="0076527A"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76527A">
        <w:rPr>
          <w:rFonts w:ascii="Times New Roman" w:eastAsia="Times New Roman" w:hAnsi="Times New Roman" w:cs="Times New Roman"/>
          <w:bCs/>
          <w:iCs/>
          <w:color w:val="000000"/>
          <w:sz w:val="28"/>
          <w:szCs w:val="28"/>
          <w:bdr w:val="none" w:sz="0" w:space="0" w:color="auto" w:frame="1"/>
          <w:lang w:eastAsia="ru-RU"/>
        </w:rPr>
        <w:t>Семенівська</w:t>
      </w:r>
      <w:proofErr w:type="spellEnd"/>
      <w:r w:rsidRPr="0076527A">
        <w:rPr>
          <w:rFonts w:ascii="Times New Roman" w:eastAsia="Times New Roman" w:hAnsi="Times New Roman" w:cs="Times New Roman"/>
          <w:bCs/>
          <w:iCs/>
          <w:color w:val="000000"/>
          <w:sz w:val="28"/>
          <w:szCs w:val="28"/>
          <w:bdr w:val="none" w:sz="0" w:space="0" w:color="auto" w:frame="1"/>
          <w:lang w:eastAsia="ru-RU"/>
        </w:rPr>
        <w:t xml:space="preserve"> селищна рада (ОТГ) розташована в центральній частині </w:t>
      </w:r>
      <w:proofErr w:type="spellStart"/>
      <w:r w:rsidRPr="0076527A">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76527A">
        <w:rPr>
          <w:rFonts w:ascii="Times New Roman" w:eastAsia="Times New Roman" w:hAnsi="Times New Roman" w:cs="Times New Roman"/>
          <w:bCs/>
          <w:iCs/>
          <w:color w:val="000000"/>
          <w:sz w:val="28"/>
          <w:szCs w:val="28"/>
          <w:bdr w:val="none" w:sz="0" w:space="0" w:color="auto" w:frame="1"/>
          <w:lang w:eastAsia="ru-RU"/>
        </w:rPr>
        <w:t xml:space="preserve"> району. Землі об’єднаної територіальної громади межують </w:t>
      </w:r>
      <w:r w:rsidR="0083772E" w:rsidRPr="0076527A">
        <w:rPr>
          <w:rFonts w:ascii="Times New Roman" w:eastAsia="Times New Roman" w:hAnsi="Times New Roman" w:cs="Times New Roman"/>
          <w:bCs/>
          <w:iCs/>
          <w:color w:val="000000"/>
          <w:sz w:val="28"/>
          <w:szCs w:val="28"/>
          <w:bdr w:val="none" w:sz="0" w:space="0" w:color="auto" w:frame="1"/>
          <w:lang w:eastAsia="ru-RU"/>
        </w:rPr>
        <w:t>і</w:t>
      </w:r>
      <w:r w:rsidRPr="0076527A">
        <w:rPr>
          <w:rFonts w:ascii="Times New Roman" w:eastAsia="Times New Roman" w:hAnsi="Times New Roman" w:cs="Times New Roman"/>
          <w:bCs/>
          <w:iCs/>
          <w:color w:val="000000"/>
          <w:sz w:val="28"/>
          <w:szCs w:val="28"/>
          <w:bdr w:val="none" w:sz="0" w:space="0" w:color="auto" w:frame="1"/>
          <w:lang w:eastAsia="ru-RU"/>
        </w:rPr>
        <w:t xml:space="preserve">з землями </w:t>
      </w:r>
      <w:proofErr w:type="spellStart"/>
      <w:r w:rsidR="00765D61">
        <w:rPr>
          <w:rFonts w:ascii="Times New Roman" w:eastAsia="Times New Roman" w:hAnsi="Times New Roman" w:cs="Times New Roman"/>
          <w:bCs/>
          <w:iCs/>
          <w:color w:val="000000"/>
          <w:sz w:val="28"/>
          <w:szCs w:val="28"/>
          <w:bdr w:val="none" w:sz="0" w:space="0" w:color="auto" w:frame="1"/>
          <w:lang w:eastAsia="ru-RU"/>
        </w:rPr>
        <w:t>Оболонської</w:t>
      </w:r>
      <w:proofErr w:type="spellEnd"/>
      <w:r w:rsidR="00765D61">
        <w:rPr>
          <w:rFonts w:ascii="Times New Roman" w:eastAsia="Times New Roman" w:hAnsi="Times New Roman" w:cs="Times New Roman"/>
          <w:bCs/>
          <w:iCs/>
          <w:color w:val="000000"/>
          <w:sz w:val="28"/>
          <w:szCs w:val="28"/>
          <w:bdr w:val="none" w:sz="0" w:space="0" w:color="auto" w:frame="1"/>
          <w:lang w:eastAsia="ru-RU"/>
        </w:rPr>
        <w:t xml:space="preserve">, Іванівської, </w:t>
      </w:r>
      <w:proofErr w:type="spellStart"/>
      <w:r w:rsidR="00765D61">
        <w:rPr>
          <w:rFonts w:ascii="Times New Roman" w:eastAsia="Times New Roman" w:hAnsi="Times New Roman" w:cs="Times New Roman"/>
          <w:bCs/>
          <w:iCs/>
          <w:color w:val="000000"/>
          <w:sz w:val="28"/>
          <w:szCs w:val="28"/>
          <w:bdr w:val="none" w:sz="0" w:space="0" w:color="auto" w:frame="1"/>
          <w:lang w:eastAsia="ru-RU"/>
        </w:rPr>
        <w:t>Богданівської</w:t>
      </w:r>
      <w:proofErr w:type="spellEnd"/>
      <w:r w:rsidR="00765D61">
        <w:rPr>
          <w:rFonts w:ascii="Times New Roman" w:eastAsia="Times New Roman" w:hAnsi="Times New Roman" w:cs="Times New Roman"/>
          <w:bCs/>
          <w:iCs/>
          <w:color w:val="000000"/>
          <w:sz w:val="28"/>
          <w:szCs w:val="28"/>
          <w:bdr w:val="none" w:sz="0" w:space="0" w:color="auto" w:frame="1"/>
          <w:lang w:eastAsia="ru-RU"/>
        </w:rPr>
        <w:t xml:space="preserve">, Жовтневої, </w:t>
      </w:r>
      <w:proofErr w:type="spellStart"/>
      <w:r w:rsidR="00765D61">
        <w:rPr>
          <w:rFonts w:ascii="Times New Roman" w:eastAsia="Times New Roman" w:hAnsi="Times New Roman" w:cs="Times New Roman"/>
          <w:bCs/>
          <w:iCs/>
          <w:color w:val="000000"/>
          <w:sz w:val="28"/>
          <w:szCs w:val="28"/>
          <w:bdr w:val="none" w:sz="0" w:space="0" w:color="auto" w:frame="1"/>
          <w:lang w:eastAsia="ru-RU"/>
        </w:rPr>
        <w:t>Криворудської</w:t>
      </w:r>
      <w:proofErr w:type="spellEnd"/>
      <w:r w:rsidRPr="0076527A">
        <w:rPr>
          <w:rFonts w:ascii="Times New Roman" w:eastAsia="Times New Roman" w:hAnsi="Times New Roman" w:cs="Times New Roman"/>
          <w:bCs/>
          <w:iCs/>
          <w:color w:val="000000"/>
          <w:sz w:val="28"/>
          <w:szCs w:val="28"/>
          <w:bdr w:val="none" w:sz="0" w:space="0" w:color="auto" w:frame="1"/>
          <w:lang w:eastAsia="ru-RU"/>
        </w:rPr>
        <w:t>,</w:t>
      </w:r>
      <w:r w:rsidR="00765D6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Pr>
          <w:rFonts w:ascii="Times New Roman" w:eastAsia="Times New Roman" w:hAnsi="Times New Roman" w:cs="Times New Roman"/>
          <w:bCs/>
          <w:iCs/>
          <w:color w:val="000000"/>
          <w:sz w:val="28"/>
          <w:szCs w:val="28"/>
          <w:bdr w:val="none" w:sz="0" w:space="0" w:color="auto" w:frame="1"/>
          <w:lang w:eastAsia="ru-RU"/>
        </w:rPr>
        <w:t>Устимівської</w:t>
      </w:r>
      <w:proofErr w:type="spellEnd"/>
      <w:r w:rsidR="00765D61">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765D61">
        <w:rPr>
          <w:rFonts w:ascii="Times New Roman" w:eastAsia="Times New Roman" w:hAnsi="Times New Roman" w:cs="Times New Roman"/>
          <w:bCs/>
          <w:iCs/>
          <w:color w:val="000000"/>
          <w:sz w:val="28"/>
          <w:szCs w:val="28"/>
          <w:bdr w:val="none" w:sz="0" w:space="0" w:color="auto" w:frame="1"/>
          <w:lang w:eastAsia="ru-RU"/>
        </w:rPr>
        <w:t>Очеретуватської</w:t>
      </w:r>
      <w:proofErr w:type="spellEnd"/>
      <w:r w:rsidR="00765D61">
        <w:rPr>
          <w:rFonts w:ascii="Times New Roman" w:eastAsia="Times New Roman" w:hAnsi="Times New Roman" w:cs="Times New Roman"/>
          <w:bCs/>
          <w:iCs/>
          <w:color w:val="000000"/>
          <w:sz w:val="28"/>
          <w:szCs w:val="28"/>
          <w:bdr w:val="none" w:sz="0" w:space="0" w:color="auto" w:frame="1"/>
          <w:lang w:eastAsia="ru-RU"/>
        </w:rPr>
        <w:t>,</w:t>
      </w:r>
      <w:r w:rsidR="00C67553">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C67553">
        <w:rPr>
          <w:rFonts w:ascii="Times New Roman" w:eastAsia="Times New Roman" w:hAnsi="Times New Roman" w:cs="Times New Roman"/>
          <w:bCs/>
          <w:iCs/>
          <w:color w:val="000000"/>
          <w:sz w:val="28"/>
          <w:szCs w:val="28"/>
          <w:bdr w:val="none" w:sz="0" w:space="0" w:color="auto" w:frame="1"/>
          <w:lang w:eastAsia="ru-RU"/>
        </w:rPr>
        <w:t>Василівської</w:t>
      </w:r>
      <w:proofErr w:type="spellEnd"/>
      <w:r w:rsidR="00C67553">
        <w:rPr>
          <w:rFonts w:ascii="Times New Roman" w:eastAsia="Times New Roman" w:hAnsi="Times New Roman" w:cs="Times New Roman"/>
          <w:bCs/>
          <w:iCs/>
          <w:color w:val="000000"/>
          <w:sz w:val="28"/>
          <w:szCs w:val="28"/>
          <w:bdr w:val="none" w:sz="0" w:space="0" w:color="auto" w:frame="1"/>
          <w:lang w:eastAsia="ru-RU"/>
        </w:rPr>
        <w:t>,</w:t>
      </w:r>
      <w:r w:rsidRPr="0076527A">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Pr="0076527A">
        <w:rPr>
          <w:rFonts w:ascii="Times New Roman" w:eastAsia="Times New Roman" w:hAnsi="Times New Roman" w:cs="Times New Roman"/>
          <w:bCs/>
          <w:iCs/>
          <w:color w:val="000000"/>
          <w:sz w:val="28"/>
          <w:szCs w:val="28"/>
          <w:bdr w:val="none" w:sz="0" w:space="0" w:color="auto" w:frame="1"/>
          <w:lang w:eastAsia="ru-RU"/>
        </w:rPr>
        <w:t>Заїчинської</w:t>
      </w:r>
      <w:proofErr w:type="spellEnd"/>
      <w:r w:rsidRPr="0076527A">
        <w:rPr>
          <w:rFonts w:ascii="Times New Roman" w:eastAsia="Times New Roman" w:hAnsi="Times New Roman" w:cs="Times New Roman"/>
          <w:bCs/>
          <w:iCs/>
          <w:color w:val="000000"/>
          <w:sz w:val="28"/>
          <w:szCs w:val="28"/>
          <w:bdr w:val="none" w:sz="0" w:space="0" w:color="auto" w:frame="1"/>
          <w:lang w:eastAsia="ru-RU"/>
        </w:rPr>
        <w:t xml:space="preserve">  сільських  рад </w:t>
      </w:r>
      <w:proofErr w:type="spellStart"/>
      <w:r w:rsidRPr="0076527A">
        <w:rPr>
          <w:rFonts w:ascii="Times New Roman" w:eastAsia="Times New Roman" w:hAnsi="Times New Roman" w:cs="Times New Roman"/>
          <w:bCs/>
          <w:iCs/>
          <w:color w:val="000000"/>
          <w:sz w:val="28"/>
          <w:szCs w:val="28"/>
          <w:bdr w:val="none" w:sz="0" w:space="0" w:color="auto" w:frame="1"/>
          <w:lang w:eastAsia="ru-RU"/>
        </w:rPr>
        <w:t>Семенівського</w:t>
      </w:r>
      <w:proofErr w:type="spellEnd"/>
      <w:r w:rsidRPr="0076527A">
        <w:rPr>
          <w:rFonts w:ascii="Times New Roman" w:eastAsia="Times New Roman" w:hAnsi="Times New Roman" w:cs="Times New Roman"/>
          <w:bCs/>
          <w:iCs/>
          <w:color w:val="000000"/>
          <w:sz w:val="28"/>
          <w:szCs w:val="28"/>
          <w:bdr w:val="none" w:sz="0" w:space="0" w:color="auto" w:frame="1"/>
          <w:lang w:eastAsia="ru-RU"/>
        </w:rPr>
        <w:t xml:space="preserve"> району</w:t>
      </w:r>
      <w:r w:rsidR="00C67553">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sidR="00C67553">
        <w:rPr>
          <w:rFonts w:ascii="Times New Roman" w:eastAsia="Times New Roman" w:hAnsi="Times New Roman" w:cs="Times New Roman"/>
          <w:bCs/>
          <w:iCs/>
          <w:color w:val="000000"/>
          <w:sz w:val="28"/>
          <w:szCs w:val="28"/>
          <w:bdr w:val="none" w:sz="0" w:space="0" w:color="auto" w:frame="1"/>
          <w:lang w:eastAsia="ru-RU"/>
        </w:rPr>
        <w:t>Святилівської</w:t>
      </w:r>
      <w:proofErr w:type="spellEnd"/>
      <w:r w:rsidR="00C67553">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00C67553">
        <w:rPr>
          <w:rFonts w:ascii="Times New Roman" w:eastAsia="Times New Roman" w:hAnsi="Times New Roman" w:cs="Times New Roman"/>
          <w:bCs/>
          <w:iCs/>
          <w:color w:val="000000"/>
          <w:sz w:val="28"/>
          <w:szCs w:val="28"/>
          <w:bdr w:val="none" w:sz="0" w:space="0" w:color="auto" w:frame="1"/>
          <w:lang w:eastAsia="ru-RU"/>
        </w:rPr>
        <w:t>Глобинського</w:t>
      </w:r>
      <w:proofErr w:type="spellEnd"/>
      <w:r w:rsidR="00C67553">
        <w:rPr>
          <w:rFonts w:ascii="Times New Roman" w:eastAsia="Times New Roman" w:hAnsi="Times New Roman" w:cs="Times New Roman"/>
          <w:bCs/>
          <w:iCs/>
          <w:color w:val="000000"/>
          <w:sz w:val="28"/>
          <w:szCs w:val="28"/>
          <w:bdr w:val="none" w:sz="0" w:space="0" w:color="auto" w:frame="1"/>
          <w:lang w:eastAsia="ru-RU"/>
        </w:rPr>
        <w:t xml:space="preserve"> району</w:t>
      </w:r>
      <w:r w:rsidRPr="0076527A">
        <w:rPr>
          <w:rFonts w:ascii="Times New Roman" w:eastAsia="Times New Roman" w:hAnsi="Times New Roman" w:cs="Times New Roman"/>
          <w:bCs/>
          <w:iCs/>
          <w:color w:val="000000"/>
          <w:sz w:val="28"/>
          <w:szCs w:val="28"/>
          <w:bdr w:val="none" w:sz="0" w:space="0" w:color="auto" w:frame="1"/>
          <w:lang w:eastAsia="ru-RU"/>
        </w:rPr>
        <w:t xml:space="preserve"> та </w:t>
      </w:r>
      <w:proofErr w:type="spellStart"/>
      <w:r w:rsidRPr="0076527A">
        <w:rPr>
          <w:rFonts w:ascii="Times New Roman" w:eastAsia="Times New Roman" w:hAnsi="Times New Roman" w:cs="Times New Roman"/>
          <w:bCs/>
          <w:iCs/>
          <w:color w:val="000000"/>
          <w:sz w:val="28"/>
          <w:szCs w:val="28"/>
          <w:bdr w:val="none" w:sz="0" w:space="0" w:color="auto" w:frame="1"/>
          <w:lang w:eastAsia="ru-RU"/>
        </w:rPr>
        <w:t>Петрівської</w:t>
      </w:r>
      <w:proofErr w:type="spellEnd"/>
      <w:r w:rsidRPr="0076527A">
        <w:rPr>
          <w:rFonts w:ascii="Times New Roman" w:eastAsia="Times New Roman" w:hAnsi="Times New Roman" w:cs="Times New Roman"/>
          <w:bCs/>
          <w:iCs/>
          <w:color w:val="000000"/>
          <w:sz w:val="28"/>
          <w:szCs w:val="28"/>
          <w:bdr w:val="none" w:sz="0" w:space="0" w:color="auto" w:frame="1"/>
          <w:lang w:eastAsia="ru-RU"/>
        </w:rPr>
        <w:t xml:space="preserve">  сільської ради </w:t>
      </w:r>
      <w:proofErr w:type="spellStart"/>
      <w:r w:rsidRPr="0076527A">
        <w:rPr>
          <w:rFonts w:ascii="Times New Roman" w:eastAsia="Times New Roman" w:hAnsi="Times New Roman" w:cs="Times New Roman"/>
          <w:bCs/>
          <w:iCs/>
          <w:color w:val="000000"/>
          <w:sz w:val="28"/>
          <w:szCs w:val="28"/>
          <w:bdr w:val="none" w:sz="0" w:space="0" w:color="auto" w:frame="1"/>
          <w:lang w:eastAsia="ru-RU"/>
        </w:rPr>
        <w:t>Хорольського</w:t>
      </w:r>
      <w:proofErr w:type="spellEnd"/>
      <w:r w:rsidRPr="0076527A">
        <w:rPr>
          <w:rFonts w:ascii="Times New Roman" w:eastAsia="Times New Roman" w:hAnsi="Times New Roman" w:cs="Times New Roman"/>
          <w:bCs/>
          <w:iCs/>
          <w:color w:val="000000"/>
          <w:sz w:val="28"/>
          <w:szCs w:val="28"/>
          <w:bdr w:val="none" w:sz="0" w:space="0" w:color="auto" w:frame="1"/>
          <w:lang w:eastAsia="ru-RU"/>
        </w:rPr>
        <w:t xml:space="preserve"> району</w:t>
      </w:r>
      <w:r w:rsidR="0083772E" w:rsidRPr="0076527A">
        <w:rPr>
          <w:rFonts w:ascii="Times New Roman" w:eastAsia="Times New Roman" w:hAnsi="Times New Roman" w:cs="Times New Roman"/>
          <w:bCs/>
          <w:iCs/>
          <w:color w:val="000000"/>
          <w:sz w:val="28"/>
          <w:szCs w:val="28"/>
          <w:bdr w:val="none" w:sz="0" w:space="0" w:color="auto" w:frame="1"/>
          <w:lang w:eastAsia="ru-RU"/>
        </w:rPr>
        <w:t xml:space="preserve"> Полтавської області.</w:t>
      </w:r>
    </w:p>
    <w:p w:rsidR="0083772E" w:rsidRDefault="0083772E" w:rsidP="00EE296B">
      <w:pPr>
        <w:spacing w:after="0" w:line="240" w:lineRule="auto"/>
        <w:ind w:firstLine="708"/>
        <w:jc w:val="both"/>
        <w:rPr>
          <w:rFonts w:ascii="Times New Roman" w:eastAsia="Times New Roman" w:hAnsi="Times New Roman" w:cs="Times New Roman"/>
          <w:sz w:val="28"/>
          <w:szCs w:val="28"/>
          <w:lang w:eastAsia="uk-UA"/>
        </w:rPr>
      </w:pPr>
      <w:r w:rsidRPr="0076527A">
        <w:rPr>
          <w:rFonts w:ascii="Times New Roman" w:eastAsia="Times New Roman" w:hAnsi="Times New Roman" w:cs="Times New Roman"/>
          <w:sz w:val="28"/>
          <w:szCs w:val="28"/>
          <w:lang w:eastAsia="uk-UA"/>
        </w:rPr>
        <w:t xml:space="preserve">Станом на кінець </w:t>
      </w:r>
      <w:r w:rsidRPr="00603209">
        <w:rPr>
          <w:rFonts w:ascii="Times New Roman" w:eastAsia="Times New Roman" w:hAnsi="Times New Roman" w:cs="Times New Roman"/>
          <w:sz w:val="28"/>
          <w:szCs w:val="28"/>
          <w:lang w:eastAsia="uk-UA"/>
        </w:rPr>
        <w:t>201</w:t>
      </w:r>
      <w:r w:rsidR="00603209" w:rsidRPr="00603209">
        <w:rPr>
          <w:rFonts w:ascii="Times New Roman" w:eastAsia="Times New Roman" w:hAnsi="Times New Roman" w:cs="Times New Roman"/>
          <w:sz w:val="28"/>
          <w:szCs w:val="28"/>
          <w:lang w:eastAsia="uk-UA"/>
        </w:rPr>
        <w:t>7</w:t>
      </w:r>
      <w:r w:rsidRPr="00603209">
        <w:rPr>
          <w:rFonts w:ascii="Times New Roman" w:eastAsia="Times New Roman" w:hAnsi="Times New Roman" w:cs="Times New Roman"/>
          <w:sz w:val="28"/>
          <w:szCs w:val="28"/>
          <w:lang w:eastAsia="uk-UA"/>
        </w:rPr>
        <w:t xml:space="preserve"> року площа </w:t>
      </w:r>
      <w:proofErr w:type="spellStart"/>
      <w:r w:rsidRPr="00603209">
        <w:rPr>
          <w:rFonts w:ascii="Times New Roman" w:eastAsia="Times New Roman" w:hAnsi="Times New Roman" w:cs="Times New Roman"/>
          <w:sz w:val="28"/>
          <w:szCs w:val="28"/>
          <w:lang w:eastAsia="uk-UA"/>
        </w:rPr>
        <w:t>Семенівської</w:t>
      </w:r>
      <w:proofErr w:type="spellEnd"/>
      <w:r w:rsidRPr="00603209">
        <w:rPr>
          <w:rFonts w:ascii="Times New Roman" w:eastAsia="Times New Roman" w:hAnsi="Times New Roman" w:cs="Times New Roman"/>
          <w:sz w:val="28"/>
          <w:szCs w:val="28"/>
          <w:lang w:eastAsia="uk-UA"/>
        </w:rPr>
        <w:t xml:space="preserve"> селищної об</w:t>
      </w:r>
      <w:r w:rsidR="00155FD4" w:rsidRPr="00603209">
        <w:rPr>
          <w:rFonts w:ascii="Times New Roman" w:eastAsia="Times New Roman" w:hAnsi="Times New Roman" w:cs="Times New Roman"/>
          <w:sz w:val="28"/>
          <w:szCs w:val="28"/>
          <w:lang w:eastAsia="uk-UA"/>
        </w:rPr>
        <w:t>’</w:t>
      </w:r>
      <w:r w:rsidRPr="00603209">
        <w:rPr>
          <w:rFonts w:ascii="Times New Roman" w:eastAsia="Times New Roman" w:hAnsi="Times New Roman" w:cs="Times New Roman"/>
          <w:sz w:val="28"/>
          <w:szCs w:val="28"/>
          <w:lang w:eastAsia="uk-UA"/>
        </w:rPr>
        <w:t xml:space="preserve">єднаної територіальної громади становить </w:t>
      </w:r>
      <w:r w:rsidR="00603209" w:rsidRPr="00603209">
        <w:rPr>
          <w:rFonts w:ascii="Times New Roman" w:eastAsia="Times New Roman" w:hAnsi="Times New Roman" w:cs="Times New Roman"/>
          <w:sz w:val="28"/>
          <w:szCs w:val="28"/>
          <w:lang w:eastAsia="uk-UA"/>
        </w:rPr>
        <w:t>27199,8</w:t>
      </w:r>
      <w:r w:rsidR="00FF0146" w:rsidRPr="00603209">
        <w:rPr>
          <w:rFonts w:ascii="Times New Roman" w:eastAsia="Times New Roman" w:hAnsi="Times New Roman" w:cs="Times New Roman"/>
          <w:sz w:val="28"/>
          <w:szCs w:val="28"/>
          <w:lang w:eastAsia="uk-UA"/>
        </w:rPr>
        <w:t xml:space="preserve"> га</w:t>
      </w:r>
      <w:r w:rsidRPr="00603209">
        <w:rPr>
          <w:rFonts w:ascii="Times New Roman" w:eastAsia="Times New Roman" w:hAnsi="Times New Roman" w:cs="Times New Roman"/>
          <w:sz w:val="28"/>
          <w:szCs w:val="28"/>
          <w:lang w:eastAsia="uk-UA"/>
        </w:rPr>
        <w:t>.</w:t>
      </w:r>
      <w:r w:rsidRPr="0076527A">
        <w:rPr>
          <w:rFonts w:ascii="Times New Roman" w:eastAsia="Times New Roman" w:hAnsi="Times New Roman" w:cs="Times New Roman"/>
          <w:sz w:val="28"/>
          <w:szCs w:val="28"/>
          <w:lang w:eastAsia="uk-UA"/>
        </w:rPr>
        <w:t xml:space="preserve"> </w:t>
      </w:r>
    </w:p>
    <w:tbl>
      <w:tblPr>
        <w:tblW w:w="9885"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tblPr>
      <w:tblGrid>
        <w:gridCol w:w="7827"/>
        <w:gridCol w:w="2058"/>
      </w:tblGrid>
      <w:tr w:rsidR="00FF0146" w:rsidRPr="00D71A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FF0146" w:rsidRDefault="00FF0146" w:rsidP="00116878">
            <w:pPr>
              <w:spacing w:after="0" w:line="240" w:lineRule="auto"/>
              <w:ind w:firstLine="709"/>
              <w:jc w:val="both"/>
              <w:textAlignment w:val="baseline"/>
              <w:rPr>
                <w:rFonts w:ascii="Times New Roman" w:eastAsia="Times New Roman" w:hAnsi="Times New Roman" w:cs="Times New Roman"/>
                <w:i/>
                <w:color w:val="000000"/>
                <w:sz w:val="28"/>
                <w:szCs w:val="28"/>
                <w:lang w:eastAsia="ru-RU"/>
              </w:rPr>
            </w:pPr>
            <w:r w:rsidRPr="00FF0146">
              <w:rPr>
                <w:rFonts w:ascii="Times New Roman" w:eastAsia="Times New Roman" w:hAnsi="Times New Roman" w:cs="Times New Roman"/>
                <w:b/>
                <w:bCs/>
                <w:i/>
                <w:color w:val="000000"/>
                <w:sz w:val="28"/>
                <w:szCs w:val="28"/>
                <w:bdr w:val="none" w:sz="0" w:space="0" w:color="auto" w:frame="1"/>
                <w:lang w:eastAsia="ru-RU"/>
              </w:rPr>
              <w:t>Категорія земель</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FF0146" w:rsidRDefault="00FF0146" w:rsidP="00116878">
            <w:pPr>
              <w:spacing w:after="0" w:line="240" w:lineRule="auto"/>
              <w:ind w:firstLine="709"/>
              <w:jc w:val="center"/>
              <w:textAlignment w:val="baseline"/>
              <w:rPr>
                <w:rFonts w:ascii="Times New Roman" w:eastAsia="Times New Roman" w:hAnsi="Times New Roman" w:cs="Times New Roman"/>
                <w:i/>
                <w:color w:val="000000"/>
                <w:sz w:val="28"/>
                <w:szCs w:val="28"/>
                <w:lang w:eastAsia="ru-RU"/>
              </w:rPr>
            </w:pPr>
            <w:r w:rsidRPr="00FF0146">
              <w:rPr>
                <w:rFonts w:ascii="Times New Roman" w:eastAsia="Times New Roman" w:hAnsi="Times New Roman" w:cs="Times New Roman"/>
                <w:b/>
                <w:bCs/>
                <w:i/>
                <w:color w:val="000000"/>
                <w:sz w:val="28"/>
                <w:szCs w:val="28"/>
                <w:bdr w:val="none" w:sz="0" w:space="0" w:color="auto" w:frame="1"/>
                <w:lang w:eastAsia="ru-RU"/>
              </w:rPr>
              <w:t>Площа земель, га</w:t>
            </w:r>
          </w:p>
        </w:tc>
      </w:tr>
      <w:tr w:rsidR="00FF0146" w:rsidRPr="00D71A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FF0146" w:rsidRDefault="00FF0146" w:rsidP="00116878">
            <w:pPr>
              <w:spacing w:after="0" w:line="240" w:lineRule="auto"/>
              <w:ind w:firstLine="709"/>
              <w:jc w:val="both"/>
              <w:textAlignment w:val="baseline"/>
              <w:rPr>
                <w:rFonts w:ascii="Times New Roman" w:eastAsia="Times New Roman" w:hAnsi="Times New Roman" w:cs="Times New Roman"/>
                <w:i/>
                <w:color w:val="000000"/>
                <w:sz w:val="28"/>
                <w:szCs w:val="28"/>
                <w:lang w:eastAsia="ru-RU"/>
              </w:rPr>
            </w:pPr>
            <w:r w:rsidRPr="00FF0146">
              <w:rPr>
                <w:rFonts w:ascii="Times New Roman" w:eastAsia="Times New Roman" w:hAnsi="Times New Roman" w:cs="Times New Roman"/>
                <w:i/>
                <w:color w:val="000000"/>
                <w:sz w:val="28"/>
                <w:szCs w:val="28"/>
                <w:lang w:eastAsia="ru-RU"/>
              </w:rPr>
              <w:t>Землі</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сільськогосподарськог</w:t>
            </w:r>
            <w:r w:rsidR="00155FD4">
              <w:rPr>
                <w:rFonts w:ascii="Times New Roman" w:eastAsia="Times New Roman" w:hAnsi="Times New Roman" w:cs="Times New Roman"/>
                <w:i/>
                <w:color w:val="000000"/>
                <w:sz w:val="28"/>
                <w:szCs w:val="28"/>
                <w:lang w:eastAsia="ru-RU"/>
              </w:rPr>
              <w:t xml:space="preserve">о </w:t>
            </w:r>
            <w:r w:rsidRPr="00FF0146">
              <w:rPr>
                <w:rFonts w:ascii="Times New Roman" w:eastAsia="Times New Roman" w:hAnsi="Times New Roman" w:cs="Times New Roman"/>
                <w:i/>
                <w:color w:val="000000"/>
                <w:sz w:val="28"/>
                <w:szCs w:val="28"/>
                <w:lang w:eastAsia="ru-RU"/>
              </w:rPr>
              <w:t>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283C84" w:rsidRDefault="0035776A" w:rsidP="00116878">
            <w:pPr>
              <w:spacing w:after="0" w:line="240" w:lineRule="auto"/>
              <w:ind w:firstLine="709"/>
              <w:jc w:val="both"/>
              <w:rPr>
                <w:rFonts w:ascii="Times New Roman" w:eastAsia="Times New Roman" w:hAnsi="Times New Roman" w:cs="Times New Roman"/>
                <w:sz w:val="28"/>
                <w:szCs w:val="28"/>
                <w:highlight w:val="yellow"/>
                <w:lang w:eastAsia="ru-RU"/>
              </w:rPr>
            </w:pPr>
            <w:r w:rsidRPr="00283C84">
              <w:rPr>
                <w:rFonts w:ascii="Times New Roman" w:eastAsia="Times New Roman" w:hAnsi="Times New Roman" w:cs="Times New Roman"/>
                <w:sz w:val="28"/>
                <w:szCs w:val="28"/>
                <w:lang w:eastAsia="ru-RU"/>
              </w:rPr>
              <w:t>23604,7</w:t>
            </w:r>
          </w:p>
        </w:tc>
      </w:tr>
      <w:tr w:rsidR="00FF0146" w:rsidRPr="00D71A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FF0146" w:rsidRDefault="00FF0146" w:rsidP="00116878">
            <w:pPr>
              <w:spacing w:after="0" w:line="240" w:lineRule="auto"/>
              <w:ind w:firstLine="709"/>
              <w:jc w:val="both"/>
              <w:textAlignment w:val="baseline"/>
              <w:rPr>
                <w:rFonts w:ascii="Times New Roman" w:eastAsia="Times New Roman" w:hAnsi="Times New Roman" w:cs="Times New Roman"/>
                <w:i/>
                <w:color w:val="000000"/>
                <w:sz w:val="28"/>
                <w:szCs w:val="28"/>
                <w:lang w:eastAsia="ru-RU"/>
              </w:rPr>
            </w:pPr>
            <w:r w:rsidRPr="00FF0146">
              <w:rPr>
                <w:rFonts w:ascii="Times New Roman" w:eastAsia="Times New Roman" w:hAnsi="Times New Roman" w:cs="Times New Roman"/>
                <w:i/>
                <w:color w:val="000000"/>
                <w:sz w:val="28"/>
                <w:szCs w:val="28"/>
                <w:lang w:eastAsia="ru-RU"/>
              </w:rPr>
              <w:t>Землі</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житлової і громадської</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забудови</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283C84" w:rsidRDefault="0035776A" w:rsidP="00116878">
            <w:pPr>
              <w:spacing w:after="0" w:line="240" w:lineRule="auto"/>
              <w:ind w:firstLine="709"/>
              <w:jc w:val="both"/>
              <w:rPr>
                <w:rFonts w:ascii="Times New Roman" w:eastAsia="Times New Roman" w:hAnsi="Times New Roman" w:cs="Times New Roman"/>
                <w:sz w:val="28"/>
                <w:szCs w:val="28"/>
                <w:highlight w:val="yellow"/>
                <w:lang w:eastAsia="ru-RU"/>
              </w:rPr>
            </w:pPr>
            <w:r w:rsidRPr="00283C84">
              <w:rPr>
                <w:rFonts w:ascii="Times New Roman" w:eastAsia="Times New Roman" w:hAnsi="Times New Roman" w:cs="Times New Roman"/>
                <w:sz w:val="28"/>
                <w:szCs w:val="28"/>
                <w:lang w:eastAsia="ru-RU"/>
              </w:rPr>
              <w:t>678,08</w:t>
            </w:r>
          </w:p>
        </w:tc>
      </w:tr>
      <w:tr w:rsidR="00FF0146" w:rsidRPr="00D71A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FF0146" w:rsidRDefault="00FF0146" w:rsidP="00116878">
            <w:pPr>
              <w:spacing w:after="0" w:line="240" w:lineRule="auto"/>
              <w:ind w:firstLine="709"/>
              <w:jc w:val="both"/>
              <w:textAlignment w:val="baseline"/>
              <w:rPr>
                <w:rFonts w:ascii="Times New Roman" w:eastAsia="Times New Roman" w:hAnsi="Times New Roman" w:cs="Times New Roman"/>
                <w:i/>
                <w:color w:val="000000"/>
                <w:sz w:val="28"/>
                <w:szCs w:val="28"/>
                <w:lang w:eastAsia="ru-RU"/>
              </w:rPr>
            </w:pPr>
            <w:r w:rsidRPr="00FF0146">
              <w:rPr>
                <w:rFonts w:ascii="Times New Roman" w:eastAsia="Times New Roman" w:hAnsi="Times New Roman" w:cs="Times New Roman"/>
                <w:i/>
                <w:color w:val="000000"/>
                <w:sz w:val="28"/>
                <w:szCs w:val="28"/>
                <w:lang w:eastAsia="ru-RU"/>
              </w:rPr>
              <w:t>Землі</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лісогосподарського</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283C84" w:rsidRDefault="0035776A" w:rsidP="00116878">
            <w:pPr>
              <w:spacing w:after="0" w:line="240" w:lineRule="auto"/>
              <w:ind w:firstLine="709"/>
              <w:jc w:val="both"/>
              <w:rPr>
                <w:rFonts w:ascii="Times New Roman" w:eastAsia="Times New Roman" w:hAnsi="Times New Roman" w:cs="Times New Roman"/>
                <w:sz w:val="28"/>
                <w:szCs w:val="28"/>
                <w:highlight w:val="yellow"/>
                <w:lang w:eastAsia="ru-RU"/>
              </w:rPr>
            </w:pPr>
            <w:r w:rsidRPr="00283C84">
              <w:rPr>
                <w:rFonts w:ascii="Times New Roman" w:eastAsia="Times New Roman" w:hAnsi="Times New Roman" w:cs="Times New Roman"/>
                <w:sz w:val="28"/>
                <w:szCs w:val="28"/>
                <w:lang w:eastAsia="ru-RU"/>
              </w:rPr>
              <w:t>456,5</w:t>
            </w:r>
          </w:p>
        </w:tc>
      </w:tr>
      <w:tr w:rsidR="00FF0146" w:rsidRPr="00D71A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FF0146" w:rsidRDefault="00FF0146" w:rsidP="00116878">
            <w:pPr>
              <w:spacing w:after="0" w:line="240" w:lineRule="auto"/>
              <w:ind w:firstLine="709"/>
              <w:jc w:val="both"/>
              <w:textAlignment w:val="baseline"/>
              <w:rPr>
                <w:rFonts w:ascii="Times New Roman" w:eastAsia="Times New Roman" w:hAnsi="Times New Roman" w:cs="Times New Roman"/>
                <w:i/>
                <w:color w:val="000000"/>
                <w:sz w:val="28"/>
                <w:szCs w:val="28"/>
                <w:lang w:eastAsia="ru-RU"/>
              </w:rPr>
            </w:pPr>
            <w:r w:rsidRPr="00FF0146">
              <w:rPr>
                <w:rFonts w:ascii="Times New Roman" w:eastAsia="Times New Roman" w:hAnsi="Times New Roman" w:cs="Times New Roman"/>
                <w:i/>
                <w:color w:val="000000"/>
                <w:sz w:val="28"/>
                <w:szCs w:val="28"/>
                <w:lang w:eastAsia="ru-RU"/>
              </w:rPr>
              <w:t>Землі</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промисловості, транспорту, зв’язку, енергетики, оборони та іншого</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283C84" w:rsidRDefault="005C0F58" w:rsidP="00116878">
            <w:pPr>
              <w:spacing w:after="0" w:line="240" w:lineRule="auto"/>
              <w:ind w:firstLine="709"/>
              <w:jc w:val="both"/>
              <w:rPr>
                <w:rFonts w:ascii="Times New Roman" w:eastAsia="Times New Roman" w:hAnsi="Times New Roman" w:cs="Times New Roman"/>
                <w:sz w:val="28"/>
                <w:szCs w:val="28"/>
                <w:highlight w:val="yellow"/>
                <w:lang w:eastAsia="ru-RU"/>
              </w:rPr>
            </w:pPr>
            <w:r w:rsidRPr="00283C84">
              <w:rPr>
                <w:rFonts w:ascii="Times New Roman" w:eastAsia="Times New Roman" w:hAnsi="Times New Roman" w:cs="Times New Roman"/>
                <w:sz w:val="28"/>
                <w:szCs w:val="28"/>
                <w:lang w:eastAsia="ru-RU"/>
              </w:rPr>
              <w:t>832,754</w:t>
            </w:r>
          </w:p>
        </w:tc>
      </w:tr>
      <w:tr w:rsidR="00FF0146" w:rsidRPr="00D71A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FF0146" w:rsidRDefault="00FF0146" w:rsidP="00116878">
            <w:pPr>
              <w:spacing w:after="0" w:line="240" w:lineRule="auto"/>
              <w:ind w:firstLine="709"/>
              <w:jc w:val="both"/>
              <w:textAlignment w:val="baseline"/>
              <w:rPr>
                <w:rFonts w:ascii="Times New Roman" w:eastAsia="Times New Roman" w:hAnsi="Times New Roman" w:cs="Times New Roman"/>
                <w:i/>
                <w:color w:val="000000"/>
                <w:sz w:val="28"/>
                <w:szCs w:val="28"/>
                <w:lang w:eastAsia="ru-RU"/>
              </w:rPr>
            </w:pPr>
            <w:r w:rsidRPr="00FF0146">
              <w:rPr>
                <w:rFonts w:ascii="Times New Roman" w:eastAsia="Times New Roman" w:hAnsi="Times New Roman" w:cs="Times New Roman"/>
                <w:i/>
                <w:color w:val="000000"/>
                <w:sz w:val="28"/>
                <w:szCs w:val="28"/>
                <w:lang w:eastAsia="ru-RU"/>
              </w:rPr>
              <w:t>Землі</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водного фонду</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283C84" w:rsidRDefault="005C0F58" w:rsidP="00116878">
            <w:pPr>
              <w:spacing w:after="0" w:line="240" w:lineRule="auto"/>
              <w:ind w:firstLine="709"/>
              <w:jc w:val="both"/>
              <w:rPr>
                <w:rFonts w:ascii="Times New Roman" w:eastAsia="Times New Roman" w:hAnsi="Times New Roman" w:cs="Times New Roman"/>
                <w:sz w:val="28"/>
                <w:szCs w:val="28"/>
                <w:highlight w:val="yellow"/>
                <w:lang w:eastAsia="ru-RU"/>
              </w:rPr>
            </w:pPr>
            <w:r w:rsidRPr="00283C84">
              <w:rPr>
                <w:rFonts w:ascii="Times New Roman" w:eastAsia="Times New Roman" w:hAnsi="Times New Roman" w:cs="Times New Roman"/>
                <w:sz w:val="28"/>
                <w:szCs w:val="28"/>
                <w:lang w:eastAsia="ru-RU"/>
              </w:rPr>
              <w:t>492,11</w:t>
            </w:r>
          </w:p>
        </w:tc>
      </w:tr>
      <w:tr w:rsidR="00FF0146" w:rsidRPr="00D71A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FF0146" w:rsidRDefault="00FF0146" w:rsidP="00116878">
            <w:pPr>
              <w:spacing w:after="0" w:line="240" w:lineRule="auto"/>
              <w:ind w:firstLine="709"/>
              <w:jc w:val="both"/>
              <w:textAlignment w:val="baseline"/>
              <w:rPr>
                <w:rFonts w:ascii="Times New Roman" w:eastAsia="Times New Roman" w:hAnsi="Times New Roman" w:cs="Times New Roman"/>
                <w:i/>
                <w:color w:val="000000"/>
                <w:sz w:val="28"/>
                <w:szCs w:val="28"/>
                <w:lang w:eastAsia="ru-RU"/>
              </w:rPr>
            </w:pPr>
            <w:r w:rsidRPr="00FF0146">
              <w:rPr>
                <w:rFonts w:ascii="Times New Roman" w:eastAsia="Times New Roman" w:hAnsi="Times New Roman" w:cs="Times New Roman"/>
                <w:i/>
                <w:color w:val="000000"/>
                <w:sz w:val="28"/>
                <w:szCs w:val="28"/>
                <w:lang w:eastAsia="ru-RU"/>
              </w:rPr>
              <w:t>Землі</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рекреаційного</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призначення</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283C84" w:rsidRDefault="007B543F" w:rsidP="00116878">
            <w:pPr>
              <w:spacing w:after="0" w:line="240" w:lineRule="auto"/>
              <w:ind w:firstLine="709"/>
              <w:jc w:val="both"/>
              <w:rPr>
                <w:rFonts w:ascii="Times New Roman" w:eastAsia="Times New Roman" w:hAnsi="Times New Roman" w:cs="Times New Roman"/>
                <w:sz w:val="28"/>
                <w:szCs w:val="28"/>
                <w:highlight w:val="yellow"/>
                <w:lang w:eastAsia="ru-RU"/>
              </w:rPr>
            </w:pPr>
            <w:r w:rsidRPr="00283C84">
              <w:rPr>
                <w:rFonts w:ascii="Times New Roman" w:eastAsia="Times New Roman" w:hAnsi="Times New Roman" w:cs="Times New Roman"/>
                <w:sz w:val="28"/>
                <w:szCs w:val="28"/>
                <w:lang w:eastAsia="ru-RU"/>
              </w:rPr>
              <w:t>303</w:t>
            </w:r>
            <w:r w:rsidR="00A3173F" w:rsidRPr="00283C84">
              <w:rPr>
                <w:rFonts w:ascii="Times New Roman" w:eastAsia="Times New Roman" w:hAnsi="Times New Roman" w:cs="Times New Roman"/>
                <w:sz w:val="28"/>
                <w:szCs w:val="28"/>
                <w:lang w:eastAsia="ru-RU"/>
              </w:rPr>
              <w:t>,75</w:t>
            </w:r>
          </w:p>
        </w:tc>
      </w:tr>
      <w:tr w:rsidR="00FF0146" w:rsidRPr="00D71A04" w:rsidTr="00116878">
        <w:tc>
          <w:tcPr>
            <w:tcW w:w="782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FF0146" w:rsidRDefault="00FF0146" w:rsidP="00116878">
            <w:pPr>
              <w:spacing w:after="0" w:line="240" w:lineRule="auto"/>
              <w:ind w:firstLine="709"/>
              <w:jc w:val="both"/>
              <w:textAlignment w:val="baseline"/>
              <w:rPr>
                <w:rFonts w:ascii="Times New Roman" w:eastAsia="Times New Roman" w:hAnsi="Times New Roman" w:cs="Times New Roman"/>
                <w:i/>
                <w:color w:val="000000"/>
                <w:sz w:val="28"/>
                <w:szCs w:val="28"/>
                <w:lang w:eastAsia="ru-RU"/>
              </w:rPr>
            </w:pPr>
            <w:r w:rsidRPr="00FF0146">
              <w:rPr>
                <w:rFonts w:ascii="Times New Roman" w:eastAsia="Times New Roman" w:hAnsi="Times New Roman" w:cs="Times New Roman"/>
                <w:i/>
                <w:color w:val="000000"/>
                <w:sz w:val="28"/>
                <w:szCs w:val="28"/>
                <w:lang w:eastAsia="ru-RU"/>
              </w:rPr>
              <w:t>Інші</w:t>
            </w:r>
            <w:r w:rsidR="00155FD4">
              <w:rPr>
                <w:rFonts w:ascii="Times New Roman" w:eastAsia="Times New Roman" w:hAnsi="Times New Roman" w:cs="Times New Roman"/>
                <w:i/>
                <w:color w:val="000000"/>
                <w:sz w:val="28"/>
                <w:szCs w:val="28"/>
                <w:lang w:eastAsia="ru-RU"/>
              </w:rPr>
              <w:t xml:space="preserve"> </w:t>
            </w:r>
            <w:r w:rsidRPr="00FF0146">
              <w:rPr>
                <w:rFonts w:ascii="Times New Roman" w:eastAsia="Times New Roman" w:hAnsi="Times New Roman" w:cs="Times New Roman"/>
                <w:i/>
                <w:color w:val="000000"/>
                <w:sz w:val="28"/>
                <w:szCs w:val="28"/>
                <w:lang w:eastAsia="ru-RU"/>
              </w:rPr>
              <w:t>землі</w:t>
            </w:r>
          </w:p>
        </w:tc>
        <w:tc>
          <w:tcPr>
            <w:tcW w:w="2058"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FF0146" w:rsidRPr="00283C84" w:rsidRDefault="00A3173F" w:rsidP="00116878">
            <w:pPr>
              <w:spacing w:after="0" w:line="240" w:lineRule="auto"/>
              <w:ind w:firstLine="709"/>
              <w:jc w:val="both"/>
              <w:rPr>
                <w:rFonts w:ascii="Times New Roman" w:eastAsia="Times New Roman" w:hAnsi="Times New Roman" w:cs="Times New Roman"/>
                <w:sz w:val="28"/>
                <w:szCs w:val="28"/>
                <w:highlight w:val="yellow"/>
                <w:lang w:eastAsia="ru-RU"/>
              </w:rPr>
            </w:pPr>
            <w:r w:rsidRPr="00283C84">
              <w:rPr>
                <w:rFonts w:ascii="Times New Roman" w:eastAsia="Times New Roman" w:hAnsi="Times New Roman" w:cs="Times New Roman"/>
                <w:sz w:val="28"/>
                <w:szCs w:val="28"/>
                <w:lang w:eastAsia="ru-RU"/>
              </w:rPr>
              <w:t>374,875</w:t>
            </w:r>
          </w:p>
        </w:tc>
      </w:tr>
    </w:tbl>
    <w:p w:rsidR="00FF0146" w:rsidRPr="0076527A" w:rsidRDefault="00FF0146" w:rsidP="00EE296B">
      <w:pPr>
        <w:spacing w:after="0" w:line="240" w:lineRule="auto"/>
        <w:ind w:firstLine="708"/>
        <w:jc w:val="both"/>
        <w:rPr>
          <w:rFonts w:ascii="Times New Roman" w:eastAsia="Times New Roman" w:hAnsi="Times New Roman" w:cs="Times New Roman"/>
          <w:bCs/>
          <w:iCs/>
          <w:sz w:val="28"/>
          <w:szCs w:val="28"/>
          <w:bdr w:val="none" w:sz="0" w:space="0" w:color="auto" w:frame="1"/>
          <w:lang w:eastAsia="ru-RU"/>
        </w:rPr>
      </w:pPr>
    </w:p>
    <w:p w:rsidR="00F86EB8" w:rsidRPr="00A3173F"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76527A">
        <w:rPr>
          <w:rFonts w:ascii="Times New Roman" w:eastAsia="Times New Roman" w:hAnsi="Times New Roman" w:cs="Times New Roman"/>
          <w:bCs/>
          <w:iCs/>
          <w:color w:val="000000"/>
          <w:sz w:val="28"/>
          <w:szCs w:val="28"/>
          <w:bdr w:val="none" w:sz="0" w:space="0" w:color="auto" w:frame="1"/>
          <w:lang w:eastAsia="ru-RU"/>
        </w:rPr>
        <w:t>Грунти</w:t>
      </w:r>
      <w:proofErr w:type="spellEnd"/>
      <w:r w:rsidRPr="0076527A">
        <w:rPr>
          <w:rFonts w:ascii="Times New Roman" w:eastAsia="Times New Roman" w:hAnsi="Times New Roman" w:cs="Times New Roman"/>
          <w:bCs/>
          <w:iCs/>
          <w:color w:val="000000"/>
          <w:sz w:val="28"/>
          <w:szCs w:val="28"/>
          <w:bdr w:val="none" w:sz="0" w:space="0" w:color="auto" w:frame="1"/>
          <w:lang w:eastAsia="ru-RU"/>
        </w:rPr>
        <w:t xml:space="preserve">,   в переважній більшості – чорноземи  слабо-солонцюваті. На території  об’єднаної громади  розташоване оз. Крива Руда –  гідрологічний </w:t>
      </w:r>
      <w:r w:rsidRPr="00A3173F">
        <w:rPr>
          <w:rFonts w:ascii="Times New Roman" w:eastAsia="Times New Roman" w:hAnsi="Times New Roman" w:cs="Times New Roman"/>
          <w:bCs/>
          <w:iCs/>
          <w:color w:val="000000"/>
          <w:sz w:val="28"/>
          <w:szCs w:val="28"/>
          <w:bdr w:val="none" w:sz="0" w:space="0" w:color="auto" w:frame="1"/>
          <w:lang w:eastAsia="ru-RU"/>
        </w:rPr>
        <w:t>заказник місцевого значення «</w:t>
      </w:r>
      <w:proofErr w:type="spellStart"/>
      <w:r w:rsidR="00C67553" w:rsidRPr="00A3173F">
        <w:rPr>
          <w:rFonts w:ascii="Times New Roman" w:eastAsia="Times New Roman" w:hAnsi="Times New Roman" w:cs="Times New Roman"/>
          <w:bCs/>
          <w:iCs/>
          <w:color w:val="000000"/>
          <w:sz w:val="28"/>
          <w:szCs w:val="28"/>
          <w:bdr w:val="none" w:sz="0" w:space="0" w:color="auto" w:frame="1"/>
          <w:lang w:eastAsia="ru-RU"/>
        </w:rPr>
        <w:t>Криворудський</w:t>
      </w:r>
      <w:proofErr w:type="spellEnd"/>
      <w:r w:rsidR="00C67553" w:rsidRPr="00A3173F">
        <w:rPr>
          <w:rFonts w:ascii="Times New Roman" w:eastAsia="Times New Roman" w:hAnsi="Times New Roman" w:cs="Times New Roman"/>
          <w:bCs/>
          <w:iCs/>
          <w:color w:val="000000"/>
          <w:sz w:val="28"/>
          <w:szCs w:val="28"/>
          <w:bdr w:val="none" w:sz="0" w:space="0" w:color="auto" w:frame="1"/>
          <w:lang w:eastAsia="ru-RU"/>
        </w:rPr>
        <w:t xml:space="preserve">»,  площею – 80 га, </w:t>
      </w:r>
      <w:r w:rsidR="003F63F8" w:rsidRPr="00A3173F">
        <w:rPr>
          <w:rFonts w:ascii="Times New Roman" w:eastAsia="Times New Roman" w:hAnsi="Times New Roman" w:cs="Times New Roman"/>
          <w:bCs/>
          <w:iCs/>
          <w:color w:val="000000"/>
          <w:sz w:val="28"/>
          <w:szCs w:val="28"/>
          <w:bdr w:val="none" w:sz="0" w:space="0" w:color="auto" w:frame="1"/>
          <w:lang w:eastAsia="ru-RU"/>
        </w:rPr>
        <w:t xml:space="preserve"> ландшафтний заказник місцевого з</w:t>
      </w:r>
      <w:r w:rsidR="00A3173F" w:rsidRPr="00A3173F">
        <w:rPr>
          <w:rFonts w:ascii="Times New Roman" w:eastAsia="Times New Roman" w:hAnsi="Times New Roman" w:cs="Times New Roman"/>
          <w:bCs/>
          <w:iCs/>
          <w:color w:val="000000"/>
          <w:sz w:val="28"/>
          <w:szCs w:val="28"/>
          <w:bdr w:val="none" w:sz="0" w:space="0" w:color="auto" w:frame="1"/>
          <w:lang w:eastAsia="ru-RU"/>
        </w:rPr>
        <w:t>начення «Острів», площа 56,0 га, гідрологічний заказник місцевого значення «</w:t>
      </w:r>
      <w:proofErr w:type="spellStart"/>
      <w:r w:rsidR="00A3173F" w:rsidRPr="00A3173F">
        <w:rPr>
          <w:rFonts w:ascii="Times New Roman" w:eastAsia="Times New Roman" w:hAnsi="Times New Roman" w:cs="Times New Roman"/>
          <w:bCs/>
          <w:iCs/>
          <w:color w:val="000000"/>
          <w:sz w:val="28"/>
          <w:szCs w:val="28"/>
          <w:bdr w:val="none" w:sz="0" w:space="0" w:color="auto" w:frame="1"/>
          <w:lang w:eastAsia="ru-RU"/>
        </w:rPr>
        <w:t>Гракове</w:t>
      </w:r>
      <w:proofErr w:type="spellEnd"/>
      <w:r w:rsidR="00A3173F" w:rsidRPr="00A3173F">
        <w:rPr>
          <w:rFonts w:ascii="Times New Roman" w:eastAsia="Times New Roman" w:hAnsi="Times New Roman" w:cs="Times New Roman"/>
          <w:bCs/>
          <w:iCs/>
          <w:color w:val="000000"/>
          <w:sz w:val="28"/>
          <w:szCs w:val="28"/>
          <w:bdr w:val="none" w:sz="0" w:space="0" w:color="auto" w:frame="1"/>
          <w:lang w:eastAsia="ru-RU"/>
        </w:rPr>
        <w:t>» площею 161,0 га.</w:t>
      </w:r>
    </w:p>
    <w:p w:rsidR="00AC710A" w:rsidRPr="0076527A"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A3173F">
        <w:rPr>
          <w:rFonts w:ascii="Times New Roman" w:eastAsia="Times New Roman" w:hAnsi="Times New Roman" w:cs="Times New Roman"/>
          <w:bCs/>
          <w:iCs/>
          <w:color w:val="000000"/>
          <w:sz w:val="28"/>
          <w:szCs w:val="28"/>
          <w:bdr w:val="none" w:sz="0" w:space="0" w:color="auto" w:frame="1"/>
          <w:lang w:eastAsia="ru-RU"/>
        </w:rPr>
        <w:t xml:space="preserve"> Крім того, в селищі </w:t>
      </w:r>
      <w:proofErr w:type="spellStart"/>
      <w:r w:rsidRPr="00A3173F">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A3173F">
        <w:rPr>
          <w:rFonts w:ascii="Times New Roman" w:eastAsia="Times New Roman" w:hAnsi="Times New Roman" w:cs="Times New Roman"/>
          <w:bCs/>
          <w:iCs/>
          <w:color w:val="000000"/>
          <w:sz w:val="28"/>
          <w:szCs w:val="28"/>
          <w:bdr w:val="none" w:sz="0" w:space="0" w:color="auto" w:frame="1"/>
          <w:lang w:eastAsia="ru-RU"/>
        </w:rPr>
        <w:t xml:space="preserve"> знаходиться пам’ятка природи – дуб </w:t>
      </w:r>
      <w:proofErr w:type="spellStart"/>
      <w:r w:rsidRPr="00A3173F">
        <w:rPr>
          <w:rFonts w:ascii="Times New Roman" w:eastAsia="Times New Roman" w:hAnsi="Times New Roman" w:cs="Times New Roman"/>
          <w:bCs/>
          <w:iCs/>
          <w:color w:val="000000"/>
          <w:sz w:val="28"/>
          <w:szCs w:val="28"/>
          <w:bdr w:val="none" w:sz="0" w:space="0" w:color="auto" w:frame="1"/>
          <w:lang w:eastAsia="ru-RU"/>
        </w:rPr>
        <w:t>черешчатий</w:t>
      </w:r>
      <w:proofErr w:type="spellEnd"/>
      <w:r w:rsidRPr="00A3173F">
        <w:rPr>
          <w:rFonts w:ascii="Times New Roman" w:eastAsia="Times New Roman" w:hAnsi="Times New Roman" w:cs="Times New Roman"/>
          <w:bCs/>
          <w:iCs/>
          <w:color w:val="000000"/>
          <w:sz w:val="28"/>
          <w:szCs w:val="28"/>
          <w:bdr w:val="none" w:sz="0" w:space="0" w:color="auto" w:frame="1"/>
          <w:lang w:eastAsia="ru-RU"/>
        </w:rPr>
        <w:t xml:space="preserve"> (6 </w:t>
      </w:r>
      <w:proofErr w:type="spellStart"/>
      <w:r w:rsidRPr="00A3173F">
        <w:rPr>
          <w:rFonts w:ascii="Times New Roman" w:eastAsia="Times New Roman" w:hAnsi="Times New Roman" w:cs="Times New Roman"/>
          <w:bCs/>
          <w:iCs/>
          <w:color w:val="000000"/>
          <w:sz w:val="28"/>
          <w:szCs w:val="28"/>
          <w:bdr w:val="none" w:sz="0" w:space="0" w:color="auto" w:frame="1"/>
          <w:lang w:eastAsia="ru-RU"/>
        </w:rPr>
        <w:t>шт</w:t>
      </w:r>
      <w:proofErr w:type="spellEnd"/>
      <w:r w:rsidRPr="00A3173F">
        <w:rPr>
          <w:rFonts w:ascii="Times New Roman" w:eastAsia="Times New Roman" w:hAnsi="Times New Roman" w:cs="Times New Roman"/>
          <w:bCs/>
          <w:iCs/>
          <w:color w:val="000000"/>
          <w:sz w:val="28"/>
          <w:szCs w:val="28"/>
          <w:bdr w:val="none" w:sz="0" w:space="0" w:color="auto" w:frame="1"/>
          <w:lang w:eastAsia="ru-RU"/>
        </w:rPr>
        <w:t>).</w:t>
      </w:r>
    </w:p>
    <w:p w:rsidR="00AC710A" w:rsidRPr="0076527A"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76527A">
        <w:rPr>
          <w:rFonts w:ascii="Times New Roman" w:eastAsia="Times New Roman" w:hAnsi="Times New Roman" w:cs="Times New Roman"/>
          <w:bCs/>
          <w:iCs/>
          <w:color w:val="000000"/>
          <w:sz w:val="28"/>
          <w:szCs w:val="28"/>
          <w:bdr w:val="none" w:sz="0" w:space="0" w:color="auto" w:frame="1"/>
          <w:lang w:eastAsia="ru-RU"/>
        </w:rPr>
        <w:t xml:space="preserve"> У 201</w:t>
      </w:r>
      <w:r w:rsidR="00C67553">
        <w:rPr>
          <w:rFonts w:ascii="Times New Roman" w:eastAsia="Times New Roman" w:hAnsi="Times New Roman" w:cs="Times New Roman"/>
          <w:bCs/>
          <w:iCs/>
          <w:color w:val="000000"/>
          <w:sz w:val="28"/>
          <w:szCs w:val="28"/>
          <w:bdr w:val="none" w:sz="0" w:space="0" w:color="auto" w:frame="1"/>
          <w:lang w:eastAsia="ru-RU"/>
        </w:rPr>
        <w:t>7</w:t>
      </w:r>
      <w:r w:rsidRPr="0076527A">
        <w:rPr>
          <w:rFonts w:ascii="Times New Roman" w:eastAsia="Times New Roman" w:hAnsi="Times New Roman" w:cs="Times New Roman"/>
          <w:bCs/>
          <w:iCs/>
          <w:color w:val="000000"/>
          <w:sz w:val="28"/>
          <w:szCs w:val="28"/>
          <w:bdr w:val="none" w:sz="0" w:space="0" w:color="auto" w:frame="1"/>
          <w:lang w:eastAsia="ru-RU"/>
        </w:rPr>
        <w:t xml:space="preserve"> році  </w:t>
      </w:r>
      <w:proofErr w:type="spellStart"/>
      <w:r w:rsidR="00034C54">
        <w:rPr>
          <w:rFonts w:ascii="Times New Roman" w:eastAsia="Times New Roman" w:hAnsi="Times New Roman" w:cs="Times New Roman"/>
          <w:bCs/>
          <w:iCs/>
          <w:color w:val="000000"/>
          <w:sz w:val="28"/>
          <w:szCs w:val="28"/>
          <w:bdr w:val="none" w:sz="0" w:space="0" w:color="auto" w:frame="1"/>
          <w:lang w:eastAsia="ru-RU"/>
        </w:rPr>
        <w:t>Семенівською</w:t>
      </w:r>
      <w:proofErr w:type="spellEnd"/>
      <w:r w:rsidR="00034C54">
        <w:rPr>
          <w:rFonts w:ascii="Times New Roman" w:eastAsia="Times New Roman" w:hAnsi="Times New Roman" w:cs="Times New Roman"/>
          <w:bCs/>
          <w:iCs/>
          <w:color w:val="000000"/>
          <w:sz w:val="28"/>
          <w:szCs w:val="28"/>
          <w:bdr w:val="none" w:sz="0" w:space="0" w:color="auto" w:frame="1"/>
          <w:lang w:eastAsia="ru-RU"/>
        </w:rPr>
        <w:t xml:space="preserve"> селищною радою (ОТГ) </w:t>
      </w:r>
      <w:r w:rsidR="00C67553">
        <w:rPr>
          <w:rFonts w:ascii="Times New Roman" w:eastAsia="Times New Roman" w:hAnsi="Times New Roman" w:cs="Times New Roman"/>
          <w:bCs/>
          <w:iCs/>
          <w:color w:val="000000"/>
          <w:sz w:val="28"/>
          <w:szCs w:val="28"/>
          <w:bdr w:val="none" w:sz="0" w:space="0" w:color="auto" w:frame="1"/>
          <w:lang w:eastAsia="ru-RU"/>
        </w:rPr>
        <w:t>завершені</w:t>
      </w:r>
      <w:r w:rsidRPr="0076527A">
        <w:rPr>
          <w:rFonts w:ascii="Times New Roman" w:eastAsia="Times New Roman" w:hAnsi="Times New Roman" w:cs="Times New Roman"/>
          <w:bCs/>
          <w:iCs/>
          <w:color w:val="000000"/>
          <w:sz w:val="28"/>
          <w:szCs w:val="28"/>
          <w:bdr w:val="none" w:sz="0" w:space="0" w:color="auto" w:frame="1"/>
          <w:lang w:eastAsia="ru-RU"/>
        </w:rPr>
        <w:t xml:space="preserve"> робот</w:t>
      </w:r>
      <w:r w:rsidR="00C67553">
        <w:rPr>
          <w:rFonts w:ascii="Times New Roman" w:eastAsia="Times New Roman" w:hAnsi="Times New Roman" w:cs="Times New Roman"/>
          <w:bCs/>
          <w:iCs/>
          <w:color w:val="000000"/>
          <w:sz w:val="28"/>
          <w:szCs w:val="28"/>
          <w:bdr w:val="none" w:sz="0" w:space="0" w:color="auto" w:frame="1"/>
          <w:lang w:eastAsia="ru-RU"/>
        </w:rPr>
        <w:t>и</w:t>
      </w:r>
      <w:r w:rsidRPr="0076527A">
        <w:rPr>
          <w:rFonts w:ascii="Times New Roman" w:eastAsia="Times New Roman" w:hAnsi="Times New Roman" w:cs="Times New Roman"/>
          <w:bCs/>
          <w:iCs/>
          <w:color w:val="000000"/>
          <w:sz w:val="28"/>
          <w:szCs w:val="28"/>
          <w:bdr w:val="none" w:sz="0" w:space="0" w:color="auto" w:frame="1"/>
          <w:lang w:eastAsia="ru-RU"/>
        </w:rPr>
        <w:t xml:space="preserve"> по виготовленню генерально</w:t>
      </w:r>
      <w:r w:rsidR="00C67553">
        <w:rPr>
          <w:rFonts w:ascii="Times New Roman" w:eastAsia="Times New Roman" w:hAnsi="Times New Roman" w:cs="Times New Roman"/>
          <w:bCs/>
          <w:iCs/>
          <w:color w:val="000000"/>
          <w:sz w:val="28"/>
          <w:szCs w:val="28"/>
          <w:bdr w:val="none" w:sz="0" w:space="0" w:color="auto" w:frame="1"/>
          <w:lang w:eastAsia="ru-RU"/>
        </w:rPr>
        <w:t xml:space="preserve">го плану селища </w:t>
      </w:r>
      <w:proofErr w:type="spellStart"/>
      <w:r w:rsidR="00C67553">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76527A">
        <w:rPr>
          <w:rFonts w:ascii="Times New Roman" w:eastAsia="Times New Roman" w:hAnsi="Times New Roman" w:cs="Times New Roman"/>
          <w:bCs/>
          <w:iCs/>
          <w:color w:val="000000"/>
          <w:sz w:val="28"/>
          <w:szCs w:val="28"/>
          <w:bdr w:val="none" w:sz="0" w:space="0" w:color="auto" w:frame="1"/>
          <w:lang w:eastAsia="ru-RU"/>
        </w:rPr>
        <w:t>.</w:t>
      </w:r>
    </w:p>
    <w:p w:rsidR="00DD355B"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76527A">
        <w:rPr>
          <w:rFonts w:ascii="Times New Roman" w:eastAsia="Times New Roman" w:hAnsi="Times New Roman" w:cs="Times New Roman"/>
          <w:bCs/>
          <w:iCs/>
          <w:color w:val="000000"/>
          <w:sz w:val="28"/>
          <w:szCs w:val="28"/>
          <w:bdr w:val="none" w:sz="0" w:space="0" w:color="auto" w:frame="1"/>
          <w:lang w:eastAsia="ru-RU"/>
        </w:rPr>
        <w:t>Найбільші землекористувачі на території об’єднаної громади:</w:t>
      </w:r>
    </w:p>
    <w:p w:rsidR="00AC710A" w:rsidRDefault="00A3173F"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Pr>
          <w:rFonts w:ascii="Times New Roman" w:eastAsia="Times New Roman" w:hAnsi="Times New Roman" w:cs="Times New Roman"/>
          <w:bCs/>
          <w:iCs/>
          <w:color w:val="000000"/>
          <w:sz w:val="28"/>
          <w:szCs w:val="28"/>
          <w:bdr w:val="none" w:sz="0" w:space="0" w:color="auto" w:frame="1"/>
          <w:lang w:eastAsia="ru-RU"/>
        </w:rPr>
        <w:t xml:space="preserve"> в межах </w:t>
      </w:r>
      <w:proofErr w:type="spellStart"/>
      <w:r>
        <w:rPr>
          <w:rFonts w:ascii="Times New Roman" w:eastAsia="Times New Roman" w:hAnsi="Times New Roman" w:cs="Times New Roman"/>
          <w:bCs/>
          <w:iCs/>
          <w:color w:val="000000"/>
          <w:sz w:val="28"/>
          <w:szCs w:val="28"/>
          <w:bdr w:val="none" w:sz="0" w:space="0" w:color="auto" w:frame="1"/>
          <w:lang w:eastAsia="ru-RU"/>
        </w:rPr>
        <w:t>смт</w:t>
      </w:r>
      <w:proofErr w:type="spellEnd"/>
      <w:r>
        <w:rPr>
          <w:rFonts w:ascii="Times New Roman" w:eastAsia="Times New Roman" w:hAnsi="Times New Roman" w:cs="Times New Roman"/>
          <w:bCs/>
          <w:iCs/>
          <w:color w:val="000000"/>
          <w:sz w:val="28"/>
          <w:szCs w:val="28"/>
          <w:bdr w:val="none" w:sz="0" w:space="0" w:color="auto" w:frame="1"/>
          <w:lang w:eastAsia="ru-RU"/>
        </w:rPr>
        <w:t xml:space="preserve">. </w:t>
      </w:r>
      <w:proofErr w:type="spellStart"/>
      <w:r>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Pr>
          <w:rFonts w:ascii="Times New Roman" w:eastAsia="Times New Roman" w:hAnsi="Times New Roman" w:cs="Times New Roman"/>
          <w:bCs/>
          <w:iCs/>
          <w:color w:val="000000"/>
          <w:sz w:val="28"/>
          <w:szCs w:val="28"/>
          <w:bdr w:val="none" w:sz="0" w:space="0" w:color="auto" w:frame="1"/>
          <w:lang w:eastAsia="ru-RU"/>
        </w:rPr>
        <w:t>:</w:t>
      </w:r>
    </w:p>
    <w:p w:rsidR="00A3173F" w:rsidRPr="0076527A" w:rsidRDefault="00A3173F"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
    <w:p w:rsidR="00AC710A" w:rsidRPr="00DD355B" w:rsidRDefault="0083772E" w:rsidP="00AC710A">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DD355B">
        <w:rPr>
          <w:bCs/>
          <w:iCs/>
          <w:color w:val="000000"/>
          <w:sz w:val="28"/>
          <w:szCs w:val="28"/>
          <w:bdr w:val="none" w:sz="0" w:space="0" w:color="auto" w:frame="1"/>
          <w:lang w:val="uk-UA"/>
        </w:rPr>
        <w:lastRenderedPageBreak/>
        <w:t xml:space="preserve">ФГ </w:t>
      </w:r>
      <w:r w:rsidR="00DD355B">
        <w:rPr>
          <w:bCs/>
          <w:iCs/>
          <w:color w:val="000000"/>
          <w:sz w:val="28"/>
          <w:szCs w:val="28"/>
          <w:bdr w:val="none" w:sz="0" w:space="0" w:color="auto" w:frame="1"/>
          <w:lang w:val="uk-UA"/>
        </w:rPr>
        <w:t>«</w:t>
      </w:r>
      <w:r w:rsidR="00AC710A" w:rsidRPr="00DD355B">
        <w:rPr>
          <w:bCs/>
          <w:iCs/>
          <w:color w:val="000000"/>
          <w:sz w:val="28"/>
          <w:szCs w:val="28"/>
          <w:bdr w:val="none" w:sz="0" w:space="0" w:color="auto" w:frame="1"/>
          <w:lang w:val="uk-UA"/>
        </w:rPr>
        <w:t>Шевченко А.О.</w:t>
      </w:r>
      <w:r w:rsidR="00DD355B">
        <w:rPr>
          <w:bCs/>
          <w:iCs/>
          <w:color w:val="000000"/>
          <w:sz w:val="28"/>
          <w:szCs w:val="28"/>
          <w:bdr w:val="none" w:sz="0" w:space="0" w:color="auto" w:frame="1"/>
          <w:lang w:val="uk-UA"/>
        </w:rPr>
        <w:t xml:space="preserve">» </w:t>
      </w:r>
      <w:r w:rsidR="00AC710A" w:rsidRPr="00DD355B">
        <w:rPr>
          <w:bCs/>
          <w:iCs/>
          <w:color w:val="000000"/>
          <w:sz w:val="28"/>
          <w:szCs w:val="28"/>
          <w:bdr w:val="none" w:sz="0" w:space="0" w:color="auto" w:frame="1"/>
          <w:lang w:val="uk-UA"/>
        </w:rPr>
        <w:t>( 64,0 га);</w:t>
      </w:r>
    </w:p>
    <w:p w:rsidR="00AC710A" w:rsidRPr="00DD355B" w:rsidRDefault="00AC710A" w:rsidP="00AC710A">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DD355B">
        <w:rPr>
          <w:bCs/>
          <w:iCs/>
          <w:color w:val="000000"/>
          <w:sz w:val="28"/>
          <w:szCs w:val="28"/>
          <w:bdr w:val="none" w:sz="0" w:space="0" w:color="auto" w:frame="1"/>
          <w:lang w:val="uk-UA"/>
        </w:rPr>
        <w:t>СФГ «Дослідне» (38,3 га);</w:t>
      </w:r>
    </w:p>
    <w:p w:rsidR="00AC710A" w:rsidRPr="00DD355B" w:rsidRDefault="00AC710A" w:rsidP="00AC710A">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DD355B">
        <w:rPr>
          <w:bCs/>
          <w:iCs/>
          <w:color w:val="000000"/>
          <w:sz w:val="28"/>
          <w:szCs w:val="28"/>
          <w:bdr w:val="none" w:sz="0" w:space="0" w:color="auto" w:frame="1"/>
          <w:lang w:val="uk-UA"/>
        </w:rPr>
        <w:t>ТОВ «Агропромислове об</w:t>
      </w:r>
      <w:r w:rsidR="00155FD4" w:rsidRPr="00DD355B">
        <w:rPr>
          <w:bCs/>
          <w:iCs/>
          <w:color w:val="000000"/>
          <w:sz w:val="28"/>
          <w:szCs w:val="28"/>
          <w:bdr w:val="none" w:sz="0" w:space="0" w:color="auto" w:frame="1"/>
          <w:lang w:val="uk-UA"/>
        </w:rPr>
        <w:t>’</w:t>
      </w:r>
      <w:r w:rsidRPr="00DD355B">
        <w:rPr>
          <w:bCs/>
          <w:iCs/>
          <w:color w:val="000000"/>
          <w:sz w:val="28"/>
          <w:szCs w:val="28"/>
          <w:bdr w:val="none" w:sz="0" w:space="0" w:color="auto" w:frame="1"/>
          <w:lang w:val="uk-UA"/>
        </w:rPr>
        <w:t>єднання «Цукровик Полтавщини» (37,5 га);</w:t>
      </w:r>
    </w:p>
    <w:p w:rsidR="00AC710A" w:rsidRPr="00DD355B" w:rsidRDefault="00AC710A" w:rsidP="00AC710A">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DD355B">
        <w:rPr>
          <w:bCs/>
          <w:iCs/>
          <w:color w:val="000000"/>
          <w:sz w:val="28"/>
          <w:szCs w:val="28"/>
          <w:bdr w:val="none" w:sz="0" w:space="0" w:color="auto" w:frame="1"/>
          <w:lang w:val="uk-UA"/>
        </w:rPr>
        <w:t>ТОВ «</w:t>
      </w:r>
      <w:proofErr w:type="spellStart"/>
      <w:r w:rsidRPr="00DD355B">
        <w:rPr>
          <w:bCs/>
          <w:iCs/>
          <w:color w:val="000000"/>
          <w:sz w:val="28"/>
          <w:szCs w:val="28"/>
          <w:bdr w:val="none" w:sz="0" w:space="0" w:color="auto" w:frame="1"/>
          <w:lang w:val="uk-UA"/>
        </w:rPr>
        <w:t>Кононівський</w:t>
      </w:r>
      <w:proofErr w:type="spellEnd"/>
      <w:r w:rsidRPr="00DD355B">
        <w:rPr>
          <w:bCs/>
          <w:iCs/>
          <w:color w:val="000000"/>
          <w:sz w:val="28"/>
          <w:szCs w:val="28"/>
          <w:bdr w:val="none" w:sz="0" w:space="0" w:color="auto" w:frame="1"/>
          <w:lang w:val="uk-UA"/>
        </w:rPr>
        <w:t xml:space="preserve"> елеватор» (14,9 га);</w:t>
      </w:r>
    </w:p>
    <w:p w:rsidR="00AC710A" w:rsidRDefault="00AC710A" w:rsidP="00AC710A">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DD355B">
        <w:rPr>
          <w:bCs/>
          <w:iCs/>
          <w:color w:val="000000"/>
          <w:sz w:val="28"/>
          <w:szCs w:val="28"/>
          <w:bdr w:val="none" w:sz="0" w:space="0" w:color="auto" w:frame="1"/>
          <w:lang w:val="uk-UA"/>
        </w:rPr>
        <w:t>ФГ Міщенко Г. (10,0 га).</w:t>
      </w:r>
    </w:p>
    <w:p w:rsidR="00DD355B" w:rsidRPr="00DD355B" w:rsidRDefault="00DD355B" w:rsidP="00DD355B">
      <w:pPr>
        <w:pStyle w:val="a9"/>
        <w:shd w:val="clear" w:color="auto" w:fill="FFFFFF"/>
        <w:ind w:left="1069"/>
        <w:jc w:val="both"/>
        <w:textAlignment w:val="baseline"/>
        <w:rPr>
          <w:bCs/>
          <w:iCs/>
          <w:color w:val="000000"/>
          <w:sz w:val="28"/>
          <w:szCs w:val="28"/>
          <w:bdr w:val="none" w:sz="0" w:space="0" w:color="auto" w:frame="1"/>
          <w:lang w:val="uk-UA"/>
        </w:rPr>
      </w:pPr>
    </w:p>
    <w:p w:rsidR="00A3173F" w:rsidRPr="00DD355B" w:rsidRDefault="00A3173F" w:rsidP="00A3173F">
      <w:pPr>
        <w:shd w:val="clear" w:color="auto" w:fill="FFFFFF"/>
        <w:jc w:val="both"/>
        <w:textAlignment w:val="baseline"/>
        <w:rPr>
          <w:rFonts w:ascii="Times New Roman" w:hAnsi="Times New Roman" w:cs="Times New Roman"/>
          <w:bCs/>
          <w:iCs/>
          <w:color w:val="000000"/>
          <w:sz w:val="28"/>
          <w:szCs w:val="28"/>
          <w:bdr w:val="none" w:sz="0" w:space="0" w:color="auto" w:frame="1"/>
        </w:rPr>
      </w:pPr>
      <w:r w:rsidRPr="00DD355B">
        <w:rPr>
          <w:rFonts w:ascii="Times New Roman" w:hAnsi="Times New Roman" w:cs="Times New Roman"/>
          <w:bCs/>
          <w:iCs/>
          <w:color w:val="000000"/>
          <w:sz w:val="28"/>
          <w:szCs w:val="28"/>
          <w:bdr w:val="none" w:sz="0" w:space="0" w:color="auto" w:frame="1"/>
        </w:rPr>
        <w:t xml:space="preserve">На території </w:t>
      </w:r>
      <w:proofErr w:type="spellStart"/>
      <w:r w:rsidRPr="00DD355B">
        <w:rPr>
          <w:rFonts w:ascii="Times New Roman" w:hAnsi="Times New Roman" w:cs="Times New Roman"/>
          <w:bCs/>
          <w:iCs/>
          <w:color w:val="000000"/>
          <w:sz w:val="28"/>
          <w:szCs w:val="28"/>
          <w:bdr w:val="none" w:sz="0" w:space="0" w:color="auto" w:frame="1"/>
        </w:rPr>
        <w:t>Вереміївського</w:t>
      </w:r>
      <w:proofErr w:type="spellEnd"/>
      <w:r w:rsidRPr="00DD355B">
        <w:rPr>
          <w:rFonts w:ascii="Times New Roman" w:hAnsi="Times New Roman" w:cs="Times New Roman"/>
          <w:bCs/>
          <w:iCs/>
          <w:color w:val="000000"/>
          <w:sz w:val="28"/>
          <w:szCs w:val="28"/>
          <w:bdr w:val="none" w:sz="0" w:space="0" w:color="auto" w:frame="1"/>
        </w:rPr>
        <w:t xml:space="preserve"> </w:t>
      </w:r>
      <w:proofErr w:type="spellStart"/>
      <w:r w:rsidRPr="00DD355B">
        <w:rPr>
          <w:rFonts w:ascii="Times New Roman" w:hAnsi="Times New Roman" w:cs="Times New Roman"/>
          <w:bCs/>
          <w:iCs/>
          <w:color w:val="000000"/>
          <w:sz w:val="28"/>
          <w:szCs w:val="28"/>
          <w:bdr w:val="none" w:sz="0" w:space="0" w:color="auto" w:frame="1"/>
        </w:rPr>
        <w:t>старостинського</w:t>
      </w:r>
      <w:proofErr w:type="spellEnd"/>
      <w:r w:rsidRPr="00DD355B">
        <w:rPr>
          <w:rFonts w:ascii="Times New Roman" w:hAnsi="Times New Roman" w:cs="Times New Roman"/>
          <w:bCs/>
          <w:iCs/>
          <w:color w:val="000000"/>
          <w:sz w:val="28"/>
          <w:szCs w:val="28"/>
          <w:bdr w:val="none" w:sz="0" w:space="0" w:color="auto" w:frame="1"/>
        </w:rPr>
        <w:t xml:space="preserve"> округу:</w:t>
      </w:r>
    </w:p>
    <w:p w:rsidR="00A3173F" w:rsidRPr="00DD355B" w:rsidRDefault="00A3173F" w:rsidP="00A3173F">
      <w:pPr>
        <w:pStyle w:val="a9"/>
        <w:numPr>
          <w:ilvl w:val="0"/>
          <w:numId w:val="5"/>
        </w:numPr>
        <w:shd w:val="clear" w:color="auto" w:fill="FFFFFF"/>
        <w:jc w:val="both"/>
        <w:textAlignment w:val="baseline"/>
        <w:rPr>
          <w:bCs/>
          <w:iCs/>
          <w:color w:val="000000"/>
          <w:sz w:val="28"/>
          <w:szCs w:val="28"/>
          <w:bdr w:val="none" w:sz="0" w:space="0" w:color="auto" w:frame="1"/>
          <w:lang w:val="uk-UA"/>
        </w:rPr>
      </w:pPr>
      <w:proofErr w:type="spellStart"/>
      <w:r w:rsidRPr="0076527A">
        <w:rPr>
          <w:bCs/>
          <w:iCs/>
          <w:color w:val="000000"/>
          <w:sz w:val="28"/>
          <w:szCs w:val="28"/>
          <w:bdr w:val="none" w:sz="0" w:space="0" w:color="auto" w:frame="1"/>
          <w:lang w:val="uk-UA"/>
        </w:rPr>
        <w:t>Веселоподільська</w:t>
      </w:r>
      <w:proofErr w:type="spellEnd"/>
      <w:r w:rsidRPr="0076527A">
        <w:rPr>
          <w:bCs/>
          <w:iCs/>
          <w:color w:val="000000"/>
          <w:sz w:val="28"/>
          <w:szCs w:val="28"/>
          <w:bdr w:val="none" w:sz="0" w:space="0" w:color="auto" w:frame="1"/>
          <w:lang w:val="uk-UA"/>
        </w:rPr>
        <w:t xml:space="preserve"> дослідно-селекційна станція </w:t>
      </w:r>
      <w:r w:rsidRPr="0076527A">
        <w:rPr>
          <w:bCs/>
          <w:iCs/>
          <w:sz w:val="28"/>
          <w:szCs w:val="28"/>
          <w:bdr w:val="none" w:sz="0" w:space="0" w:color="auto" w:frame="1"/>
          <w:lang w:val="uk-UA"/>
        </w:rPr>
        <w:t>(2820,5  га)</w:t>
      </w:r>
      <w:r w:rsidR="00DD355B">
        <w:rPr>
          <w:bCs/>
          <w:iCs/>
          <w:sz w:val="28"/>
          <w:szCs w:val="28"/>
          <w:bdr w:val="none" w:sz="0" w:space="0" w:color="auto" w:frame="1"/>
          <w:lang w:val="uk-UA"/>
        </w:rPr>
        <w:t>.</w:t>
      </w:r>
    </w:p>
    <w:p w:rsidR="00DD355B" w:rsidRPr="00DD355B" w:rsidRDefault="00DD355B" w:rsidP="00DD355B">
      <w:pPr>
        <w:pStyle w:val="a9"/>
        <w:shd w:val="clear" w:color="auto" w:fill="FFFFFF"/>
        <w:ind w:left="1069"/>
        <w:jc w:val="both"/>
        <w:textAlignment w:val="baseline"/>
        <w:rPr>
          <w:bCs/>
          <w:iCs/>
          <w:color w:val="000000"/>
          <w:sz w:val="28"/>
          <w:szCs w:val="28"/>
          <w:bdr w:val="none" w:sz="0" w:space="0" w:color="auto" w:frame="1"/>
          <w:lang w:val="uk-UA"/>
        </w:rPr>
      </w:pPr>
    </w:p>
    <w:p w:rsidR="00DD355B" w:rsidRDefault="00DD355B" w:rsidP="00DD355B">
      <w:pPr>
        <w:shd w:val="clear" w:color="auto" w:fill="FFFFFF"/>
        <w:jc w:val="both"/>
        <w:textAlignment w:val="baseline"/>
        <w:rPr>
          <w:rFonts w:ascii="Times New Roman" w:hAnsi="Times New Roman" w:cs="Times New Roman"/>
          <w:bCs/>
          <w:iCs/>
          <w:color w:val="000000"/>
          <w:sz w:val="28"/>
          <w:szCs w:val="28"/>
          <w:bdr w:val="none" w:sz="0" w:space="0" w:color="auto" w:frame="1"/>
        </w:rPr>
      </w:pPr>
      <w:r w:rsidRPr="00DD355B">
        <w:rPr>
          <w:rFonts w:ascii="Times New Roman" w:hAnsi="Times New Roman" w:cs="Times New Roman"/>
          <w:bCs/>
          <w:iCs/>
          <w:color w:val="000000"/>
          <w:sz w:val="28"/>
          <w:szCs w:val="28"/>
          <w:bdr w:val="none" w:sz="0" w:space="0" w:color="auto" w:frame="1"/>
        </w:rPr>
        <w:t xml:space="preserve">На території </w:t>
      </w:r>
      <w:proofErr w:type="spellStart"/>
      <w:r w:rsidRPr="00DD355B">
        <w:rPr>
          <w:rFonts w:ascii="Times New Roman" w:hAnsi="Times New Roman" w:cs="Times New Roman"/>
          <w:bCs/>
          <w:iCs/>
          <w:color w:val="000000"/>
          <w:sz w:val="28"/>
          <w:szCs w:val="28"/>
          <w:bdr w:val="none" w:sz="0" w:space="0" w:color="auto" w:frame="1"/>
        </w:rPr>
        <w:t>Веселоподільського</w:t>
      </w:r>
      <w:proofErr w:type="spellEnd"/>
      <w:r w:rsidRPr="00DD355B">
        <w:rPr>
          <w:rFonts w:ascii="Times New Roman" w:hAnsi="Times New Roman" w:cs="Times New Roman"/>
          <w:bCs/>
          <w:iCs/>
          <w:color w:val="000000"/>
          <w:sz w:val="28"/>
          <w:szCs w:val="28"/>
          <w:bdr w:val="none" w:sz="0" w:space="0" w:color="auto" w:frame="1"/>
        </w:rPr>
        <w:t xml:space="preserve"> </w:t>
      </w:r>
      <w:proofErr w:type="spellStart"/>
      <w:r w:rsidRPr="00DD355B">
        <w:rPr>
          <w:rFonts w:ascii="Times New Roman" w:hAnsi="Times New Roman" w:cs="Times New Roman"/>
          <w:bCs/>
          <w:iCs/>
          <w:color w:val="000000"/>
          <w:sz w:val="28"/>
          <w:szCs w:val="28"/>
          <w:bdr w:val="none" w:sz="0" w:space="0" w:color="auto" w:frame="1"/>
        </w:rPr>
        <w:t>старостинського</w:t>
      </w:r>
      <w:proofErr w:type="spellEnd"/>
      <w:r w:rsidRPr="00DD355B">
        <w:rPr>
          <w:rFonts w:ascii="Times New Roman" w:hAnsi="Times New Roman" w:cs="Times New Roman"/>
          <w:bCs/>
          <w:iCs/>
          <w:color w:val="000000"/>
          <w:sz w:val="28"/>
          <w:szCs w:val="28"/>
          <w:bdr w:val="none" w:sz="0" w:space="0" w:color="auto" w:frame="1"/>
        </w:rPr>
        <w:t xml:space="preserve"> округу:</w:t>
      </w:r>
    </w:p>
    <w:p w:rsidR="007A698D" w:rsidRPr="007A698D" w:rsidRDefault="007A698D" w:rsidP="007A698D">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Юнігрейн-</w:t>
      </w:r>
      <w:proofErr w:type="spellEnd"/>
      <w:r>
        <w:rPr>
          <w:bCs/>
          <w:iCs/>
          <w:color w:val="000000"/>
          <w:sz w:val="28"/>
          <w:szCs w:val="28"/>
          <w:bdr w:val="none" w:sz="0" w:space="0" w:color="auto" w:frame="1"/>
          <w:lang w:val="uk-UA"/>
        </w:rPr>
        <w:t xml:space="preserve"> Агро» (</w:t>
      </w:r>
      <w:r w:rsidR="00170339">
        <w:rPr>
          <w:bCs/>
          <w:iCs/>
          <w:color w:val="000000"/>
          <w:sz w:val="28"/>
          <w:szCs w:val="28"/>
          <w:bdr w:val="none" w:sz="0" w:space="0" w:color="auto" w:frame="1"/>
          <w:lang w:val="uk-UA"/>
        </w:rPr>
        <w:t>398,</w:t>
      </w:r>
      <w:r w:rsidR="00652D93">
        <w:rPr>
          <w:bCs/>
          <w:iCs/>
          <w:color w:val="000000"/>
          <w:sz w:val="28"/>
          <w:szCs w:val="28"/>
          <w:bdr w:val="none" w:sz="0" w:space="0" w:color="auto" w:frame="1"/>
          <w:lang w:val="uk-UA"/>
        </w:rPr>
        <w:t>58</w:t>
      </w:r>
      <w:r w:rsidR="00170339">
        <w:rPr>
          <w:bCs/>
          <w:iCs/>
          <w:color w:val="000000"/>
          <w:sz w:val="28"/>
          <w:szCs w:val="28"/>
          <w:bdr w:val="none" w:sz="0" w:space="0" w:color="auto" w:frame="1"/>
          <w:lang w:val="uk-UA"/>
        </w:rPr>
        <w:t xml:space="preserve"> га)</w:t>
      </w:r>
    </w:p>
    <w:p w:rsidR="00DD355B" w:rsidRPr="00DD355B" w:rsidRDefault="00DD355B" w:rsidP="00DD355B">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АФ «</w:t>
      </w:r>
      <w:proofErr w:type="spellStart"/>
      <w:r>
        <w:rPr>
          <w:bCs/>
          <w:iCs/>
          <w:color w:val="000000"/>
          <w:sz w:val="28"/>
          <w:szCs w:val="28"/>
          <w:bdr w:val="none" w:sz="0" w:space="0" w:color="auto" w:frame="1"/>
          <w:lang w:val="uk-UA"/>
        </w:rPr>
        <w:t>Пузиківська</w:t>
      </w:r>
      <w:proofErr w:type="spellEnd"/>
      <w:r>
        <w:rPr>
          <w:bCs/>
          <w:iCs/>
          <w:color w:val="000000"/>
          <w:sz w:val="28"/>
          <w:szCs w:val="28"/>
          <w:bdr w:val="none" w:sz="0" w:space="0" w:color="auto" w:frame="1"/>
          <w:lang w:val="uk-UA"/>
        </w:rPr>
        <w:t>» (</w:t>
      </w:r>
      <w:r w:rsidR="00652D93">
        <w:rPr>
          <w:bCs/>
          <w:iCs/>
          <w:color w:val="000000"/>
          <w:sz w:val="28"/>
          <w:szCs w:val="28"/>
          <w:bdr w:val="none" w:sz="0" w:space="0" w:color="auto" w:frame="1"/>
          <w:lang w:val="uk-UA"/>
        </w:rPr>
        <w:t>953,63</w:t>
      </w:r>
      <w:r>
        <w:rPr>
          <w:bCs/>
          <w:iCs/>
          <w:color w:val="000000"/>
          <w:sz w:val="28"/>
          <w:szCs w:val="28"/>
          <w:bdr w:val="none" w:sz="0" w:space="0" w:color="auto" w:frame="1"/>
          <w:lang w:val="uk-UA"/>
        </w:rPr>
        <w:t xml:space="preserve"> га);</w:t>
      </w:r>
    </w:p>
    <w:p w:rsidR="00DD355B" w:rsidRPr="00DD355B" w:rsidRDefault="00DD355B" w:rsidP="00DD355B">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СФГ «Дослідне»  (8</w:t>
      </w:r>
      <w:r w:rsidR="00652D93">
        <w:rPr>
          <w:bCs/>
          <w:iCs/>
          <w:color w:val="000000"/>
          <w:sz w:val="28"/>
          <w:szCs w:val="28"/>
          <w:bdr w:val="none" w:sz="0" w:space="0" w:color="auto" w:frame="1"/>
          <w:lang w:val="uk-UA"/>
        </w:rPr>
        <w:t>1</w:t>
      </w:r>
      <w:r>
        <w:rPr>
          <w:bCs/>
          <w:iCs/>
          <w:color w:val="000000"/>
          <w:sz w:val="28"/>
          <w:szCs w:val="28"/>
          <w:bdr w:val="none" w:sz="0" w:space="0" w:color="auto" w:frame="1"/>
          <w:lang w:val="uk-UA"/>
        </w:rPr>
        <w:t>2,0</w:t>
      </w:r>
      <w:r w:rsidR="00652D93">
        <w:rPr>
          <w:bCs/>
          <w:iCs/>
          <w:color w:val="000000"/>
          <w:sz w:val="28"/>
          <w:szCs w:val="28"/>
          <w:bdr w:val="none" w:sz="0" w:space="0" w:color="auto" w:frame="1"/>
          <w:lang w:val="uk-UA"/>
        </w:rPr>
        <w:t>8</w:t>
      </w:r>
      <w:r>
        <w:rPr>
          <w:bCs/>
          <w:iCs/>
          <w:color w:val="000000"/>
          <w:sz w:val="28"/>
          <w:szCs w:val="28"/>
          <w:bdr w:val="none" w:sz="0" w:space="0" w:color="auto" w:frame="1"/>
          <w:lang w:val="uk-UA"/>
        </w:rPr>
        <w:t xml:space="preserve"> га);</w:t>
      </w:r>
    </w:p>
    <w:p w:rsidR="00DD355B" w:rsidRPr="00DD355B" w:rsidRDefault="00DD355B" w:rsidP="00DD355B">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r w:rsidR="00190C83">
        <w:rPr>
          <w:bCs/>
          <w:iCs/>
          <w:color w:val="000000"/>
          <w:sz w:val="28"/>
          <w:szCs w:val="28"/>
          <w:bdr w:val="none" w:sz="0" w:space="0" w:color="auto" w:frame="1"/>
          <w:lang w:val="uk-UA"/>
        </w:rPr>
        <w:t>См</w:t>
      </w:r>
      <w:r w:rsidR="00652D93">
        <w:rPr>
          <w:bCs/>
          <w:iCs/>
          <w:color w:val="000000"/>
          <w:sz w:val="28"/>
          <w:szCs w:val="28"/>
          <w:bdr w:val="none" w:sz="0" w:space="0" w:color="auto" w:frame="1"/>
          <w:lang w:val="uk-UA"/>
        </w:rPr>
        <w:t>ага А.О.» (121,64</w:t>
      </w:r>
      <w:r>
        <w:rPr>
          <w:bCs/>
          <w:iCs/>
          <w:color w:val="000000"/>
          <w:sz w:val="28"/>
          <w:szCs w:val="28"/>
          <w:bdr w:val="none" w:sz="0" w:space="0" w:color="auto" w:frame="1"/>
          <w:lang w:val="uk-UA"/>
        </w:rPr>
        <w:t xml:space="preserve"> га);</w:t>
      </w:r>
    </w:p>
    <w:p w:rsidR="00DD355B" w:rsidRPr="00DD355B" w:rsidRDefault="00DD355B" w:rsidP="00DD355B">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«Богдан-Агро» (81,</w:t>
      </w:r>
      <w:r w:rsidR="00652D93">
        <w:rPr>
          <w:bCs/>
          <w:iCs/>
          <w:color w:val="000000"/>
          <w:sz w:val="28"/>
          <w:szCs w:val="28"/>
          <w:bdr w:val="none" w:sz="0" w:space="0" w:color="auto" w:frame="1"/>
          <w:lang w:val="uk-UA"/>
        </w:rPr>
        <w:t>54</w:t>
      </w:r>
      <w:r>
        <w:rPr>
          <w:bCs/>
          <w:iCs/>
          <w:color w:val="000000"/>
          <w:sz w:val="28"/>
          <w:szCs w:val="28"/>
          <w:bdr w:val="none" w:sz="0" w:space="0" w:color="auto" w:frame="1"/>
          <w:lang w:val="uk-UA"/>
        </w:rPr>
        <w:t xml:space="preserve"> га);</w:t>
      </w:r>
    </w:p>
    <w:p w:rsidR="00DD355B" w:rsidRPr="00DD355B" w:rsidRDefault="00DD355B" w:rsidP="00DD355B">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Дерієнко</w:t>
      </w:r>
      <w:proofErr w:type="spellEnd"/>
      <w:r>
        <w:rPr>
          <w:bCs/>
          <w:iCs/>
          <w:color w:val="000000"/>
          <w:sz w:val="28"/>
          <w:szCs w:val="28"/>
          <w:bdr w:val="none" w:sz="0" w:space="0" w:color="auto" w:frame="1"/>
          <w:lang w:val="uk-UA"/>
        </w:rPr>
        <w:t xml:space="preserve"> В.І.» (3</w:t>
      </w:r>
      <w:r w:rsidR="00652D93">
        <w:rPr>
          <w:bCs/>
          <w:iCs/>
          <w:color w:val="000000"/>
          <w:sz w:val="28"/>
          <w:szCs w:val="28"/>
          <w:bdr w:val="none" w:sz="0" w:space="0" w:color="auto" w:frame="1"/>
          <w:lang w:val="uk-UA"/>
        </w:rPr>
        <w:t>5</w:t>
      </w:r>
      <w:r>
        <w:rPr>
          <w:bCs/>
          <w:iCs/>
          <w:color w:val="000000"/>
          <w:sz w:val="28"/>
          <w:szCs w:val="28"/>
          <w:bdr w:val="none" w:sz="0" w:space="0" w:color="auto" w:frame="1"/>
          <w:lang w:val="uk-UA"/>
        </w:rPr>
        <w:t>,0 га);</w:t>
      </w:r>
    </w:p>
    <w:p w:rsidR="007A698D" w:rsidRPr="007A698D" w:rsidRDefault="00DD355B" w:rsidP="00DD355B">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Бахмут</w:t>
      </w:r>
      <w:proofErr w:type="spellEnd"/>
      <w:r>
        <w:rPr>
          <w:bCs/>
          <w:iCs/>
          <w:color w:val="000000"/>
          <w:sz w:val="28"/>
          <w:szCs w:val="28"/>
          <w:bdr w:val="none" w:sz="0" w:space="0" w:color="auto" w:frame="1"/>
          <w:lang w:val="uk-UA"/>
        </w:rPr>
        <w:t xml:space="preserve"> Ю.М.» (20,0 га)</w:t>
      </w:r>
      <w:r w:rsidR="007A698D">
        <w:rPr>
          <w:bCs/>
          <w:iCs/>
          <w:color w:val="000000"/>
          <w:sz w:val="28"/>
          <w:szCs w:val="28"/>
          <w:bdr w:val="none" w:sz="0" w:space="0" w:color="auto" w:frame="1"/>
          <w:lang w:val="uk-UA"/>
        </w:rPr>
        <w:t>;</w:t>
      </w:r>
    </w:p>
    <w:p w:rsidR="00652D93" w:rsidRPr="00652D93" w:rsidRDefault="007A698D" w:rsidP="00DD355B">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Поділ-</w:t>
      </w:r>
      <w:proofErr w:type="spellEnd"/>
      <w:r>
        <w:rPr>
          <w:bCs/>
          <w:iCs/>
          <w:color w:val="000000"/>
          <w:sz w:val="28"/>
          <w:szCs w:val="28"/>
          <w:bdr w:val="none" w:sz="0" w:space="0" w:color="auto" w:frame="1"/>
          <w:lang w:val="uk-UA"/>
        </w:rPr>
        <w:t xml:space="preserve"> Агро» ( </w:t>
      </w:r>
      <w:r w:rsidR="00652D93">
        <w:rPr>
          <w:bCs/>
          <w:iCs/>
          <w:color w:val="000000"/>
          <w:sz w:val="28"/>
          <w:szCs w:val="28"/>
          <w:bdr w:val="none" w:sz="0" w:space="0" w:color="auto" w:frame="1"/>
          <w:lang w:val="uk-UA"/>
        </w:rPr>
        <w:t>184,156 га);</w:t>
      </w:r>
    </w:p>
    <w:p w:rsidR="00652D93" w:rsidRPr="00652D93" w:rsidRDefault="00652D93" w:rsidP="00DD355B">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«Нове життя» (16,73 га);</w:t>
      </w:r>
    </w:p>
    <w:p w:rsidR="00652D93" w:rsidRPr="00652D93" w:rsidRDefault="00652D93" w:rsidP="00DD355B">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Екополе</w:t>
      </w:r>
      <w:proofErr w:type="spellEnd"/>
      <w:r>
        <w:rPr>
          <w:bCs/>
          <w:iCs/>
          <w:color w:val="000000"/>
          <w:sz w:val="28"/>
          <w:szCs w:val="28"/>
          <w:bdr w:val="none" w:sz="0" w:space="0" w:color="auto" w:frame="1"/>
          <w:lang w:val="uk-UA"/>
        </w:rPr>
        <w:t>» (24,0 га);</w:t>
      </w:r>
    </w:p>
    <w:p w:rsidR="00652D93" w:rsidRPr="00652D93" w:rsidRDefault="00652D93" w:rsidP="00DD355B">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w:t>
      </w:r>
      <w:proofErr w:type="spellStart"/>
      <w:r>
        <w:rPr>
          <w:bCs/>
          <w:iCs/>
          <w:color w:val="000000"/>
          <w:sz w:val="28"/>
          <w:szCs w:val="28"/>
          <w:bdr w:val="none" w:sz="0" w:space="0" w:color="auto" w:frame="1"/>
          <w:lang w:val="uk-UA"/>
        </w:rPr>
        <w:t>Ятло</w:t>
      </w:r>
      <w:proofErr w:type="spellEnd"/>
      <w:r>
        <w:rPr>
          <w:bCs/>
          <w:iCs/>
          <w:color w:val="000000"/>
          <w:sz w:val="28"/>
          <w:szCs w:val="28"/>
          <w:bdr w:val="none" w:sz="0" w:space="0" w:color="auto" w:frame="1"/>
          <w:lang w:val="uk-UA"/>
        </w:rPr>
        <w:t xml:space="preserve"> С.В. (101,0 га);</w:t>
      </w:r>
    </w:p>
    <w:p w:rsidR="00652D93" w:rsidRPr="00652D93" w:rsidRDefault="00652D93" w:rsidP="00DD355B">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Прилуцький ( 50,0 га);</w:t>
      </w:r>
    </w:p>
    <w:p w:rsidR="00652D93" w:rsidRPr="00652D93" w:rsidRDefault="00652D93" w:rsidP="00DD355B">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w:t>
      </w:r>
      <w:proofErr w:type="spellStart"/>
      <w:r>
        <w:rPr>
          <w:bCs/>
          <w:iCs/>
          <w:color w:val="000000"/>
          <w:sz w:val="28"/>
          <w:szCs w:val="28"/>
          <w:bdr w:val="none" w:sz="0" w:space="0" w:color="auto" w:frame="1"/>
          <w:lang w:val="uk-UA"/>
        </w:rPr>
        <w:t>Осіян</w:t>
      </w:r>
      <w:proofErr w:type="spellEnd"/>
      <w:r>
        <w:rPr>
          <w:bCs/>
          <w:iCs/>
          <w:color w:val="000000"/>
          <w:sz w:val="28"/>
          <w:szCs w:val="28"/>
          <w:bdr w:val="none" w:sz="0" w:space="0" w:color="auto" w:frame="1"/>
          <w:lang w:val="uk-UA"/>
        </w:rPr>
        <w:t xml:space="preserve"> Г.В. (13,0 га);</w:t>
      </w:r>
    </w:p>
    <w:p w:rsidR="00DD355B" w:rsidRPr="00190C83" w:rsidRDefault="00652D93" w:rsidP="00DD355B">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w:t>
      </w:r>
      <w:proofErr w:type="spellStart"/>
      <w:r>
        <w:rPr>
          <w:bCs/>
          <w:iCs/>
          <w:color w:val="000000"/>
          <w:sz w:val="28"/>
          <w:szCs w:val="28"/>
          <w:bdr w:val="none" w:sz="0" w:space="0" w:color="auto" w:frame="1"/>
          <w:lang w:val="uk-UA"/>
        </w:rPr>
        <w:t>Сліпаченко</w:t>
      </w:r>
      <w:proofErr w:type="spellEnd"/>
      <w:r>
        <w:rPr>
          <w:bCs/>
          <w:iCs/>
          <w:color w:val="000000"/>
          <w:sz w:val="28"/>
          <w:szCs w:val="28"/>
          <w:bdr w:val="none" w:sz="0" w:space="0" w:color="auto" w:frame="1"/>
          <w:lang w:val="uk-UA"/>
        </w:rPr>
        <w:t xml:space="preserve"> А.П. (16,7 га)</w:t>
      </w:r>
      <w:r w:rsidR="00DD355B">
        <w:rPr>
          <w:bCs/>
          <w:iCs/>
          <w:color w:val="000000"/>
          <w:sz w:val="28"/>
          <w:szCs w:val="28"/>
          <w:bdr w:val="none" w:sz="0" w:space="0" w:color="auto" w:frame="1"/>
          <w:lang w:val="uk-UA"/>
        </w:rPr>
        <w:t>.</w:t>
      </w:r>
    </w:p>
    <w:p w:rsidR="00190C83" w:rsidRPr="00DD355B" w:rsidRDefault="00190C83" w:rsidP="00190C83">
      <w:pPr>
        <w:pStyle w:val="a9"/>
        <w:shd w:val="clear" w:color="auto" w:fill="FFFFFF"/>
        <w:ind w:left="1069"/>
        <w:jc w:val="both"/>
        <w:textAlignment w:val="baseline"/>
        <w:rPr>
          <w:bCs/>
          <w:iCs/>
          <w:color w:val="000000"/>
          <w:sz w:val="28"/>
          <w:szCs w:val="28"/>
          <w:bdr w:val="none" w:sz="0" w:space="0" w:color="auto" w:frame="1"/>
        </w:rPr>
      </w:pPr>
    </w:p>
    <w:p w:rsidR="00DD355B" w:rsidRDefault="00190C83" w:rsidP="00DD355B">
      <w:pPr>
        <w:shd w:val="clear" w:color="auto" w:fill="FFFFFF"/>
        <w:jc w:val="both"/>
        <w:textAlignment w:val="baseline"/>
        <w:rPr>
          <w:rFonts w:ascii="Times New Roman" w:hAnsi="Times New Roman" w:cs="Times New Roman"/>
          <w:bCs/>
          <w:iCs/>
          <w:color w:val="000000"/>
          <w:sz w:val="28"/>
          <w:szCs w:val="28"/>
          <w:bdr w:val="none" w:sz="0" w:space="0" w:color="auto" w:frame="1"/>
        </w:rPr>
      </w:pPr>
      <w:r w:rsidRPr="00190C83">
        <w:rPr>
          <w:rFonts w:ascii="Times New Roman" w:hAnsi="Times New Roman" w:cs="Times New Roman"/>
          <w:bCs/>
          <w:iCs/>
          <w:color w:val="000000"/>
          <w:sz w:val="28"/>
          <w:szCs w:val="28"/>
          <w:bdr w:val="none" w:sz="0" w:space="0" w:color="auto" w:frame="1"/>
        </w:rPr>
        <w:t xml:space="preserve">На </w:t>
      </w:r>
      <w:r>
        <w:rPr>
          <w:rFonts w:ascii="Times New Roman" w:hAnsi="Times New Roman" w:cs="Times New Roman"/>
          <w:bCs/>
          <w:iCs/>
          <w:color w:val="000000"/>
          <w:sz w:val="28"/>
          <w:szCs w:val="28"/>
          <w:bdr w:val="none" w:sz="0" w:space="0" w:color="auto" w:frame="1"/>
        </w:rPr>
        <w:t xml:space="preserve">території </w:t>
      </w:r>
      <w:proofErr w:type="spellStart"/>
      <w:r>
        <w:rPr>
          <w:rFonts w:ascii="Times New Roman" w:hAnsi="Times New Roman" w:cs="Times New Roman"/>
          <w:bCs/>
          <w:iCs/>
          <w:color w:val="000000"/>
          <w:sz w:val="28"/>
          <w:szCs w:val="28"/>
          <w:bdr w:val="none" w:sz="0" w:space="0" w:color="auto" w:frame="1"/>
        </w:rPr>
        <w:t>Липнягівського</w:t>
      </w:r>
      <w:proofErr w:type="spellEnd"/>
      <w:r>
        <w:rPr>
          <w:rFonts w:ascii="Times New Roman" w:hAnsi="Times New Roman" w:cs="Times New Roman"/>
          <w:bCs/>
          <w:iCs/>
          <w:color w:val="000000"/>
          <w:sz w:val="28"/>
          <w:szCs w:val="28"/>
          <w:bdr w:val="none" w:sz="0" w:space="0" w:color="auto" w:frame="1"/>
        </w:rPr>
        <w:t xml:space="preserve"> </w:t>
      </w:r>
      <w:proofErr w:type="spellStart"/>
      <w:r>
        <w:rPr>
          <w:rFonts w:ascii="Times New Roman" w:hAnsi="Times New Roman" w:cs="Times New Roman"/>
          <w:bCs/>
          <w:iCs/>
          <w:color w:val="000000"/>
          <w:sz w:val="28"/>
          <w:szCs w:val="28"/>
          <w:bdr w:val="none" w:sz="0" w:space="0" w:color="auto" w:frame="1"/>
        </w:rPr>
        <w:t>старостинського</w:t>
      </w:r>
      <w:proofErr w:type="spellEnd"/>
      <w:r>
        <w:rPr>
          <w:rFonts w:ascii="Times New Roman" w:hAnsi="Times New Roman" w:cs="Times New Roman"/>
          <w:bCs/>
          <w:iCs/>
          <w:color w:val="000000"/>
          <w:sz w:val="28"/>
          <w:szCs w:val="28"/>
          <w:bdr w:val="none" w:sz="0" w:space="0" w:color="auto" w:frame="1"/>
        </w:rPr>
        <w:t xml:space="preserve"> округу:</w:t>
      </w:r>
    </w:p>
    <w:p w:rsidR="00190C83" w:rsidRPr="007B543F" w:rsidRDefault="00190C83"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Дніпроагролан</w:t>
      </w:r>
      <w:proofErr w:type="spellEnd"/>
      <w:r>
        <w:rPr>
          <w:bCs/>
          <w:iCs/>
          <w:color w:val="000000"/>
          <w:sz w:val="28"/>
          <w:szCs w:val="28"/>
          <w:bdr w:val="none" w:sz="0" w:space="0" w:color="auto" w:frame="1"/>
          <w:lang w:val="uk-UA"/>
        </w:rPr>
        <w:t>» (</w:t>
      </w:r>
      <w:r w:rsidR="007B543F">
        <w:rPr>
          <w:bCs/>
          <w:iCs/>
          <w:color w:val="000000"/>
          <w:sz w:val="28"/>
          <w:szCs w:val="28"/>
          <w:bdr w:val="none" w:sz="0" w:space="0" w:color="auto" w:frame="1"/>
          <w:lang w:val="uk-UA"/>
        </w:rPr>
        <w:t>1416,82 га);</w:t>
      </w:r>
    </w:p>
    <w:p w:rsidR="007B543F" w:rsidRPr="007B543F" w:rsidRDefault="007B543F"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ПСП «Дружба» (234,29 га);</w:t>
      </w:r>
    </w:p>
    <w:p w:rsidR="007B543F" w:rsidRPr="007B543F" w:rsidRDefault="007B543F"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Агріс</w:t>
      </w:r>
      <w:proofErr w:type="spellEnd"/>
      <w:r>
        <w:rPr>
          <w:bCs/>
          <w:iCs/>
          <w:color w:val="000000"/>
          <w:sz w:val="28"/>
          <w:szCs w:val="28"/>
          <w:bdr w:val="none" w:sz="0" w:space="0" w:color="auto" w:frame="1"/>
          <w:lang w:val="uk-UA"/>
        </w:rPr>
        <w:t>» ( 40,27 га);</w:t>
      </w:r>
    </w:p>
    <w:p w:rsidR="007B543F" w:rsidRPr="007B543F" w:rsidRDefault="007B543F"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Греблянське</w:t>
      </w:r>
      <w:proofErr w:type="spellEnd"/>
      <w:r>
        <w:rPr>
          <w:bCs/>
          <w:iCs/>
          <w:color w:val="000000"/>
          <w:sz w:val="28"/>
          <w:szCs w:val="28"/>
          <w:bdr w:val="none" w:sz="0" w:space="0" w:color="auto" w:frame="1"/>
          <w:lang w:val="uk-UA"/>
        </w:rPr>
        <w:t>» ( 10,83 га);</w:t>
      </w:r>
    </w:p>
    <w:p w:rsidR="007B543F" w:rsidRPr="007B543F" w:rsidRDefault="007B543F"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Проскурня</w:t>
      </w:r>
      <w:proofErr w:type="spellEnd"/>
      <w:r>
        <w:rPr>
          <w:bCs/>
          <w:iCs/>
          <w:color w:val="000000"/>
          <w:sz w:val="28"/>
          <w:szCs w:val="28"/>
          <w:bdr w:val="none" w:sz="0" w:space="0" w:color="auto" w:frame="1"/>
          <w:lang w:val="uk-UA"/>
        </w:rPr>
        <w:t xml:space="preserve"> А.М.» (96,9 га);</w:t>
      </w:r>
    </w:p>
    <w:p w:rsidR="007B543F" w:rsidRPr="007B543F" w:rsidRDefault="007B543F"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Рибчановський</w:t>
      </w:r>
      <w:proofErr w:type="spellEnd"/>
      <w:r>
        <w:rPr>
          <w:bCs/>
          <w:iCs/>
          <w:color w:val="000000"/>
          <w:sz w:val="28"/>
          <w:szCs w:val="28"/>
          <w:bdr w:val="none" w:sz="0" w:space="0" w:color="auto" w:frame="1"/>
          <w:lang w:val="uk-UA"/>
        </w:rPr>
        <w:t xml:space="preserve"> А.П.» (28,04 га);</w:t>
      </w:r>
    </w:p>
    <w:p w:rsidR="007B543F" w:rsidRPr="007B543F" w:rsidRDefault="007B543F"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Мальва-</w:t>
      </w:r>
      <w:proofErr w:type="spellEnd"/>
      <w:r>
        <w:rPr>
          <w:bCs/>
          <w:iCs/>
          <w:color w:val="000000"/>
          <w:sz w:val="28"/>
          <w:szCs w:val="28"/>
          <w:bdr w:val="none" w:sz="0" w:space="0" w:color="auto" w:frame="1"/>
          <w:lang w:val="uk-UA"/>
        </w:rPr>
        <w:t xml:space="preserve"> Агро» (32,69 га);</w:t>
      </w:r>
    </w:p>
    <w:p w:rsidR="007B543F" w:rsidRPr="004A7D34" w:rsidRDefault="007B543F"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sidR="004A7D34">
        <w:rPr>
          <w:bCs/>
          <w:iCs/>
          <w:color w:val="000000"/>
          <w:sz w:val="28"/>
          <w:szCs w:val="28"/>
          <w:bdr w:val="none" w:sz="0" w:space="0" w:color="auto" w:frame="1"/>
          <w:lang w:val="uk-UA"/>
        </w:rPr>
        <w:t>Салов</w:t>
      </w:r>
      <w:proofErr w:type="spellEnd"/>
      <w:r w:rsidR="004A7D34">
        <w:rPr>
          <w:bCs/>
          <w:iCs/>
          <w:color w:val="000000"/>
          <w:sz w:val="28"/>
          <w:szCs w:val="28"/>
          <w:bdr w:val="none" w:sz="0" w:space="0" w:color="auto" w:frame="1"/>
          <w:lang w:val="uk-UA"/>
        </w:rPr>
        <w:t>» (36,17 га);</w:t>
      </w:r>
    </w:p>
    <w:p w:rsidR="004A7D34" w:rsidRPr="004A7D34" w:rsidRDefault="004A7D34" w:rsidP="00190C83">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Сердюк Ю.І. (21,08 га)</w:t>
      </w:r>
    </w:p>
    <w:p w:rsidR="004A7D34" w:rsidRPr="00190C83" w:rsidRDefault="004A7D34" w:rsidP="00190C83">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Гармаш С.І. (13,89 га).</w:t>
      </w:r>
    </w:p>
    <w:p w:rsidR="00190C83" w:rsidRPr="00190C83" w:rsidRDefault="00190C83" w:rsidP="00190C83">
      <w:pPr>
        <w:pStyle w:val="a9"/>
        <w:shd w:val="clear" w:color="auto" w:fill="FFFFFF"/>
        <w:ind w:left="1069"/>
        <w:jc w:val="both"/>
        <w:textAlignment w:val="baseline"/>
        <w:rPr>
          <w:bCs/>
          <w:iCs/>
          <w:color w:val="000000"/>
          <w:sz w:val="28"/>
          <w:szCs w:val="28"/>
          <w:bdr w:val="none" w:sz="0" w:space="0" w:color="auto" w:frame="1"/>
        </w:rPr>
      </w:pPr>
    </w:p>
    <w:p w:rsidR="00190C83" w:rsidRPr="00190C83" w:rsidRDefault="00190C83" w:rsidP="00190C83">
      <w:pPr>
        <w:shd w:val="clear" w:color="auto" w:fill="FFFFFF"/>
        <w:jc w:val="both"/>
        <w:textAlignment w:val="baseline"/>
        <w:rPr>
          <w:rFonts w:ascii="Times New Roman" w:hAnsi="Times New Roman" w:cs="Times New Roman"/>
          <w:bCs/>
          <w:iCs/>
          <w:color w:val="000000"/>
          <w:sz w:val="28"/>
          <w:szCs w:val="28"/>
          <w:bdr w:val="none" w:sz="0" w:space="0" w:color="auto" w:frame="1"/>
        </w:rPr>
      </w:pPr>
      <w:r w:rsidRPr="00190C83">
        <w:rPr>
          <w:rFonts w:ascii="Times New Roman" w:hAnsi="Times New Roman" w:cs="Times New Roman"/>
          <w:bCs/>
          <w:iCs/>
          <w:color w:val="000000"/>
          <w:sz w:val="28"/>
          <w:szCs w:val="28"/>
          <w:bdr w:val="none" w:sz="0" w:space="0" w:color="auto" w:frame="1"/>
        </w:rPr>
        <w:t xml:space="preserve">На території </w:t>
      </w:r>
      <w:proofErr w:type="spellStart"/>
      <w:r w:rsidRPr="00190C83">
        <w:rPr>
          <w:rFonts w:ascii="Times New Roman" w:hAnsi="Times New Roman" w:cs="Times New Roman"/>
          <w:bCs/>
          <w:iCs/>
          <w:color w:val="000000"/>
          <w:sz w:val="28"/>
          <w:szCs w:val="28"/>
          <w:bdr w:val="none" w:sz="0" w:space="0" w:color="auto" w:frame="1"/>
        </w:rPr>
        <w:t>Степанівського</w:t>
      </w:r>
      <w:proofErr w:type="spellEnd"/>
      <w:r w:rsidRPr="00190C83">
        <w:rPr>
          <w:rFonts w:ascii="Times New Roman" w:hAnsi="Times New Roman" w:cs="Times New Roman"/>
          <w:bCs/>
          <w:iCs/>
          <w:color w:val="000000"/>
          <w:sz w:val="28"/>
          <w:szCs w:val="28"/>
          <w:bdr w:val="none" w:sz="0" w:space="0" w:color="auto" w:frame="1"/>
        </w:rPr>
        <w:t xml:space="preserve"> </w:t>
      </w:r>
      <w:proofErr w:type="spellStart"/>
      <w:r w:rsidRPr="00190C83">
        <w:rPr>
          <w:rFonts w:ascii="Times New Roman" w:hAnsi="Times New Roman" w:cs="Times New Roman"/>
          <w:bCs/>
          <w:iCs/>
          <w:color w:val="000000"/>
          <w:sz w:val="28"/>
          <w:szCs w:val="28"/>
          <w:bdr w:val="none" w:sz="0" w:space="0" w:color="auto" w:frame="1"/>
        </w:rPr>
        <w:t>старостинського</w:t>
      </w:r>
      <w:proofErr w:type="spellEnd"/>
      <w:r w:rsidRPr="00190C83">
        <w:rPr>
          <w:rFonts w:ascii="Times New Roman" w:hAnsi="Times New Roman" w:cs="Times New Roman"/>
          <w:bCs/>
          <w:iCs/>
          <w:color w:val="000000"/>
          <w:sz w:val="28"/>
          <w:szCs w:val="28"/>
          <w:bdr w:val="none" w:sz="0" w:space="0" w:color="auto" w:frame="1"/>
        </w:rPr>
        <w:t xml:space="preserve"> округу:</w:t>
      </w:r>
    </w:p>
    <w:p w:rsidR="00190C83" w:rsidRPr="00190C83" w:rsidRDefault="00190C83"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ПП «Граніт – Агро» (1992,2 га);</w:t>
      </w:r>
    </w:p>
    <w:p w:rsidR="00190C83" w:rsidRPr="00190C83" w:rsidRDefault="00190C83"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Полтавазернопродукт</w:t>
      </w:r>
      <w:proofErr w:type="spellEnd"/>
      <w:r>
        <w:rPr>
          <w:bCs/>
          <w:iCs/>
          <w:color w:val="000000"/>
          <w:sz w:val="28"/>
          <w:szCs w:val="28"/>
          <w:bdr w:val="none" w:sz="0" w:space="0" w:color="auto" w:frame="1"/>
          <w:lang w:val="uk-UA"/>
        </w:rPr>
        <w:t>» (118,0 га);</w:t>
      </w:r>
    </w:p>
    <w:p w:rsidR="00190C83" w:rsidRPr="00190C83" w:rsidRDefault="00190C83" w:rsidP="00190C83">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w:t>
      </w:r>
      <w:proofErr w:type="spellStart"/>
      <w:r>
        <w:rPr>
          <w:bCs/>
          <w:iCs/>
          <w:color w:val="000000"/>
          <w:sz w:val="28"/>
          <w:szCs w:val="28"/>
          <w:bdr w:val="none" w:sz="0" w:space="0" w:color="auto" w:frame="1"/>
          <w:lang w:val="uk-UA"/>
        </w:rPr>
        <w:t>Проскурня</w:t>
      </w:r>
      <w:proofErr w:type="spellEnd"/>
      <w:r>
        <w:rPr>
          <w:bCs/>
          <w:iCs/>
          <w:color w:val="000000"/>
          <w:sz w:val="28"/>
          <w:szCs w:val="28"/>
          <w:bdr w:val="none" w:sz="0" w:space="0" w:color="auto" w:frame="1"/>
          <w:lang w:val="uk-UA"/>
        </w:rPr>
        <w:t xml:space="preserve"> А.М. (115,9 га);</w:t>
      </w:r>
    </w:p>
    <w:p w:rsidR="00190C83" w:rsidRPr="00190C83" w:rsidRDefault="00190C83"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Тарапунець</w:t>
      </w:r>
      <w:proofErr w:type="spellEnd"/>
      <w:r>
        <w:rPr>
          <w:bCs/>
          <w:iCs/>
          <w:color w:val="000000"/>
          <w:sz w:val="28"/>
          <w:szCs w:val="28"/>
          <w:bdr w:val="none" w:sz="0" w:space="0" w:color="auto" w:frame="1"/>
          <w:lang w:val="uk-UA"/>
        </w:rPr>
        <w:t xml:space="preserve"> Т.Г. (49,47 га);</w:t>
      </w:r>
    </w:p>
    <w:p w:rsidR="00190C83" w:rsidRPr="00190C83" w:rsidRDefault="00190C83" w:rsidP="00190C83">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СФГ «Дослідне» (24,9 га);</w:t>
      </w:r>
    </w:p>
    <w:p w:rsidR="00190C83" w:rsidRPr="00034C54" w:rsidRDefault="00170339" w:rsidP="00190C83">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lastRenderedPageBreak/>
        <w:t>ФОП</w:t>
      </w:r>
      <w:proofErr w:type="spellEnd"/>
      <w:r>
        <w:rPr>
          <w:bCs/>
          <w:iCs/>
          <w:color w:val="000000"/>
          <w:sz w:val="28"/>
          <w:szCs w:val="28"/>
          <w:bdr w:val="none" w:sz="0" w:space="0" w:color="auto" w:frame="1"/>
          <w:lang w:val="uk-UA"/>
        </w:rPr>
        <w:t xml:space="preserve"> Білик М.Г. (15,0 га)</w:t>
      </w:r>
    </w:p>
    <w:p w:rsidR="00034C54" w:rsidRPr="00170339" w:rsidRDefault="00034C54" w:rsidP="001F7090">
      <w:pPr>
        <w:pStyle w:val="a9"/>
        <w:shd w:val="clear" w:color="auto" w:fill="FFFFFF"/>
        <w:ind w:left="1069"/>
        <w:jc w:val="both"/>
        <w:textAlignment w:val="baseline"/>
        <w:rPr>
          <w:bCs/>
          <w:iCs/>
          <w:color w:val="000000"/>
          <w:sz w:val="28"/>
          <w:szCs w:val="28"/>
          <w:bdr w:val="none" w:sz="0" w:space="0" w:color="auto" w:frame="1"/>
        </w:rPr>
      </w:pPr>
    </w:p>
    <w:p w:rsidR="00170339" w:rsidRDefault="00170339" w:rsidP="00170339">
      <w:pPr>
        <w:shd w:val="clear" w:color="auto" w:fill="FFFFFF"/>
        <w:jc w:val="both"/>
        <w:textAlignment w:val="baseline"/>
        <w:rPr>
          <w:rFonts w:ascii="Times New Roman" w:hAnsi="Times New Roman" w:cs="Times New Roman"/>
          <w:bCs/>
          <w:iCs/>
          <w:color w:val="000000"/>
          <w:sz w:val="28"/>
          <w:szCs w:val="28"/>
          <w:bdr w:val="none" w:sz="0" w:space="0" w:color="auto" w:frame="1"/>
        </w:rPr>
      </w:pPr>
      <w:r w:rsidRPr="00170339">
        <w:rPr>
          <w:rFonts w:ascii="Times New Roman" w:hAnsi="Times New Roman" w:cs="Times New Roman"/>
          <w:bCs/>
          <w:iCs/>
          <w:color w:val="000000"/>
          <w:sz w:val="28"/>
          <w:szCs w:val="28"/>
          <w:bdr w:val="none" w:sz="0" w:space="0" w:color="auto" w:frame="1"/>
        </w:rPr>
        <w:t xml:space="preserve">На території </w:t>
      </w:r>
      <w:proofErr w:type="spellStart"/>
      <w:r w:rsidRPr="00170339">
        <w:rPr>
          <w:rFonts w:ascii="Times New Roman" w:hAnsi="Times New Roman" w:cs="Times New Roman"/>
          <w:bCs/>
          <w:iCs/>
          <w:color w:val="000000"/>
          <w:sz w:val="28"/>
          <w:szCs w:val="28"/>
          <w:bdr w:val="none" w:sz="0" w:space="0" w:color="auto" w:frame="1"/>
        </w:rPr>
        <w:t>Товстівського</w:t>
      </w:r>
      <w:proofErr w:type="spellEnd"/>
      <w:r w:rsidRPr="00170339">
        <w:rPr>
          <w:rFonts w:ascii="Times New Roman" w:hAnsi="Times New Roman" w:cs="Times New Roman"/>
          <w:bCs/>
          <w:iCs/>
          <w:color w:val="000000"/>
          <w:sz w:val="28"/>
          <w:szCs w:val="28"/>
          <w:bdr w:val="none" w:sz="0" w:space="0" w:color="auto" w:frame="1"/>
        </w:rPr>
        <w:t xml:space="preserve"> </w:t>
      </w:r>
      <w:proofErr w:type="spellStart"/>
      <w:r w:rsidRPr="00170339">
        <w:rPr>
          <w:rFonts w:ascii="Times New Roman" w:hAnsi="Times New Roman" w:cs="Times New Roman"/>
          <w:bCs/>
          <w:iCs/>
          <w:color w:val="000000"/>
          <w:sz w:val="28"/>
          <w:szCs w:val="28"/>
          <w:bdr w:val="none" w:sz="0" w:space="0" w:color="auto" w:frame="1"/>
        </w:rPr>
        <w:t>старостинського</w:t>
      </w:r>
      <w:proofErr w:type="spellEnd"/>
      <w:r w:rsidRPr="00170339">
        <w:rPr>
          <w:rFonts w:ascii="Times New Roman" w:hAnsi="Times New Roman" w:cs="Times New Roman"/>
          <w:bCs/>
          <w:iCs/>
          <w:color w:val="000000"/>
          <w:sz w:val="28"/>
          <w:szCs w:val="28"/>
          <w:bdr w:val="none" w:sz="0" w:space="0" w:color="auto" w:frame="1"/>
        </w:rPr>
        <w:t xml:space="preserve"> округу</w:t>
      </w:r>
      <w:r>
        <w:rPr>
          <w:rFonts w:ascii="Times New Roman" w:hAnsi="Times New Roman" w:cs="Times New Roman"/>
          <w:bCs/>
          <w:iCs/>
          <w:color w:val="000000"/>
          <w:sz w:val="28"/>
          <w:szCs w:val="28"/>
          <w:bdr w:val="none" w:sz="0" w:space="0" w:color="auto" w:frame="1"/>
        </w:rPr>
        <w:t>:</w:t>
      </w:r>
    </w:p>
    <w:p w:rsidR="00170339" w:rsidRPr="007B3363" w:rsidRDefault="007B3363"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Агріс</w:t>
      </w:r>
      <w:proofErr w:type="spellEnd"/>
      <w:r>
        <w:rPr>
          <w:bCs/>
          <w:iCs/>
          <w:color w:val="000000"/>
          <w:sz w:val="28"/>
          <w:szCs w:val="28"/>
          <w:bdr w:val="none" w:sz="0" w:space="0" w:color="auto" w:frame="1"/>
          <w:lang w:val="uk-UA"/>
        </w:rPr>
        <w:t>» (1874,5 га);</w:t>
      </w:r>
    </w:p>
    <w:p w:rsidR="007B3363" w:rsidRPr="007B3363" w:rsidRDefault="007B3363"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ПСП «Дружба» ( 1254,27 га);</w:t>
      </w:r>
    </w:p>
    <w:p w:rsidR="007B3363" w:rsidRPr="007D5F78" w:rsidRDefault="007D5F78"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ТОВ «</w:t>
      </w:r>
      <w:proofErr w:type="spellStart"/>
      <w:r>
        <w:rPr>
          <w:bCs/>
          <w:iCs/>
          <w:color w:val="000000"/>
          <w:sz w:val="28"/>
          <w:szCs w:val="28"/>
          <w:bdr w:val="none" w:sz="0" w:space="0" w:color="auto" w:frame="1"/>
          <w:lang w:val="uk-UA"/>
        </w:rPr>
        <w:t>Агробуд</w:t>
      </w:r>
      <w:proofErr w:type="spellEnd"/>
      <w:r>
        <w:rPr>
          <w:bCs/>
          <w:iCs/>
          <w:color w:val="000000"/>
          <w:sz w:val="28"/>
          <w:szCs w:val="28"/>
          <w:bdr w:val="none" w:sz="0" w:space="0" w:color="auto" w:frame="1"/>
          <w:lang w:val="uk-UA"/>
        </w:rPr>
        <w:t xml:space="preserve"> 2012» (209,52 га);</w:t>
      </w:r>
    </w:p>
    <w:p w:rsidR="007D5F78" w:rsidRPr="007D5F78" w:rsidRDefault="007D5F78"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«Товсте» (775,04 га);</w:t>
      </w:r>
    </w:p>
    <w:p w:rsidR="007D5F78" w:rsidRPr="007D5F78" w:rsidRDefault="007D5F78" w:rsidP="00170339">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ДП</w:t>
      </w:r>
      <w:proofErr w:type="spellEnd"/>
      <w:r>
        <w:rPr>
          <w:bCs/>
          <w:iCs/>
          <w:color w:val="000000"/>
          <w:sz w:val="28"/>
          <w:szCs w:val="28"/>
          <w:bdr w:val="none" w:sz="0" w:space="0" w:color="auto" w:frame="1"/>
          <w:lang w:val="uk-UA"/>
        </w:rPr>
        <w:t xml:space="preserve"> «ШАНС-АТП» (261,89 га);</w:t>
      </w:r>
    </w:p>
    <w:p w:rsidR="007D5F78" w:rsidRPr="00652D93" w:rsidRDefault="00652D93"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СФГ «Оберіг» (106,76 га);</w:t>
      </w:r>
    </w:p>
    <w:p w:rsidR="00652D93" w:rsidRPr="00652D93" w:rsidRDefault="00652D93" w:rsidP="00170339">
      <w:pPr>
        <w:pStyle w:val="a9"/>
        <w:numPr>
          <w:ilvl w:val="0"/>
          <w:numId w:val="5"/>
        </w:numPr>
        <w:shd w:val="clear" w:color="auto" w:fill="FFFFFF"/>
        <w:jc w:val="both"/>
        <w:textAlignment w:val="baseline"/>
        <w:rPr>
          <w:bCs/>
          <w:iCs/>
          <w:color w:val="000000"/>
          <w:sz w:val="28"/>
          <w:szCs w:val="28"/>
          <w:bdr w:val="none" w:sz="0" w:space="0" w:color="auto" w:frame="1"/>
        </w:rPr>
      </w:pPr>
      <w:proofErr w:type="spellStart"/>
      <w:r>
        <w:rPr>
          <w:bCs/>
          <w:iCs/>
          <w:color w:val="000000"/>
          <w:sz w:val="28"/>
          <w:szCs w:val="28"/>
          <w:bdr w:val="none" w:sz="0" w:space="0" w:color="auto" w:frame="1"/>
          <w:lang w:val="uk-UA"/>
        </w:rPr>
        <w:t>ФОП</w:t>
      </w:r>
      <w:proofErr w:type="spellEnd"/>
      <w:r>
        <w:rPr>
          <w:bCs/>
          <w:iCs/>
          <w:color w:val="000000"/>
          <w:sz w:val="28"/>
          <w:szCs w:val="28"/>
          <w:bdr w:val="none" w:sz="0" w:space="0" w:color="auto" w:frame="1"/>
          <w:lang w:val="uk-UA"/>
        </w:rPr>
        <w:t xml:space="preserve"> </w:t>
      </w:r>
      <w:proofErr w:type="spellStart"/>
      <w:r>
        <w:rPr>
          <w:bCs/>
          <w:iCs/>
          <w:color w:val="000000"/>
          <w:sz w:val="28"/>
          <w:szCs w:val="28"/>
          <w:bdr w:val="none" w:sz="0" w:space="0" w:color="auto" w:frame="1"/>
          <w:lang w:val="uk-UA"/>
        </w:rPr>
        <w:t>Проскурня</w:t>
      </w:r>
      <w:proofErr w:type="spellEnd"/>
      <w:r>
        <w:rPr>
          <w:bCs/>
          <w:iCs/>
          <w:color w:val="000000"/>
          <w:sz w:val="28"/>
          <w:szCs w:val="28"/>
          <w:bdr w:val="none" w:sz="0" w:space="0" w:color="auto" w:frame="1"/>
          <w:lang w:val="uk-UA"/>
        </w:rPr>
        <w:t xml:space="preserve"> А.М. (164,15 га);</w:t>
      </w:r>
    </w:p>
    <w:p w:rsidR="00652D93" w:rsidRPr="00652D93" w:rsidRDefault="00652D93"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 xml:space="preserve">ФГ </w:t>
      </w:r>
      <w:proofErr w:type="spellStart"/>
      <w:r>
        <w:rPr>
          <w:bCs/>
          <w:iCs/>
          <w:color w:val="000000"/>
          <w:sz w:val="28"/>
          <w:szCs w:val="28"/>
          <w:bdr w:val="none" w:sz="0" w:space="0" w:color="auto" w:frame="1"/>
          <w:lang w:val="uk-UA"/>
        </w:rPr>
        <w:t>Проскурня</w:t>
      </w:r>
      <w:proofErr w:type="spellEnd"/>
      <w:r>
        <w:rPr>
          <w:bCs/>
          <w:iCs/>
          <w:color w:val="000000"/>
          <w:sz w:val="28"/>
          <w:szCs w:val="28"/>
          <w:bdr w:val="none" w:sz="0" w:space="0" w:color="auto" w:frame="1"/>
          <w:lang w:val="uk-UA"/>
        </w:rPr>
        <w:t xml:space="preserve"> А.М. (189,25 га);</w:t>
      </w:r>
    </w:p>
    <w:p w:rsidR="00652D93" w:rsidRPr="00652D93" w:rsidRDefault="00652D93"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«Відродження» (27,92 га);</w:t>
      </w:r>
    </w:p>
    <w:p w:rsidR="00652D93" w:rsidRPr="00652D93" w:rsidRDefault="00652D93"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Семагро</w:t>
      </w:r>
      <w:proofErr w:type="spellEnd"/>
      <w:r>
        <w:rPr>
          <w:bCs/>
          <w:iCs/>
          <w:color w:val="000000"/>
          <w:sz w:val="28"/>
          <w:szCs w:val="28"/>
          <w:bdr w:val="none" w:sz="0" w:space="0" w:color="auto" w:frame="1"/>
          <w:lang w:val="uk-UA"/>
        </w:rPr>
        <w:t xml:space="preserve"> 2015» (353,73 га);</w:t>
      </w:r>
    </w:p>
    <w:p w:rsidR="00652D93" w:rsidRPr="00652D93" w:rsidRDefault="00652D93"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Бадьорівське</w:t>
      </w:r>
      <w:proofErr w:type="spellEnd"/>
      <w:r>
        <w:rPr>
          <w:bCs/>
          <w:iCs/>
          <w:color w:val="000000"/>
          <w:sz w:val="28"/>
          <w:szCs w:val="28"/>
          <w:bdr w:val="none" w:sz="0" w:space="0" w:color="auto" w:frame="1"/>
          <w:lang w:val="uk-UA"/>
        </w:rPr>
        <w:t>» (52,49 га);</w:t>
      </w:r>
    </w:p>
    <w:p w:rsidR="00652D93" w:rsidRPr="00B1379D" w:rsidRDefault="00652D93"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Греблянське</w:t>
      </w:r>
      <w:proofErr w:type="spellEnd"/>
      <w:r>
        <w:rPr>
          <w:bCs/>
          <w:iCs/>
          <w:color w:val="000000"/>
          <w:sz w:val="28"/>
          <w:szCs w:val="28"/>
          <w:bdr w:val="none" w:sz="0" w:space="0" w:color="auto" w:frame="1"/>
          <w:lang w:val="uk-UA"/>
        </w:rPr>
        <w:t>»</w:t>
      </w:r>
      <w:r w:rsidR="00B1379D">
        <w:rPr>
          <w:bCs/>
          <w:iCs/>
          <w:color w:val="000000"/>
          <w:sz w:val="28"/>
          <w:szCs w:val="28"/>
          <w:bdr w:val="none" w:sz="0" w:space="0" w:color="auto" w:frame="1"/>
          <w:lang w:val="uk-UA"/>
        </w:rPr>
        <w:t xml:space="preserve"> ( 83,09 га);</w:t>
      </w:r>
    </w:p>
    <w:p w:rsidR="00B1379D" w:rsidRPr="00170339" w:rsidRDefault="00B1379D" w:rsidP="00170339">
      <w:pPr>
        <w:pStyle w:val="a9"/>
        <w:numPr>
          <w:ilvl w:val="0"/>
          <w:numId w:val="5"/>
        </w:numPr>
        <w:shd w:val="clear" w:color="auto" w:fill="FFFFFF"/>
        <w:jc w:val="both"/>
        <w:textAlignment w:val="baseline"/>
        <w:rPr>
          <w:bCs/>
          <w:iCs/>
          <w:color w:val="000000"/>
          <w:sz w:val="28"/>
          <w:szCs w:val="28"/>
          <w:bdr w:val="none" w:sz="0" w:space="0" w:color="auto" w:frame="1"/>
        </w:rPr>
      </w:pPr>
      <w:r>
        <w:rPr>
          <w:bCs/>
          <w:iCs/>
          <w:color w:val="000000"/>
          <w:sz w:val="28"/>
          <w:szCs w:val="28"/>
          <w:bdr w:val="none" w:sz="0" w:space="0" w:color="auto" w:frame="1"/>
          <w:lang w:val="uk-UA"/>
        </w:rPr>
        <w:t>ФГ «</w:t>
      </w:r>
      <w:proofErr w:type="spellStart"/>
      <w:r>
        <w:rPr>
          <w:bCs/>
          <w:iCs/>
          <w:color w:val="000000"/>
          <w:sz w:val="28"/>
          <w:szCs w:val="28"/>
          <w:bdr w:val="none" w:sz="0" w:space="0" w:color="auto" w:frame="1"/>
          <w:lang w:val="uk-UA"/>
        </w:rPr>
        <w:t>Слюзівське</w:t>
      </w:r>
      <w:proofErr w:type="spellEnd"/>
      <w:r>
        <w:rPr>
          <w:bCs/>
          <w:iCs/>
          <w:color w:val="000000"/>
          <w:sz w:val="28"/>
          <w:szCs w:val="28"/>
          <w:bdr w:val="none" w:sz="0" w:space="0" w:color="auto" w:frame="1"/>
          <w:lang w:val="uk-UA"/>
        </w:rPr>
        <w:t>» (34,06 га).</w:t>
      </w:r>
    </w:p>
    <w:p w:rsidR="00465FE0" w:rsidRPr="0083772E" w:rsidRDefault="00465FE0" w:rsidP="007B2B97">
      <w:pPr>
        <w:spacing w:after="0" w:line="240" w:lineRule="auto"/>
        <w:rPr>
          <w:rFonts w:ascii="Times New Roman" w:eastAsia="Times New Roman" w:hAnsi="Times New Roman" w:cs="Times New Roman"/>
          <w:color w:val="000000"/>
          <w:sz w:val="32"/>
          <w:szCs w:val="32"/>
          <w:lang w:eastAsia="uk-UA"/>
        </w:rPr>
      </w:pPr>
    </w:p>
    <w:p w:rsidR="00066C88" w:rsidRDefault="00724B9F" w:rsidP="00EF557D">
      <w:pPr>
        <w:spacing w:after="0" w:line="240" w:lineRule="auto"/>
        <w:jc w:val="both"/>
        <w:rPr>
          <w:rFonts w:ascii="Times New Roman" w:eastAsia="Times New Roman" w:hAnsi="Times New Roman" w:cs="Times New Roman"/>
          <w:color w:val="000000"/>
          <w:sz w:val="32"/>
          <w:szCs w:val="32"/>
          <w:lang w:eastAsia="uk-UA"/>
        </w:rPr>
      </w:pPr>
      <w:r>
        <w:rPr>
          <w:rFonts w:ascii="Times New Roman" w:eastAsia="Times New Roman" w:hAnsi="Times New Roman" w:cs="Times New Roman"/>
          <w:color w:val="000000"/>
          <w:sz w:val="32"/>
          <w:szCs w:val="32"/>
          <w:lang w:eastAsia="uk-UA"/>
        </w:rPr>
        <w:tab/>
      </w:r>
    </w:p>
    <w:p w:rsidR="00066C88" w:rsidRDefault="00066C88" w:rsidP="000A5975">
      <w:pPr>
        <w:spacing w:after="0" w:line="240" w:lineRule="auto"/>
        <w:jc w:val="center"/>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 xml:space="preserve">2.2.  Демографічна ситуація, ринок праці </w:t>
      </w:r>
      <w:proofErr w:type="spellStart"/>
      <w:r w:rsidRPr="00EE296B">
        <w:rPr>
          <w:rFonts w:ascii="Times New Roman" w:eastAsia="Times New Roman" w:hAnsi="Times New Roman" w:cs="Times New Roman"/>
          <w:b/>
          <w:bCs/>
          <w:color w:val="000000"/>
          <w:sz w:val="28"/>
          <w:szCs w:val="28"/>
          <w:lang w:eastAsia="uk-UA"/>
        </w:rPr>
        <w:t>Семенівської</w:t>
      </w:r>
      <w:proofErr w:type="spellEnd"/>
      <w:r w:rsidRPr="00EE296B">
        <w:rPr>
          <w:rFonts w:ascii="Times New Roman" w:eastAsia="Times New Roman" w:hAnsi="Times New Roman" w:cs="Times New Roman"/>
          <w:b/>
          <w:bCs/>
          <w:color w:val="000000"/>
          <w:sz w:val="28"/>
          <w:szCs w:val="28"/>
          <w:lang w:eastAsia="uk-UA"/>
        </w:rPr>
        <w:t xml:space="preserve"> селищної </w:t>
      </w:r>
      <w:r w:rsidR="004D5910">
        <w:rPr>
          <w:rFonts w:ascii="Times New Roman" w:eastAsia="Times New Roman" w:hAnsi="Times New Roman" w:cs="Times New Roman"/>
          <w:b/>
          <w:bCs/>
          <w:color w:val="000000"/>
          <w:sz w:val="28"/>
          <w:szCs w:val="28"/>
          <w:lang w:eastAsia="uk-UA"/>
        </w:rPr>
        <w:t>ради (ОТГ)</w:t>
      </w:r>
      <w:r w:rsidRPr="00EE296B">
        <w:rPr>
          <w:rFonts w:ascii="Times New Roman" w:eastAsia="Times New Roman" w:hAnsi="Times New Roman" w:cs="Times New Roman"/>
          <w:b/>
          <w:bCs/>
          <w:color w:val="000000"/>
          <w:sz w:val="28"/>
          <w:szCs w:val="28"/>
          <w:lang w:eastAsia="uk-UA"/>
        </w:rPr>
        <w:t>.</w:t>
      </w:r>
    </w:p>
    <w:p w:rsidR="0035776A" w:rsidRDefault="00E245B4" w:rsidP="0035776A">
      <w:pPr>
        <w:ind w:firstLine="708"/>
        <w:jc w:val="both"/>
        <w:rPr>
          <w:rFonts w:ascii="Times New Roman" w:hAnsi="Times New Roman" w:cs="Times New Roman"/>
          <w:color w:val="000000"/>
          <w:sz w:val="28"/>
          <w:szCs w:val="28"/>
        </w:rPr>
      </w:pPr>
      <w:r w:rsidRPr="00E245B4">
        <w:rPr>
          <w:rFonts w:ascii="Times New Roman" w:hAnsi="Times New Roman" w:cs="Times New Roman"/>
          <w:color w:val="000000"/>
          <w:sz w:val="28"/>
          <w:szCs w:val="28"/>
        </w:rPr>
        <w:t>Більшість факторів, які впливають на демографічну ситуацію в с</w:t>
      </w:r>
      <w:r>
        <w:rPr>
          <w:rFonts w:ascii="Times New Roman" w:hAnsi="Times New Roman" w:cs="Times New Roman"/>
          <w:color w:val="000000"/>
          <w:sz w:val="28"/>
          <w:szCs w:val="28"/>
        </w:rPr>
        <w:t>і</w:t>
      </w:r>
      <w:r w:rsidRPr="00E245B4">
        <w:rPr>
          <w:rFonts w:ascii="Times New Roman" w:hAnsi="Times New Roman" w:cs="Times New Roman"/>
          <w:color w:val="000000"/>
          <w:sz w:val="28"/>
          <w:szCs w:val="28"/>
        </w:rPr>
        <w:t>льс</w:t>
      </w:r>
      <w:r>
        <w:rPr>
          <w:rFonts w:ascii="Times New Roman" w:hAnsi="Times New Roman" w:cs="Times New Roman"/>
          <w:color w:val="000000"/>
          <w:sz w:val="28"/>
          <w:szCs w:val="28"/>
        </w:rPr>
        <w:t>ь</w:t>
      </w:r>
      <w:r w:rsidRPr="00E245B4">
        <w:rPr>
          <w:rFonts w:ascii="Times New Roman" w:hAnsi="Times New Roman" w:cs="Times New Roman"/>
          <w:color w:val="000000"/>
          <w:sz w:val="28"/>
          <w:szCs w:val="28"/>
        </w:rPr>
        <w:t>кій місцевості, формуються на загальнодержавному рівні і залежать від фінансово-економічного стану та добробуту населення. Подолання фінансової кризи та поліпшення економічного стану населення, що в свою чергу призведе до досягнення сталого демографічного розвитку, нормалізації і відтворення населення, є тривалим і складним процесом. Досягнення сталого демографічного розвитку відбуватиметься шляхом створення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w:t>
      </w:r>
      <w:r w:rsidR="00155FD4">
        <w:rPr>
          <w:rFonts w:ascii="Times New Roman" w:hAnsi="Times New Roman" w:cs="Times New Roman"/>
          <w:color w:val="000000"/>
          <w:sz w:val="28"/>
          <w:szCs w:val="28"/>
        </w:rPr>
        <w:t>’</w:t>
      </w:r>
      <w:r w:rsidRPr="00E245B4">
        <w:rPr>
          <w:rFonts w:ascii="Times New Roman" w:hAnsi="Times New Roman" w:cs="Times New Roman"/>
          <w:color w:val="000000"/>
          <w:sz w:val="28"/>
          <w:szCs w:val="28"/>
        </w:rPr>
        <w:t>ях, допомоги у вихованні дітей, організації змістовного дозвілля та відпочинку, захисту інвалідів та людей похилого віку, забезпечення розвитку освіти та культури.</w:t>
      </w:r>
    </w:p>
    <w:tbl>
      <w:tblPr>
        <w:tblW w:w="10916" w:type="dxa"/>
        <w:tblInd w:w="-821"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567"/>
        <w:gridCol w:w="3261"/>
        <w:gridCol w:w="992"/>
        <w:gridCol w:w="851"/>
        <w:gridCol w:w="850"/>
        <w:gridCol w:w="993"/>
        <w:gridCol w:w="850"/>
        <w:gridCol w:w="851"/>
        <w:gridCol w:w="850"/>
        <w:gridCol w:w="851"/>
      </w:tblGrid>
      <w:tr w:rsidR="005768FE" w:rsidRPr="00E245B4" w:rsidTr="003D01C5">
        <w:trPr>
          <w:trHeight w:val="299"/>
        </w:trPr>
        <w:tc>
          <w:tcPr>
            <w:tcW w:w="567"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b/>
                <w:bCs/>
                <w:i/>
                <w:color w:val="000000"/>
                <w:sz w:val="28"/>
                <w:szCs w:val="28"/>
                <w:bdr w:val="none" w:sz="0" w:space="0" w:color="auto" w:frame="1"/>
              </w:rPr>
              <w:t>№ з/п</w:t>
            </w:r>
          </w:p>
        </w:tc>
        <w:tc>
          <w:tcPr>
            <w:tcW w:w="3261"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b/>
                <w:bCs/>
                <w:i/>
                <w:color w:val="000000"/>
                <w:sz w:val="28"/>
                <w:szCs w:val="28"/>
                <w:bdr w:val="none" w:sz="0" w:space="0" w:color="auto" w:frame="1"/>
              </w:rPr>
              <w:t>Назва показника та одиниця вимірювання</w:t>
            </w:r>
          </w:p>
        </w:tc>
        <w:tc>
          <w:tcPr>
            <w:tcW w:w="992" w:type="dxa"/>
            <w:vMerge w:val="restart"/>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b/>
                <w:bCs/>
                <w:i/>
                <w:color w:val="000000"/>
                <w:sz w:val="28"/>
                <w:szCs w:val="28"/>
                <w:bdr w:val="none" w:sz="0" w:space="0" w:color="auto" w:frame="1"/>
              </w:rPr>
              <w:t>Всього</w:t>
            </w:r>
          </w:p>
        </w:tc>
        <w:tc>
          <w:tcPr>
            <w:tcW w:w="6096" w:type="dxa"/>
            <w:gridSpan w:val="7"/>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b/>
                <w:bCs/>
                <w:i/>
                <w:color w:val="000000"/>
                <w:sz w:val="28"/>
                <w:szCs w:val="28"/>
                <w:bdr w:val="none" w:sz="0" w:space="0" w:color="auto" w:frame="1"/>
              </w:rPr>
              <w:t>в тому числі:</w:t>
            </w:r>
          </w:p>
        </w:tc>
      </w:tr>
      <w:tr w:rsidR="005768FE" w:rsidRPr="00E245B4" w:rsidTr="003D01C5">
        <w:trPr>
          <w:cantSplit/>
          <w:trHeight w:val="2256"/>
        </w:trPr>
        <w:tc>
          <w:tcPr>
            <w:tcW w:w="567"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E245B4" w:rsidRDefault="005768FE" w:rsidP="003D01C5">
            <w:pPr>
              <w:rPr>
                <w:rFonts w:ascii="Times New Roman" w:hAnsi="Times New Roman" w:cs="Times New Roman"/>
                <w:i/>
                <w:color w:val="000000"/>
                <w:sz w:val="28"/>
                <w:szCs w:val="28"/>
              </w:rPr>
            </w:pPr>
          </w:p>
        </w:tc>
        <w:tc>
          <w:tcPr>
            <w:tcW w:w="3261"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E245B4" w:rsidRDefault="005768FE" w:rsidP="003D01C5">
            <w:pPr>
              <w:rPr>
                <w:rFonts w:ascii="Times New Roman" w:hAnsi="Times New Roman" w:cs="Times New Roman"/>
                <w:i/>
                <w:color w:val="000000"/>
                <w:sz w:val="28"/>
                <w:szCs w:val="28"/>
              </w:rPr>
            </w:pPr>
          </w:p>
        </w:tc>
        <w:tc>
          <w:tcPr>
            <w:tcW w:w="992" w:type="dxa"/>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5768FE" w:rsidRPr="00E245B4" w:rsidRDefault="005768FE" w:rsidP="003D01C5">
            <w:pPr>
              <w:rPr>
                <w:rFonts w:ascii="Times New Roman" w:hAnsi="Times New Roman" w:cs="Times New Roman"/>
                <w:i/>
                <w:color w:val="000000"/>
                <w:sz w:val="28"/>
                <w:szCs w:val="28"/>
              </w:rPr>
            </w:pP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textDirection w:val="btLr"/>
            <w:hideMark/>
          </w:tcPr>
          <w:p w:rsidR="005768FE" w:rsidRPr="005768FE" w:rsidRDefault="005768FE" w:rsidP="003D01C5">
            <w:pPr>
              <w:ind w:left="113" w:right="113"/>
              <w:jc w:val="both"/>
              <w:textAlignment w:val="baseline"/>
              <w:rPr>
                <w:rFonts w:ascii="Times New Roman" w:hAnsi="Times New Roman" w:cs="Times New Roman"/>
                <w:b/>
                <w:i/>
                <w:color w:val="000000"/>
                <w:sz w:val="24"/>
                <w:szCs w:val="24"/>
              </w:rPr>
            </w:pPr>
            <w:proofErr w:type="spellStart"/>
            <w:r w:rsidRPr="005768FE">
              <w:rPr>
                <w:rFonts w:ascii="Times New Roman" w:hAnsi="Times New Roman" w:cs="Times New Roman"/>
                <w:b/>
                <w:i/>
                <w:color w:val="000000"/>
                <w:sz w:val="24"/>
                <w:szCs w:val="24"/>
              </w:rPr>
              <w:t>смт.Семенівка</w:t>
            </w:r>
            <w:proofErr w:type="spellEnd"/>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extDirection w:val="btLr"/>
          </w:tcPr>
          <w:p w:rsidR="005768FE" w:rsidRPr="005768FE" w:rsidRDefault="005768FE" w:rsidP="003D01C5">
            <w:pPr>
              <w:ind w:left="113" w:right="113"/>
              <w:jc w:val="center"/>
              <w:textAlignment w:val="baseline"/>
              <w:rPr>
                <w:rFonts w:ascii="Times New Roman" w:hAnsi="Times New Roman" w:cs="Times New Roman"/>
                <w:b/>
                <w:i/>
                <w:color w:val="000000"/>
                <w:sz w:val="24"/>
                <w:szCs w:val="24"/>
              </w:rPr>
            </w:pPr>
            <w:proofErr w:type="spellStart"/>
            <w:r w:rsidRPr="005768FE">
              <w:rPr>
                <w:rFonts w:ascii="Times New Roman" w:hAnsi="Times New Roman" w:cs="Times New Roman"/>
                <w:b/>
                <w:i/>
                <w:color w:val="000000"/>
                <w:sz w:val="24"/>
                <w:szCs w:val="24"/>
              </w:rPr>
              <w:t>с.Тарасівка</w:t>
            </w:r>
            <w:proofErr w:type="spellEnd"/>
          </w:p>
          <w:p w:rsidR="005768FE" w:rsidRPr="005768FE" w:rsidRDefault="005768FE" w:rsidP="003D01C5">
            <w:pPr>
              <w:ind w:left="113" w:right="113"/>
              <w:jc w:val="center"/>
              <w:textAlignment w:val="baseline"/>
              <w:rPr>
                <w:rFonts w:ascii="Times New Roman" w:hAnsi="Times New Roman" w:cs="Times New Roman"/>
                <w:b/>
                <w:i/>
                <w:color w:val="000000"/>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5768FE" w:rsidRDefault="005768FE" w:rsidP="00DC5DA0">
            <w:pPr>
              <w:ind w:left="113" w:right="113"/>
              <w:jc w:val="both"/>
              <w:textAlignment w:val="baseline"/>
              <w:rPr>
                <w:rFonts w:ascii="Times New Roman" w:hAnsi="Times New Roman" w:cs="Times New Roman"/>
                <w:b/>
                <w:i/>
                <w:color w:val="000000"/>
                <w:sz w:val="24"/>
                <w:szCs w:val="24"/>
              </w:rPr>
            </w:pPr>
            <w:proofErr w:type="spellStart"/>
            <w:r w:rsidRPr="005768FE">
              <w:rPr>
                <w:rFonts w:ascii="Times New Roman" w:hAnsi="Times New Roman" w:cs="Times New Roman"/>
                <w:b/>
                <w:i/>
                <w:color w:val="000000"/>
                <w:sz w:val="24"/>
                <w:szCs w:val="24"/>
              </w:rPr>
              <w:t>Вереміївський</w:t>
            </w:r>
            <w:proofErr w:type="spellEnd"/>
            <w:r w:rsidRPr="005768FE">
              <w:rPr>
                <w:rFonts w:ascii="Times New Roman" w:hAnsi="Times New Roman" w:cs="Times New Roman"/>
                <w:b/>
                <w:i/>
                <w:color w:val="000000"/>
                <w:sz w:val="24"/>
                <w:szCs w:val="24"/>
              </w:rPr>
              <w:t xml:space="preserve"> старост</w:t>
            </w:r>
            <w:r w:rsidR="00DC5DA0">
              <w:rPr>
                <w:rFonts w:ascii="Times New Roman" w:hAnsi="Times New Roman" w:cs="Times New Roman"/>
                <w:b/>
                <w:i/>
                <w:color w:val="000000"/>
                <w:sz w:val="24"/>
                <w:szCs w:val="24"/>
              </w:rPr>
              <w:t>.</w:t>
            </w:r>
            <w:r w:rsidRPr="005768FE">
              <w:rPr>
                <w:rFonts w:ascii="Times New Roman" w:hAnsi="Times New Roman" w:cs="Times New Roman"/>
                <w:b/>
                <w:i/>
                <w:color w:val="000000"/>
                <w:sz w:val="24"/>
                <w:szCs w:val="24"/>
              </w:rPr>
              <w:t xml:space="preserve"> округ</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textDirection w:val="btLr"/>
            <w:hideMark/>
          </w:tcPr>
          <w:p w:rsidR="005768FE" w:rsidRPr="005768FE" w:rsidRDefault="005768FE" w:rsidP="00DC5DA0">
            <w:pPr>
              <w:ind w:left="113" w:right="113"/>
              <w:jc w:val="both"/>
              <w:textAlignment w:val="baseline"/>
              <w:rPr>
                <w:rFonts w:ascii="Times New Roman" w:hAnsi="Times New Roman" w:cs="Times New Roman"/>
                <w:b/>
                <w:i/>
                <w:color w:val="000000"/>
                <w:sz w:val="24"/>
                <w:szCs w:val="24"/>
              </w:rPr>
            </w:pPr>
            <w:proofErr w:type="spellStart"/>
            <w:r>
              <w:rPr>
                <w:rFonts w:ascii="Times New Roman" w:hAnsi="Times New Roman" w:cs="Times New Roman"/>
                <w:b/>
                <w:i/>
                <w:color w:val="000000"/>
                <w:sz w:val="24"/>
                <w:szCs w:val="24"/>
              </w:rPr>
              <w:t>Веселоподільський</w:t>
            </w:r>
            <w:proofErr w:type="spellEnd"/>
            <w:r>
              <w:rPr>
                <w:rFonts w:ascii="Times New Roman" w:hAnsi="Times New Roman" w:cs="Times New Roman"/>
                <w:b/>
                <w:i/>
                <w:color w:val="000000"/>
                <w:sz w:val="24"/>
                <w:szCs w:val="24"/>
              </w:rPr>
              <w:t xml:space="preserve"> старост</w:t>
            </w:r>
            <w:r w:rsidR="00DC5DA0">
              <w:rPr>
                <w:rFonts w:ascii="Times New Roman" w:hAnsi="Times New Roman" w:cs="Times New Roman"/>
                <w:b/>
                <w:i/>
                <w:color w:val="000000"/>
                <w:sz w:val="24"/>
                <w:szCs w:val="24"/>
              </w:rPr>
              <w:t>.</w:t>
            </w:r>
            <w:r>
              <w:rPr>
                <w:rFonts w:ascii="Times New Roman" w:hAnsi="Times New Roman" w:cs="Times New Roman"/>
                <w:b/>
                <w:i/>
                <w:color w:val="000000"/>
                <w:sz w:val="24"/>
                <w:szCs w:val="24"/>
              </w:rPr>
              <w:t xml:space="preserve">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5768FE" w:rsidRDefault="00DC5DA0" w:rsidP="00DC5DA0">
            <w:pPr>
              <w:ind w:left="113" w:right="113"/>
              <w:jc w:val="both"/>
              <w:textAlignment w:val="baseline"/>
              <w:rPr>
                <w:rFonts w:ascii="Times New Roman" w:hAnsi="Times New Roman" w:cs="Times New Roman"/>
                <w:b/>
                <w:i/>
                <w:color w:val="000000"/>
                <w:sz w:val="24"/>
                <w:szCs w:val="24"/>
              </w:rPr>
            </w:pPr>
            <w:proofErr w:type="spellStart"/>
            <w:r>
              <w:rPr>
                <w:rFonts w:ascii="Times New Roman" w:hAnsi="Times New Roman" w:cs="Times New Roman"/>
                <w:b/>
                <w:i/>
                <w:color w:val="000000"/>
                <w:sz w:val="24"/>
                <w:szCs w:val="24"/>
              </w:rPr>
              <w:t>Липнягівський</w:t>
            </w:r>
            <w:proofErr w:type="spellEnd"/>
            <w:r>
              <w:rPr>
                <w:rFonts w:ascii="Times New Roman" w:hAnsi="Times New Roman" w:cs="Times New Roman"/>
                <w:b/>
                <w:i/>
                <w:color w:val="000000"/>
                <w:sz w:val="24"/>
                <w:szCs w:val="24"/>
              </w:rPr>
              <w:t xml:space="preserve"> старост. округ</w:t>
            </w:r>
          </w:p>
        </w:tc>
        <w:tc>
          <w:tcPr>
            <w:tcW w:w="850"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5768FE" w:rsidRDefault="00DC5DA0" w:rsidP="00DC5DA0">
            <w:pPr>
              <w:ind w:left="113" w:right="113"/>
              <w:jc w:val="both"/>
              <w:textAlignment w:val="baseline"/>
              <w:rPr>
                <w:rFonts w:ascii="Times New Roman" w:hAnsi="Times New Roman" w:cs="Times New Roman"/>
                <w:b/>
                <w:i/>
                <w:color w:val="000000"/>
                <w:sz w:val="24"/>
                <w:szCs w:val="24"/>
              </w:rPr>
            </w:pPr>
            <w:proofErr w:type="spellStart"/>
            <w:r>
              <w:rPr>
                <w:rFonts w:ascii="Times New Roman" w:hAnsi="Times New Roman" w:cs="Times New Roman"/>
                <w:b/>
                <w:i/>
                <w:color w:val="000000"/>
                <w:sz w:val="24"/>
                <w:szCs w:val="24"/>
              </w:rPr>
              <w:t>Товстівський</w:t>
            </w:r>
            <w:proofErr w:type="spellEnd"/>
            <w:r>
              <w:rPr>
                <w:rFonts w:ascii="Times New Roman" w:hAnsi="Times New Roman" w:cs="Times New Roman"/>
                <w:b/>
                <w:i/>
                <w:color w:val="000000"/>
                <w:sz w:val="24"/>
                <w:szCs w:val="24"/>
              </w:rPr>
              <w:t xml:space="preserve"> старост. округ</w:t>
            </w:r>
          </w:p>
        </w:tc>
        <w:tc>
          <w:tcPr>
            <w:tcW w:w="851" w:type="dxa"/>
            <w:tcBorders>
              <w:top w:val="single" w:sz="6" w:space="0" w:color="000000"/>
              <w:left w:val="single" w:sz="6" w:space="0" w:color="000000"/>
              <w:bottom w:val="single" w:sz="6" w:space="0" w:color="000000"/>
              <w:right w:val="single" w:sz="6" w:space="0" w:color="000000"/>
            </w:tcBorders>
            <w:shd w:val="clear" w:color="auto" w:fill="auto"/>
            <w:textDirection w:val="btLr"/>
          </w:tcPr>
          <w:p w:rsidR="005768FE" w:rsidRPr="005768FE" w:rsidRDefault="00DC5DA0" w:rsidP="003D01C5">
            <w:pPr>
              <w:ind w:left="113" w:right="113"/>
              <w:jc w:val="both"/>
              <w:textAlignment w:val="baseline"/>
              <w:rPr>
                <w:rFonts w:ascii="Times New Roman" w:hAnsi="Times New Roman" w:cs="Times New Roman"/>
                <w:b/>
                <w:i/>
                <w:color w:val="000000"/>
                <w:sz w:val="24"/>
                <w:szCs w:val="24"/>
              </w:rPr>
            </w:pPr>
            <w:proofErr w:type="spellStart"/>
            <w:r>
              <w:rPr>
                <w:rFonts w:ascii="Times New Roman" w:hAnsi="Times New Roman" w:cs="Times New Roman"/>
                <w:b/>
                <w:i/>
                <w:color w:val="000000"/>
                <w:sz w:val="24"/>
                <w:szCs w:val="24"/>
              </w:rPr>
              <w:t>Степанівський</w:t>
            </w:r>
            <w:proofErr w:type="spellEnd"/>
            <w:r>
              <w:rPr>
                <w:rFonts w:ascii="Times New Roman" w:hAnsi="Times New Roman" w:cs="Times New Roman"/>
                <w:b/>
                <w:i/>
                <w:color w:val="000000"/>
                <w:sz w:val="24"/>
                <w:szCs w:val="24"/>
              </w:rPr>
              <w:t xml:space="preserve"> </w:t>
            </w:r>
            <w:proofErr w:type="spellStart"/>
            <w:r>
              <w:rPr>
                <w:rFonts w:ascii="Times New Roman" w:hAnsi="Times New Roman" w:cs="Times New Roman"/>
                <w:b/>
                <w:i/>
                <w:color w:val="000000"/>
                <w:sz w:val="24"/>
                <w:szCs w:val="24"/>
              </w:rPr>
              <w:t>старост.округ</w:t>
            </w:r>
            <w:proofErr w:type="spellEnd"/>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lastRenderedPageBreak/>
              <w:t>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 xml:space="preserve">Чисельність наявного населення на кінець звітного року (на 1 січня наступного за звітним року), </w:t>
            </w:r>
            <w:proofErr w:type="spellStart"/>
            <w:r w:rsidRPr="00E245B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10,485</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5,840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5768FE" w:rsidP="003D01C5">
            <w:pPr>
              <w:rPr>
                <w:rFonts w:ascii="Times New Roman" w:hAnsi="Times New Roman" w:cs="Times New Roman"/>
                <w:b/>
                <w:i/>
                <w:sz w:val="24"/>
                <w:szCs w:val="24"/>
              </w:rPr>
            </w:pPr>
            <w:r w:rsidRPr="003D01C5">
              <w:rPr>
                <w:rFonts w:ascii="Times New Roman" w:hAnsi="Times New Roman" w:cs="Times New Roman"/>
                <w:b/>
                <w:i/>
                <w:sz w:val="24"/>
                <w:szCs w:val="24"/>
              </w:rPr>
              <w:t>0,3</w:t>
            </w:r>
            <w:r w:rsidR="003D01C5" w:rsidRPr="003D01C5">
              <w:rPr>
                <w:rFonts w:ascii="Times New Roman" w:hAnsi="Times New Roman" w:cs="Times New Roman"/>
                <w:b/>
                <w:i/>
                <w:sz w:val="24"/>
                <w:szCs w:val="24"/>
              </w:rPr>
              <w:t>28</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r w:rsidRPr="003D01C5">
              <w:rPr>
                <w:rFonts w:ascii="Times New Roman" w:hAnsi="Times New Roman" w:cs="Times New Roman"/>
                <w:b/>
                <w:i/>
                <w:sz w:val="24"/>
                <w:szCs w:val="24"/>
              </w:rPr>
              <w:t>0,</w:t>
            </w:r>
            <w:r w:rsidR="003D01C5" w:rsidRPr="003D01C5">
              <w:rPr>
                <w:rFonts w:ascii="Times New Roman" w:hAnsi="Times New Roman" w:cs="Times New Roman"/>
                <w:b/>
                <w:i/>
                <w:sz w:val="24"/>
                <w:szCs w:val="24"/>
              </w:rPr>
              <w:t>676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2,011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0,423</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0,665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0,542</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 xml:space="preserve">Середньорічна чисельність наявного населення, </w:t>
            </w:r>
            <w:proofErr w:type="spellStart"/>
            <w:r w:rsidRPr="00E245B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5768FE" w:rsidP="003D01C5">
            <w:pPr>
              <w:rPr>
                <w:rFonts w:ascii="Times New Roman" w:hAnsi="Times New Roman" w:cs="Times New Roman"/>
                <w:b/>
                <w:i/>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 xml:space="preserve">Чисельність постійного населення на кінець звітного року, </w:t>
            </w:r>
            <w:proofErr w:type="spellStart"/>
            <w:r w:rsidRPr="00E245B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11,281</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6,070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0,331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0,913</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2,011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0,557</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0,665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0,734</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Площа територіальної громади, га</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27199,8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2910,5</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5768FE" w:rsidP="003D01C5">
            <w:pPr>
              <w:rPr>
                <w:rFonts w:ascii="Times New Roman" w:hAnsi="Times New Roman" w:cs="Times New Roman"/>
                <w:b/>
                <w:i/>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4982,6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3109,3</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8807,0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sidRPr="003D01C5">
              <w:rPr>
                <w:rFonts w:ascii="Times New Roman" w:hAnsi="Times New Roman" w:cs="Times New Roman"/>
                <w:b/>
                <w:i/>
                <w:sz w:val="24"/>
                <w:szCs w:val="24"/>
              </w:rPr>
              <w:t>3990,8</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 xml:space="preserve">Кількість чоловіків, </w:t>
            </w:r>
            <w:proofErr w:type="spellStart"/>
            <w:r w:rsidRPr="00E245B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Pr>
                <w:rFonts w:ascii="Times New Roman" w:hAnsi="Times New Roman" w:cs="Times New Roman"/>
                <w:b/>
                <w:i/>
                <w:sz w:val="24"/>
                <w:szCs w:val="24"/>
              </w:rPr>
              <w:t>5,088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Pr>
                <w:rFonts w:ascii="Times New Roman" w:hAnsi="Times New Roman" w:cs="Times New Roman"/>
                <w:b/>
                <w:i/>
                <w:sz w:val="24"/>
                <w:szCs w:val="24"/>
              </w:rPr>
              <w:t>2,520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5768FE" w:rsidP="003D01C5">
            <w:pPr>
              <w:rPr>
                <w:rFonts w:ascii="Times New Roman" w:hAnsi="Times New Roman" w:cs="Times New Roman"/>
                <w:b/>
                <w:i/>
                <w:sz w:val="24"/>
                <w:szCs w:val="24"/>
              </w:rPr>
            </w:pPr>
            <w:r w:rsidRPr="003D01C5">
              <w:rPr>
                <w:rFonts w:ascii="Times New Roman" w:hAnsi="Times New Roman" w:cs="Times New Roman"/>
                <w:b/>
                <w:i/>
                <w:sz w:val="24"/>
                <w:szCs w:val="24"/>
              </w:rPr>
              <w:t>0,151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Pr>
                <w:rFonts w:ascii="Times New Roman" w:hAnsi="Times New Roman" w:cs="Times New Roman"/>
                <w:b/>
                <w:i/>
                <w:sz w:val="24"/>
                <w:szCs w:val="24"/>
              </w:rPr>
              <w:t>0,459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3D01C5" w:rsidP="003D01C5">
            <w:pPr>
              <w:rPr>
                <w:rFonts w:ascii="Times New Roman" w:hAnsi="Times New Roman" w:cs="Times New Roman"/>
                <w:b/>
                <w:i/>
                <w:sz w:val="24"/>
                <w:szCs w:val="24"/>
              </w:rPr>
            </w:pPr>
            <w:r>
              <w:rPr>
                <w:rFonts w:ascii="Times New Roman" w:hAnsi="Times New Roman" w:cs="Times New Roman"/>
                <w:b/>
                <w:i/>
                <w:sz w:val="24"/>
                <w:szCs w:val="24"/>
              </w:rPr>
              <w:t>0,942</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3D01C5" w:rsidP="003D01C5">
            <w:pPr>
              <w:rPr>
                <w:rFonts w:ascii="Times New Roman" w:hAnsi="Times New Roman" w:cs="Times New Roman"/>
                <w:b/>
                <w:i/>
                <w:sz w:val="24"/>
                <w:szCs w:val="24"/>
              </w:rPr>
            </w:pPr>
            <w:r>
              <w:rPr>
                <w:rFonts w:ascii="Times New Roman" w:hAnsi="Times New Roman" w:cs="Times New Roman"/>
                <w:b/>
                <w:i/>
                <w:sz w:val="24"/>
                <w:szCs w:val="24"/>
              </w:rPr>
              <w:t>0,315</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0,334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0,367</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 xml:space="preserve">Кількість жінок, </w:t>
            </w:r>
            <w:proofErr w:type="spellStart"/>
            <w:r w:rsidRPr="00E245B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6,193</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3,550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0,180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0,454</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1,069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0,242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0,331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0C0D5A" w:rsidP="003D01C5">
            <w:pPr>
              <w:rPr>
                <w:rFonts w:ascii="Times New Roman" w:hAnsi="Times New Roman" w:cs="Times New Roman"/>
                <w:b/>
                <w:i/>
                <w:sz w:val="24"/>
                <w:szCs w:val="24"/>
              </w:rPr>
            </w:pPr>
            <w:r>
              <w:rPr>
                <w:rFonts w:ascii="Times New Roman" w:hAnsi="Times New Roman" w:cs="Times New Roman"/>
                <w:b/>
                <w:i/>
                <w:sz w:val="24"/>
                <w:szCs w:val="24"/>
              </w:rPr>
              <w:t>0,367</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7</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Кількість населення, молодшого від</w:t>
            </w:r>
            <w:r>
              <w:rPr>
                <w:rFonts w:ascii="Times New Roman" w:hAnsi="Times New Roman" w:cs="Times New Roman"/>
                <w:i/>
                <w:color w:val="000000"/>
                <w:sz w:val="28"/>
                <w:szCs w:val="28"/>
              </w:rPr>
              <w:t xml:space="preserve"> </w:t>
            </w:r>
            <w:r w:rsidRPr="00E245B4">
              <w:rPr>
                <w:rFonts w:ascii="Times New Roman" w:hAnsi="Times New Roman" w:cs="Times New Roman"/>
                <w:i/>
                <w:color w:val="000000"/>
                <w:sz w:val="28"/>
                <w:szCs w:val="28"/>
              </w:rPr>
              <w:t xml:space="preserve">працездатного віку, в тому числі </w:t>
            </w:r>
            <w:proofErr w:type="spellStart"/>
            <w:r w:rsidRPr="00E245B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2,070</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r w:rsidRPr="003D01C5">
              <w:rPr>
                <w:rFonts w:ascii="Times New Roman" w:hAnsi="Times New Roman" w:cs="Times New Roman"/>
                <w:b/>
                <w:i/>
                <w:sz w:val="24"/>
                <w:szCs w:val="24"/>
              </w:rPr>
              <w:t>1,150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5768FE" w:rsidP="003D01C5">
            <w:pPr>
              <w:rPr>
                <w:rFonts w:ascii="Times New Roman" w:hAnsi="Times New Roman" w:cs="Times New Roman"/>
                <w:b/>
                <w:i/>
                <w:sz w:val="24"/>
                <w:szCs w:val="24"/>
              </w:rPr>
            </w:pPr>
            <w:r w:rsidRPr="003D01C5">
              <w:rPr>
                <w:rFonts w:ascii="Times New Roman" w:hAnsi="Times New Roman" w:cs="Times New Roman"/>
                <w:b/>
                <w:i/>
                <w:sz w:val="24"/>
                <w:szCs w:val="24"/>
              </w:rPr>
              <w:t>0,42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0,129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0,387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0,123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0,139</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8</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 xml:space="preserve">Кількість населення працездатного віку, </w:t>
            </w:r>
            <w:proofErr w:type="spellStart"/>
            <w:r w:rsidRPr="00E245B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5,758</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2,820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0,112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0,566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1,194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0,325</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0,353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1E30F8" w:rsidP="003D01C5">
            <w:pPr>
              <w:rPr>
                <w:rFonts w:ascii="Times New Roman" w:hAnsi="Times New Roman" w:cs="Times New Roman"/>
                <w:b/>
                <w:i/>
                <w:sz w:val="24"/>
                <w:szCs w:val="24"/>
              </w:rPr>
            </w:pPr>
            <w:r>
              <w:rPr>
                <w:rFonts w:ascii="Times New Roman" w:hAnsi="Times New Roman" w:cs="Times New Roman"/>
                <w:b/>
                <w:i/>
                <w:sz w:val="24"/>
                <w:szCs w:val="24"/>
              </w:rPr>
              <w:t>0,388</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9</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Кількість населення старшого від</w:t>
            </w:r>
            <w:r>
              <w:rPr>
                <w:rFonts w:ascii="Times New Roman" w:hAnsi="Times New Roman" w:cs="Times New Roman"/>
                <w:i/>
                <w:color w:val="000000"/>
                <w:sz w:val="28"/>
                <w:szCs w:val="28"/>
              </w:rPr>
              <w:t xml:space="preserve"> </w:t>
            </w:r>
            <w:r w:rsidRPr="00E245B4">
              <w:rPr>
                <w:rFonts w:ascii="Times New Roman" w:hAnsi="Times New Roman" w:cs="Times New Roman"/>
                <w:i/>
                <w:color w:val="000000"/>
                <w:sz w:val="28"/>
                <w:szCs w:val="28"/>
              </w:rPr>
              <w:t xml:space="preserve">працездатного віку, </w:t>
            </w:r>
            <w:proofErr w:type="spellStart"/>
            <w:r w:rsidRPr="00E245B4">
              <w:rPr>
                <w:rFonts w:ascii="Times New Roman" w:hAnsi="Times New Roman" w:cs="Times New Roman"/>
                <w:i/>
                <w:color w:val="000000"/>
                <w:sz w:val="28"/>
                <w:szCs w:val="28"/>
              </w:rPr>
              <w:t>тис.осіб</w:t>
            </w:r>
            <w:proofErr w:type="spell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3,453</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2,100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0,177</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0,218</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0,430</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0,132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0,189</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0,207</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10</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Кількість народжених за звітний рік, тис.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0,032</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0,010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0,005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0,008</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0,002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0,001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0,006</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lastRenderedPageBreak/>
              <w:t>11</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Кількість померлих за звітний рік, тис.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0,201</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7E3A28" w:rsidP="007E3A28">
            <w:pPr>
              <w:rPr>
                <w:rFonts w:ascii="Times New Roman" w:hAnsi="Times New Roman" w:cs="Times New Roman"/>
                <w:b/>
                <w:i/>
                <w:sz w:val="24"/>
                <w:szCs w:val="24"/>
              </w:rPr>
            </w:pPr>
            <w:r>
              <w:rPr>
                <w:rFonts w:ascii="Times New Roman" w:hAnsi="Times New Roman" w:cs="Times New Roman"/>
                <w:b/>
                <w:i/>
                <w:sz w:val="24"/>
                <w:szCs w:val="24"/>
              </w:rPr>
              <w:t>0,124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0,003</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0,007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0,034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0,002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0,014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0,021</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12</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Приріст (зменшення) наявного населення порівняно з попереднім роком,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5768FE" w:rsidP="003D01C5">
            <w:pPr>
              <w:rPr>
                <w:rFonts w:ascii="Times New Roman" w:hAnsi="Times New Roman" w:cs="Times New Roman"/>
                <w:b/>
                <w:i/>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13</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Природний приріст (зменшення),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-174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-120</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-15</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14</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Міграційний приріст (зменшення),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+52</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+9</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+31</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+4</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+8</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15</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proofErr w:type="spellStart"/>
            <w:r w:rsidRPr="00E245B4">
              <w:rPr>
                <w:rFonts w:ascii="Times New Roman" w:hAnsi="Times New Roman" w:cs="Times New Roman"/>
                <w:i/>
                <w:color w:val="000000"/>
                <w:sz w:val="28"/>
                <w:szCs w:val="28"/>
              </w:rPr>
              <w:t>Чисельніст</w:t>
            </w:r>
            <w:proofErr w:type="spellEnd"/>
            <w:r w:rsidRPr="00E245B4">
              <w:rPr>
                <w:rFonts w:ascii="Times New Roman" w:hAnsi="Times New Roman" w:cs="Times New Roman"/>
                <w:i/>
                <w:color w:val="000000"/>
                <w:sz w:val="28"/>
                <w:szCs w:val="28"/>
              </w:rPr>
              <w:t xml:space="preserve"> ь</w:t>
            </w:r>
            <w:r>
              <w:rPr>
                <w:rFonts w:ascii="Times New Roman" w:hAnsi="Times New Roman" w:cs="Times New Roman"/>
                <w:i/>
                <w:color w:val="000000"/>
                <w:sz w:val="28"/>
                <w:szCs w:val="28"/>
              </w:rPr>
              <w:t xml:space="preserve"> </w:t>
            </w:r>
            <w:r w:rsidRPr="00E245B4">
              <w:rPr>
                <w:rFonts w:ascii="Times New Roman" w:hAnsi="Times New Roman" w:cs="Times New Roman"/>
                <w:i/>
                <w:color w:val="000000"/>
                <w:sz w:val="28"/>
                <w:szCs w:val="28"/>
              </w:rPr>
              <w:t>зареєстрованих безробітних, осіб</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624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321</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14</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56</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75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52</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55</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7E3A28" w:rsidP="003D01C5">
            <w:pPr>
              <w:rPr>
                <w:rFonts w:ascii="Times New Roman" w:hAnsi="Times New Roman" w:cs="Times New Roman"/>
                <w:b/>
                <w:i/>
                <w:sz w:val="24"/>
                <w:szCs w:val="24"/>
              </w:rPr>
            </w:pPr>
            <w:r>
              <w:rPr>
                <w:rFonts w:ascii="Times New Roman" w:hAnsi="Times New Roman" w:cs="Times New Roman"/>
                <w:b/>
                <w:i/>
                <w:sz w:val="24"/>
                <w:szCs w:val="24"/>
              </w:rPr>
              <w:t>51</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16</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Рівень зареєстрованого безробіття, %</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ED116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5768FE" w:rsidP="003D01C5">
            <w:pPr>
              <w:rPr>
                <w:rFonts w:ascii="Times New Roman" w:hAnsi="Times New Roman" w:cs="Times New Roman"/>
                <w:b/>
                <w:i/>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17</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Рівень працевлаштування зареєстрованих безробітних, %</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0,94</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0,94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w:t>
            </w: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18</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Середньомісячна</w:t>
            </w:r>
            <w:r>
              <w:rPr>
                <w:rFonts w:ascii="Times New Roman" w:hAnsi="Times New Roman" w:cs="Times New Roman"/>
                <w:i/>
                <w:color w:val="000000"/>
                <w:sz w:val="28"/>
                <w:szCs w:val="28"/>
              </w:rPr>
              <w:t xml:space="preserve"> </w:t>
            </w:r>
            <w:r w:rsidRPr="00E245B4">
              <w:rPr>
                <w:rFonts w:ascii="Times New Roman" w:hAnsi="Times New Roman" w:cs="Times New Roman"/>
                <w:i/>
                <w:color w:val="000000"/>
                <w:sz w:val="28"/>
                <w:szCs w:val="28"/>
              </w:rPr>
              <w:t xml:space="preserve">заробітна </w:t>
            </w:r>
            <w:r>
              <w:rPr>
                <w:rFonts w:ascii="Times New Roman" w:hAnsi="Times New Roman" w:cs="Times New Roman"/>
                <w:i/>
                <w:color w:val="000000"/>
                <w:sz w:val="28"/>
                <w:szCs w:val="28"/>
              </w:rPr>
              <w:t xml:space="preserve"> </w:t>
            </w:r>
            <w:r w:rsidRPr="00E245B4">
              <w:rPr>
                <w:rFonts w:ascii="Times New Roman" w:hAnsi="Times New Roman" w:cs="Times New Roman"/>
                <w:i/>
                <w:color w:val="000000"/>
                <w:sz w:val="28"/>
                <w:szCs w:val="28"/>
              </w:rPr>
              <w:t>плата найманого працівника, грн.</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5768FE" w:rsidP="003D01C5">
            <w:pPr>
              <w:rPr>
                <w:rFonts w:ascii="Times New Roman" w:hAnsi="Times New Roman" w:cs="Times New Roman"/>
                <w:b/>
                <w:i/>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5768FE" w:rsidP="003D01C5">
            <w:pPr>
              <w:rPr>
                <w:rFonts w:ascii="Times New Roman" w:hAnsi="Times New Roman" w:cs="Times New Roman"/>
                <w:b/>
                <w:i/>
                <w:sz w:val="24"/>
                <w:szCs w:val="24"/>
              </w:rPr>
            </w:pPr>
          </w:p>
        </w:tc>
      </w:tr>
      <w:tr w:rsidR="005768FE" w:rsidRPr="00E245B4" w:rsidTr="003D01C5">
        <w:tc>
          <w:tcPr>
            <w:tcW w:w="567"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jc w:val="cente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19</w:t>
            </w:r>
          </w:p>
        </w:tc>
        <w:tc>
          <w:tcPr>
            <w:tcW w:w="3261"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E245B4" w:rsidRDefault="005768FE" w:rsidP="003D01C5">
            <w:pPr>
              <w:textAlignment w:val="baseline"/>
              <w:rPr>
                <w:rFonts w:ascii="Times New Roman" w:hAnsi="Times New Roman" w:cs="Times New Roman"/>
                <w:i/>
                <w:color w:val="000000"/>
                <w:sz w:val="28"/>
                <w:szCs w:val="28"/>
              </w:rPr>
            </w:pPr>
            <w:r w:rsidRPr="00E245B4">
              <w:rPr>
                <w:rFonts w:ascii="Times New Roman" w:hAnsi="Times New Roman" w:cs="Times New Roman"/>
                <w:i/>
                <w:color w:val="000000"/>
                <w:sz w:val="28"/>
                <w:szCs w:val="28"/>
              </w:rPr>
              <w:t xml:space="preserve">Інвалідів </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283C84" w:rsidP="003D01C5">
            <w:pPr>
              <w:rPr>
                <w:rFonts w:ascii="Times New Roman" w:hAnsi="Times New Roman" w:cs="Times New Roman"/>
                <w:b/>
                <w:i/>
                <w:sz w:val="24"/>
                <w:szCs w:val="24"/>
              </w:rPr>
            </w:pPr>
            <w:r>
              <w:rPr>
                <w:rFonts w:ascii="Times New Roman" w:hAnsi="Times New Roman" w:cs="Times New Roman"/>
                <w:b/>
                <w:i/>
                <w:sz w:val="24"/>
                <w:szCs w:val="24"/>
              </w:rPr>
              <w:t>626</w:t>
            </w:r>
          </w:p>
        </w:tc>
        <w:tc>
          <w:tcPr>
            <w:tcW w:w="851" w:type="dxa"/>
            <w:tcBorders>
              <w:top w:val="single" w:sz="6" w:space="0" w:color="000000"/>
              <w:left w:val="single" w:sz="6" w:space="0" w:color="000000"/>
              <w:bottom w:val="single" w:sz="6" w:space="0" w:color="000000"/>
              <w:right w:val="single" w:sz="4" w:space="0" w:color="auto"/>
            </w:tcBorders>
            <w:shd w:val="clear" w:color="auto" w:fill="auto"/>
            <w:tcMar>
              <w:top w:w="30" w:type="dxa"/>
              <w:left w:w="30" w:type="dxa"/>
              <w:bottom w:w="30" w:type="dxa"/>
              <w:right w:w="30" w:type="dxa"/>
            </w:tcMar>
            <w:hideMark/>
          </w:tcPr>
          <w:p w:rsidR="005768FE" w:rsidRPr="00283C84" w:rsidRDefault="00283C84" w:rsidP="003D01C5">
            <w:pPr>
              <w:rPr>
                <w:rFonts w:ascii="Times New Roman" w:hAnsi="Times New Roman" w:cs="Times New Roman"/>
                <w:b/>
                <w:i/>
                <w:sz w:val="24"/>
                <w:szCs w:val="24"/>
              </w:rPr>
            </w:pPr>
            <w:r w:rsidRPr="00283C84">
              <w:rPr>
                <w:rFonts w:ascii="Times New Roman" w:hAnsi="Times New Roman" w:cs="Times New Roman"/>
                <w:b/>
                <w:i/>
                <w:sz w:val="24"/>
                <w:szCs w:val="24"/>
              </w:rPr>
              <w:t>454</w:t>
            </w:r>
          </w:p>
        </w:tc>
        <w:tc>
          <w:tcPr>
            <w:tcW w:w="850" w:type="dxa"/>
            <w:tcBorders>
              <w:top w:val="single" w:sz="6" w:space="0" w:color="000000"/>
              <w:left w:val="single" w:sz="4" w:space="0" w:color="auto"/>
              <w:bottom w:val="single" w:sz="6" w:space="0" w:color="000000"/>
              <w:right w:val="single" w:sz="6" w:space="0" w:color="000000"/>
            </w:tcBorders>
            <w:shd w:val="clear" w:color="auto" w:fill="auto"/>
            <w:tcMar>
              <w:top w:w="30" w:type="dxa"/>
              <w:left w:w="30" w:type="dxa"/>
              <w:bottom w:w="30" w:type="dxa"/>
              <w:right w:w="30" w:type="dxa"/>
            </w:tcMar>
          </w:tcPr>
          <w:p w:rsidR="005768FE" w:rsidRPr="003D01C5" w:rsidRDefault="005768FE" w:rsidP="003D01C5">
            <w:pPr>
              <w:rPr>
                <w:rFonts w:ascii="Times New Roman" w:hAnsi="Times New Roman" w:cs="Times New Roman"/>
                <w:b/>
                <w:i/>
                <w:sz w:val="24"/>
                <w:szCs w:val="24"/>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283C84" w:rsidP="003D01C5">
            <w:pPr>
              <w:rPr>
                <w:rFonts w:ascii="Times New Roman" w:hAnsi="Times New Roman" w:cs="Times New Roman"/>
                <w:b/>
                <w:i/>
                <w:sz w:val="24"/>
                <w:szCs w:val="24"/>
              </w:rPr>
            </w:pPr>
            <w:r>
              <w:rPr>
                <w:rFonts w:ascii="Times New Roman" w:hAnsi="Times New Roman" w:cs="Times New Roman"/>
                <w:b/>
                <w:i/>
                <w:sz w:val="24"/>
                <w:szCs w:val="24"/>
              </w:rPr>
              <w:t>38</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47</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37</w:t>
            </w:r>
          </w:p>
        </w:tc>
        <w:tc>
          <w:tcPr>
            <w:tcW w:w="850"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Pr>
          <w:p w:rsidR="005768FE" w:rsidRPr="003D01C5" w:rsidRDefault="00ED1165" w:rsidP="003D01C5">
            <w:pPr>
              <w:rPr>
                <w:rFonts w:ascii="Times New Roman" w:hAnsi="Times New Roman" w:cs="Times New Roman"/>
                <w:b/>
                <w:i/>
                <w:sz w:val="24"/>
                <w:szCs w:val="24"/>
              </w:rPr>
            </w:pPr>
            <w:r>
              <w:rPr>
                <w:rFonts w:ascii="Times New Roman" w:hAnsi="Times New Roman" w:cs="Times New Roman"/>
                <w:b/>
                <w:i/>
                <w:sz w:val="24"/>
                <w:szCs w:val="24"/>
              </w:rPr>
              <w:t>24</w:t>
            </w:r>
          </w:p>
        </w:tc>
      </w:tr>
    </w:tbl>
    <w:p w:rsidR="005768FE" w:rsidRPr="005768FE" w:rsidRDefault="005768FE" w:rsidP="005768FE">
      <w:pPr>
        <w:rPr>
          <w:rFonts w:ascii="Times New Roman" w:hAnsi="Times New Roman" w:cs="Times New Roman"/>
          <w:sz w:val="28"/>
          <w:szCs w:val="28"/>
        </w:rPr>
      </w:pPr>
    </w:p>
    <w:p w:rsidR="003F3858" w:rsidRDefault="00E245B4" w:rsidP="000E1417">
      <w:pPr>
        <w:pStyle w:val="aa"/>
        <w:ind w:firstLine="708"/>
        <w:jc w:val="both"/>
        <w:rPr>
          <w:rStyle w:val="apple-converted-space"/>
          <w:rFonts w:ascii="Times New Roman" w:hAnsi="Times New Roman" w:cs="Times New Roman"/>
          <w:b/>
          <w:bCs/>
          <w:i/>
          <w:iCs/>
          <w:color w:val="000000"/>
          <w:sz w:val="28"/>
          <w:szCs w:val="28"/>
        </w:rPr>
      </w:pPr>
      <w:r w:rsidRPr="00116878">
        <w:rPr>
          <w:rFonts w:ascii="Times New Roman" w:hAnsi="Times New Roman" w:cs="Times New Roman"/>
          <w:sz w:val="28"/>
          <w:szCs w:val="28"/>
        </w:rPr>
        <w:t>Для поліпшення демографічної ситуації головними завданнями в 201</w:t>
      </w:r>
      <w:r w:rsidR="00DF3B85">
        <w:rPr>
          <w:rFonts w:ascii="Times New Roman" w:hAnsi="Times New Roman" w:cs="Times New Roman"/>
          <w:sz w:val="28"/>
          <w:szCs w:val="28"/>
        </w:rPr>
        <w:t>8</w:t>
      </w:r>
      <w:r w:rsidRPr="00116878">
        <w:rPr>
          <w:rFonts w:ascii="Times New Roman" w:hAnsi="Times New Roman" w:cs="Times New Roman"/>
          <w:sz w:val="28"/>
          <w:szCs w:val="28"/>
        </w:rPr>
        <w:t xml:space="preserve"> році передбачається:</w:t>
      </w:r>
      <w:r w:rsidRPr="00116878">
        <w:rPr>
          <w:rStyle w:val="apple-converted-space"/>
          <w:rFonts w:ascii="Times New Roman" w:hAnsi="Times New Roman" w:cs="Times New Roman"/>
          <w:b/>
          <w:bCs/>
          <w:i/>
          <w:iCs/>
          <w:color w:val="000000"/>
          <w:sz w:val="28"/>
          <w:szCs w:val="28"/>
        </w:rPr>
        <w:t> </w:t>
      </w:r>
    </w:p>
    <w:p w:rsidR="00E245B4" w:rsidRPr="00116878" w:rsidRDefault="00E245B4" w:rsidP="003F3858">
      <w:pPr>
        <w:pStyle w:val="aa"/>
        <w:ind w:firstLine="708"/>
        <w:jc w:val="both"/>
        <w:rPr>
          <w:rFonts w:ascii="Times New Roman" w:hAnsi="Times New Roman" w:cs="Times New Roman"/>
          <w:sz w:val="28"/>
          <w:szCs w:val="28"/>
        </w:rPr>
      </w:pPr>
      <w:r w:rsidRPr="00116878">
        <w:rPr>
          <w:rFonts w:ascii="Times New Roman" w:hAnsi="Times New Roman" w:cs="Times New Roman"/>
          <w:sz w:val="28"/>
          <w:szCs w:val="28"/>
        </w:rPr>
        <w:br/>
        <w:t>- всебічне зміцнення правових, моральних та матеріальних засад сімейного життя</w:t>
      </w:r>
      <w:r w:rsidR="00116878">
        <w:rPr>
          <w:rFonts w:ascii="Times New Roman" w:hAnsi="Times New Roman" w:cs="Times New Roman"/>
          <w:sz w:val="28"/>
          <w:szCs w:val="28"/>
        </w:rPr>
        <w:t>;</w:t>
      </w:r>
    </w:p>
    <w:p w:rsidR="00E245B4" w:rsidRPr="00116878" w:rsidRDefault="00E245B4" w:rsidP="00116878">
      <w:pPr>
        <w:pStyle w:val="aa"/>
        <w:jc w:val="both"/>
        <w:rPr>
          <w:rFonts w:ascii="Times New Roman" w:hAnsi="Times New Roman" w:cs="Times New Roman"/>
          <w:sz w:val="28"/>
          <w:szCs w:val="28"/>
        </w:rPr>
      </w:pPr>
      <w:r w:rsidRPr="00116878">
        <w:rPr>
          <w:rFonts w:ascii="Times New Roman" w:hAnsi="Times New Roman" w:cs="Times New Roman"/>
          <w:sz w:val="28"/>
          <w:szCs w:val="28"/>
        </w:rPr>
        <w:t>- запровадження правової, психолого-педагогічної та організаційно-методичної системи з метою створення оптимальних соціально-економічних умов для повноцінного виховання дітей у сім`ї</w:t>
      </w:r>
      <w:r w:rsidR="00116878">
        <w:rPr>
          <w:rFonts w:ascii="Times New Roman" w:hAnsi="Times New Roman" w:cs="Times New Roman"/>
          <w:sz w:val="28"/>
          <w:szCs w:val="28"/>
        </w:rPr>
        <w:t>;</w:t>
      </w:r>
    </w:p>
    <w:p w:rsidR="00E245B4" w:rsidRPr="00116878" w:rsidRDefault="00E245B4" w:rsidP="00116878">
      <w:pPr>
        <w:pStyle w:val="aa"/>
        <w:jc w:val="both"/>
        <w:rPr>
          <w:rFonts w:ascii="Times New Roman" w:hAnsi="Times New Roman" w:cs="Times New Roman"/>
          <w:sz w:val="28"/>
          <w:szCs w:val="28"/>
        </w:rPr>
      </w:pPr>
      <w:r w:rsidRPr="00116878">
        <w:rPr>
          <w:rFonts w:ascii="Times New Roman" w:hAnsi="Times New Roman" w:cs="Times New Roman"/>
          <w:sz w:val="28"/>
          <w:szCs w:val="28"/>
        </w:rPr>
        <w:lastRenderedPageBreak/>
        <w:t>- стимулювання народжуваності через забезпечення підтримки сімей з дітьми</w:t>
      </w:r>
      <w:r w:rsidR="00116878">
        <w:rPr>
          <w:rFonts w:ascii="Times New Roman" w:hAnsi="Times New Roman" w:cs="Times New Roman"/>
          <w:sz w:val="28"/>
          <w:szCs w:val="28"/>
        </w:rPr>
        <w:t>;</w:t>
      </w:r>
    </w:p>
    <w:p w:rsidR="00E245B4" w:rsidRPr="00116878" w:rsidRDefault="00E245B4" w:rsidP="00116878">
      <w:pPr>
        <w:pStyle w:val="aa"/>
        <w:jc w:val="both"/>
        <w:rPr>
          <w:rFonts w:ascii="Times New Roman" w:hAnsi="Times New Roman" w:cs="Times New Roman"/>
          <w:sz w:val="28"/>
          <w:szCs w:val="28"/>
        </w:rPr>
      </w:pPr>
      <w:r w:rsidRPr="00116878">
        <w:rPr>
          <w:rFonts w:ascii="Times New Roman" w:hAnsi="Times New Roman" w:cs="Times New Roman"/>
          <w:sz w:val="28"/>
          <w:szCs w:val="28"/>
        </w:rPr>
        <w:t>- проведення інформаційно-роз’яснювальної роботи стосовно права на окремі види державної допомоги сім’ям,</w:t>
      </w:r>
      <w:r w:rsidRPr="00116878">
        <w:rPr>
          <w:rStyle w:val="apple-converted-space"/>
          <w:rFonts w:ascii="Times New Roman" w:hAnsi="Times New Roman" w:cs="Times New Roman"/>
          <w:color w:val="000000"/>
          <w:sz w:val="28"/>
          <w:szCs w:val="28"/>
        </w:rPr>
        <w:t> </w:t>
      </w:r>
      <w:hyperlink r:id="rId7" w:history="1">
        <w:r w:rsidRPr="00116878">
          <w:rPr>
            <w:rStyle w:val="a5"/>
            <w:rFonts w:ascii="Times New Roman" w:hAnsi="Times New Roman" w:cs="Times New Roman"/>
            <w:color w:val="auto"/>
            <w:sz w:val="28"/>
            <w:szCs w:val="28"/>
            <w:u w:val="none"/>
          </w:rPr>
          <w:t>у яких народилися</w:t>
        </w:r>
      </w:hyperlink>
      <w:r w:rsidRPr="00116878">
        <w:rPr>
          <w:rStyle w:val="apple-converted-space"/>
          <w:rFonts w:ascii="Times New Roman" w:hAnsi="Times New Roman" w:cs="Times New Roman"/>
          <w:color w:val="000000"/>
          <w:sz w:val="28"/>
          <w:szCs w:val="28"/>
        </w:rPr>
        <w:t> </w:t>
      </w:r>
      <w:r w:rsidRPr="00116878">
        <w:rPr>
          <w:rFonts w:ascii="Times New Roman" w:hAnsi="Times New Roman" w:cs="Times New Roman"/>
          <w:sz w:val="28"/>
          <w:szCs w:val="28"/>
        </w:rPr>
        <w:t>діти</w:t>
      </w:r>
      <w:r w:rsidR="00116878">
        <w:rPr>
          <w:rFonts w:ascii="Times New Roman" w:hAnsi="Times New Roman" w:cs="Times New Roman"/>
          <w:sz w:val="28"/>
          <w:szCs w:val="28"/>
        </w:rPr>
        <w:t>;</w:t>
      </w:r>
    </w:p>
    <w:p w:rsidR="00E245B4" w:rsidRPr="00116878" w:rsidRDefault="00E245B4" w:rsidP="00116878">
      <w:pPr>
        <w:pStyle w:val="aa"/>
        <w:jc w:val="both"/>
        <w:rPr>
          <w:rFonts w:ascii="Times New Roman" w:hAnsi="Times New Roman" w:cs="Times New Roman"/>
          <w:sz w:val="28"/>
          <w:szCs w:val="28"/>
        </w:rPr>
      </w:pPr>
      <w:r w:rsidRPr="00116878">
        <w:rPr>
          <w:rFonts w:ascii="Times New Roman" w:hAnsi="Times New Roman" w:cs="Times New Roman"/>
          <w:sz w:val="28"/>
          <w:szCs w:val="28"/>
        </w:rPr>
        <w:t>- створення сприятливих умов для поєднання жінками професійної зайнятості з материнством</w:t>
      </w:r>
      <w:r w:rsidR="00116878">
        <w:rPr>
          <w:rFonts w:ascii="Times New Roman" w:hAnsi="Times New Roman" w:cs="Times New Roman"/>
          <w:sz w:val="28"/>
          <w:szCs w:val="28"/>
        </w:rPr>
        <w:t>;</w:t>
      </w:r>
    </w:p>
    <w:p w:rsidR="00E245B4" w:rsidRPr="00116878" w:rsidRDefault="00E245B4" w:rsidP="0063324E">
      <w:pPr>
        <w:pStyle w:val="aa"/>
        <w:rPr>
          <w:rFonts w:ascii="Times New Roman" w:eastAsia="Times New Roman" w:hAnsi="Times New Roman" w:cs="Times New Roman"/>
          <w:sz w:val="28"/>
          <w:szCs w:val="28"/>
          <w:lang w:eastAsia="uk-UA"/>
        </w:rPr>
      </w:pPr>
      <w:r w:rsidRPr="00116878">
        <w:rPr>
          <w:rFonts w:ascii="Times New Roman" w:hAnsi="Times New Roman" w:cs="Times New Roman"/>
          <w:sz w:val="28"/>
          <w:szCs w:val="28"/>
        </w:rPr>
        <w:t>- забезпечити підтримки багатодітних сімей, у тому числі надання допомоги за рахунок спонсорських коштів</w:t>
      </w:r>
      <w:r w:rsidR="00116878">
        <w:rPr>
          <w:rFonts w:ascii="Times New Roman" w:hAnsi="Times New Roman" w:cs="Times New Roman"/>
          <w:sz w:val="28"/>
          <w:szCs w:val="28"/>
        </w:rPr>
        <w:t>;</w:t>
      </w:r>
      <w:r w:rsidRPr="00116878">
        <w:rPr>
          <w:rFonts w:ascii="Times New Roman" w:hAnsi="Times New Roman" w:cs="Times New Roman"/>
          <w:sz w:val="28"/>
          <w:szCs w:val="28"/>
        </w:rPr>
        <w:br/>
        <w:t>- створення системи, цілеспрямованого навчання батьків усвідомленого батьківства, підвищення батьківського потенціалу та підвищення рівня психолого-педагогічної культури громадян</w:t>
      </w:r>
      <w:r w:rsidR="00116878">
        <w:rPr>
          <w:rFonts w:ascii="Times New Roman" w:hAnsi="Times New Roman" w:cs="Times New Roman"/>
          <w:sz w:val="28"/>
          <w:szCs w:val="28"/>
        </w:rPr>
        <w:t>;</w:t>
      </w:r>
      <w:r w:rsidRPr="00116878">
        <w:rPr>
          <w:rStyle w:val="apple-converted-space"/>
          <w:rFonts w:ascii="Times New Roman" w:hAnsi="Times New Roman" w:cs="Times New Roman"/>
          <w:color w:val="000000"/>
          <w:sz w:val="28"/>
          <w:szCs w:val="28"/>
        </w:rPr>
        <w:t> </w:t>
      </w:r>
      <w:r w:rsidRPr="00116878">
        <w:rPr>
          <w:rFonts w:ascii="Times New Roman" w:hAnsi="Times New Roman" w:cs="Times New Roman"/>
          <w:sz w:val="28"/>
          <w:szCs w:val="28"/>
        </w:rPr>
        <w:br/>
        <w:t>- забезпечення соціальних заходів, спрямованих на вихід сімей із складних життєвих обставин</w:t>
      </w:r>
      <w:r w:rsidR="003F3858">
        <w:rPr>
          <w:rFonts w:ascii="Times New Roman" w:hAnsi="Times New Roman" w:cs="Times New Roman"/>
          <w:sz w:val="28"/>
          <w:szCs w:val="28"/>
        </w:rPr>
        <w:t>;</w:t>
      </w:r>
      <w:r w:rsidRPr="00116878">
        <w:rPr>
          <w:rStyle w:val="apple-converted-space"/>
          <w:rFonts w:ascii="Times New Roman" w:hAnsi="Times New Roman" w:cs="Times New Roman"/>
          <w:color w:val="000000"/>
          <w:sz w:val="28"/>
          <w:szCs w:val="28"/>
        </w:rPr>
        <w:t> </w:t>
      </w:r>
      <w:r w:rsidRPr="00116878">
        <w:rPr>
          <w:rFonts w:ascii="Times New Roman" w:hAnsi="Times New Roman" w:cs="Times New Roman"/>
          <w:sz w:val="28"/>
          <w:szCs w:val="28"/>
        </w:rPr>
        <w:br/>
        <w:t>- поширення соціальної реклами щодо пропаганди позитивного іміджу сім`ї та її соціальної підтримки, популяризації сімейного життя, формування національних, сімейних цінностей з питань здорового способу життя та збереження репродуктивного здоров’я</w:t>
      </w:r>
      <w:r w:rsidR="003F3858">
        <w:rPr>
          <w:rFonts w:ascii="Times New Roman" w:hAnsi="Times New Roman" w:cs="Times New Roman"/>
          <w:sz w:val="28"/>
          <w:szCs w:val="28"/>
        </w:rPr>
        <w:t>;</w:t>
      </w:r>
      <w:r w:rsidRPr="00116878">
        <w:rPr>
          <w:rStyle w:val="apple-converted-space"/>
          <w:rFonts w:ascii="Times New Roman" w:hAnsi="Times New Roman" w:cs="Times New Roman"/>
          <w:color w:val="000000"/>
          <w:sz w:val="28"/>
          <w:szCs w:val="28"/>
        </w:rPr>
        <w:t> </w:t>
      </w:r>
      <w:r w:rsidRPr="00116878">
        <w:rPr>
          <w:rFonts w:ascii="Times New Roman" w:hAnsi="Times New Roman" w:cs="Times New Roman"/>
          <w:sz w:val="28"/>
          <w:szCs w:val="28"/>
        </w:rPr>
        <w:br/>
        <w:t>- проведення інформаційних кампаній, спрямованих на пропаганду національного усиновлення, пошук та виявлення потенційних прийомних батьків, батьків-вихователів</w:t>
      </w:r>
      <w:r w:rsidR="00116878">
        <w:rPr>
          <w:rFonts w:ascii="Times New Roman" w:hAnsi="Times New Roman" w:cs="Times New Roman"/>
          <w:sz w:val="28"/>
          <w:szCs w:val="28"/>
        </w:rPr>
        <w:t xml:space="preserve"> </w:t>
      </w:r>
      <w:r w:rsidRPr="00116878">
        <w:rPr>
          <w:rFonts w:ascii="Times New Roman" w:hAnsi="Times New Roman" w:cs="Times New Roman"/>
          <w:sz w:val="28"/>
          <w:szCs w:val="28"/>
        </w:rPr>
        <w:t>та мотивацію їх до створення прийомних сімей та дитячих будинків сімейного типу</w:t>
      </w:r>
      <w:r w:rsidR="003F3858">
        <w:rPr>
          <w:rFonts w:ascii="Times New Roman" w:hAnsi="Times New Roman" w:cs="Times New Roman"/>
          <w:sz w:val="28"/>
          <w:szCs w:val="28"/>
        </w:rPr>
        <w:t>;</w:t>
      </w:r>
      <w:r w:rsidRPr="00116878">
        <w:rPr>
          <w:rStyle w:val="apple-converted-space"/>
          <w:rFonts w:ascii="Times New Roman" w:hAnsi="Times New Roman" w:cs="Times New Roman"/>
          <w:color w:val="000000"/>
          <w:sz w:val="28"/>
          <w:szCs w:val="28"/>
        </w:rPr>
        <w:t> </w:t>
      </w:r>
      <w:r w:rsidRPr="00116878">
        <w:rPr>
          <w:rFonts w:ascii="Times New Roman" w:hAnsi="Times New Roman" w:cs="Times New Roman"/>
          <w:sz w:val="28"/>
          <w:szCs w:val="28"/>
        </w:rPr>
        <w:br/>
        <w:t>- забезпечення соціального супроводу різних категорій сімей, що опинилися в складних життєвих обставинах, прийомних сімей, сімей опікунів</w:t>
      </w:r>
      <w:r w:rsidR="003F3858">
        <w:rPr>
          <w:rFonts w:ascii="Times New Roman" w:hAnsi="Times New Roman" w:cs="Times New Roman"/>
          <w:sz w:val="28"/>
          <w:szCs w:val="28"/>
        </w:rPr>
        <w:t>;</w:t>
      </w:r>
      <w:r w:rsidRPr="00116878">
        <w:rPr>
          <w:rStyle w:val="apple-converted-space"/>
          <w:rFonts w:ascii="Times New Roman" w:hAnsi="Times New Roman" w:cs="Times New Roman"/>
          <w:color w:val="000000"/>
          <w:sz w:val="28"/>
          <w:szCs w:val="28"/>
        </w:rPr>
        <w:t> </w:t>
      </w:r>
      <w:r w:rsidRPr="00116878">
        <w:rPr>
          <w:rFonts w:ascii="Times New Roman" w:hAnsi="Times New Roman" w:cs="Times New Roman"/>
          <w:sz w:val="28"/>
          <w:szCs w:val="28"/>
        </w:rPr>
        <w:br/>
        <w:t>- </w:t>
      </w:r>
      <w:proofErr w:type="spellStart"/>
      <w:r w:rsidRPr="00116878">
        <w:rPr>
          <w:rFonts w:ascii="Times New Roman" w:hAnsi="Times New Roman" w:cs="Times New Roman"/>
          <w:sz w:val="28"/>
          <w:szCs w:val="28"/>
        </w:rPr>
        <w:t>cприяння</w:t>
      </w:r>
      <w:proofErr w:type="spellEnd"/>
      <w:r w:rsidRPr="00116878">
        <w:rPr>
          <w:rFonts w:ascii="Times New Roman" w:hAnsi="Times New Roman" w:cs="Times New Roman"/>
          <w:sz w:val="28"/>
          <w:szCs w:val="28"/>
        </w:rPr>
        <w:t xml:space="preserve"> дотримання державних гарантій щодо дітей, які влаштовані у прийомні сім`ї та під опіку чи піклування громадян</w:t>
      </w:r>
      <w:r w:rsidR="003F3858">
        <w:rPr>
          <w:rFonts w:ascii="Times New Roman" w:hAnsi="Times New Roman" w:cs="Times New Roman"/>
          <w:sz w:val="28"/>
          <w:szCs w:val="28"/>
        </w:rPr>
        <w:t>;</w:t>
      </w:r>
      <w:r w:rsidRPr="00116878">
        <w:rPr>
          <w:rStyle w:val="apple-converted-space"/>
          <w:rFonts w:ascii="Times New Roman" w:hAnsi="Times New Roman" w:cs="Times New Roman"/>
          <w:color w:val="000000"/>
          <w:sz w:val="28"/>
          <w:szCs w:val="28"/>
        </w:rPr>
        <w:t> </w:t>
      </w:r>
      <w:r w:rsidRPr="00116878">
        <w:rPr>
          <w:rFonts w:ascii="Times New Roman" w:hAnsi="Times New Roman" w:cs="Times New Roman"/>
          <w:sz w:val="28"/>
          <w:szCs w:val="28"/>
        </w:rPr>
        <w:br/>
        <w:t>- запроектувати та встановити дитячі майданчики в місцях відпочинку малюків та дітей дошкільного віку.</w:t>
      </w:r>
      <w:r w:rsidRPr="00116878">
        <w:rPr>
          <w:rStyle w:val="apple-converted-space"/>
          <w:rFonts w:ascii="Times New Roman" w:hAnsi="Times New Roman" w:cs="Times New Roman"/>
          <w:color w:val="000000"/>
          <w:sz w:val="28"/>
          <w:szCs w:val="28"/>
        </w:rPr>
        <w:t> </w:t>
      </w:r>
    </w:p>
    <w:p w:rsidR="00066C88" w:rsidRPr="00EE296B" w:rsidRDefault="00066C88" w:rsidP="00066C88">
      <w:pPr>
        <w:spacing w:after="0" w:line="240" w:lineRule="auto"/>
        <w:rPr>
          <w:rFonts w:ascii="Times New Roman" w:eastAsia="Times New Roman" w:hAnsi="Times New Roman" w:cs="Times New Roman"/>
          <w:b/>
          <w:bCs/>
          <w:color w:val="000000"/>
          <w:sz w:val="28"/>
          <w:szCs w:val="28"/>
          <w:lang w:eastAsia="uk-UA"/>
        </w:rPr>
      </w:pPr>
    </w:p>
    <w:p w:rsidR="00066C88" w:rsidRDefault="00066C88" w:rsidP="00066C88">
      <w:pPr>
        <w:spacing w:after="0" w:line="240" w:lineRule="auto"/>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 xml:space="preserve">2.3. Стан розвитку інфраструктури </w:t>
      </w:r>
      <w:r w:rsidRPr="00EE296B">
        <w:rPr>
          <w:rFonts w:ascii="Times New Roman" w:eastAsia="Times New Roman" w:hAnsi="Times New Roman" w:cs="Times New Roman"/>
          <w:color w:val="000000"/>
          <w:sz w:val="28"/>
          <w:szCs w:val="28"/>
          <w:lang w:eastAsia="uk-UA"/>
        </w:rPr>
        <w:t> </w:t>
      </w:r>
      <w:proofErr w:type="spellStart"/>
      <w:r w:rsidRPr="00EE296B">
        <w:rPr>
          <w:rFonts w:ascii="Times New Roman" w:eastAsia="Times New Roman" w:hAnsi="Times New Roman" w:cs="Times New Roman"/>
          <w:b/>
          <w:bCs/>
          <w:color w:val="000000"/>
          <w:sz w:val="28"/>
          <w:szCs w:val="28"/>
          <w:lang w:eastAsia="uk-UA"/>
        </w:rPr>
        <w:t>Семенівської</w:t>
      </w:r>
      <w:proofErr w:type="spellEnd"/>
      <w:r w:rsidRPr="00EE296B">
        <w:rPr>
          <w:rFonts w:ascii="Times New Roman" w:eastAsia="Times New Roman" w:hAnsi="Times New Roman" w:cs="Times New Roman"/>
          <w:b/>
          <w:bCs/>
          <w:color w:val="000000"/>
          <w:sz w:val="28"/>
          <w:szCs w:val="28"/>
          <w:lang w:eastAsia="uk-UA"/>
        </w:rPr>
        <w:t xml:space="preserve"> селищної </w:t>
      </w:r>
      <w:r w:rsidR="004D5910">
        <w:rPr>
          <w:rFonts w:ascii="Times New Roman" w:eastAsia="Times New Roman" w:hAnsi="Times New Roman" w:cs="Times New Roman"/>
          <w:b/>
          <w:bCs/>
          <w:color w:val="000000"/>
          <w:sz w:val="28"/>
          <w:szCs w:val="28"/>
          <w:lang w:eastAsia="uk-UA"/>
        </w:rPr>
        <w:t>ради (ОТГ)</w:t>
      </w:r>
      <w:r w:rsidRPr="00EE296B">
        <w:rPr>
          <w:rFonts w:ascii="Times New Roman" w:eastAsia="Times New Roman" w:hAnsi="Times New Roman" w:cs="Times New Roman"/>
          <w:b/>
          <w:bCs/>
          <w:color w:val="000000"/>
          <w:sz w:val="28"/>
          <w:szCs w:val="28"/>
          <w:lang w:eastAsia="uk-UA"/>
        </w:rPr>
        <w:t>.</w:t>
      </w:r>
    </w:p>
    <w:p w:rsidR="000A5975" w:rsidRPr="00EE296B" w:rsidRDefault="000A5975" w:rsidP="00066C88">
      <w:pPr>
        <w:spacing w:after="0" w:line="240" w:lineRule="auto"/>
        <w:rPr>
          <w:rFonts w:ascii="Times New Roman" w:eastAsia="Times New Roman" w:hAnsi="Times New Roman" w:cs="Times New Roman"/>
          <w:b/>
          <w:bCs/>
          <w:color w:val="000000"/>
          <w:sz w:val="28"/>
          <w:szCs w:val="28"/>
          <w:lang w:eastAsia="uk-UA"/>
        </w:rPr>
      </w:pPr>
    </w:p>
    <w:p w:rsidR="00AC710A" w:rsidRPr="0076527A" w:rsidRDefault="00AC710A" w:rsidP="00AC710A">
      <w:pPr>
        <w:shd w:val="clear" w:color="auto" w:fill="FFFFFF"/>
        <w:spacing w:after="0" w:line="240" w:lineRule="auto"/>
        <w:ind w:firstLine="301"/>
        <w:jc w:val="both"/>
        <w:textAlignment w:val="baseline"/>
        <w:rPr>
          <w:rFonts w:ascii="Times New Roman" w:eastAsia="Times New Roman" w:hAnsi="Times New Roman" w:cs="Times New Roman"/>
          <w:i/>
          <w:color w:val="000000"/>
          <w:sz w:val="28"/>
          <w:szCs w:val="28"/>
          <w:lang w:eastAsia="ru-RU"/>
        </w:rPr>
      </w:pPr>
      <w:r w:rsidRPr="000E1417">
        <w:rPr>
          <w:rFonts w:ascii="Times New Roman" w:eastAsia="Times New Roman" w:hAnsi="Times New Roman" w:cs="Times New Roman"/>
          <w:b/>
          <w:i/>
          <w:color w:val="000000"/>
          <w:sz w:val="28"/>
          <w:szCs w:val="28"/>
          <w:lang w:eastAsia="ru-RU"/>
        </w:rPr>
        <w:t>Транспортна інфраструктура</w:t>
      </w:r>
      <w:r w:rsidRPr="0076527A">
        <w:rPr>
          <w:rFonts w:ascii="Times New Roman" w:eastAsia="Times New Roman" w:hAnsi="Times New Roman" w:cs="Times New Roman"/>
          <w:i/>
          <w:color w:val="000000"/>
          <w:sz w:val="28"/>
          <w:szCs w:val="28"/>
          <w:lang w:eastAsia="ru-RU"/>
        </w:rPr>
        <w:t>.</w:t>
      </w:r>
    </w:p>
    <w:p w:rsidR="00AC710A" w:rsidRPr="0076527A" w:rsidRDefault="00AC710A" w:rsidP="00AC710A">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76527A">
        <w:rPr>
          <w:rFonts w:ascii="Times New Roman" w:eastAsia="Times New Roman" w:hAnsi="Times New Roman" w:cs="Times New Roman"/>
          <w:color w:val="000000"/>
          <w:sz w:val="28"/>
          <w:szCs w:val="28"/>
          <w:lang w:eastAsia="ru-RU"/>
        </w:rPr>
        <w:t>До транспортної інфраструктури належать автомобільні дороги та залізниця.</w:t>
      </w:r>
    </w:p>
    <w:p w:rsidR="00AC710A" w:rsidRPr="0076527A" w:rsidRDefault="00AC710A" w:rsidP="00AC710A">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eastAsia="ru-RU"/>
        </w:rPr>
      </w:pPr>
      <w:r w:rsidRPr="0076527A">
        <w:rPr>
          <w:rFonts w:ascii="Times New Roman" w:eastAsia="Times New Roman" w:hAnsi="Times New Roman" w:cs="Times New Roman"/>
          <w:color w:val="000000"/>
          <w:sz w:val="28"/>
          <w:szCs w:val="28"/>
          <w:lang w:eastAsia="ru-RU"/>
        </w:rPr>
        <w:t xml:space="preserve"> Автомобільна транспортна мережа складається з  автомобільних доріг загального користування та доріг і вулиць комунальної власності. Загалом на території громади знаходиться 93 вулиці, провулки та туп</w:t>
      </w:r>
      <w:r w:rsidR="00EE296B">
        <w:rPr>
          <w:rFonts w:ascii="Times New Roman" w:eastAsia="Times New Roman" w:hAnsi="Times New Roman" w:cs="Times New Roman"/>
          <w:color w:val="000000"/>
          <w:sz w:val="28"/>
          <w:szCs w:val="28"/>
          <w:lang w:eastAsia="ru-RU"/>
        </w:rPr>
        <w:t>и</w:t>
      </w:r>
      <w:r w:rsidRPr="0076527A">
        <w:rPr>
          <w:rFonts w:ascii="Times New Roman" w:eastAsia="Times New Roman" w:hAnsi="Times New Roman" w:cs="Times New Roman"/>
          <w:color w:val="000000"/>
          <w:sz w:val="28"/>
          <w:szCs w:val="28"/>
          <w:lang w:eastAsia="ru-RU"/>
        </w:rPr>
        <w:t>ки загальною протяжність 62,85 км, із них:</w:t>
      </w:r>
    </w:p>
    <w:p w:rsidR="00AC710A" w:rsidRDefault="00AC710A" w:rsidP="00AC710A">
      <w:pPr>
        <w:pStyle w:val="a9"/>
        <w:numPr>
          <w:ilvl w:val="0"/>
          <w:numId w:val="5"/>
        </w:numPr>
        <w:shd w:val="clear" w:color="auto" w:fill="FFFFFF"/>
        <w:jc w:val="both"/>
        <w:textAlignment w:val="baseline"/>
        <w:rPr>
          <w:color w:val="000000"/>
          <w:sz w:val="28"/>
          <w:szCs w:val="28"/>
          <w:lang w:val="uk-UA"/>
        </w:rPr>
      </w:pPr>
      <w:r w:rsidRPr="0076527A">
        <w:rPr>
          <w:color w:val="000000"/>
          <w:sz w:val="28"/>
          <w:szCs w:val="28"/>
          <w:lang w:val="uk-UA"/>
        </w:rPr>
        <w:t>дорога державного значення Т–17–16 (Хорол – Кременчук – 9,2 км);</w:t>
      </w:r>
    </w:p>
    <w:p w:rsidR="00B1379D" w:rsidRPr="0076527A" w:rsidRDefault="00B1379D" w:rsidP="00AC710A">
      <w:pPr>
        <w:pStyle w:val="a9"/>
        <w:numPr>
          <w:ilvl w:val="0"/>
          <w:numId w:val="5"/>
        </w:numPr>
        <w:shd w:val="clear" w:color="auto" w:fill="FFFFFF"/>
        <w:jc w:val="both"/>
        <w:textAlignment w:val="baseline"/>
        <w:rPr>
          <w:color w:val="000000"/>
          <w:sz w:val="28"/>
          <w:szCs w:val="28"/>
          <w:lang w:val="uk-UA"/>
        </w:rPr>
      </w:pPr>
      <w:r>
        <w:rPr>
          <w:color w:val="000000"/>
          <w:sz w:val="28"/>
          <w:szCs w:val="28"/>
          <w:lang w:val="uk-UA"/>
        </w:rPr>
        <w:t>дороги обласного значення</w:t>
      </w:r>
      <w:r w:rsidR="004A7D34">
        <w:rPr>
          <w:color w:val="000000"/>
          <w:sz w:val="28"/>
          <w:szCs w:val="28"/>
          <w:lang w:val="uk-UA"/>
        </w:rPr>
        <w:t xml:space="preserve"> – 60,24 км</w:t>
      </w:r>
    </w:p>
    <w:p w:rsidR="00AC710A" w:rsidRPr="0076527A" w:rsidRDefault="00AC710A" w:rsidP="00AC710A">
      <w:pPr>
        <w:pStyle w:val="a9"/>
        <w:numPr>
          <w:ilvl w:val="0"/>
          <w:numId w:val="5"/>
        </w:numPr>
        <w:shd w:val="clear" w:color="auto" w:fill="FFFFFF"/>
        <w:jc w:val="both"/>
        <w:textAlignment w:val="baseline"/>
        <w:rPr>
          <w:color w:val="000000"/>
          <w:sz w:val="28"/>
          <w:szCs w:val="28"/>
          <w:lang w:val="uk-UA"/>
        </w:rPr>
      </w:pPr>
      <w:r w:rsidRPr="0076527A">
        <w:rPr>
          <w:color w:val="000000"/>
          <w:sz w:val="28"/>
          <w:szCs w:val="28"/>
          <w:lang w:val="uk-UA"/>
        </w:rPr>
        <w:t xml:space="preserve">дороги комунальної власності –  </w:t>
      </w:r>
      <w:r w:rsidR="0012093F">
        <w:rPr>
          <w:color w:val="000000"/>
          <w:sz w:val="28"/>
          <w:szCs w:val="28"/>
          <w:lang w:val="uk-UA"/>
        </w:rPr>
        <w:t>130,22</w:t>
      </w:r>
      <w:r w:rsidRPr="0076527A">
        <w:rPr>
          <w:color w:val="000000"/>
          <w:sz w:val="28"/>
          <w:szCs w:val="28"/>
          <w:lang w:val="uk-UA"/>
        </w:rPr>
        <w:t xml:space="preserve"> км</w:t>
      </w:r>
    </w:p>
    <w:p w:rsidR="00AC710A" w:rsidRPr="0076527A" w:rsidRDefault="00AC710A" w:rsidP="00AC710A">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76527A">
        <w:rPr>
          <w:rFonts w:ascii="Times New Roman" w:eastAsia="Times New Roman" w:hAnsi="Times New Roman" w:cs="Times New Roman"/>
          <w:color w:val="000000"/>
          <w:sz w:val="28"/>
          <w:szCs w:val="28"/>
          <w:lang w:eastAsia="ru-RU"/>
        </w:rPr>
        <w:t xml:space="preserve">Вуличним освітленням забезпечено </w:t>
      </w:r>
      <w:r w:rsidR="0012093F">
        <w:rPr>
          <w:rFonts w:ascii="Times New Roman" w:eastAsia="Times New Roman" w:hAnsi="Times New Roman" w:cs="Times New Roman"/>
          <w:color w:val="000000"/>
          <w:sz w:val="28"/>
          <w:szCs w:val="28"/>
          <w:lang w:eastAsia="ru-RU"/>
        </w:rPr>
        <w:t>112,356</w:t>
      </w:r>
      <w:r w:rsidRPr="0076527A">
        <w:rPr>
          <w:rFonts w:ascii="Times New Roman" w:eastAsia="Times New Roman" w:hAnsi="Times New Roman" w:cs="Times New Roman"/>
          <w:color w:val="000000"/>
          <w:sz w:val="28"/>
          <w:szCs w:val="28"/>
          <w:lang w:eastAsia="ru-RU"/>
        </w:rPr>
        <w:t xml:space="preserve"> км вулиць і доріг об’єднаної територіальної громади.</w:t>
      </w:r>
    </w:p>
    <w:p w:rsidR="00AC710A" w:rsidRPr="0076527A" w:rsidRDefault="00AC710A" w:rsidP="00AC710A">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76527A">
        <w:rPr>
          <w:rFonts w:ascii="Times New Roman" w:eastAsia="Times New Roman" w:hAnsi="Times New Roman" w:cs="Times New Roman"/>
          <w:color w:val="000000"/>
          <w:sz w:val="28"/>
          <w:szCs w:val="28"/>
          <w:lang w:eastAsia="ru-RU"/>
        </w:rPr>
        <w:t xml:space="preserve">  Залізнична транспортна мережа представлена ділянкою залізниці Кременчук – </w:t>
      </w:r>
      <w:proofErr w:type="spellStart"/>
      <w:r w:rsidRPr="0076527A">
        <w:rPr>
          <w:rFonts w:ascii="Times New Roman" w:eastAsia="Times New Roman" w:hAnsi="Times New Roman" w:cs="Times New Roman"/>
          <w:color w:val="000000"/>
          <w:sz w:val="28"/>
          <w:szCs w:val="28"/>
          <w:lang w:eastAsia="ru-RU"/>
        </w:rPr>
        <w:t>Ромодан</w:t>
      </w:r>
      <w:proofErr w:type="spellEnd"/>
      <w:r w:rsidRPr="0076527A">
        <w:rPr>
          <w:rFonts w:ascii="Times New Roman" w:eastAsia="Times New Roman" w:hAnsi="Times New Roman" w:cs="Times New Roman"/>
          <w:color w:val="000000"/>
          <w:sz w:val="28"/>
          <w:szCs w:val="28"/>
          <w:lang w:eastAsia="ru-RU"/>
        </w:rPr>
        <w:t xml:space="preserve"> (протяжністю </w:t>
      </w:r>
      <w:r w:rsidR="003F5005">
        <w:rPr>
          <w:rFonts w:ascii="Times New Roman" w:eastAsia="Times New Roman" w:hAnsi="Times New Roman" w:cs="Times New Roman"/>
          <w:color w:val="000000"/>
          <w:sz w:val="28"/>
          <w:szCs w:val="28"/>
          <w:lang w:eastAsia="ru-RU"/>
        </w:rPr>
        <w:t>11,7</w:t>
      </w:r>
      <w:r w:rsidRPr="0076527A">
        <w:rPr>
          <w:rFonts w:ascii="Times New Roman" w:eastAsia="Times New Roman" w:hAnsi="Times New Roman" w:cs="Times New Roman"/>
          <w:color w:val="000000"/>
          <w:sz w:val="28"/>
          <w:szCs w:val="28"/>
          <w:lang w:eastAsia="ru-RU"/>
        </w:rPr>
        <w:t xml:space="preserve"> км) та станцією Веселий Поділ відокремленого підрозділу Полтавської дирекції залізничних перевезень, регіональної філії Південної залізниці, ПАТ «Українські залізниці» (пристанційні мережі 1,7 км).</w:t>
      </w:r>
    </w:p>
    <w:p w:rsidR="00AC710A" w:rsidRPr="000E1417" w:rsidRDefault="00AC710A" w:rsidP="00AC710A">
      <w:pPr>
        <w:shd w:val="clear" w:color="auto" w:fill="FFFFFF"/>
        <w:spacing w:after="0" w:line="240" w:lineRule="auto"/>
        <w:ind w:firstLine="301"/>
        <w:jc w:val="both"/>
        <w:textAlignment w:val="baseline"/>
        <w:rPr>
          <w:rFonts w:ascii="Times New Roman" w:eastAsia="Times New Roman" w:hAnsi="Times New Roman" w:cs="Times New Roman"/>
          <w:b/>
          <w:i/>
          <w:color w:val="000000"/>
          <w:sz w:val="28"/>
          <w:szCs w:val="28"/>
          <w:lang w:eastAsia="ru-RU"/>
        </w:rPr>
      </w:pPr>
      <w:r w:rsidRPr="0076527A">
        <w:rPr>
          <w:rFonts w:ascii="Times New Roman" w:eastAsia="Times New Roman" w:hAnsi="Times New Roman" w:cs="Times New Roman"/>
          <w:color w:val="000000"/>
          <w:sz w:val="28"/>
          <w:szCs w:val="28"/>
          <w:lang w:eastAsia="ru-RU"/>
        </w:rPr>
        <w:t xml:space="preserve"> </w:t>
      </w:r>
      <w:r w:rsidRPr="000E1417">
        <w:rPr>
          <w:rFonts w:ascii="Times New Roman" w:eastAsia="Times New Roman" w:hAnsi="Times New Roman" w:cs="Times New Roman"/>
          <w:b/>
          <w:i/>
          <w:color w:val="000000"/>
          <w:sz w:val="28"/>
          <w:szCs w:val="28"/>
          <w:lang w:eastAsia="ru-RU"/>
        </w:rPr>
        <w:t>Соціальна інфраструктура.</w:t>
      </w:r>
    </w:p>
    <w:p w:rsidR="00AC710A" w:rsidRPr="0076527A" w:rsidRDefault="00AC710A" w:rsidP="00EE296B">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76527A">
        <w:rPr>
          <w:rFonts w:ascii="Times New Roman" w:eastAsia="Times New Roman" w:hAnsi="Times New Roman" w:cs="Times New Roman"/>
          <w:color w:val="000000"/>
          <w:sz w:val="28"/>
          <w:szCs w:val="28"/>
          <w:lang w:eastAsia="ru-RU"/>
        </w:rPr>
        <w:lastRenderedPageBreak/>
        <w:t xml:space="preserve">До соціальної інфраструктури, що розташована на території об’єднаної громади  належать  два навчально-виховних комплекси у селищі </w:t>
      </w:r>
      <w:proofErr w:type="spellStart"/>
      <w:r w:rsidRPr="0076527A">
        <w:rPr>
          <w:rFonts w:ascii="Times New Roman" w:eastAsia="Times New Roman" w:hAnsi="Times New Roman" w:cs="Times New Roman"/>
          <w:color w:val="000000"/>
          <w:sz w:val="28"/>
          <w:szCs w:val="28"/>
          <w:lang w:eastAsia="ru-RU"/>
        </w:rPr>
        <w:t>Семенівка</w:t>
      </w:r>
      <w:proofErr w:type="spellEnd"/>
      <w:r w:rsidRPr="0076527A">
        <w:rPr>
          <w:rFonts w:ascii="Times New Roman" w:eastAsia="Times New Roman" w:hAnsi="Times New Roman" w:cs="Times New Roman"/>
          <w:color w:val="000000"/>
          <w:sz w:val="28"/>
          <w:szCs w:val="28"/>
          <w:lang w:eastAsia="ru-RU"/>
        </w:rPr>
        <w:t>,</w:t>
      </w:r>
      <w:r w:rsidR="001C2FBA">
        <w:rPr>
          <w:rFonts w:ascii="Times New Roman" w:eastAsia="Times New Roman" w:hAnsi="Times New Roman" w:cs="Times New Roman"/>
          <w:color w:val="000000"/>
          <w:sz w:val="28"/>
          <w:szCs w:val="28"/>
          <w:lang w:eastAsia="ru-RU"/>
        </w:rPr>
        <w:t xml:space="preserve"> 2 ЗОШ І-ІІІ ступенів, 2 ЗОШ І-ІІ ступенів, </w:t>
      </w:r>
      <w:r w:rsidRPr="0076527A">
        <w:rPr>
          <w:rFonts w:ascii="Times New Roman" w:eastAsia="Times New Roman" w:hAnsi="Times New Roman" w:cs="Times New Roman"/>
          <w:color w:val="000000"/>
          <w:sz w:val="28"/>
          <w:szCs w:val="28"/>
          <w:lang w:eastAsia="ru-RU"/>
        </w:rPr>
        <w:t xml:space="preserve"> </w:t>
      </w:r>
      <w:r w:rsidR="001C2FBA">
        <w:rPr>
          <w:rFonts w:ascii="Times New Roman" w:eastAsia="Times New Roman" w:hAnsi="Times New Roman" w:cs="Times New Roman"/>
          <w:color w:val="000000"/>
          <w:sz w:val="28"/>
          <w:szCs w:val="28"/>
          <w:lang w:eastAsia="ru-RU"/>
        </w:rPr>
        <w:t xml:space="preserve">5 </w:t>
      </w:r>
      <w:r w:rsidR="004826F3">
        <w:rPr>
          <w:rFonts w:ascii="Times New Roman" w:eastAsia="Times New Roman" w:hAnsi="Times New Roman" w:cs="Times New Roman"/>
          <w:color w:val="000000"/>
          <w:sz w:val="28"/>
          <w:szCs w:val="28"/>
          <w:lang w:eastAsia="ru-RU"/>
        </w:rPr>
        <w:t xml:space="preserve"> дошкільних навчальних</w:t>
      </w:r>
      <w:r w:rsidRPr="0076527A">
        <w:rPr>
          <w:rFonts w:ascii="Times New Roman" w:eastAsia="Times New Roman" w:hAnsi="Times New Roman" w:cs="Times New Roman"/>
          <w:color w:val="000000"/>
          <w:sz w:val="28"/>
          <w:szCs w:val="28"/>
          <w:lang w:eastAsia="ru-RU"/>
        </w:rPr>
        <w:t xml:space="preserve"> заклад</w:t>
      </w:r>
      <w:r w:rsidR="004826F3">
        <w:rPr>
          <w:rFonts w:ascii="Times New Roman" w:eastAsia="Times New Roman" w:hAnsi="Times New Roman" w:cs="Times New Roman"/>
          <w:color w:val="000000"/>
          <w:sz w:val="28"/>
          <w:szCs w:val="28"/>
          <w:lang w:eastAsia="ru-RU"/>
        </w:rPr>
        <w:t>ів</w:t>
      </w:r>
      <w:r w:rsidRPr="0076527A">
        <w:rPr>
          <w:rFonts w:ascii="Times New Roman" w:eastAsia="Times New Roman" w:hAnsi="Times New Roman" w:cs="Times New Roman"/>
          <w:color w:val="000000"/>
          <w:sz w:val="28"/>
          <w:szCs w:val="28"/>
          <w:lang w:eastAsia="ru-RU"/>
        </w:rPr>
        <w:t xml:space="preserve"> в </w:t>
      </w:r>
      <w:proofErr w:type="spellStart"/>
      <w:r w:rsidRPr="0076527A">
        <w:rPr>
          <w:rFonts w:ascii="Times New Roman" w:eastAsia="Times New Roman" w:hAnsi="Times New Roman" w:cs="Times New Roman"/>
          <w:color w:val="000000"/>
          <w:sz w:val="28"/>
          <w:szCs w:val="28"/>
          <w:lang w:eastAsia="ru-RU"/>
        </w:rPr>
        <w:t>смт</w:t>
      </w:r>
      <w:proofErr w:type="spellEnd"/>
      <w:r w:rsidRPr="0076527A">
        <w:rPr>
          <w:rFonts w:ascii="Times New Roman" w:eastAsia="Times New Roman" w:hAnsi="Times New Roman" w:cs="Times New Roman"/>
          <w:color w:val="000000"/>
          <w:sz w:val="28"/>
          <w:szCs w:val="28"/>
          <w:lang w:eastAsia="ru-RU"/>
        </w:rPr>
        <w:t xml:space="preserve">. </w:t>
      </w:r>
      <w:proofErr w:type="spellStart"/>
      <w:r w:rsidRPr="0076527A">
        <w:rPr>
          <w:rFonts w:ascii="Times New Roman" w:eastAsia="Times New Roman" w:hAnsi="Times New Roman" w:cs="Times New Roman"/>
          <w:color w:val="000000"/>
          <w:sz w:val="28"/>
          <w:szCs w:val="28"/>
          <w:lang w:eastAsia="ru-RU"/>
        </w:rPr>
        <w:t>Семенівка</w:t>
      </w:r>
      <w:proofErr w:type="spellEnd"/>
      <w:r w:rsidR="001C2FBA">
        <w:rPr>
          <w:rFonts w:ascii="Times New Roman" w:eastAsia="Times New Roman" w:hAnsi="Times New Roman" w:cs="Times New Roman"/>
          <w:color w:val="000000"/>
          <w:sz w:val="28"/>
          <w:szCs w:val="28"/>
          <w:lang w:eastAsia="ru-RU"/>
        </w:rPr>
        <w:t xml:space="preserve">, </w:t>
      </w:r>
      <w:r w:rsidRPr="0076527A">
        <w:rPr>
          <w:rFonts w:ascii="Times New Roman" w:eastAsia="Times New Roman" w:hAnsi="Times New Roman" w:cs="Times New Roman"/>
          <w:color w:val="000000"/>
          <w:sz w:val="28"/>
          <w:szCs w:val="28"/>
          <w:lang w:eastAsia="ru-RU"/>
        </w:rPr>
        <w:t xml:space="preserve"> у с. </w:t>
      </w:r>
      <w:proofErr w:type="spellStart"/>
      <w:r w:rsidRPr="0076527A">
        <w:rPr>
          <w:rFonts w:ascii="Times New Roman" w:eastAsia="Times New Roman" w:hAnsi="Times New Roman" w:cs="Times New Roman"/>
          <w:color w:val="000000"/>
          <w:sz w:val="28"/>
          <w:szCs w:val="28"/>
          <w:lang w:eastAsia="ru-RU"/>
        </w:rPr>
        <w:t>Вереміївка</w:t>
      </w:r>
      <w:proofErr w:type="spellEnd"/>
      <w:r w:rsidRPr="0076527A">
        <w:rPr>
          <w:rFonts w:ascii="Times New Roman" w:eastAsia="Times New Roman" w:hAnsi="Times New Roman" w:cs="Times New Roman"/>
          <w:color w:val="000000"/>
          <w:sz w:val="28"/>
          <w:szCs w:val="28"/>
          <w:lang w:eastAsia="ru-RU"/>
        </w:rPr>
        <w:t>,</w:t>
      </w:r>
      <w:r w:rsidR="001C2FBA">
        <w:rPr>
          <w:rFonts w:ascii="Times New Roman" w:eastAsia="Times New Roman" w:hAnsi="Times New Roman" w:cs="Times New Roman"/>
          <w:color w:val="000000"/>
          <w:sz w:val="28"/>
          <w:szCs w:val="28"/>
          <w:lang w:eastAsia="ru-RU"/>
        </w:rPr>
        <w:t xml:space="preserve"> у с. Веселий Поділ, у с. </w:t>
      </w:r>
      <w:proofErr w:type="spellStart"/>
      <w:r w:rsidR="001C2FBA">
        <w:rPr>
          <w:rFonts w:ascii="Times New Roman" w:eastAsia="Times New Roman" w:hAnsi="Times New Roman" w:cs="Times New Roman"/>
          <w:color w:val="000000"/>
          <w:sz w:val="28"/>
          <w:szCs w:val="28"/>
          <w:lang w:eastAsia="ru-RU"/>
        </w:rPr>
        <w:t>Степанівка</w:t>
      </w:r>
      <w:proofErr w:type="spellEnd"/>
      <w:r w:rsidR="001C2FBA">
        <w:rPr>
          <w:rFonts w:ascii="Times New Roman" w:eastAsia="Times New Roman" w:hAnsi="Times New Roman" w:cs="Times New Roman"/>
          <w:color w:val="000000"/>
          <w:sz w:val="28"/>
          <w:szCs w:val="28"/>
          <w:lang w:eastAsia="ru-RU"/>
        </w:rPr>
        <w:t xml:space="preserve">, у с. Товсте, </w:t>
      </w:r>
      <w:r w:rsidRPr="0076527A">
        <w:rPr>
          <w:rFonts w:ascii="Times New Roman" w:eastAsia="Times New Roman" w:hAnsi="Times New Roman" w:cs="Times New Roman"/>
          <w:color w:val="000000"/>
          <w:sz w:val="28"/>
          <w:szCs w:val="28"/>
          <w:lang w:eastAsia="ru-RU"/>
        </w:rPr>
        <w:t xml:space="preserve"> дитяча музична школа, дитячо-юнацька спортивна школа,  районний будинок культури, </w:t>
      </w:r>
      <w:r w:rsidR="003E7D49">
        <w:rPr>
          <w:rFonts w:ascii="Times New Roman" w:eastAsia="Times New Roman" w:hAnsi="Times New Roman" w:cs="Times New Roman"/>
          <w:color w:val="000000"/>
          <w:sz w:val="28"/>
          <w:szCs w:val="28"/>
          <w:lang w:eastAsia="ru-RU"/>
        </w:rPr>
        <w:t>3 сільські будинки культури, 6</w:t>
      </w:r>
      <w:r w:rsidR="004826F3">
        <w:rPr>
          <w:rFonts w:ascii="Times New Roman" w:eastAsia="Times New Roman" w:hAnsi="Times New Roman" w:cs="Times New Roman"/>
          <w:color w:val="000000"/>
          <w:sz w:val="28"/>
          <w:szCs w:val="28"/>
          <w:lang w:eastAsia="ru-RU"/>
        </w:rPr>
        <w:t xml:space="preserve"> клубів</w:t>
      </w:r>
      <w:r w:rsidRPr="0076527A">
        <w:rPr>
          <w:rFonts w:ascii="Times New Roman" w:eastAsia="Times New Roman" w:hAnsi="Times New Roman" w:cs="Times New Roman"/>
          <w:color w:val="000000"/>
          <w:sz w:val="28"/>
          <w:szCs w:val="28"/>
          <w:lang w:eastAsia="ru-RU"/>
        </w:rPr>
        <w:t xml:space="preserve">, краєзнавчий музей, </w:t>
      </w:r>
      <w:r w:rsidR="004826F3">
        <w:rPr>
          <w:rFonts w:ascii="Times New Roman" w:eastAsia="Times New Roman" w:hAnsi="Times New Roman" w:cs="Times New Roman"/>
          <w:color w:val="000000"/>
          <w:sz w:val="28"/>
          <w:szCs w:val="28"/>
          <w:lang w:eastAsia="ru-RU"/>
        </w:rPr>
        <w:t>1</w:t>
      </w:r>
      <w:r w:rsidR="005039D7">
        <w:rPr>
          <w:rFonts w:ascii="Times New Roman" w:eastAsia="Times New Roman" w:hAnsi="Times New Roman" w:cs="Times New Roman"/>
          <w:color w:val="000000"/>
          <w:sz w:val="28"/>
          <w:szCs w:val="28"/>
          <w:lang w:eastAsia="ru-RU"/>
        </w:rPr>
        <w:t>0</w:t>
      </w:r>
      <w:r w:rsidRPr="0076527A">
        <w:rPr>
          <w:rFonts w:ascii="Times New Roman" w:eastAsia="Times New Roman" w:hAnsi="Times New Roman" w:cs="Times New Roman"/>
          <w:color w:val="000000"/>
          <w:sz w:val="28"/>
          <w:szCs w:val="28"/>
          <w:lang w:eastAsia="ru-RU"/>
        </w:rPr>
        <w:t xml:space="preserve"> бібліотек, територіальний центр, центральна районна лікарня, </w:t>
      </w:r>
      <w:proofErr w:type="spellStart"/>
      <w:r w:rsidRPr="0076527A">
        <w:rPr>
          <w:rFonts w:ascii="Times New Roman" w:eastAsia="Times New Roman" w:hAnsi="Times New Roman" w:cs="Times New Roman"/>
          <w:color w:val="000000"/>
          <w:sz w:val="28"/>
          <w:szCs w:val="28"/>
          <w:lang w:eastAsia="ru-RU"/>
        </w:rPr>
        <w:t>Семенівська</w:t>
      </w:r>
      <w:proofErr w:type="spellEnd"/>
      <w:r w:rsidR="004826F3">
        <w:rPr>
          <w:rFonts w:ascii="Times New Roman" w:eastAsia="Times New Roman" w:hAnsi="Times New Roman" w:cs="Times New Roman"/>
          <w:color w:val="000000"/>
          <w:sz w:val="28"/>
          <w:szCs w:val="28"/>
          <w:lang w:eastAsia="ru-RU"/>
        </w:rPr>
        <w:t xml:space="preserve">, </w:t>
      </w:r>
      <w:proofErr w:type="spellStart"/>
      <w:r w:rsidR="004826F3">
        <w:rPr>
          <w:rFonts w:ascii="Times New Roman" w:eastAsia="Times New Roman" w:hAnsi="Times New Roman" w:cs="Times New Roman"/>
          <w:color w:val="000000"/>
          <w:sz w:val="28"/>
          <w:szCs w:val="28"/>
          <w:lang w:eastAsia="ru-RU"/>
        </w:rPr>
        <w:t>Веселоподільська</w:t>
      </w:r>
      <w:proofErr w:type="spellEnd"/>
      <w:r w:rsidR="004826F3">
        <w:rPr>
          <w:rFonts w:ascii="Times New Roman" w:eastAsia="Times New Roman" w:hAnsi="Times New Roman" w:cs="Times New Roman"/>
          <w:color w:val="000000"/>
          <w:sz w:val="28"/>
          <w:szCs w:val="28"/>
          <w:lang w:eastAsia="ru-RU"/>
        </w:rPr>
        <w:t xml:space="preserve"> та </w:t>
      </w:r>
      <w:proofErr w:type="spellStart"/>
      <w:r w:rsidR="004826F3">
        <w:rPr>
          <w:rFonts w:ascii="Times New Roman" w:eastAsia="Times New Roman" w:hAnsi="Times New Roman" w:cs="Times New Roman"/>
          <w:color w:val="000000"/>
          <w:sz w:val="28"/>
          <w:szCs w:val="28"/>
          <w:lang w:eastAsia="ru-RU"/>
        </w:rPr>
        <w:t>Степанівська</w:t>
      </w:r>
      <w:proofErr w:type="spellEnd"/>
      <w:r w:rsidR="004826F3">
        <w:rPr>
          <w:rFonts w:ascii="Times New Roman" w:eastAsia="Times New Roman" w:hAnsi="Times New Roman" w:cs="Times New Roman"/>
          <w:color w:val="000000"/>
          <w:sz w:val="28"/>
          <w:szCs w:val="28"/>
          <w:lang w:eastAsia="ru-RU"/>
        </w:rPr>
        <w:t xml:space="preserve"> </w:t>
      </w:r>
      <w:r w:rsidRPr="0076527A">
        <w:rPr>
          <w:rFonts w:ascii="Times New Roman" w:eastAsia="Times New Roman" w:hAnsi="Times New Roman" w:cs="Times New Roman"/>
          <w:color w:val="000000"/>
          <w:sz w:val="28"/>
          <w:szCs w:val="28"/>
          <w:lang w:eastAsia="ru-RU"/>
        </w:rPr>
        <w:t xml:space="preserve"> амбулаторі</w:t>
      </w:r>
      <w:r w:rsidR="004826F3">
        <w:rPr>
          <w:rFonts w:ascii="Times New Roman" w:eastAsia="Times New Roman" w:hAnsi="Times New Roman" w:cs="Times New Roman"/>
          <w:color w:val="000000"/>
          <w:sz w:val="28"/>
          <w:szCs w:val="28"/>
          <w:lang w:eastAsia="ru-RU"/>
        </w:rPr>
        <w:t>ї</w:t>
      </w:r>
      <w:r w:rsidRPr="0076527A">
        <w:rPr>
          <w:rFonts w:ascii="Times New Roman" w:eastAsia="Times New Roman" w:hAnsi="Times New Roman" w:cs="Times New Roman"/>
          <w:color w:val="000000"/>
          <w:sz w:val="28"/>
          <w:szCs w:val="28"/>
          <w:lang w:eastAsia="ru-RU"/>
        </w:rPr>
        <w:t xml:space="preserve"> загальної практики сімейної</w:t>
      </w:r>
      <w:r w:rsidR="004826F3">
        <w:rPr>
          <w:rFonts w:ascii="Times New Roman" w:eastAsia="Times New Roman" w:hAnsi="Times New Roman" w:cs="Times New Roman"/>
          <w:color w:val="000000"/>
          <w:sz w:val="28"/>
          <w:szCs w:val="28"/>
          <w:lang w:eastAsia="ru-RU"/>
        </w:rPr>
        <w:t xml:space="preserve"> медицини, 7</w:t>
      </w:r>
      <w:r w:rsidRPr="0076527A">
        <w:rPr>
          <w:rFonts w:ascii="Times New Roman" w:eastAsia="Times New Roman" w:hAnsi="Times New Roman" w:cs="Times New Roman"/>
          <w:color w:val="000000"/>
          <w:sz w:val="28"/>
          <w:szCs w:val="28"/>
          <w:lang w:eastAsia="ru-RU"/>
        </w:rPr>
        <w:t xml:space="preserve"> фельдшерсько-акушерськ</w:t>
      </w:r>
      <w:r w:rsidR="004826F3">
        <w:rPr>
          <w:rFonts w:ascii="Times New Roman" w:eastAsia="Times New Roman" w:hAnsi="Times New Roman" w:cs="Times New Roman"/>
          <w:color w:val="000000"/>
          <w:sz w:val="28"/>
          <w:szCs w:val="28"/>
          <w:lang w:eastAsia="ru-RU"/>
        </w:rPr>
        <w:t>их</w:t>
      </w:r>
      <w:r w:rsidRPr="0076527A">
        <w:rPr>
          <w:rFonts w:ascii="Times New Roman" w:eastAsia="Times New Roman" w:hAnsi="Times New Roman" w:cs="Times New Roman"/>
          <w:color w:val="000000"/>
          <w:sz w:val="28"/>
          <w:szCs w:val="28"/>
          <w:lang w:eastAsia="ru-RU"/>
        </w:rPr>
        <w:t xml:space="preserve"> пункт</w:t>
      </w:r>
      <w:r w:rsidR="004826F3">
        <w:rPr>
          <w:rFonts w:ascii="Times New Roman" w:eastAsia="Times New Roman" w:hAnsi="Times New Roman" w:cs="Times New Roman"/>
          <w:color w:val="000000"/>
          <w:sz w:val="28"/>
          <w:szCs w:val="28"/>
          <w:lang w:eastAsia="ru-RU"/>
        </w:rPr>
        <w:t>ів</w:t>
      </w:r>
      <w:r w:rsidRPr="0076527A">
        <w:rPr>
          <w:rFonts w:ascii="Times New Roman" w:eastAsia="Times New Roman" w:hAnsi="Times New Roman" w:cs="Times New Roman"/>
          <w:color w:val="000000"/>
          <w:sz w:val="28"/>
          <w:szCs w:val="28"/>
          <w:lang w:eastAsia="ru-RU"/>
        </w:rPr>
        <w:t>.</w:t>
      </w:r>
    </w:p>
    <w:p w:rsidR="00AC710A" w:rsidRPr="000E1417" w:rsidRDefault="00AC710A" w:rsidP="00AC710A">
      <w:pPr>
        <w:shd w:val="clear" w:color="auto" w:fill="FFFFFF"/>
        <w:spacing w:after="0" w:line="240" w:lineRule="auto"/>
        <w:ind w:firstLine="301"/>
        <w:jc w:val="both"/>
        <w:textAlignment w:val="baseline"/>
        <w:rPr>
          <w:rFonts w:ascii="Times New Roman" w:eastAsia="Times New Roman" w:hAnsi="Times New Roman" w:cs="Times New Roman"/>
          <w:b/>
          <w:color w:val="000000"/>
          <w:sz w:val="28"/>
          <w:szCs w:val="28"/>
          <w:lang w:eastAsia="ru-RU"/>
        </w:rPr>
      </w:pPr>
      <w:r w:rsidRPr="000E1417">
        <w:rPr>
          <w:rFonts w:ascii="Times New Roman" w:eastAsia="Times New Roman" w:hAnsi="Times New Roman" w:cs="Times New Roman"/>
          <w:b/>
          <w:i/>
          <w:color w:val="000000"/>
          <w:sz w:val="28"/>
          <w:szCs w:val="28"/>
          <w:lang w:eastAsia="ru-RU"/>
        </w:rPr>
        <w:t>Виробнича інфраструктура.</w:t>
      </w:r>
    </w:p>
    <w:p w:rsidR="00AC710A" w:rsidRPr="0076527A" w:rsidRDefault="00AC710A" w:rsidP="00AC710A">
      <w:pPr>
        <w:shd w:val="clear" w:color="auto" w:fill="FFFFFF"/>
        <w:spacing w:after="0" w:line="240" w:lineRule="auto"/>
        <w:ind w:firstLine="301"/>
        <w:jc w:val="both"/>
        <w:textAlignment w:val="baseline"/>
        <w:rPr>
          <w:rFonts w:ascii="Times New Roman" w:eastAsia="Times New Roman" w:hAnsi="Times New Roman" w:cs="Times New Roman"/>
          <w:color w:val="000000"/>
          <w:sz w:val="28"/>
          <w:szCs w:val="28"/>
          <w:lang w:eastAsia="ru-RU"/>
        </w:rPr>
      </w:pPr>
      <w:r w:rsidRPr="0076527A">
        <w:rPr>
          <w:rFonts w:ascii="Times New Roman" w:eastAsia="Times New Roman" w:hAnsi="Times New Roman" w:cs="Times New Roman"/>
          <w:color w:val="000000"/>
          <w:sz w:val="28"/>
          <w:szCs w:val="28"/>
          <w:lang w:eastAsia="ru-RU"/>
        </w:rPr>
        <w:t>До виробничої інфраструктури належать ТОВ «</w:t>
      </w:r>
      <w:proofErr w:type="spellStart"/>
      <w:r w:rsidRPr="0076527A">
        <w:rPr>
          <w:rFonts w:ascii="Times New Roman" w:eastAsia="Times New Roman" w:hAnsi="Times New Roman" w:cs="Times New Roman"/>
          <w:color w:val="000000"/>
          <w:sz w:val="28"/>
          <w:szCs w:val="28"/>
          <w:lang w:eastAsia="ru-RU"/>
        </w:rPr>
        <w:t>Кононівський</w:t>
      </w:r>
      <w:proofErr w:type="spellEnd"/>
      <w:r w:rsidRPr="0076527A">
        <w:rPr>
          <w:rFonts w:ascii="Times New Roman" w:eastAsia="Times New Roman" w:hAnsi="Times New Roman" w:cs="Times New Roman"/>
          <w:color w:val="000000"/>
          <w:sz w:val="28"/>
          <w:szCs w:val="28"/>
          <w:lang w:eastAsia="ru-RU"/>
        </w:rPr>
        <w:t xml:space="preserve"> елеватор», </w:t>
      </w:r>
      <w:proofErr w:type="spellStart"/>
      <w:r w:rsidRPr="0076527A">
        <w:rPr>
          <w:rFonts w:ascii="Times New Roman" w:eastAsia="Times New Roman" w:hAnsi="Times New Roman" w:cs="Times New Roman"/>
          <w:color w:val="000000"/>
          <w:sz w:val="28"/>
          <w:szCs w:val="28"/>
          <w:lang w:eastAsia="ru-RU"/>
        </w:rPr>
        <w:t>Веселоподільська</w:t>
      </w:r>
      <w:proofErr w:type="spellEnd"/>
      <w:r w:rsidRPr="0076527A">
        <w:rPr>
          <w:rFonts w:ascii="Times New Roman" w:eastAsia="Times New Roman" w:hAnsi="Times New Roman" w:cs="Times New Roman"/>
          <w:color w:val="000000"/>
          <w:sz w:val="28"/>
          <w:szCs w:val="28"/>
          <w:lang w:eastAsia="ru-RU"/>
        </w:rPr>
        <w:t xml:space="preserve"> дослідно-селекційна станція, ТОВ «</w:t>
      </w:r>
      <w:proofErr w:type="spellStart"/>
      <w:r w:rsidRPr="0076527A">
        <w:rPr>
          <w:rFonts w:ascii="Times New Roman" w:eastAsia="Times New Roman" w:hAnsi="Times New Roman" w:cs="Times New Roman"/>
          <w:color w:val="000000"/>
          <w:sz w:val="28"/>
          <w:szCs w:val="28"/>
          <w:lang w:eastAsia="ru-RU"/>
        </w:rPr>
        <w:t>Семенівська</w:t>
      </w:r>
      <w:proofErr w:type="spellEnd"/>
      <w:r w:rsidRPr="0076527A">
        <w:rPr>
          <w:rFonts w:ascii="Times New Roman" w:eastAsia="Times New Roman" w:hAnsi="Times New Roman" w:cs="Times New Roman"/>
          <w:color w:val="000000"/>
          <w:sz w:val="28"/>
          <w:szCs w:val="28"/>
          <w:lang w:eastAsia="ru-RU"/>
        </w:rPr>
        <w:t xml:space="preserve"> щедра земля»,    Цех  </w:t>
      </w:r>
      <w:proofErr w:type="spellStart"/>
      <w:r w:rsidRPr="0076527A">
        <w:rPr>
          <w:rFonts w:ascii="Times New Roman" w:eastAsia="Times New Roman" w:hAnsi="Times New Roman" w:cs="Times New Roman"/>
          <w:color w:val="000000"/>
          <w:sz w:val="28"/>
          <w:szCs w:val="28"/>
          <w:lang w:eastAsia="ru-RU"/>
        </w:rPr>
        <w:t>Веселоподільський</w:t>
      </w:r>
      <w:proofErr w:type="spellEnd"/>
      <w:r w:rsidRPr="0076527A">
        <w:rPr>
          <w:rFonts w:ascii="Times New Roman" w:eastAsia="Times New Roman" w:hAnsi="Times New Roman" w:cs="Times New Roman"/>
          <w:color w:val="000000"/>
          <w:sz w:val="28"/>
          <w:szCs w:val="28"/>
          <w:lang w:eastAsia="ru-RU"/>
        </w:rPr>
        <w:t>, ВП «</w:t>
      </w:r>
      <w:proofErr w:type="spellStart"/>
      <w:r w:rsidRPr="0076527A">
        <w:rPr>
          <w:rFonts w:ascii="Times New Roman" w:eastAsia="Times New Roman" w:hAnsi="Times New Roman" w:cs="Times New Roman"/>
          <w:color w:val="000000"/>
          <w:sz w:val="28"/>
          <w:szCs w:val="28"/>
          <w:lang w:eastAsia="ru-RU"/>
        </w:rPr>
        <w:t>Глобинський</w:t>
      </w:r>
      <w:proofErr w:type="spellEnd"/>
      <w:r w:rsidRPr="0076527A">
        <w:rPr>
          <w:rFonts w:ascii="Times New Roman" w:eastAsia="Times New Roman" w:hAnsi="Times New Roman" w:cs="Times New Roman"/>
          <w:color w:val="000000"/>
          <w:sz w:val="28"/>
          <w:szCs w:val="28"/>
          <w:lang w:eastAsia="ru-RU"/>
        </w:rPr>
        <w:t xml:space="preserve"> цукровий завод» , АПХ «Астарта Київ», </w:t>
      </w:r>
      <w:proofErr w:type="spellStart"/>
      <w:r w:rsidRPr="0076527A">
        <w:rPr>
          <w:rFonts w:ascii="Times New Roman" w:eastAsia="Times New Roman" w:hAnsi="Times New Roman" w:cs="Times New Roman"/>
          <w:color w:val="000000"/>
          <w:sz w:val="28"/>
          <w:szCs w:val="28"/>
          <w:lang w:eastAsia="ru-RU"/>
        </w:rPr>
        <w:t>ДП</w:t>
      </w:r>
      <w:proofErr w:type="spellEnd"/>
      <w:r w:rsidRPr="0076527A">
        <w:rPr>
          <w:rFonts w:ascii="Times New Roman" w:eastAsia="Times New Roman" w:hAnsi="Times New Roman" w:cs="Times New Roman"/>
          <w:color w:val="000000"/>
          <w:sz w:val="28"/>
          <w:szCs w:val="28"/>
          <w:lang w:eastAsia="ru-RU"/>
        </w:rPr>
        <w:t xml:space="preserve"> «ШАНС АТП».</w:t>
      </w:r>
    </w:p>
    <w:p w:rsidR="00AC710A" w:rsidRPr="000E1417" w:rsidRDefault="00AC710A" w:rsidP="000E1417">
      <w:pPr>
        <w:shd w:val="clear" w:color="auto" w:fill="FFFFFF"/>
        <w:spacing w:after="0" w:line="240" w:lineRule="auto"/>
        <w:ind w:firstLine="301"/>
        <w:jc w:val="both"/>
        <w:textAlignment w:val="baseline"/>
        <w:rPr>
          <w:rFonts w:ascii="Times New Roman" w:eastAsia="Times New Roman" w:hAnsi="Times New Roman" w:cs="Times New Roman"/>
          <w:b/>
          <w:i/>
          <w:color w:val="000000"/>
          <w:sz w:val="28"/>
          <w:szCs w:val="28"/>
          <w:lang w:eastAsia="ru-RU"/>
        </w:rPr>
      </w:pPr>
      <w:r w:rsidRPr="000E1417">
        <w:rPr>
          <w:rFonts w:ascii="Times New Roman" w:eastAsia="Times New Roman" w:hAnsi="Times New Roman" w:cs="Times New Roman"/>
          <w:b/>
          <w:i/>
          <w:color w:val="000000"/>
          <w:sz w:val="28"/>
          <w:szCs w:val="28"/>
          <w:lang w:eastAsia="ru-RU"/>
        </w:rPr>
        <w:t>Екологічна інфраструктура.</w:t>
      </w:r>
    </w:p>
    <w:p w:rsidR="00AC710A" w:rsidRPr="0076527A"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76527A">
        <w:rPr>
          <w:rFonts w:ascii="Times New Roman" w:eastAsia="Times New Roman" w:hAnsi="Times New Roman" w:cs="Times New Roman"/>
          <w:color w:val="000000"/>
          <w:sz w:val="28"/>
          <w:szCs w:val="28"/>
          <w:lang w:eastAsia="ru-RU"/>
        </w:rPr>
        <w:t xml:space="preserve">До екологічної інфраструктури належить </w:t>
      </w:r>
      <w:proofErr w:type="spellStart"/>
      <w:r w:rsidRPr="0076527A">
        <w:rPr>
          <w:rFonts w:ascii="Times New Roman" w:eastAsia="Times New Roman" w:hAnsi="Times New Roman" w:cs="Times New Roman"/>
          <w:bCs/>
          <w:iCs/>
          <w:color w:val="000000"/>
          <w:sz w:val="28"/>
          <w:szCs w:val="28"/>
          <w:bdr w:val="none" w:sz="0" w:space="0" w:color="auto" w:frame="1"/>
          <w:lang w:eastAsia="ru-RU"/>
        </w:rPr>
        <w:t>сміттєзвалище</w:t>
      </w:r>
      <w:proofErr w:type="spellEnd"/>
      <w:r w:rsidRPr="0076527A">
        <w:rPr>
          <w:rFonts w:ascii="Times New Roman" w:eastAsia="Times New Roman" w:hAnsi="Times New Roman" w:cs="Times New Roman"/>
          <w:bCs/>
          <w:iCs/>
          <w:color w:val="000000"/>
          <w:sz w:val="28"/>
          <w:szCs w:val="28"/>
          <w:bdr w:val="none" w:sz="0" w:space="0" w:color="auto" w:frame="1"/>
          <w:lang w:eastAsia="ru-RU"/>
        </w:rPr>
        <w:t xml:space="preserve"> ТПВ в селищі </w:t>
      </w:r>
      <w:proofErr w:type="spellStart"/>
      <w:r w:rsidRPr="0076527A">
        <w:rPr>
          <w:rFonts w:ascii="Times New Roman" w:eastAsia="Times New Roman" w:hAnsi="Times New Roman" w:cs="Times New Roman"/>
          <w:bCs/>
          <w:iCs/>
          <w:color w:val="000000"/>
          <w:sz w:val="28"/>
          <w:szCs w:val="28"/>
          <w:bdr w:val="none" w:sz="0" w:space="0" w:color="auto" w:frame="1"/>
          <w:lang w:eastAsia="ru-RU"/>
        </w:rPr>
        <w:t>Семенівка</w:t>
      </w:r>
      <w:proofErr w:type="spellEnd"/>
      <w:r w:rsidRPr="0076527A">
        <w:rPr>
          <w:rFonts w:ascii="Times New Roman" w:eastAsia="Times New Roman" w:hAnsi="Times New Roman" w:cs="Times New Roman"/>
          <w:bCs/>
          <w:iCs/>
          <w:color w:val="000000"/>
          <w:sz w:val="28"/>
          <w:szCs w:val="28"/>
          <w:bdr w:val="none" w:sz="0" w:space="0" w:color="auto" w:frame="1"/>
          <w:lang w:eastAsia="ru-RU"/>
        </w:rPr>
        <w:t>.</w:t>
      </w:r>
    </w:p>
    <w:p w:rsidR="00AC710A" w:rsidRPr="000E1417" w:rsidRDefault="000E1417" w:rsidP="000E1417">
      <w:pPr>
        <w:shd w:val="clear" w:color="auto" w:fill="FFFFFF"/>
        <w:spacing w:after="0" w:line="240" w:lineRule="auto"/>
        <w:jc w:val="both"/>
        <w:textAlignment w:val="baseline"/>
        <w:rPr>
          <w:rFonts w:ascii="Times New Roman" w:eastAsia="Times New Roman" w:hAnsi="Times New Roman" w:cs="Times New Roman"/>
          <w:b/>
          <w:bCs/>
          <w:i/>
          <w:iCs/>
          <w:color w:val="000000"/>
          <w:sz w:val="28"/>
          <w:szCs w:val="28"/>
          <w:bdr w:val="none" w:sz="0" w:space="0" w:color="auto" w:frame="1"/>
          <w:lang w:eastAsia="ru-RU"/>
        </w:rPr>
      </w:pPr>
      <w:r>
        <w:rPr>
          <w:rFonts w:ascii="Times New Roman" w:eastAsia="Times New Roman" w:hAnsi="Times New Roman" w:cs="Times New Roman"/>
          <w:b/>
          <w:bCs/>
          <w:i/>
          <w:iCs/>
          <w:color w:val="000000"/>
          <w:sz w:val="28"/>
          <w:szCs w:val="28"/>
          <w:bdr w:val="none" w:sz="0" w:space="0" w:color="auto" w:frame="1"/>
          <w:lang w:eastAsia="ru-RU"/>
        </w:rPr>
        <w:t xml:space="preserve">  </w:t>
      </w:r>
      <w:r w:rsidR="00AC710A" w:rsidRPr="000E1417">
        <w:rPr>
          <w:rFonts w:ascii="Times New Roman" w:eastAsia="Times New Roman" w:hAnsi="Times New Roman" w:cs="Times New Roman"/>
          <w:b/>
          <w:bCs/>
          <w:i/>
          <w:iCs/>
          <w:color w:val="000000"/>
          <w:sz w:val="28"/>
          <w:szCs w:val="28"/>
          <w:bdr w:val="none" w:sz="0" w:space="0" w:color="auto" w:frame="1"/>
          <w:lang w:eastAsia="ru-RU"/>
        </w:rPr>
        <w:t>Енергетична інфраструктура.</w:t>
      </w:r>
    </w:p>
    <w:p w:rsidR="00AC710A" w:rsidRPr="0076527A"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76527A">
        <w:rPr>
          <w:rFonts w:ascii="Times New Roman" w:eastAsia="Times New Roman" w:hAnsi="Times New Roman" w:cs="Times New Roman"/>
          <w:bCs/>
          <w:iCs/>
          <w:color w:val="000000"/>
          <w:sz w:val="28"/>
          <w:szCs w:val="28"/>
          <w:bdr w:val="none" w:sz="0" w:space="0" w:color="auto" w:frame="1"/>
          <w:lang w:eastAsia="ru-RU"/>
        </w:rPr>
        <w:t>Енергетичну інфраструктуру представляють:</w:t>
      </w:r>
    </w:p>
    <w:p w:rsidR="00AC710A" w:rsidRPr="0076527A"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76527A">
        <w:rPr>
          <w:rFonts w:ascii="Times New Roman" w:eastAsia="Times New Roman" w:hAnsi="Times New Roman" w:cs="Times New Roman"/>
          <w:bCs/>
          <w:iCs/>
          <w:color w:val="000000"/>
          <w:sz w:val="28"/>
          <w:szCs w:val="28"/>
          <w:bdr w:val="none" w:sz="0" w:space="0" w:color="auto" w:frame="1"/>
          <w:lang w:eastAsia="ru-RU"/>
        </w:rPr>
        <w:t>Семенівська</w:t>
      </w:r>
      <w:proofErr w:type="spellEnd"/>
      <w:r w:rsidRPr="0076527A">
        <w:rPr>
          <w:rFonts w:ascii="Times New Roman" w:eastAsia="Times New Roman" w:hAnsi="Times New Roman" w:cs="Times New Roman"/>
          <w:bCs/>
          <w:iCs/>
          <w:color w:val="000000"/>
          <w:sz w:val="28"/>
          <w:szCs w:val="28"/>
          <w:bdr w:val="none" w:sz="0" w:space="0" w:color="auto" w:frame="1"/>
          <w:lang w:eastAsia="ru-RU"/>
        </w:rPr>
        <w:t xml:space="preserve"> філія  ПАТ «</w:t>
      </w:r>
      <w:proofErr w:type="spellStart"/>
      <w:r w:rsidRPr="0076527A">
        <w:rPr>
          <w:rFonts w:ascii="Times New Roman" w:eastAsia="Times New Roman" w:hAnsi="Times New Roman" w:cs="Times New Roman"/>
          <w:bCs/>
          <w:iCs/>
          <w:color w:val="000000"/>
          <w:sz w:val="28"/>
          <w:szCs w:val="28"/>
          <w:bdr w:val="none" w:sz="0" w:space="0" w:color="auto" w:frame="1"/>
          <w:lang w:eastAsia="ru-RU"/>
        </w:rPr>
        <w:t>Полтаваобленерго</w:t>
      </w:r>
      <w:proofErr w:type="spellEnd"/>
      <w:r w:rsidRPr="0076527A">
        <w:rPr>
          <w:rFonts w:ascii="Times New Roman" w:eastAsia="Times New Roman" w:hAnsi="Times New Roman" w:cs="Times New Roman"/>
          <w:bCs/>
          <w:iCs/>
          <w:color w:val="000000"/>
          <w:sz w:val="28"/>
          <w:szCs w:val="28"/>
          <w:bdr w:val="none" w:sz="0" w:space="0" w:color="auto" w:frame="1"/>
          <w:lang w:eastAsia="ru-RU"/>
        </w:rPr>
        <w:t>».</w:t>
      </w:r>
    </w:p>
    <w:p w:rsidR="00AC710A" w:rsidRPr="00EE296B"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EE296B">
        <w:rPr>
          <w:rFonts w:ascii="Times New Roman" w:eastAsia="Times New Roman" w:hAnsi="Times New Roman" w:cs="Times New Roman"/>
          <w:bCs/>
          <w:iCs/>
          <w:color w:val="000000"/>
          <w:sz w:val="28"/>
          <w:szCs w:val="28"/>
          <w:bdr w:val="none" w:sz="0" w:space="0" w:color="auto" w:frame="1"/>
          <w:lang w:eastAsia="ru-RU"/>
        </w:rPr>
        <w:t xml:space="preserve">На території </w:t>
      </w:r>
      <w:proofErr w:type="spellStart"/>
      <w:r w:rsidRPr="00EE296B">
        <w:rPr>
          <w:rFonts w:ascii="Times New Roman" w:eastAsia="Times New Roman" w:hAnsi="Times New Roman" w:cs="Times New Roman"/>
          <w:bCs/>
          <w:iCs/>
          <w:color w:val="000000"/>
          <w:sz w:val="28"/>
          <w:szCs w:val="28"/>
          <w:bdr w:val="none" w:sz="0" w:space="0" w:color="auto" w:frame="1"/>
          <w:lang w:eastAsia="ru-RU"/>
        </w:rPr>
        <w:t>Семенівської</w:t>
      </w:r>
      <w:proofErr w:type="spellEnd"/>
      <w:r w:rsidRPr="00EE296B">
        <w:rPr>
          <w:rFonts w:ascii="Times New Roman" w:eastAsia="Times New Roman" w:hAnsi="Times New Roman" w:cs="Times New Roman"/>
          <w:bCs/>
          <w:iCs/>
          <w:color w:val="000000"/>
          <w:sz w:val="28"/>
          <w:szCs w:val="28"/>
          <w:bdr w:val="none" w:sz="0" w:space="0" w:color="auto" w:frame="1"/>
          <w:lang w:eastAsia="ru-RU"/>
        </w:rPr>
        <w:t xml:space="preserve"> селищної ради знаходяться:  </w:t>
      </w:r>
      <w:r w:rsidR="001D7F68">
        <w:rPr>
          <w:rFonts w:ascii="Times New Roman" w:eastAsia="Times New Roman" w:hAnsi="Times New Roman" w:cs="Times New Roman"/>
          <w:bCs/>
          <w:iCs/>
          <w:color w:val="000000"/>
          <w:sz w:val="28"/>
          <w:szCs w:val="28"/>
          <w:bdr w:val="none" w:sz="0" w:space="0" w:color="auto" w:frame="1"/>
          <w:lang w:eastAsia="ru-RU"/>
        </w:rPr>
        <w:t>2</w:t>
      </w:r>
      <w:r w:rsidRPr="00EE296B">
        <w:rPr>
          <w:rFonts w:ascii="Times New Roman" w:eastAsia="Times New Roman" w:hAnsi="Times New Roman" w:cs="Times New Roman"/>
          <w:bCs/>
          <w:iCs/>
          <w:color w:val="000000"/>
          <w:sz w:val="28"/>
          <w:szCs w:val="28"/>
          <w:bdr w:val="none" w:sz="0" w:space="0" w:color="auto" w:frame="1"/>
          <w:lang w:eastAsia="ru-RU"/>
        </w:rPr>
        <w:t xml:space="preserve"> трансформаторна підстанція 35,0/10,0 кВ, </w:t>
      </w:r>
      <w:r w:rsidRPr="001D7F68">
        <w:rPr>
          <w:rFonts w:ascii="Times New Roman" w:eastAsia="Times New Roman" w:hAnsi="Times New Roman" w:cs="Times New Roman"/>
          <w:bCs/>
          <w:iCs/>
          <w:color w:val="000000"/>
          <w:sz w:val="28"/>
          <w:szCs w:val="28"/>
          <w:bdr w:val="none" w:sz="0" w:space="0" w:color="auto" w:frame="1"/>
          <w:lang w:eastAsia="ru-RU"/>
        </w:rPr>
        <w:t xml:space="preserve">та </w:t>
      </w:r>
      <w:r w:rsidR="001D7F68" w:rsidRPr="001D7F68">
        <w:rPr>
          <w:rFonts w:ascii="Times New Roman" w:eastAsia="Times New Roman" w:hAnsi="Times New Roman" w:cs="Times New Roman"/>
          <w:bCs/>
          <w:iCs/>
          <w:color w:val="000000"/>
          <w:sz w:val="28"/>
          <w:szCs w:val="28"/>
          <w:bdr w:val="none" w:sz="0" w:space="0" w:color="auto" w:frame="1"/>
          <w:lang w:eastAsia="ru-RU"/>
        </w:rPr>
        <w:t>99</w:t>
      </w:r>
      <w:r w:rsidRPr="001D7F68">
        <w:rPr>
          <w:rFonts w:ascii="Times New Roman" w:eastAsia="Times New Roman" w:hAnsi="Times New Roman" w:cs="Times New Roman"/>
          <w:bCs/>
          <w:iCs/>
          <w:color w:val="000000"/>
          <w:sz w:val="28"/>
          <w:szCs w:val="28"/>
          <w:bdr w:val="none" w:sz="0" w:space="0" w:color="auto" w:frame="1"/>
          <w:lang w:eastAsia="ru-RU"/>
        </w:rPr>
        <w:t xml:space="preserve"> трансформаторні підстанції 10,30/0,4 кВ. загальна протяжність електричних ліній ПЛ – 10 кВ складає </w:t>
      </w:r>
      <w:r w:rsidR="001D7F68" w:rsidRPr="001D7F68">
        <w:rPr>
          <w:rFonts w:ascii="Times New Roman" w:eastAsia="Times New Roman" w:hAnsi="Times New Roman" w:cs="Times New Roman"/>
          <w:bCs/>
          <w:iCs/>
          <w:color w:val="000000"/>
          <w:sz w:val="28"/>
          <w:szCs w:val="28"/>
          <w:bdr w:val="none" w:sz="0" w:space="0" w:color="auto" w:frame="1"/>
          <w:lang w:eastAsia="ru-RU"/>
        </w:rPr>
        <w:t>76,0</w:t>
      </w:r>
      <w:r w:rsidRPr="001D7F68">
        <w:rPr>
          <w:rFonts w:ascii="Times New Roman" w:eastAsia="Times New Roman" w:hAnsi="Times New Roman" w:cs="Times New Roman"/>
          <w:bCs/>
          <w:iCs/>
          <w:color w:val="000000"/>
          <w:sz w:val="28"/>
          <w:szCs w:val="28"/>
          <w:bdr w:val="none" w:sz="0" w:space="0" w:color="auto" w:frame="1"/>
          <w:lang w:eastAsia="ru-RU"/>
        </w:rPr>
        <w:t xml:space="preserve"> км, ПЛ – 0,4 кВ складає </w:t>
      </w:r>
      <w:r w:rsidR="001D7F68" w:rsidRPr="001D7F68">
        <w:rPr>
          <w:rFonts w:ascii="Times New Roman" w:eastAsia="Times New Roman" w:hAnsi="Times New Roman" w:cs="Times New Roman"/>
          <w:bCs/>
          <w:iCs/>
          <w:color w:val="000000"/>
          <w:sz w:val="28"/>
          <w:szCs w:val="28"/>
          <w:bdr w:val="none" w:sz="0" w:space="0" w:color="auto" w:frame="1"/>
          <w:lang w:eastAsia="ru-RU"/>
        </w:rPr>
        <w:t>203,0</w:t>
      </w:r>
      <w:r w:rsidRPr="001D7F68">
        <w:rPr>
          <w:rFonts w:ascii="Times New Roman" w:eastAsia="Times New Roman" w:hAnsi="Times New Roman" w:cs="Times New Roman"/>
          <w:bCs/>
          <w:iCs/>
          <w:color w:val="000000"/>
          <w:sz w:val="28"/>
          <w:szCs w:val="28"/>
          <w:bdr w:val="none" w:sz="0" w:space="0" w:color="auto" w:frame="1"/>
          <w:lang w:eastAsia="ru-RU"/>
        </w:rPr>
        <w:t xml:space="preserve"> км.</w:t>
      </w:r>
    </w:p>
    <w:p w:rsidR="00AC710A" w:rsidRPr="00EE296B"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proofErr w:type="spellStart"/>
      <w:r w:rsidRPr="00EE296B">
        <w:rPr>
          <w:rFonts w:ascii="Times New Roman" w:eastAsia="Times New Roman" w:hAnsi="Times New Roman" w:cs="Times New Roman"/>
          <w:bCs/>
          <w:iCs/>
          <w:color w:val="000000"/>
          <w:sz w:val="28"/>
          <w:szCs w:val="28"/>
          <w:bdr w:val="none" w:sz="0" w:space="0" w:color="auto" w:frame="1"/>
          <w:lang w:eastAsia="ru-RU"/>
        </w:rPr>
        <w:t>Семенівський</w:t>
      </w:r>
      <w:proofErr w:type="spellEnd"/>
      <w:r w:rsidRPr="00EE296B">
        <w:rPr>
          <w:rFonts w:ascii="Times New Roman" w:eastAsia="Times New Roman" w:hAnsi="Times New Roman" w:cs="Times New Roman"/>
          <w:bCs/>
          <w:iCs/>
          <w:color w:val="000000"/>
          <w:sz w:val="28"/>
          <w:szCs w:val="28"/>
          <w:bdr w:val="none" w:sz="0" w:space="0" w:color="auto" w:frame="1"/>
          <w:lang w:eastAsia="ru-RU"/>
        </w:rPr>
        <w:t xml:space="preserve">  РГП, ПАТ «</w:t>
      </w:r>
      <w:proofErr w:type="spellStart"/>
      <w:r w:rsidRPr="00EE296B">
        <w:rPr>
          <w:rFonts w:ascii="Times New Roman" w:eastAsia="Times New Roman" w:hAnsi="Times New Roman" w:cs="Times New Roman"/>
          <w:bCs/>
          <w:iCs/>
          <w:color w:val="000000"/>
          <w:sz w:val="28"/>
          <w:szCs w:val="28"/>
          <w:bdr w:val="none" w:sz="0" w:space="0" w:color="auto" w:frame="1"/>
          <w:lang w:eastAsia="ru-RU"/>
        </w:rPr>
        <w:t>Кременчукгаз</w:t>
      </w:r>
      <w:proofErr w:type="spellEnd"/>
      <w:r w:rsidRPr="00EE296B">
        <w:rPr>
          <w:rFonts w:ascii="Times New Roman" w:eastAsia="Times New Roman" w:hAnsi="Times New Roman" w:cs="Times New Roman"/>
          <w:bCs/>
          <w:iCs/>
          <w:color w:val="000000"/>
          <w:sz w:val="28"/>
          <w:szCs w:val="28"/>
          <w:bdr w:val="none" w:sz="0" w:space="0" w:color="auto" w:frame="1"/>
          <w:lang w:eastAsia="ru-RU"/>
        </w:rPr>
        <w:t>».</w:t>
      </w:r>
    </w:p>
    <w:p w:rsidR="00AC710A" w:rsidRPr="00EE296B" w:rsidRDefault="00AC710A" w:rsidP="00AC710A">
      <w:pPr>
        <w:shd w:val="clear" w:color="auto" w:fill="FFFFFF"/>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eastAsia="ru-RU"/>
        </w:rPr>
      </w:pPr>
      <w:r w:rsidRPr="00EE296B">
        <w:rPr>
          <w:rFonts w:ascii="Times New Roman" w:eastAsia="Times New Roman" w:hAnsi="Times New Roman" w:cs="Times New Roman"/>
          <w:bCs/>
          <w:iCs/>
          <w:color w:val="000000"/>
          <w:sz w:val="28"/>
          <w:szCs w:val="28"/>
          <w:bdr w:val="none" w:sz="0" w:space="0" w:color="auto" w:frame="1"/>
          <w:lang w:eastAsia="ru-RU"/>
        </w:rPr>
        <w:t>На території об’єднаної громади розміщені:</w:t>
      </w:r>
    </w:p>
    <w:p w:rsidR="00AC710A" w:rsidRPr="00EE296B" w:rsidRDefault="00AC710A" w:rsidP="00AC710A">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EE296B">
        <w:rPr>
          <w:bCs/>
          <w:iCs/>
          <w:color w:val="000000"/>
          <w:sz w:val="28"/>
          <w:szCs w:val="28"/>
          <w:bdr w:val="none" w:sz="0" w:space="0" w:color="auto" w:frame="1"/>
          <w:lang w:val="uk-UA"/>
        </w:rPr>
        <w:t xml:space="preserve"> </w:t>
      </w:r>
      <w:proofErr w:type="spellStart"/>
      <w:r w:rsidRPr="00EE296B">
        <w:rPr>
          <w:bCs/>
          <w:iCs/>
          <w:color w:val="000000"/>
          <w:sz w:val="28"/>
          <w:szCs w:val="28"/>
          <w:bdr w:val="none" w:sz="0" w:space="0" w:color="auto" w:frame="1"/>
          <w:lang w:val="uk-UA"/>
        </w:rPr>
        <w:t>АГРС</w:t>
      </w:r>
      <w:proofErr w:type="spellEnd"/>
      <w:r w:rsidRPr="00EE296B">
        <w:rPr>
          <w:bCs/>
          <w:iCs/>
          <w:color w:val="000000"/>
          <w:sz w:val="28"/>
          <w:szCs w:val="28"/>
          <w:bdr w:val="none" w:sz="0" w:space="0" w:color="auto" w:frame="1"/>
          <w:lang w:val="uk-UA"/>
        </w:rPr>
        <w:t xml:space="preserve"> – 1, Лубенського УМГ, «</w:t>
      </w:r>
      <w:proofErr w:type="spellStart"/>
      <w:r w:rsidRPr="00EE296B">
        <w:rPr>
          <w:bCs/>
          <w:iCs/>
          <w:color w:val="000000"/>
          <w:sz w:val="28"/>
          <w:szCs w:val="28"/>
          <w:bdr w:val="none" w:sz="0" w:space="0" w:color="auto" w:frame="1"/>
          <w:lang w:val="uk-UA"/>
        </w:rPr>
        <w:t>Київтрансгаз</w:t>
      </w:r>
      <w:proofErr w:type="spellEnd"/>
      <w:r w:rsidRPr="00EE296B">
        <w:rPr>
          <w:bCs/>
          <w:iCs/>
          <w:color w:val="000000"/>
          <w:sz w:val="28"/>
          <w:szCs w:val="28"/>
          <w:bdr w:val="none" w:sz="0" w:space="0" w:color="auto" w:frame="1"/>
          <w:lang w:val="uk-UA"/>
        </w:rPr>
        <w:t>»;</w:t>
      </w:r>
    </w:p>
    <w:p w:rsidR="00AC710A" w:rsidRPr="00EE296B" w:rsidRDefault="0063324E" w:rsidP="00AC710A">
      <w:pPr>
        <w:pStyle w:val="a9"/>
        <w:numPr>
          <w:ilvl w:val="0"/>
          <w:numId w:val="5"/>
        </w:numPr>
        <w:shd w:val="clear" w:color="auto" w:fill="FFFFFF"/>
        <w:jc w:val="both"/>
        <w:textAlignment w:val="baseline"/>
        <w:rPr>
          <w:bCs/>
          <w:iCs/>
          <w:color w:val="000000"/>
          <w:sz w:val="28"/>
          <w:szCs w:val="28"/>
          <w:bdr w:val="none" w:sz="0" w:space="0" w:color="auto" w:frame="1"/>
          <w:lang w:val="uk-UA"/>
        </w:rPr>
      </w:pPr>
      <w:r>
        <w:rPr>
          <w:bCs/>
          <w:iCs/>
          <w:color w:val="000000"/>
          <w:sz w:val="28"/>
          <w:szCs w:val="28"/>
          <w:bdr w:val="none" w:sz="0" w:space="0" w:color="auto" w:frame="1"/>
          <w:lang w:val="uk-UA"/>
        </w:rPr>
        <w:t xml:space="preserve"> Головні </w:t>
      </w:r>
      <w:proofErr w:type="spellStart"/>
      <w:r>
        <w:rPr>
          <w:bCs/>
          <w:iCs/>
          <w:color w:val="000000"/>
          <w:sz w:val="28"/>
          <w:szCs w:val="28"/>
          <w:bdr w:val="none" w:sz="0" w:space="0" w:color="auto" w:frame="1"/>
          <w:lang w:val="uk-UA"/>
        </w:rPr>
        <w:t>г</w:t>
      </w:r>
      <w:r w:rsidR="00AC710A" w:rsidRPr="00EE296B">
        <w:rPr>
          <w:bCs/>
          <w:iCs/>
          <w:color w:val="000000"/>
          <w:sz w:val="28"/>
          <w:szCs w:val="28"/>
          <w:bdr w:val="none" w:sz="0" w:space="0" w:color="auto" w:frame="1"/>
          <w:lang w:val="uk-UA"/>
        </w:rPr>
        <w:t>азорозподіль</w:t>
      </w:r>
      <w:r>
        <w:rPr>
          <w:bCs/>
          <w:iCs/>
          <w:color w:val="000000"/>
          <w:sz w:val="28"/>
          <w:szCs w:val="28"/>
          <w:bdr w:val="none" w:sz="0" w:space="0" w:color="auto" w:frame="1"/>
          <w:lang w:val="uk-UA"/>
        </w:rPr>
        <w:t>ч</w:t>
      </w:r>
      <w:r w:rsidR="00AC710A" w:rsidRPr="00EE296B">
        <w:rPr>
          <w:bCs/>
          <w:iCs/>
          <w:color w:val="000000"/>
          <w:sz w:val="28"/>
          <w:szCs w:val="28"/>
          <w:bdr w:val="none" w:sz="0" w:space="0" w:color="auto" w:frame="1"/>
          <w:lang w:val="uk-UA"/>
        </w:rPr>
        <w:t>і</w:t>
      </w:r>
      <w:proofErr w:type="spellEnd"/>
      <w:r w:rsidR="00AC710A" w:rsidRPr="00EE296B">
        <w:rPr>
          <w:bCs/>
          <w:iCs/>
          <w:color w:val="000000"/>
          <w:sz w:val="28"/>
          <w:szCs w:val="28"/>
          <w:bdr w:val="none" w:sz="0" w:space="0" w:color="auto" w:frame="1"/>
          <w:lang w:val="uk-UA"/>
        </w:rPr>
        <w:t xml:space="preserve"> пункти (ГРП)– </w:t>
      </w:r>
      <w:r w:rsidR="003E7D49" w:rsidRPr="003E7D49">
        <w:rPr>
          <w:bCs/>
          <w:iCs/>
          <w:color w:val="000000"/>
          <w:sz w:val="28"/>
          <w:szCs w:val="28"/>
          <w:bdr w:val="none" w:sz="0" w:space="0" w:color="auto" w:frame="1"/>
          <w:lang w:val="uk-UA"/>
        </w:rPr>
        <w:t>6</w:t>
      </w:r>
      <w:r w:rsidR="00AC710A" w:rsidRPr="003E7D49">
        <w:rPr>
          <w:bCs/>
          <w:iCs/>
          <w:color w:val="000000"/>
          <w:sz w:val="28"/>
          <w:szCs w:val="28"/>
          <w:bdr w:val="none" w:sz="0" w:space="0" w:color="auto" w:frame="1"/>
          <w:lang w:val="uk-UA"/>
        </w:rPr>
        <w:t xml:space="preserve"> </w:t>
      </w:r>
      <w:proofErr w:type="spellStart"/>
      <w:r w:rsidR="00AC710A" w:rsidRPr="003E7D49">
        <w:rPr>
          <w:bCs/>
          <w:iCs/>
          <w:color w:val="000000"/>
          <w:sz w:val="28"/>
          <w:szCs w:val="28"/>
          <w:bdr w:val="none" w:sz="0" w:space="0" w:color="auto" w:frame="1"/>
          <w:lang w:val="uk-UA"/>
        </w:rPr>
        <w:t>шт</w:t>
      </w:r>
      <w:proofErr w:type="spellEnd"/>
      <w:r w:rsidR="00AC710A" w:rsidRPr="00EE296B">
        <w:rPr>
          <w:bCs/>
          <w:iCs/>
          <w:color w:val="000000"/>
          <w:sz w:val="28"/>
          <w:szCs w:val="28"/>
          <w:bdr w:val="none" w:sz="0" w:space="0" w:color="auto" w:frame="1"/>
          <w:lang w:val="uk-UA"/>
        </w:rPr>
        <w:t>;</w:t>
      </w:r>
    </w:p>
    <w:p w:rsidR="00AC710A" w:rsidRPr="00EE296B" w:rsidRDefault="00AC710A" w:rsidP="00AC710A">
      <w:pPr>
        <w:pStyle w:val="a9"/>
        <w:numPr>
          <w:ilvl w:val="0"/>
          <w:numId w:val="5"/>
        </w:numPr>
        <w:shd w:val="clear" w:color="auto" w:fill="FFFFFF"/>
        <w:jc w:val="both"/>
        <w:textAlignment w:val="baseline"/>
        <w:rPr>
          <w:bCs/>
          <w:iCs/>
          <w:color w:val="000000"/>
          <w:sz w:val="28"/>
          <w:szCs w:val="28"/>
          <w:bdr w:val="none" w:sz="0" w:space="0" w:color="auto" w:frame="1"/>
          <w:lang w:val="uk-UA"/>
        </w:rPr>
      </w:pPr>
      <w:r w:rsidRPr="00EE296B">
        <w:rPr>
          <w:bCs/>
          <w:iCs/>
          <w:color w:val="000000"/>
          <w:sz w:val="28"/>
          <w:szCs w:val="28"/>
          <w:bdr w:val="none" w:sz="0" w:space="0" w:color="auto" w:frame="1"/>
          <w:lang w:val="uk-UA"/>
        </w:rPr>
        <w:t xml:space="preserve"> Шафові розподільчі пункти (ШРП) – </w:t>
      </w:r>
      <w:r w:rsidRPr="003E7D49">
        <w:rPr>
          <w:bCs/>
          <w:iCs/>
          <w:color w:val="000000"/>
          <w:sz w:val="28"/>
          <w:szCs w:val="28"/>
          <w:bdr w:val="none" w:sz="0" w:space="0" w:color="auto" w:frame="1"/>
          <w:lang w:val="uk-UA"/>
        </w:rPr>
        <w:t>1</w:t>
      </w:r>
      <w:r w:rsidR="003E7D49" w:rsidRPr="003E7D49">
        <w:rPr>
          <w:bCs/>
          <w:iCs/>
          <w:color w:val="000000"/>
          <w:sz w:val="28"/>
          <w:szCs w:val="28"/>
          <w:bdr w:val="none" w:sz="0" w:space="0" w:color="auto" w:frame="1"/>
          <w:lang w:val="uk-UA"/>
        </w:rPr>
        <w:t>9</w:t>
      </w:r>
      <w:r w:rsidRPr="003E7D49">
        <w:rPr>
          <w:bCs/>
          <w:iCs/>
          <w:color w:val="000000"/>
          <w:sz w:val="28"/>
          <w:szCs w:val="28"/>
          <w:bdr w:val="none" w:sz="0" w:space="0" w:color="auto" w:frame="1"/>
          <w:lang w:val="uk-UA"/>
        </w:rPr>
        <w:t xml:space="preserve"> шт.;</w:t>
      </w:r>
    </w:p>
    <w:p w:rsidR="00AC710A" w:rsidRPr="00EE296B" w:rsidRDefault="00AC710A" w:rsidP="00AC710A">
      <w:pPr>
        <w:pStyle w:val="a9"/>
        <w:shd w:val="clear" w:color="auto" w:fill="FFFFFF"/>
        <w:ind w:left="1069"/>
        <w:jc w:val="both"/>
        <w:textAlignment w:val="baseline"/>
        <w:rPr>
          <w:bCs/>
          <w:iCs/>
          <w:color w:val="000000"/>
          <w:sz w:val="28"/>
          <w:szCs w:val="28"/>
          <w:bdr w:val="none" w:sz="0" w:space="0" w:color="auto" w:frame="1"/>
          <w:lang w:val="uk-UA"/>
        </w:rPr>
      </w:pPr>
      <w:r w:rsidRPr="00EE296B">
        <w:rPr>
          <w:bCs/>
          <w:iCs/>
          <w:color w:val="000000"/>
          <w:sz w:val="28"/>
          <w:szCs w:val="28"/>
          <w:bdr w:val="none" w:sz="0" w:space="0" w:color="auto" w:frame="1"/>
          <w:lang w:val="uk-UA"/>
        </w:rPr>
        <w:t>Загальна протяжність газопроводів становить:</w:t>
      </w:r>
    </w:p>
    <w:p w:rsidR="00AC710A" w:rsidRPr="00EE296B" w:rsidRDefault="00AC710A" w:rsidP="00AC710A">
      <w:pPr>
        <w:pStyle w:val="a9"/>
        <w:shd w:val="clear" w:color="auto" w:fill="FFFFFF"/>
        <w:ind w:left="1069"/>
        <w:jc w:val="both"/>
        <w:textAlignment w:val="baseline"/>
        <w:rPr>
          <w:bCs/>
          <w:iCs/>
          <w:color w:val="000000"/>
          <w:sz w:val="28"/>
          <w:szCs w:val="28"/>
          <w:bdr w:val="none" w:sz="0" w:space="0" w:color="auto" w:frame="1"/>
          <w:lang w:val="uk-UA"/>
        </w:rPr>
      </w:pPr>
      <w:r w:rsidRPr="00EE296B">
        <w:rPr>
          <w:bCs/>
          <w:iCs/>
          <w:color w:val="000000"/>
          <w:sz w:val="28"/>
          <w:szCs w:val="28"/>
          <w:bdr w:val="none" w:sz="0" w:space="0" w:color="auto" w:frame="1"/>
          <w:lang w:val="uk-UA"/>
        </w:rPr>
        <w:t xml:space="preserve">Високого тиску – </w:t>
      </w:r>
      <w:r w:rsidR="003E7D49">
        <w:rPr>
          <w:bCs/>
          <w:iCs/>
          <w:color w:val="000000"/>
          <w:sz w:val="28"/>
          <w:szCs w:val="28"/>
          <w:bdr w:val="none" w:sz="0" w:space="0" w:color="auto" w:frame="1"/>
          <w:lang w:val="uk-UA"/>
        </w:rPr>
        <w:t>33,37</w:t>
      </w:r>
      <w:r w:rsidRPr="00EE296B">
        <w:rPr>
          <w:bCs/>
          <w:iCs/>
          <w:color w:val="000000"/>
          <w:sz w:val="28"/>
          <w:szCs w:val="28"/>
          <w:bdr w:val="none" w:sz="0" w:space="0" w:color="auto" w:frame="1"/>
          <w:lang w:val="uk-UA"/>
        </w:rPr>
        <w:t xml:space="preserve"> км;</w:t>
      </w:r>
    </w:p>
    <w:p w:rsidR="00AC710A" w:rsidRPr="00EE296B" w:rsidRDefault="00AC710A" w:rsidP="00AC710A">
      <w:pPr>
        <w:pStyle w:val="a9"/>
        <w:shd w:val="clear" w:color="auto" w:fill="FFFFFF"/>
        <w:ind w:left="1069"/>
        <w:jc w:val="both"/>
        <w:textAlignment w:val="baseline"/>
        <w:rPr>
          <w:bCs/>
          <w:iCs/>
          <w:color w:val="000000"/>
          <w:sz w:val="28"/>
          <w:szCs w:val="28"/>
          <w:bdr w:val="none" w:sz="0" w:space="0" w:color="auto" w:frame="1"/>
          <w:lang w:val="uk-UA"/>
        </w:rPr>
      </w:pPr>
      <w:r w:rsidRPr="00EE296B">
        <w:rPr>
          <w:bCs/>
          <w:iCs/>
          <w:color w:val="000000"/>
          <w:sz w:val="28"/>
          <w:szCs w:val="28"/>
          <w:bdr w:val="none" w:sz="0" w:space="0" w:color="auto" w:frame="1"/>
          <w:lang w:val="uk-UA"/>
        </w:rPr>
        <w:t xml:space="preserve">Середнього тиску – </w:t>
      </w:r>
      <w:r w:rsidR="003E7D49">
        <w:rPr>
          <w:bCs/>
          <w:iCs/>
          <w:color w:val="000000"/>
          <w:sz w:val="28"/>
          <w:szCs w:val="28"/>
          <w:bdr w:val="none" w:sz="0" w:space="0" w:color="auto" w:frame="1"/>
          <w:lang w:val="uk-UA"/>
        </w:rPr>
        <w:t>21,28</w:t>
      </w:r>
      <w:r w:rsidRPr="00EE296B">
        <w:rPr>
          <w:bCs/>
          <w:iCs/>
          <w:color w:val="000000"/>
          <w:sz w:val="28"/>
          <w:szCs w:val="28"/>
          <w:bdr w:val="none" w:sz="0" w:space="0" w:color="auto" w:frame="1"/>
          <w:lang w:val="uk-UA"/>
        </w:rPr>
        <w:t xml:space="preserve"> км;</w:t>
      </w:r>
    </w:p>
    <w:p w:rsidR="00AC710A" w:rsidRDefault="00AC710A" w:rsidP="00AC710A">
      <w:pPr>
        <w:pStyle w:val="a9"/>
        <w:shd w:val="clear" w:color="auto" w:fill="FFFFFF"/>
        <w:ind w:left="1069"/>
        <w:jc w:val="both"/>
        <w:textAlignment w:val="baseline"/>
        <w:rPr>
          <w:bCs/>
          <w:iCs/>
          <w:color w:val="000000"/>
          <w:sz w:val="28"/>
          <w:szCs w:val="28"/>
          <w:bdr w:val="none" w:sz="0" w:space="0" w:color="auto" w:frame="1"/>
          <w:lang w:val="uk-UA"/>
        </w:rPr>
      </w:pPr>
      <w:r w:rsidRPr="00EE296B">
        <w:rPr>
          <w:bCs/>
          <w:iCs/>
          <w:color w:val="000000"/>
          <w:sz w:val="28"/>
          <w:szCs w:val="28"/>
          <w:bdr w:val="none" w:sz="0" w:space="0" w:color="auto" w:frame="1"/>
          <w:lang w:val="uk-UA"/>
        </w:rPr>
        <w:t xml:space="preserve">Низького тиску – </w:t>
      </w:r>
      <w:r w:rsidR="003E7D49">
        <w:rPr>
          <w:bCs/>
          <w:iCs/>
          <w:color w:val="000000"/>
          <w:sz w:val="28"/>
          <w:szCs w:val="28"/>
          <w:bdr w:val="none" w:sz="0" w:space="0" w:color="auto" w:frame="1"/>
          <w:lang w:val="uk-UA"/>
        </w:rPr>
        <w:t>87,0</w:t>
      </w:r>
      <w:r w:rsidRPr="00EE296B">
        <w:rPr>
          <w:bCs/>
          <w:iCs/>
          <w:color w:val="000000"/>
          <w:sz w:val="28"/>
          <w:szCs w:val="28"/>
          <w:bdr w:val="none" w:sz="0" w:space="0" w:color="auto" w:frame="1"/>
          <w:lang w:val="uk-UA"/>
        </w:rPr>
        <w:t xml:space="preserve"> км</w:t>
      </w:r>
      <w:r w:rsidR="00402172">
        <w:rPr>
          <w:bCs/>
          <w:iCs/>
          <w:color w:val="000000"/>
          <w:sz w:val="28"/>
          <w:szCs w:val="28"/>
          <w:bdr w:val="none" w:sz="0" w:space="0" w:color="auto" w:frame="1"/>
          <w:lang w:val="uk-UA"/>
        </w:rPr>
        <w:t>.</w:t>
      </w:r>
    </w:p>
    <w:p w:rsidR="000A5975" w:rsidRDefault="000A5975" w:rsidP="00AC710A">
      <w:pPr>
        <w:pStyle w:val="a9"/>
        <w:shd w:val="clear" w:color="auto" w:fill="FFFFFF"/>
        <w:ind w:left="1069"/>
        <w:jc w:val="both"/>
        <w:textAlignment w:val="baseline"/>
        <w:rPr>
          <w:bCs/>
          <w:iCs/>
          <w:color w:val="000000"/>
          <w:sz w:val="28"/>
          <w:szCs w:val="28"/>
          <w:bdr w:val="none" w:sz="0" w:space="0" w:color="auto" w:frame="1"/>
          <w:lang w:val="uk-UA"/>
        </w:rPr>
      </w:pPr>
    </w:p>
    <w:p w:rsidR="00AC710A" w:rsidRPr="001D7F68" w:rsidRDefault="00402172" w:rsidP="000A5975">
      <w:pPr>
        <w:pStyle w:val="aa"/>
        <w:jc w:val="both"/>
        <w:rPr>
          <w:rFonts w:ascii="Times New Roman" w:eastAsia="Times New Roman" w:hAnsi="Times New Roman" w:cs="Times New Roman"/>
          <w:sz w:val="28"/>
          <w:szCs w:val="28"/>
          <w:lang w:eastAsia="uk-UA"/>
        </w:rPr>
      </w:pPr>
      <w:r w:rsidRPr="00402172">
        <w:rPr>
          <w:rFonts w:ascii="Times New Roman" w:eastAsia="Times New Roman" w:hAnsi="Times New Roman" w:cs="Times New Roman"/>
          <w:color w:val="000000"/>
          <w:sz w:val="28"/>
          <w:szCs w:val="28"/>
          <w:lang w:eastAsia="uk-UA"/>
        </w:rPr>
        <w:t xml:space="preserve">          </w:t>
      </w:r>
      <w:r w:rsidRPr="001D7F68">
        <w:rPr>
          <w:rFonts w:ascii="Times New Roman" w:eastAsia="Times New Roman" w:hAnsi="Times New Roman" w:cs="Times New Roman"/>
          <w:sz w:val="28"/>
          <w:szCs w:val="28"/>
          <w:lang w:eastAsia="uk-UA"/>
        </w:rPr>
        <w:t xml:space="preserve">На території громади функціонує </w:t>
      </w:r>
      <w:r w:rsidR="004826F3" w:rsidRPr="001D7F68">
        <w:rPr>
          <w:rFonts w:ascii="Times New Roman" w:eastAsia="Times New Roman" w:hAnsi="Times New Roman" w:cs="Times New Roman"/>
          <w:sz w:val="28"/>
          <w:szCs w:val="28"/>
          <w:lang w:eastAsia="uk-UA"/>
        </w:rPr>
        <w:t>73</w:t>
      </w:r>
      <w:r w:rsidRPr="001D7F68">
        <w:rPr>
          <w:rFonts w:ascii="Times New Roman" w:eastAsia="Times New Roman" w:hAnsi="Times New Roman" w:cs="Times New Roman"/>
          <w:sz w:val="28"/>
          <w:szCs w:val="28"/>
          <w:lang w:eastAsia="uk-UA"/>
        </w:rPr>
        <w:t xml:space="preserve"> торгівельних заклади – </w:t>
      </w:r>
      <w:r w:rsidR="004826F3" w:rsidRPr="001D7F68">
        <w:rPr>
          <w:rFonts w:ascii="Times New Roman" w:eastAsia="Times New Roman" w:hAnsi="Times New Roman" w:cs="Times New Roman"/>
          <w:sz w:val="28"/>
          <w:szCs w:val="28"/>
          <w:lang w:eastAsia="uk-UA"/>
        </w:rPr>
        <w:t>35</w:t>
      </w:r>
      <w:r w:rsidRPr="001D7F68">
        <w:rPr>
          <w:rFonts w:ascii="Times New Roman" w:eastAsia="Times New Roman" w:hAnsi="Times New Roman" w:cs="Times New Roman"/>
          <w:sz w:val="28"/>
          <w:szCs w:val="28"/>
          <w:lang w:eastAsia="uk-UA"/>
        </w:rPr>
        <w:t xml:space="preserve"> продуктових магазинів,  </w:t>
      </w:r>
      <w:r w:rsidR="00864571" w:rsidRPr="001D7F68">
        <w:rPr>
          <w:rFonts w:ascii="Times New Roman" w:eastAsia="Times New Roman" w:hAnsi="Times New Roman" w:cs="Times New Roman"/>
          <w:sz w:val="28"/>
          <w:szCs w:val="28"/>
          <w:lang w:eastAsia="uk-UA"/>
        </w:rPr>
        <w:t xml:space="preserve">10 </w:t>
      </w:r>
      <w:r w:rsidRPr="001D7F68">
        <w:rPr>
          <w:rFonts w:ascii="Times New Roman" w:eastAsia="Times New Roman" w:hAnsi="Times New Roman" w:cs="Times New Roman"/>
          <w:sz w:val="28"/>
          <w:szCs w:val="28"/>
          <w:lang w:eastAsia="uk-UA"/>
        </w:rPr>
        <w:t xml:space="preserve">господарських та спеціалізованих магазинів, </w:t>
      </w:r>
      <w:r w:rsidR="00864571" w:rsidRPr="001D7F68">
        <w:rPr>
          <w:rFonts w:ascii="Times New Roman" w:eastAsia="Times New Roman" w:hAnsi="Times New Roman" w:cs="Times New Roman"/>
          <w:sz w:val="28"/>
          <w:szCs w:val="28"/>
          <w:lang w:eastAsia="uk-UA"/>
        </w:rPr>
        <w:t>4</w:t>
      </w:r>
      <w:r w:rsidRPr="001D7F68">
        <w:rPr>
          <w:rFonts w:ascii="Times New Roman" w:eastAsia="Times New Roman" w:hAnsi="Times New Roman" w:cs="Times New Roman"/>
          <w:sz w:val="28"/>
          <w:szCs w:val="28"/>
          <w:lang w:eastAsia="uk-UA"/>
        </w:rPr>
        <w:t xml:space="preserve"> автозаправні станції, 9 зак</w:t>
      </w:r>
      <w:r w:rsidR="00391BC8">
        <w:rPr>
          <w:rFonts w:ascii="Times New Roman" w:eastAsia="Times New Roman" w:hAnsi="Times New Roman" w:cs="Times New Roman"/>
          <w:sz w:val="28"/>
          <w:szCs w:val="28"/>
          <w:lang w:eastAsia="uk-UA"/>
        </w:rPr>
        <w:t>ладів громадського харчування, 4</w:t>
      </w:r>
      <w:r w:rsidRPr="001D7F68">
        <w:rPr>
          <w:rFonts w:ascii="Times New Roman" w:eastAsia="Times New Roman" w:hAnsi="Times New Roman" w:cs="Times New Roman"/>
          <w:sz w:val="28"/>
          <w:szCs w:val="28"/>
          <w:lang w:eastAsia="uk-UA"/>
        </w:rPr>
        <w:t xml:space="preserve"> перукарні, </w:t>
      </w:r>
      <w:r w:rsidR="004826F3" w:rsidRPr="001D7F68">
        <w:rPr>
          <w:rFonts w:ascii="Times New Roman" w:eastAsia="Times New Roman" w:hAnsi="Times New Roman" w:cs="Times New Roman"/>
          <w:sz w:val="28"/>
          <w:szCs w:val="28"/>
          <w:lang w:eastAsia="uk-UA"/>
        </w:rPr>
        <w:t>8</w:t>
      </w:r>
      <w:r w:rsidRPr="001D7F68">
        <w:rPr>
          <w:rFonts w:ascii="Times New Roman" w:eastAsia="Times New Roman" w:hAnsi="Times New Roman" w:cs="Times New Roman"/>
          <w:sz w:val="28"/>
          <w:szCs w:val="28"/>
          <w:lang w:eastAsia="uk-UA"/>
        </w:rPr>
        <w:t xml:space="preserve"> аптек, готель.</w:t>
      </w:r>
    </w:p>
    <w:p w:rsidR="000A5975" w:rsidRDefault="000A5975" w:rsidP="000A5975">
      <w:pPr>
        <w:pStyle w:val="aa"/>
        <w:rPr>
          <w:rFonts w:ascii="Times New Roman" w:eastAsia="Times New Roman" w:hAnsi="Times New Roman" w:cs="Times New Roman"/>
          <w:b/>
          <w:bCs/>
          <w:color w:val="000000"/>
          <w:sz w:val="32"/>
          <w:szCs w:val="32"/>
          <w:lang w:eastAsia="uk-UA"/>
        </w:rPr>
      </w:pPr>
    </w:p>
    <w:p w:rsidR="00066C88" w:rsidRDefault="00066C88" w:rsidP="000E1417">
      <w:pPr>
        <w:spacing w:after="0" w:line="240" w:lineRule="auto"/>
        <w:jc w:val="center"/>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2.4. Динаміка та особливості соціально-економічного розвитку.</w:t>
      </w:r>
    </w:p>
    <w:p w:rsidR="003F3858" w:rsidRDefault="003F3858" w:rsidP="00066C88">
      <w:pPr>
        <w:spacing w:after="0" w:line="240" w:lineRule="auto"/>
        <w:rPr>
          <w:rFonts w:ascii="Times New Roman" w:eastAsia="Times New Roman" w:hAnsi="Times New Roman" w:cs="Times New Roman"/>
          <w:b/>
          <w:bCs/>
          <w:color w:val="000000"/>
          <w:sz w:val="28"/>
          <w:szCs w:val="28"/>
          <w:lang w:eastAsia="uk-UA"/>
        </w:rPr>
      </w:pPr>
    </w:p>
    <w:p w:rsidR="003F3858" w:rsidRPr="003F3858" w:rsidRDefault="003F3858" w:rsidP="000A5975">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ab/>
      </w:r>
      <w:r w:rsidRPr="003F3858">
        <w:rPr>
          <w:rFonts w:ascii="Times New Roman" w:eastAsia="Times New Roman" w:hAnsi="Times New Roman" w:cs="Times New Roman"/>
          <w:color w:val="000000"/>
          <w:sz w:val="28"/>
          <w:szCs w:val="28"/>
          <w:lang w:eastAsia="uk-UA"/>
        </w:rPr>
        <w:t>Малий та середній бізнес, який діє на території громади, перетворюється на важливий сектор економіки, який суттєво впливає на зайнятість населення, забезпечення населення необхідними товарами та наданням послуг, забезпечує та суттєво впливає на формування дохідної частини бюджету об’єднаної територіальної громади. В  201</w:t>
      </w:r>
      <w:r w:rsidR="00CF3EED">
        <w:rPr>
          <w:rFonts w:ascii="Times New Roman" w:eastAsia="Times New Roman" w:hAnsi="Times New Roman" w:cs="Times New Roman"/>
          <w:color w:val="000000"/>
          <w:sz w:val="28"/>
          <w:szCs w:val="28"/>
          <w:lang w:eastAsia="uk-UA"/>
        </w:rPr>
        <w:t>8</w:t>
      </w:r>
      <w:r w:rsidRPr="003F3858">
        <w:rPr>
          <w:rFonts w:ascii="Times New Roman" w:eastAsia="Times New Roman" w:hAnsi="Times New Roman" w:cs="Times New Roman"/>
          <w:color w:val="000000"/>
          <w:sz w:val="28"/>
          <w:szCs w:val="28"/>
          <w:lang w:eastAsia="uk-UA"/>
        </w:rPr>
        <w:t xml:space="preserve"> році продовжиться робота, спрямована на </w:t>
      </w:r>
      <w:r w:rsidRPr="003F3858">
        <w:rPr>
          <w:rFonts w:ascii="Times New Roman" w:eastAsia="Times New Roman" w:hAnsi="Times New Roman" w:cs="Times New Roman"/>
          <w:color w:val="000000"/>
          <w:sz w:val="28"/>
          <w:szCs w:val="28"/>
          <w:lang w:eastAsia="uk-UA"/>
        </w:rPr>
        <w:lastRenderedPageBreak/>
        <w:t>підтримку ринкових реформ, зростанні обсягу роздрібного товарообігу підприємств торгівлі, в першу чергу, за рахунок реалізації товарів вітчизняного і місцевого виробництва, формуванні та стабілізації споживчого ринку, захист прав споживачів, посилення контролю за  дотриманням вимог законодавства при здійсненні господарс</w:t>
      </w:r>
      <w:r>
        <w:rPr>
          <w:rFonts w:ascii="Times New Roman" w:eastAsia="Times New Roman" w:hAnsi="Times New Roman" w:cs="Times New Roman"/>
          <w:color w:val="000000"/>
          <w:sz w:val="28"/>
          <w:szCs w:val="28"/>
          <w:lang w:eastAsia="uk-UA"/>
        </w:rPr>
        <w:t>ь</w:t>
      </w:r>
      <w:r w:rsidRPr="003F3858">
        <w:rPr>
          <w:rFonts w:ascii="Times New Roman" w:eastAsia="Times New Roman" w:hAnsi="Times New Roman" w:cs="Times New Roman"/>
          <w:color w:val="000000"/>
          <w:sz w:val="28"/>
          <w:szCs w:val="28"/>
          <w:lang w:eastAsia="uk-UA"/>
        </w:rPr>
        <w:t>кої діяльності, упорядкування розміщення торгових об’єктів, забезпечення високого рівня обслуговування. Робота в галузі побутового обслуговування буде проводитись в напрямку сприяння роботі підприємств, що надають важливі види послуг населенню та стимулювання створення нових приватних підприємств побутового обслуговування.   </w:t>
      </w:r>
    </w:p>
    <w:p w:rsidR="003F3858" w:rsidRPr="003F3858" w:rsidRDefault="003F3858" w:rsidP="003F3858">
      <w:pPr>
        <w:spacing w:before="100" w:beforeAutospacing="1" w:after="100" w:afterAutospacing="1" w:line="240" w:lineRule="auto"/>
        <w:ind w:firstLine="708"/>
        <w:jc w:val="both"/>
        <w:rPr>
          <w:rFonts w:ascii="Times New Roman" w:eastAsia="Times New Roman" w:hAnsi="Times New Roman" w:cs="Times New Roman"/>
          <w:color w:val="000000"/>
          <w:sz w:val="28"/>
          <w:szCs w:val="28"/>
          <w:lang w:eastAsia="uk-UA"/>
        </w:rPr>
      </w:pPr>
      <w:r w:rsidRPr="003F3858">
        <w:rPr>
          <w:rFonts w:ascii="Times New Roman" w:eastAsia="Times New Roman" w:hAnsi="Times New Roman" w:cs="Times New Roman"/>
          <w:color w:val="000000"/>
          <w:sz w:val="28"/>
          <w:szCs w:val="28"/>
          <w:lang w:eastAsia="uk-UA"/>
        </w:rPr>
        <w:t>Розвиток агропромислового комплексу спрямований на нарощування обсягів виробництва рослинницької та тваринницької продукції. Передбачається подальше сприяння: ефективному використанню земель сільськогосподарського призначення; розвитку сільськогосподарського виробництва.</w:t>
      </w:r>
    </w:p>
    <w:p w:rsidR="003F3858" w:rsidRDefault="003F3858" w:rsidP="00496F89">
      <w:pPr>
        <w:pStyle w:val="aa"/>
        <w:ind w:firstLine="708"/>
        <w:jc w:val="both"/>
        <w:rPr>
          <w:rFonts w:ascii="Times New Roman" w:eastAsia="Times New Roman" w:hAnsi="Times New Roman" w:cs="Times New Roman"/>
          <w:bCs/>
          <w:color w:val="000000"/>
          <w:sz w:val="28"/>
          <w:szCs w:val="28"/>
          <w:lang w:eastAsia="uk-UA"/>
        </w:rPr>
      </w:pPr>
      <w:r w:rsidRPr="00971404">
        <w:rPr>
          <w:rFonts w:ascii="Times New Roman" w:hAnsi="Times New Roman" w:cs="Times New Roman"/>
          <w:sz w:val="28"/>
          <w:szCs w:val="28"/>
          <w:lang w:eastAsia="uk-UA"/>
        </w:rPr>
        <w:t xml:space="preserve">На території </w:t>
      </w:r>
      <w:r w:rsidR="00971404">
        <w:rPr>
          <w:rFonts w:ascii="Times New Roman" w:hAnsi="Times New Roman" w:cs="Times New Roman"/>
          <w:sz w:val="28"/>
          <w:szCs w:val="28"/>
          <w:lang w:eastAsia="uk-UA"/>
        </w:rPr>
        <w:t>громади</w:t>
      </w:r>
      <w:r w:rsidRPr="00971404">
        <w:rPr>
          <w:rFonts w:ascii="Times New Roman" w:hAnsi="Times New Roman" w:cs="Times New Roman"/>
          <w:sz w:val="28"/>
          <w:szCs w:val="28"/>
          <w:lang w:eastAsia="uk-UA"/>
        </w:rPr>
        <w:t xml:space="preserve"> </w:t>
      </w:r>
      <w:proofErr w:type="spellStart"/>
      <w:r w:rsidR="00971404" w:rsidRPr="00971404">
        <w:rPr>
          <w:rFonts w:ascii="Times New Roman" w:hAnsi="Times New Roman" w:cs="Times New Roman"/>
          <w:sz w:val="28"/>
          <w:szCs w:val="28"/>
          <w:lang w:eastAsia="uk-UA"/>
        </w:rPr>
        <w:t>Семенівської</w:t>
      </w:r>
      <w:proofErr w:type="spellEnd"/>
      <w:r w:rsidR="00971404" w:rsidRPr="00971404">
        <w:rPr>
          <w:rFonts w:ascii="Times New Roman" w:hAnsi="Times New Roman" w:cs="Times New Roman"/>
          <w:sz w:val="28"/>
          <w:szCs w:val="28"/>
          <w:lang w:eastAsia="uk-UA"/>
        </w:rPr>
        <w:t xml:space="preserve"> селищної ради (ОТГ)</w:t>
      </w:r>
      <w:r w:rsidRPr="00971404">
        <w:rPr>
          <w:rFonts w:ascii="Times New Roman" w:hAnsi="Times New Roman" w:cs="Times New Roman"/>
          <w:sz w:val="28"/>
          <w:szCs w:val="28"/>
          <w:lang w:eastAsia="uk-UA"/>
        </w:rPr>
        <w:t xml:space="preserve"> </w:t>
      </w:r>
      <w:proofErr w:type="spellStart"/>
      <w:r w:rsidRPr="00971404">
        <w:rPr>
          <w:rFonts w:ascii="Times New Roman" w:hAnsi="Times New Roman" w:cs="Times New Roman"/>
          <w:sz w:val="28"/>
          <w:szCs w:val="28"/>
          <w:lang w:eastAsia="uk-UA"/>
        </w:rPr>
        <w:t>зареєстрованн</w:t>
      </w:r>
      <w:r w:rsidR="00971404">
        <w:rPr>
          <w:rFonts w:ascii="Times New Roman" w:hAnsi="Times New Roman" w:cs="Times New Roman"/>
          <w:sz w:val="28"/>
          <w:szCs w:val="28"/>
          <w:lang w:eastAsia="uk-UA"/>
        </w:rPr>
        <w:t>о</w:t>
      </w:r>
      <w:proofErr w:type="spellEnd"/>
      <w:r w:rsidRPr="00971404">
        <w:rPr>
          <w:rFonts w:ascii="Times New Roman" w:hAnsi="Times New Roman" w:cs="Times New Roman"/>
          <w:sz w:val="28"/>
          <w:szCs w:val="28"/>
          <w:lang w:eastAsia="uk-UA"/>
        </w:rPr>
        <w:t xml:space="preserve"> </w:t>
      </w:r>
      <w:r w:rsidR="0041214E">
        <w:rPr>
          <w:rFonts w:ascii="Times New Roman" w:hAnsi="Times New Roman" w:cs="Times New Roman"/>
          <w:sz w:val="28"/>
          <w:szCs w:val="28"/>
          <w:lang w:eastAsia="uk-UA"/>
        </w:rPr>
        <w:t>234</w:t>
      </w:r>
      <w:r w:rsidRPr="00971404">
        <w:rPr>
          <w:rFonts w:ascii="Times New Roman" w:hAnsi="Times New Roman" w:cs="Times New Roman"/>
          <w:sz w:val="28"/>
          <w:szCs w:val="28"/>
          <w:lang w:eastAsia="uk-UA"/>
        </w:rPr>
        <w:t> </w:t>
      </w:r>
      <w:r w:rsidR="00971404" w:rsidRPr="00971404">
        <w:rPr>
          <w:rFonts w:ascii="Times New Roman" w:hAnsi="Times New Roman" w:cs="Times New Roman"/>
          <w:sz w:val="28"/>
          <w:szCs w:val="28"/>
          <w:lang w:eastAsia="uk-UA"/>
        </w:rPr>
        <w:t>суб</w:t>
      </w:r>
      <w:r w:rsidR="00720531">
        <w:rPr>
          <w:rFonts w:ascii="Times New Roman" w:hAnsi="Times New Roman" w:cs="Times New Roman"/>
          <w:sz w:val="28"/>
          <w:szCs w:val="28"/>
          <w:lang w:eastAsia="uk-UA"/>
        </w:rPr>
        <w:t>’</w:t>
      </w:r>
      <w:r w:rsidR="00971404" w:rsidRPr="00971404">
        <w:rPr>
          <w:rFonts w:ascii="Times New Roman" w:hAnsi="Times New Roman" w:cs="Times New Roman"/>
          <w:sz w:val="28"/>
          <w:szCs w:val="28"/>
          <w:lang w:eastAsia="uk-UA"/>
        </w:rPr>
        <w:t>єкт</w:t>
      </w:r>
      <w:r w:rsidR="0041214E">
        <w:rPr>
          <w:rFonts w:ascii="Times New Roman" w:hAnsi="Times New Roman" w:cs="Times New Roman"/>
          <w:sz w:val="28"/>
          <w:szCs w:val="28"/>
          <w:lang w:eastAsia="uk-UA"/>
        </w:rPr>
        <w:t>и</w:t>
      </w:r>
      <w:r w:rsidR="00971404" w:rsidRPr="00971404">
        <w:rPr>
          <w:rFonts w:ascii="Times New Roman" w:hAnsi="Times New Roman" w:cs="Times New Roman"/>
          <w:sz w:val="28"/>
          <w:szCs w:val="28"/>
          <w:lang w:eastAsia="uk-UA"/>
        </w:rPr>
        <w:t xml:space="preserve"> підприємницької діяльності</w:t>
      </w:r>
      <w:r w:rsidRPr="00971404">
        <w:rPr>
          <w:rFonts w:ascii="Times New Roman" w:hAnsi="Times New Roman" w:cs="Times New Roman"/>
          <w:sz w:val="28"/>
          <w:szCs w:val="28"/>
          <w:lang w:eastAsia="uk-UA"/>
        </w:rPr>
        <w:t>.</w:t>
      </w:r>
      <w:r w:rsidR="00971404">
        <w:rPr>
          <w:rFonts w:ascii="Times New Roman" w:hAnsi="Times New Roman" w:cs="Times New Roman"/>
          <w:sz w:val="28"/>
          <w:szCs w:val="28"/>
          <w:lang w:eastAsia="uk-UA"/>
        </w:rPr>
        <w:t xml:space="preserve"> </w:t>
      </w:r>
      <w:proofErr w:type="spellStart"/>
      <w:r w:rsidR="00971404">
        <w:rPr>
          <w:rFonts w:ascii="Times New Roman" w:hAnsi="Times New Roman" w:cs="Times New Roman"/>
          <w:sz w:val="28"/>
          <w:szCs w:val="28"/>
          <w:lang w:eastAsia="uk-UA"/>
        </w:rPr>
        <w:t>Веселоподільська</w:t>
      </w:r>
      <w:proofErr w:type="spellEnd"/>
      <w:r w:rsidR="00971404">
        <w:rPr>
          <w:rFonts w:ascii="Times New Roman" w:hAnsi="Times New Roman" w:cs="Times New Roman"/>
          <w:sz w:val="28"/>
          <w:szCs w:val="28"/>
          <w:lang w:eastAsia="uk-UA"/>
        </w:rPr>
        <w:t xml:space="preserve"> дослідно-селекційна станція Інституту цукрових буряків та енергетичних культур ААН України є одним із основних підприємств, які наповнюють бюджет територіальної громади (ПДФО). Станом на 01.01.201</w:t>
      </w:r>
      <w:r w:rsidR="003B18BE">
        <w:rPr>
          <w:rFonts w:ascii="Times New Roman" w:hAnsi="Times New Roman" w:cs="Times New Roman"/>
          <w:sz w:val="28"/>
          <w:szCs w:val="28"/>
          <w:lang w:eastAsia="uk-UA"/>
        </w:rPr>
        <w:t>8</w:t>
      </w:r>
      <w:r w:rsidR="00971404">
        <w:rPr>
          <w:rFonts w:ascii="Times New Roman" w:hAnsi="Times New Roman" w:cs="Times New Roman"/>
          <w:sz w:val="28"/>
          <w:szCs w:val="28"/>
          <w:lang w:eastAsia="uk-UA"/>
        </w:rPr>
        <w:t xml:space="preserve"> року середньооблікова чисельність прац</w:t>
      </w:r>
      <w:r w:rsidR="003B18BE">
        <w:rPr>
          <w:rFonts w:ascii="Times New Roman" w:hAnsi="Times New Roman" w:cs="Times New Roman"/>
          <w:sz w:val="28"/>
          <w:szCs w:val="28"/>
          <w:lang w:eastAsia="uk-UA"/>
        </w:rPr>
        <w:t>юючих на підприємстві складає 161</w:t>
      </w:r>
      <w:r w:rsidR="00971404">
        <w:rPr>
          <w:rFonts w:ascii="Times New Roman" w:hAnsi="Times New Roman" w:cs="Times New Roman"/>
          <w:sz w:val="28"/>
          <w:szCs w:val="28"/>
          <w:lang w:eastAsia="uk-UA"/>
        </w:rPr>
        <w:t xml:space="preserve"> осіб, з яких 22 особи є науковими співробітниками. Середня заробітна плата по підприємству за </w:t>
      </w:r>
      <w:r w:rsidR="00971404" w:rsidRPr="003B18BE">
        <w:rPr>
          <w:rFonts w:ascii="Times New Roman" w:hAnsi="Times New Roman" w:cs="Times New Roman"/>
          <w:sz w:val="28"/>
          <w:szCs w:val="28"/>
          <w:lang w:eastAsia="uk-UA"/>
        </w:rPr>
        <w:t>201</w:t>
      </w:r>
      <w:r w:rsidR="003B18BE" w:rsidRPr="003B18BE">
        <w:rPr>
          <w:rFonts w:ascii="Times New Roman" w:hAnsi="Times New Roman" w:cs="Times New Roman"/>
          <w:sz w:val="28"/>
          <w:szCs w:val="28"/>
          <w:lang w:eastAsia="uk-UA"/>
        </w:rPr>
        <w:t>7</w:t>
      </w:r>
      <w:r w:rsidR="00971404" w:rsidRPr="003B18BE">
        <w:rPr>
          <w:rFonts w:ascii="Times New Roman" w:hAnsi="Times New Roman" w:cs="Times New Roman"/>
          <w:sz w:val="28"/>
          <w:szCs w:val="28"/>
          <w:lang w:eastAsia="uk-UA"/>
        </w:rPr>
        <w:t xml:space="preserve"> рік склала </w:t>
      </w:r>
      <w:r w:rsidR="003B18BE" w:rsidRPr="003B18BE">
        <w:rPr>
          <w:rFonts w:ascii="Times New Roman" w:hAnsi="Times New Roman" w:cs="Times New Roman"/>
          <w:sz w:val="28"/>
          <w:szCs w:val="28"/>
          <w:lang w:eastAsia="uk-UA"/>
        </w:rPr>
        <w:t>4794</w:t>
      </w:r>
      <w:r w:rsidR="00971404" w:rsidRPr="003B18BE">
        <w:rPr>
          <w:rFonts w:ascii="Times New Roman" w:hAnsi="Times New Roman" w:cs="Times New Roman"/>
          <w:sz w:val="28"/>
          <w:szCs w:val="28"/>
          <w:lang w:eastAsia="uk-UA"/>
        </w:rPr>
        <w:t>,00 грн.</w:t>
      </w:r>
      <w:r w:rsidR="00971404">
        <w:rPr>
          <w:rFonts w:ascii="Times New Roman" w:hAnsi="Times New Roman" w:cs="Times New Roman"/>
          <w:sz w:val="28"/>
          <w:szCs w:val="28"/>
          <w:lang w:eastAsia="uk-UA"/>
        </w:rPr>
        <w:t xml:space="preserve"> Але, поряд з тим, підприємство являється державною структурою,</w:t>
      </w:r>
      <w:r w:rsidR="002A73F3">
        <w:rPr>
          <w:rFonts w:ascii="Times New Roman" w:hAnsi="Times New Roman" w:cs="Times New Roman"/>
          <w:sz w:val="28"/>
          <w:szCs w:val="28"/>
          <w:lang w:eastAsia="uk-UA"/>
        </w:rPr>
        <w:t xml:space="preserve"> земля знаходиться на праві постійного користування,</w:t>
      </w:r>
      <w:r w:rsidR="00971404">
        <w:rPr>
          <w:rFonts w:ascii="Times New Roman" w:hAnsi="Times New Roman" w:cs="Times New Roman"/>
          <w:sz w:val="28"/>
          <w:szCs w:val="28"/>
          <w:lang w:eastAsia="uk-UA"/>
        </w:rPr>
        <w:t xml:space="preserve"> тому плата за землю</w:t>
      </w:r>
      <w:r w:rsidR="00496F89">
        <w:rPr>
          <w:rFonts w:ascii="Times New Roman" w:hAnsi="Times New Roman" w:cs="Times New Roman"/>
          <w:sz w:val="28"/>
          <w:szCs w:val="28"/>
          <w:lang w:eastAsia="uk-UA"/>
        </w:rPr>
        <w:t xml:space="preserve"> не</w:t>
      </w:r>
      <w:r w:rsidR="00971404">
        <w:rPr>
          <w:rFonts w:ascii="Times New Roman" w:hAnsi="Times New Roman" w:cs="Times New Roman"/>
          <w:sz w:val="28"/>
          <w:szCs w:val="28"/>
          <w:lang w:eastAsia="uk-UA"/>
        </w:rPr>
        <w:t xml:space="preserve"> сплачується</w:t>
      </w:r>
      <w:r w:rsidR="00496F89">
        <w:rPr>
          <w:rFonts w:ascii="Times New Roman" w:hAnsi="Times New Roman" w:cs="Times New Roman"/>
          <w:sz w:val="28"/>
          <w:szCs w:val="28"/>
          <w:lang w:eastAsia="uk-UA"/>
        </w:rPr>
        <w:t>.</w:t>
      </w:r>
    </w:p>
    <w:p w:rsidR="003F3858" w:rsidRPr="003F3858" w:rsidRDefault="003F3858" w:rsidP="00066C88">
      <w:pPr>
        <w:spacing w:after="0" w:line="240" w:lineRule="auto"/>
        <w:rPr>
          <w:rFonts w:ascii="Times New Roman" w:eastAsia="Times New Roman" w:hAnsi="Times New Roman" w:cs="Times New Roman"/>
          <w:bCs/>
          <w:color w:val="000000"/>
          <w:sz w:val="28"/>
          <w:szCs w:val="28"/>
          <w:lang w:eastAsia="uk-UA"/>
        </w:rPr>
      </w:pPr>
    </w:p>
    <w:p w:rsidR="00EE296B" w:rsidRDefault="00066C88" w:rsidP="000E1417">
      <w:pPr>
        <w:spacing w:after="0" w:line="240" w:lineRule="auto"/>
        <w:jc w:val="center"/>
        <w:rPr>
          <w:rFonts w:ascii="Times New Roman" w:eastAsia="Times New Roman" w:hAnsi="Times New Roman" w:cs="Times New Roman"/>
          <w:b/>
          <w:bCs/>
          <w:color w:val="000000"/>
          <w:sz w:val="28"/>
          <w:szCs w:val="28"/>
          <w:lang w:eastAsia="uk-UA"/>
        </w:rPr>
      </w:pPr>
      <w:r w:rsidRPr="008A1E23">
        <w:rPr>
          <w:rFonts w:ascii="Times New Roman" w:eastAsia="Times New Roman" w:hAnsi="Times New Roman" w:cs="Times New Roman"/>
          <w:b/>
          <w:bCs/>
          <w:color w:val="000000"/>
          <w:sz w:val="28"/>
          <w:szCs w:val="28"/>
          <w:lang w:eastAsia="uk-UA"/>
        </w:rPr>
        <w:t xml:space="preserve">2.5. Фінансово-бюджетна </w:t>
      </w:r>
      <w:r w:rsidR="00482DCD" w:rsidRPr="008A1E23">
        <w:rPr>
          <w:rFonts w:ascii="Times New Roman" w:eastAsia="Times New Roman" w:hAnsi="Times New Roman" w:cs="Times New Roman"/>
          <w:b/>
          <w:bCs/>
          <w:color w:val="000000"/>
          <w:sz w:val="28"/>
          <w:szCs w:val="28"/>
          <w:lang w:eastAsia="uk-UA"/>
        </w:rPr>
        <w:t>діяльність</w:t>
      </w:r>
      <w:r w:rsidRPr="008A1E23">
        <w:rPr>
          <w:rFonts w:ascii="Times New Roman" w:eastAsia="Times New Roman" w:hAnsi="Times New Roman" w:cs="Times New Roman"/>
          <w:b/>
          <w:bCs/>
          <w:color w:val="000000"/>
          <w:sz w:val="28"/>
          <w:szCs w:val="28"/>
          <w:lang w:eastAsia="uk-UA"/>
        </w:rPr>
        <w:t xml:space="preserve"> </w:t>
      </w:r>
      <w:proofErr w:type="spellStart"/>
      <w:r w:rsidRPr="008A1E23">
        <w:rPr>
          <w:rFonts w:ascii="Times New Roman" w:eastAsia="Times New Roman" w:hAnsi="Times New Roman" w:cs="Times New Roman"/>
          <w:b/>
          <w:bCs/>
          <w:color w:val="000000"/>
          <w:sz w:val="28"/>
          <w:szCs w:val="28"/>
          <w:lang w:eastAsia="uk-UA"/>
        </w:rPr>
        <w:t>Семенівської</w:t>
      </w:r>
      <w:proofErr w:type="spellEnd"/>
      <w:r w:rsidRPr="008A1E23">
        <w:rPr>
          <w:rFonts w:ascii="Times New Roman" w:eastAsia="Times New Roman" w:hAnsi="Times New Roman" w:cs="Times New Roman"/>
          <w:b/>
          <w:bCs/>
          <w:color w:val="000000"/>
          <w:sz w:val="28"/>
          <w:szCs w:val="28"/>
          <w:lang w:eastAsia="uk-UA"/>
        </w:rPr>
        <w:t xml:space="preserve"> селищної </w:t>
      </w:r>
      <w:r w:rsidR="004D5910" w:rsidRPr="008A1E23">
        <w:rPr>
          <w:rFonts w:ascii="Times New Roman" w:eastAsia="Times New Roman" w:hAnsi="Times New Roman" w:cs="Times New Roman"/>
          <w:b/>
          <w:bCs/>
          <w:color w:val="000000"/>
          <w:sz w:val="28"/>
          <w:szCs w:val="28"/>
          <w:lang w:eastAsia="uk-UA"/>
        </w:rPr>
        <w:t>ради (ОТГ)</w:t>
      </w:r>
      <w:r w:rsidRPr="008A1E23">
        <w:rPr>
          <w:rFonts w:ascii="Times New Roman" w:eastAsia="Times New Roman" w:hAnsi="Times New Roman" w:cs="Times New Roman"/>
          <w:b/>
          <w:bCs/>
          <w:color w:val="000000"/>
          <w:sz w:val="28"/>
          <w:szCs w:val="28"/>
          <w:lang w:eastAsia="uk-UA"/>
        </w:rPr>
        <w:t>.</w:t>
      </w:r>
    </w:p>
    <w:p w:rsidR="00496F89" w:rsidRDefault="00496F89" w:rsidP="00EE296B">
      <w:pPr>
        <w:spacing w:after="0" w:line="240" w:lineRule="auto"/>
        <w:rPr>
          <w:rFonts w:ascii="Times New Roman" w:eastAsia="Times New Roman" w:hAnsi="Times New Roman" w:cs="Times New Roman"/>
          <w:b/>
          <w:bCs/>
          <w:color w:val="000000"/>
          <w:sz w:val="28"/>
          <w:szCs w:val="28"/>
          <w:lang w:eastAsia="uk-UA"/>
        </w:rPr>
      </w:pPr>
    </w:p>
    <w:p w:rsidR="00482DCD" w:rsidRPr="00D14B6C" w:rsidRDefault="00482DCD" w:rsidP="00D14B6C">
      <w:pPr>
        <w:pStyle w:val="aa"/>
        <w:ind w:firstLine="708"/>
        <w:jc w:val="both"/>
        <w:rPr>
          <w:rFonts w:ascii="Times New Roman" w:hAnsi="Times New Roman" w:cs="Times New Roman"/>
          <w:sz w:val="28"/>
          <w:szCs w:val="28"/>
          <w:lang w:eastAsia="uk-UA"/>
        </w:rPr>
      </w:pPr>
      <w:r w:rsidRPr="00D14B6C">
        <w:rPr>
          <w:rFonts w:ascii="Times New Roman" w:hAnsi="Times New Roman" w:cs="Times New Roman"/>
          <w:sz w:val="28"/>
          <w:szCs w:val="28"/>
          <w:lang w:eastAsia="uk-UA"/>
        </w:rPr>
        <w:t xml:space="preserve">Цілями діяльності </w:t>
      </w:r>
      <w:proofErr w:type="spellStart"/>
      <w:r w:rsidRPr="00D14B6C">
        <w:rPr>
          <w:rFonts w:ascii="Times New Roman" w:hAnsi="Times New Roman" w:cs="Times New Roman"/>
          <w:sz w:val="28"/>
          <w:szCs w:val="28"/>
          <w:lang w:eastAsia="uk-UA"/>
        </w:rPr>
        <w:t>Семенівської</w:t>
      </w:r>
      <w:proofErr w:type="spellEnd"/>
      <w:r w:rsidRPr="00D14B6C">
        <w:rPr>
          <w:rFonts w:ascii="Times New Roman" w:hAnsi="Times New Roman" w:cs="Times New Roman"/>
          <w:sz w:val="28"/>
          <w:szCs w:val="28"/>
          <w:lang w:eastAsia="uk-UA"/>
        </w:rPr>
        <w:t xml:space="preserve"> селищної ради у податково-бюджетній сфері є підвищення ефективності фінансово-бюджетної діяльності, забезпечення стабільного функціонування бюджетної системи в умовах фінансово-економічної кризи шляхом зміцнення та збільшення дохідної частини бюджету, підвищення ефективності, оптимізації раціонального використання бюджетних коштів.</w:t>
      </w:r>
    </w:p>
    <w:p w:rsidR="00482DCD" w:rsidRPr="00D14B6C" w:rsidRDefault="00482DCD" w:rsidP="00D14B6C">
      <w:pPr>
        <w:pStyle w:val="aa"/>
        <w:ind w:firstLine="708"/>
        <w:jc w:val="both"/>
        <w:rPr>
          <w:rFonts w:ascii="Times New Roman" w:hAnsi="Times New Roman" w:cs="Times New Roman"/>
          <w:sz w:val="28"/>
          <w:szCs w:val="28"/>
          <w:lang w:eastAsia="uk-UA"/>
        </w:rPr>
      </w:pPr>
      <w:r w:rsidRPr="00D14B6C">
        <w:rPr>
          <w:rFonts w:ascii="Times New Roman" w:hAnsi="Times New Roman" w:cs="Times New Roman"/>
          <w:sz w:val="28"/>
          <w:szCs w:val="28"/>
          <w:lang w:eastAsia="uk-UA"/>
        </w:rPr>
        <w:t>Фінансово-бюджетна діяльність - це основний інструмент регулювання та стимулювання економічних і соціальних процесів в громаді, що реалізується за рахунок бюджетних ресурсів, власних коштів підприємств, установ та організацій, коштів позабюджетних фондів та коштів інвесторів.</w:t>
      </w:r>
    </w:p>
    <w:p w:rsidR="00482DCD" w:rsidRPr="00D14B6C" w:rsidRDefault="00482DCD" w:rsidP="00D14B6C">
      <w:pPr>
        <w:pStyle w:val="aa"/>
        <w:ind w:firstLine="708"/>
        <w:jc w:val="both"/>
        <w:rPr>
          <w:rFonts w:ascii="Times New Roman" w:hAnsi="Times New Roman" w:cs="Times New Roman"/>
          <w:sz w:val="28"/>
          <w:szCs w:val="28"/>
        </w:rPr>
      </w:pPr>
      <w:r w:rsidRPr="00D14B6C">
        <w:rPr>
          <w:rFonts w:ascii="Times New Roman" w:hAnsi="Times New Roman" w:cs="Times New Roman"/>
          <w:sz w:val="28"/>
          <w:szCs w:val="28"/>
        </w:rPr>
        <w:t xml:space="preserve">Дохідна частина бюджету </w:t>
      </w:r>
      <w:proofErr w:type="spellStart"/>
      <w:r w:rsidRPr="00D14B6C">
        <w:rPr>
          <w:rFonts w:ascii="Times New Roman" w:hAnsi="Times New Roman" w:cs="Times New Roman"/>
          <w:sz w:val="28"/>
          <w:szCs w:val="28"/>
        </w:rPr>
        <w:t>Семенівської</w:t>
      </w:r>
      <w:proofErr w:type="spellEnd"/>
      <w:r w:rsidRPr="00D14B6C">
        <w:rPr>
          <w:rFonts w:ascii="Times New Roman" w:hAnsi="Times New Roman" w:cs="Times New Roman"/>
          <w:sz w:val="28"/>
          <w:szCs w:val="28"/>
        </w:rPr>
        <w:t xml:space="preserve"> селищної </w:t>
      </w:r>
      <w:r w:rsidRPr="00D14B6C">
        <w:rPr>
          <w:rFonts w:ascii="Times New Roman" w:eastAsia="Times New Roman" w:hAnsi="Times New Roman" w:cs="Times New Roman"/>
          <w:bCs/>
          <w:color w:val="000000"/>
          <w:sz w:val="28"/>
          <w:szCs w:val="28"/>
          <w:lang w:eastAsia="uk-UA"/>
        </w:rPr>
        <w:t>об’єднаної територіальної громади</w:t>
      </w:r>
      <w:r w:rsidRPr="00D14B6C">
        <w:rPr>
          <w:rFonts w:ascii="Times New Roman" w:hAnsi="Times New Roman" w:cs="Times New Roman"/>
          <w:sz w:val="28"/>
          <w:szCs w:val="28"/>
        </w:rPr>
        <w:t xml:space="preserve">  за  201</w:t>
      </w:r>
      <w:r w:rsidR="004741BC">
        <w:rPr>
          <w:rFonts w:ascii="Times New Roman" w:hAnsi="Times New Roman" w:cs="Times New Roman"/>
          <w:sz w:val="28"/>
          <w:szCs w:val="28"/>
        </w:rPr>
        <w:t>7</w:t>
      </w:r>
      <w:r w:rsidRPr="00D14B6C">
        <w:rPr>
          <w:rFonts w:ascii="Times New Roman" w:hAnsi="Times New Roman" w:cs="Times New Roman"/>
          <w:sz w:val="28"/>
          <w:szCs w:val="28"/>
        </w:rPr>
        <w:t xml:space="preserve">  рік по забезпеченню виконання власних доходів перевиконана : </w:t>
      </w:r>
    </w:p>
    <w:p w:rsidR="00482DCD" w:rsidRPr="00D14B6C" w:rsidRDefault="00482DCD" w:rsidP="00D14B6C">
      <w:pPr>
        <w:pStyle w:val="aa"/>
        <w:numPr>
          <w:ilvl w:val="0"/>
          <w:numId w:val="5"/>
        </w:numPr>
        <w:jc w:val="both"/>
        <w:rPr>
          <w:rFonts w:ascii="Times New Roman" w:hAnsi="Times New Roman" w:cs="Times New Roman"/>
          <w:sz w:val="28"/>
          <w:szCs w:val="28"/>
        </w:rPr>
      </w:pPr>
      <w:r w:rsidRPr="00D14B6C">
        <w:rPr>
          <w:rFonts w:ascii="Times New Roman" w:hAnsi="Times New Roman" w:cs="Times New Roman"/>
          <w:sz w:val="28"/>
          <w:szCs w:val="28"/>
        </w:rPr>
        <w:t>на 10</w:t>
      </w:r>
      <w:r w:rsidR="004741BC">
        <w:rPr>
          <w:rFonts w:ascii="Times New Roman" w:hAnsi="Times New Roman" w:cs="Times New Roman"/>
          <w:sz w:val="28"/>
          <w:szCs w:val="28"/>
        </w:rPr>
        <w:t>0,7</w:t>
      </w:r>
      <w:r w:rsidRPr="00D14B6C">
        <w:rPr>
          <w:rFonts w:ascii="Times New Roman" w:hAnsi="Times New Roman" w:cs="Times New Roman"/>
          <w:sz w:val="28"/>
          <w:szCs w:val="28"/>
        </w:rPr>
        <w:t xml:space="preserve"> %,  при плані  </w:t>
      </w:r>
      <w:r w:rsidR="004741BC">
        <w:rPr>
          <w:rFonts w:ascii="Times New Roman" w:hAnsi="Times New Roman" w:cs="Times New Roman"/>
          <w:sz w:val="28"/>
          <w:szCs w:val="28"/>
        </w:rPr>
        <w:t>2833,1</w:t>
      </w:r>
      <w:r w:rsidRPr="00D14B6C">
        <w:rPr>
          <w:rFonts w:ascii="Times New Roman" w:hAnsi="Times New Roman" w:cs="Times New Roman"/>
          <w:sz w:val="28"/>
          <w:szCs w:val="28"/>
        </w:rPr>
        <w:t xml:space="preserve"> </w:t>
      </w:r>
      <w:proofErr w:type="spellStart"/>
      <w:r w:rsidRPr="00D14B6C">
        <w:rPr>
          <w:rFonts w:ascii="Times New Roman" w:hAnsi="Times New Roman" w:cs="Times New Roman"/>
          <w:sz w:val="28"/>
          <w:szCs w:val="28"/>
        </w:rPr>
        <w:t>тис.грн</w:t>
      </w:r>
      <w:proofErr w:type="spellEnd"/>
      <w:r w:rsidRPr="00D14B6C">
        <w:rPr>
          <w:rFonts w:ascii="Times New Roman" w:hAnsi="Times New Roman" w:cs="Times New Roman"/>
          <w:sz w:val="28"/>
          <w:szCs w:val="28"/>
        </w:rPr>
        <w:t xml:space="preserve"> фактично надійшло </w:t>
      </w:r>
      <w:r w:rsidR="004741BC">
        <w:rPr>
          <w:rFonts w:ascii="Times New Roman" w:hAnsi="Times New Roman" w:cs="Times New Roman"/>
          <w:sz w:val="28"/>
          <w:szCs w:val="28"/>
        </w:rPr>
        <w:t>28533,4</w:t>
      </w:r>
      <w:r w:rsidRPr="00D14B6C">
        <w:rPr>
          <w:rFonts w:ascii="Times New Roman" w:hAnsi="Times New Roman" w:cs="Times New Roman"/>
          <w:sz w:val="28"/>
          <w:szCs w:val="28"/>
        </w:rPr>
        <w:t xml:space="preserve"> </w:t>
      </w:r>
      <w:proofErr w:type="spellStart"/>
      <w:r w:rsidRPr="00D14B6C">
        <w:rPr>
          <w:rFonts w:ascii="Times New Roman" w:hAnsi="Times New Roman" w:cs="Times New Roman"/>
          <w:sz w:val="28"/>
          <w:szCs w:val="28"/>
        </w:rPr>
        <w:t>тис.грн</w:t>
      </w:r>
      <w:proofErr w:type="spellEnd"/>
      <w:r w:rsidRPr="00D14B6C">
        <w:rPr>
          <w:rFonts w:ascii="Times New Roman" w:hAnsi="Times New Roman" w:cs="Times New Roman"/>
          <w:sz w:val="28"/>
          <w:szCs w:val="28"/>
        </w:rPr>
        <w:t>.</w:t>
      </w:r>
    </w:p>
    <w:p w:rsidR="00482DCD" w:rsidRPr="00D14B6C" w:rsidRDefault="00482DCD" w:rsidP="00D14B6C">
      <w:pPr>
        <w:pStyle w:val="aa"/>
        <w:jc w:val="both"/>
        <w:rPr>
          <w:rFonts w:ascii="Times New Roman" w:hAnsi="Times New Roman" w:cs="Times New Roman"/>
          <w:sz w:val="28"/>
          <w:szCs w:val="28"/>
        </w:rPr>
      </w:pPr>
      <w:r w:rsidRPr="00D14B6C">
        <w:rPr>
          <w:rFonts w:ascii="Times New Roman" w:hAnsi="Times New Roman" w:cs="Times New Roman"/>
          <w:sz w:val="28"/>
          <w:szCs w:val="28"/>
        </w:rPr>
        <w:t>План по видатках по бюджету громади виконано:</w:t>
      </w:r>
    </w:p>
    <w:p w:rsidR="00482DCD" w:rsidRPr="00D14B6C" w:rsidRDefault="00482DCD" w:rsidP="00D14B6C">
      <w:pPr>
        <w:pStyle w:val="aa"/>
        <w:numPr>
          <w:ilvl w:val="0"/>
          <w:numId w:val="4"/>
        </w:numPr>
        <w:jc w:val="both"/>
        <w:rPr>
          <w:rFonts w:ascii="Times New Roman" w:hAnsi="Times New Roman" w:cs="Times New Roman"/>
          <w:sz w:val="28"/>
          <w:szCs w:val="28"/>
          <w:lang w:val="ru-RU"/>
        </w:rPr>
      </w:pPr>
      <w:r w:rsidRPr="00D14B6C">
        <w:rPr>
          <w:rFonts w:ascii="Times New Roman" w:hAnsi="Times New Roman" w:cs="Times New Roman"/>
          <w:sz w:val="28"/>
          <w:szCs w:val="28"/>
        </w:rPr>
        <w:t>на 98</w:t>
      </w:r>
      <w:r w:rsidR="004D2140">
        <w:rPr>
          <w:rFonts w:ascii="Times New Roman" w:hAnsi="Times New Roman" w:cs="Times New Roman"/>
          <w:sz w:val="28"/>
          <w:szCs w:val="28"/>
        </w:rPr>
        <w:t>,6</w:t>
      </w:r>
      <w:r w:rsidRPr="00D14B6C">
        <w:rPr>
          <w:rFonts w:ascii="Times New Roman" w:hAnsi="Times New Roman" w:cs="Times New Roman"/>
          <w:sz w:val="28"/>
          <w:szCs w:val="28"/>
        </w:rPr>
        <w:t xml:space="preserve">% при плані </w:t>
      </w:r>
      <w:r w:rsidR="004D2140">
        <w:rPr>
          <w:rFonts w:ascii="Times New Roman" w:hAnsi="Times New Roman" w:cs="Times New Roman"/>
          <w:sz w:val="28"/>
          <w:szCs w:val="28"/>
        </w:rPr>
        <w:t>26142,7</w:t>
      </w:r>
      <w:r w:rsidRPr="00D14B6C">
        <w:rPr>
          <w:rFonts w:ascii="Times New Roman" w:hAnsi="Times New Roman" w:cs="Times New Roman"/>
          <w:sz w:val="28"/>
          <w:szCs w:val="28"/>
        </w:rPr>
        <w:t xml:space="preserve"> </w:t>
      </w:r>
      <w:proofErr w:type="spellStart"/>
      <w:r w:rsidRPr="00D14B6C">
        <w:rPr>
          <w:rFonts w:ascii="Times New Roman" w:hAnsi="Times New Roman" w:cs="Times New Roman"/>
          <w:sz w:val="28"/>
          <w:szCs w:val="28"/>
        </w:rPr>
        <w:t>тис.грн</w:t>
      </w:r>
      <w:proofErr w:type="spellEnd"/>
      <w:r w:rsidRPr="00D14B6C">
        <w:rPr>
          <w:rFonts w:ascii="Times New Roman" w:hAnsi="Times New Roman" w:cs="Times New Roman"/>
          <w:sz w:val="28"/>
          <w:szCs w:val="28"/>
        </w:rPr>
        <w:t xml:space="preserve">, профінансовано  </w:t>
      </w:r>
      <w:r w:rsidR="004D2140">
        <w:rPr>
          <w:rFonts w:ascii="Times New Roman" w:hAnsi="Times New Roman" w:cs="Times New Roman"/>
          <w:sz w:val="28"/>
          <w:szCs w:val="28"/>
        </w:rPr>
        <w:t>25539,8</w:t>
      </w:r>
      <w:r w:rsidRPr="00D14B6C">
        <w:rPr>
          <w:rFonts w:ascii="Times New Roman" w:hAnsi="Times New Roman" w:cs="Times New Roman"/>
          <w:sz w:val="28"/>
          <w:szCs w:val="28"/>
        </w:rPr>
        <w:t xml:space="preserve"> </w:t>
      </w:r>
      <w:proofErr w:type="spellStart"/>
      <w:r w:rsidRPr="00D14B6C">
        <w:rPr>
          <w:rFonts w:ascii="Times New Roman" w:hAnsi="Times New Roman" w:cs="Times New Roman"/>
          <w:sz w:val="28"/>
          <w:szCs w:val="28"/>
        </w:rPr>
        <w:t>тис.грн</w:t>
      </w:r>
      <w:proofErr w:type="spellEnd"/>
      <w:r w:rsidR="00D14B6C">
        <w:rPr>
          <w:rFonts w:ascii="Times New Roman" w:hAnsi="Times New Roman" w:cs="Times New Roman"/>
          <w:sz w:val="28"/>
          <w:szCs w:val="28"/>
        </w:rPr>
        <w:t>.</w:t>
      </w:r>
    </w:p>
    <w:p w:rsidR="00D14B6C" w:rsidRDefault="00D14B6C" w:rsidP="00D14B6C">
      <w:pPr>
        <w:pStyle w:val="aa"/>
        <w:ind w:left="720"/>
        <w:jc w:val="both"/>
        <w:rPr>
          <w:rFonts w:ascii="Times New Roman" w:hAnsi="Times New Roman" w:cs="Times New Roman"/>
          <w:sz w:val="28"/>
          <w:szCs w:val="28"/>
          <w:lang w:val="ru-RU"/>
        </w:rPr>
      </w:pPr>
    </w:p>
    <w:p w:rsidR="00D14B6C" w:rsidRPr="00D14B6C" w:rsidRDefault="00D14B6C" w:rsidP="00D14B6C">
      <w:pPr>
        <w:pStyle w:val="aa"/>
        <w:ind w:left="720"/>
        <w:jc w:val="both"/>
        <w:rPr>
          <w:rFonts w:ascii="Times New Roman" w:hAnsi="Times New Roman" w:cs="Times New Roman"/>
          <w:sz w:val="28"/>
          <w:szCs w:val="28"/>
          <w:lang w:val="ru-RU"/>
        </w:rPr>
      </w:pPr>
    </w:p>
    <w:p w:rsidR="00D14B6C" w:rsidRPr="00D14B6C" w:rsidRDefault="00D14B6C" w:rsidP="00D14B6C">
      <w:pPr>
        <w:pStyle w:val="aa"/>
        <w:ind w:firstLine="360"/>
        <w:jc w:val="both"/>
        <w:rPr>
          <w:rFonts w:ascii="Times New Roman" w:hAnsi="Times New Roman" w:cs="Times New Roman"/>
          <w:b/>
          <w:bCs/>
          <w:sz w:val="28"/>
          <w:szCs w:val="28"/>
          <w:lang w:eastAsia="uk-UA"/>
        </w:rPr>
      </w:pPr>
      <w:r w:rsidRPr="00D14B6C">
        <w:rPr>
          <w:rFonts w:ascii="Times New Roman" w:hAnsi="Times New Roman" w:cs="Times New Roman"/>
          <w:sz w:val="28"/>
          <w:szCs w:val="28"/>
          <w:lang w:eastAsia="uk-UA"/>
        </w:rPr>
        <w:t>Основними по наповненню бюджету об’єднаної територіальної громади є доходи від місцевих податків і зборів (</w:t>
      </w:r>
      <w:r>
        <w:rPr>
          <w:rFonts w:ascii="Times New Roman" w:hAnsi="Times New Roman" w:cs="Times New Roman"/>
          <w:sz w:val="28"/>
          <w:szCs w:val="28"/>
          <w:lang w:eastAsia="uk-UA"/>
        </w:rPr>
        <w:t xml:space="preserve"> податок з доходів фізичних осіб, </w:t>
      </w:r>
      <w:r w:rsidRPr="00D14B6C">
        <w:rPr>
          <w:rFonts w:ascii="Times New Roman" w:hAnsi="Times New Roman" w:cs="Times New Roman"/>
          <w:sz w:val="28"/>
          <w:szCs w:val="28"/>
          <w:lang w:eastAsia="uk-UA"/>
        </w:rPr>
        <w:t>земельний податок, орендна плата за землю, акцизний збір, єдиний податок, податок на нерухоме майно тощо).</w:t>
      </w:r>
    </w:p>
    <w:p w:rsidR="00AC710A" w:rsidRPr="00EE296B" w:rsidRDefault="00EE296B" w:rsidP="00EE296B">
      <w:pPr>
        <w:spacing w:before="100" w:beforeAutospacing="1" w:after="100" w:afterAutospacing="1" w:line="240" w:lineRule="auto"/>
        <w:jc w:val="right"/>
        <w:rPr>
          <w:rFonts w:ascii="Times New Roman" w:eastAsia="Times New Roman" w:hAnsi="Times New Roman" w:cs="Times New Roman"/>
          <w:color w:val="000000"/>
          <w:sz w:val="28"/>
          <w:szCs w:val="28"/>
          <w:lang w:eastAsia="uk-UA"/>
        </w:rPr>
      </w:pPr>
      <w:r w:rsidRPr="00EE296B">
        <w:rPr>
          <w:rFonts w:ascii="Times New Roman" w:eastAsia="Times New Roman" w:hAnsi="Times New Roman" w:cs="Times New Roman"/>
          <w:color w:val="000000"/>
          <w:sz w:val="28"/>
          <w:szCs w:val="28"/>
          <w:lang w:eastAsia="uk-UA"/>
        </w:rPr>
        <w:t>(</w:t>
      </w:r>
      <w:proofErr w:type="spellStart"/>
      <w:r w:rsidRPr="00EE296B">
        <w:rPr>
          <w:rFonts w:ascii="Times New Roman" w:eastAsia="Times New Roman" w:hAnsi="Times New Roman" w:cs="Times New Roman"/>
          <w:color w:val="000000"/>
          <w:sz w:val="28"/>
          <w:szCs w:val="28"/>
          <w:lang w:eastAsia="uk-UA"/>
        </w:rPr>
        <w:t>тис.грн</w:t>
      </w:r>
      <w:proofErr w:type="spellEnd"/>
      <w:r w:rsidRPr="00EE296B">
        <w:rPr>
          <w:rFonts w:ascii="Times New Roman" w:eastAsia="Times New Roman" w:hAnsi="Times New Roman" w:cs="Times New Roman"/>
          <w:color w:val="000000"/>
          <w:sz w:val="28"/>
          <w:szCs w:val="28"/>
          <w:lang w:eastAsia="uk-UA"/>
        </w:rPr>
        <w:t>)</w:t>
      </w:r>
    </w:p>
    <w:tbl>
      <w:tblPr>
        <w:tblStyle w:val="a8"/>
        <w:tblW w:w="0" w:type="auto"/>
        <w:tblLayout w:type="fixed"/>
        <w:tblLook w:val="04A0"/>
      </w:tblPr>
      <w:tblGrid>
        <w:gridCol w:w="817"/>
        <w:gridCol w:w="6804"/>
        <w:gridCol w:w="2234"/>
      </w:tblGrid>
      <w:tr w:rsidR="0098630B" w:rsidRPr="00EE296B" w:rsidTr="00E144C6">
        <w:tc>
          <w:tcPr>
            <w:tcW w:w="817" w:type="dxa"/>
          </w:tcPr>
          <w:p w:rsidR="0098630B" w:rsidRPr="00EE296B" w:rsidRDefault="0098630B" w:rsidP="0098630B">
            <w:pPr>
              <w:spacing w:before="100" w:beforeAutospacing="1" w:after="100" w:afterAutospacing="1"/>
              <w:jc w:val="both"/>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 п/п</w:t>
            </w:r>
          </w:p>
        </w:tc>
        <w:tc>
          <w:tcPr>
            <w:tcW w:w="6804" w:type="dxa"/>
          </w:tcPr>
          <w:p w:rsidR="0098630B" w:rsidRPr="00EE296B" w:rsidRDefault="0098630B" w:rsidP="0098630B">
            <w:pPr>
              <w:spacing w:before="100" w:beforeAutospacing="1" w:after="100" w:afterAutospacing="1"/>
              <w:jc w:val="center"/>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Доходи бюджету ОТГ</w:t>
            </w:r>
          </w:p>
        </w:tc>
        <w:tc>
          <w:tcPr>
            <w:tcW w:w="2234" w:type="dxa"/>
          </w:tcPr>
          <w:p w:rsidR="0098630B" w:rsidRPr="00EE296B" w:rsidRDefault="0098630B" w:rsidP="0098630B">
            <w:pPr>
              <w:spacing w:before="100" w:beforeAutospacing="1" w:after="100" w:afterAutospacing="1"/>
              <w:jc w:val="center"/>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Сума надходження</w:t>
            </w:r>
          </w:p>
        </w:tc>
      </w:tr>
      <w:tr w:rsidR="0098630B" w:rsidRPr="00EE296B" w:rsidTr="00E144C6">
        <w:tc>
          <w:tcPr>
            <w:tcW w:w="817" w:type="dxa"/>
          </w:tcPr>
          <w:p w:rsidR="0098630B" w:rsidRPr="00EE296B" w:rsidRDefault="0098630B" w:rsidP="0098630B">
            <w:pPr>
              <w:spacing w:before="100" w:beforeAutospacing="1" w:after="100" w:afterAutospacing="1"/>
              <w:jc w:val="both"/>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1</w:t>
            </w:r>
          </w:p>
        </w:tc>
        <w:tc>
          <w:tcPr>
            <w:tcW w:w="6804" w:type="dxa"/>
          </w:tcPr>
          <w:p w:rsidR="0098630B" w:rsidRPr="00EE296B" w:rsidRDefault="0098630B" w:rsidP="00EE296B">
            <w:pPr>
              <w:spacing w:before="100" w:beforeAutospacing="1" w:after="100" w:afterAutospacing="1"/>
              <w:jc w:val="both"/>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Податок</w:t>
            </w:r>
            <w:r w:rsidR="00893EA9" w:rsidRPr="00EE296B">
              <w:rPr>
                <w:rFonts w:ascii="Times New Roman" w:eastAsia="Times New Roman" w:hAnsi="Times New Roman" w:cs="Times New Roman"/>
                <w:b/>
                <w:bCs/>
                <w:color w:val="000000"/>
                <w:sz w:val="28"/>
                <w:szCs w:val="28"/>
                <w:lang w:eastAsia="uk-UA"/>
              </w:rPr>
              <w:t xml:space="preserve"> </w:t>
            </w:r>
            <w:r w:rsidRPr="00EE296B">
              <w:rPr>
                <w:rFonts w:ascii="Times New Roman" w:eastAsia="Times New Roman" w:hAnsi="Times New Roman" w:cs="Times New Roman"/>
                <w:b/>
                <w:bCs/>
                <w:color w:val="000000"/>
                <w:sz w:val="28"/>
                <w:szCs w:val="28"/>
                <w:lang w:eastAsia="uk-UA"/>
              </w:rPr>
              <w:t xml:space="preserve"> на доходи фізичних осіб</w:t>
            </w:r>
          </w:p>
        </w:tc>
        <w:tc>
          <w:tcPr>
            <w:tcW w:w="2234" w:type="dxa"/>
          </w:tcPr>
          <w:p w:rsidR="0098630B" w:rsidRPr="00EE296B" w:rsidRDefault="004D2140" w:rsidP="00EE296B">
            <w:pPr>
              <w:spacing w:before="100" w:beforeAutospacing="1" w:after="100" w:afterAutospacing="1"/>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14652,5</w:t>
            </w:r>
          </w:p>
        </w:tc>
      </w:tr>
      <w:tr w:rsidR="0098630B" w:rsidRPr="00EE296B" w:rsidTr="00E144C6">
        <w:tc>
          <w:tcPr>
            <w:tcW w:w="817" w:type="dxa"/>
          </w:tcPr>
          <w:p w:rsidR="0098630B" w:rsidRPr="00EE296B" w:rsidRDefault="0098630B" w:rsidP="0098630B">
            <w:pPr>
              <w:spacing w:before="100" w:beforeAutospacing="1" w:after="100" w:afterAutospacing="1"/>
              <w:jc w:val="both"/>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2</w:t>
            </w:r>
          </w:p>
        </w:tc>
        <w:tc>
          <w:tcPr>
            <w:tcW w:w="6804" w:type="dxa"/>
          </w:tcPr>
          <w:p w:rsidR="0098630B" w:rsidRPr="00EE296B" w:rsidRDefault="00893EA9" w:rsidP="0098630B">
            <w:pPr>
              <w:spacing w:before="100" w:beforeAutospacing="1" w:after="100" w:afterAutospacing="1"/>
              <w:jc w:val="both"/>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Податок на прибуток підприємств</w:t>
            </w:r>
          </w:p>
        </w:tc>
        <w:tc>
          <w:tcPr>
            <w:tcW w:w="2234" w:type="dxa"/>
          </w:tcPr>
          <w:p w:rsidR="0098630B" w:rsidRPr="00EE296B" w:rsidRDefault="00EE296B" w:rsidP="00EE296B">
            <w:pPr>
              <w:spacing w:before="100" w:beforeAutospacing="1" w:after="100" w:afterAutospacing="1"/>
              <w:jc w:val="center"/>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5,0</w:t>
            </w:r>
          </w:p>
        </w:tc>
      </w:tr>
      <w:tr w:rsidR="0098630B" w:rsidRPr="00EE296B" w:rsidTr="00E144C6">
        <w:tc>
          <w:tcPr>
            <w:tcW w:w="817" w:type="dxa"/>
          </w:tcPr>
          <w:p w:rsidR="0098630B" w:rsidRPr="00EE296B" w:rsidRDefault="004D2140" w:rsidP="0098630B">
            <w:pPr>
              <w:spacing w:before="100" w:beforeAutospacing="1" w:after="100" w:afterAutospacing="1"/>
              <w:jc w:val="both"/>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3</w:t>
            </w:r>
          </w:p>
        </w:tc>
        <w:tc>
          <w:tcPr>
            <w:tcW w:w="6804" w:type="dxa"/>
          </w:tcPr>
          <w:p w:rsidR="0098630B" w:rsidRPr="00EE296B" w:rsidRDefault="00893EA9" w:rsidP="0098630B">
            <w:pPr>
              <w:spacing w:before="100" w:beforeAutospacing="1" w:after="100" w:afterAutospacing="1"/>
              <w:jc w:val="both"/>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Акцизний податок</w:t>
            </w:r>
          </w:p>
        </w:tc>
        <w:tc>
          <w:tcPr>
            <w:tcW w:w="2234" w:type="dxa"/>
          </w:tcPr>
          <w:p w:rsidR="0098630B" w:rsidRPr="00EE296B" w:rsidRDefault="004D2140" w:rsidP="00EE296B">
            <w:pPr>
              <w:spacing w:before="100" w:beforeAutospacing="1" w:after="100" w:afterAutospacing="1"/>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3353,4</w:t>
            </w:r>
          </w:p>
        </w:tc>
      </w:tr>
      <w:tr w:rsidR="0098630B" w:rsidRPr="00EE296B" w:rsidTr="00E144C6">
        <w:tc>
          <w:tcPr>
            <w:tcW w:w="817" w:type="dxa"/>
          </w:tcPr>
          <w:p w:rsidR="0098630B" w:rsidRPr="00EE296B" w:rsidRDefault="004D2140" w:rsidP="0098630B">
            <w:pPr>
              <w:spacing w:before="100" w:beforeAutospacing="1" w:after="100" w:afterAutospacing="1"/>
              <w:jc w:val="both"/>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4</w:t>
            </w:r>
          </w:p>
        </w:tc>
        <w:tc>
          <w:tcPr>
            <w:tcW w:w="6804" w:type="dxa"/>
          </w:tcPr>
          <w:p w:rsidR="0098630B" w:rsidRPr="00EE296B" w:rsidRDefault="00893EA9" w:rsidP="00893EA9">
            <w:pPr>
              <w:spacing w:before="100" w:beforeAutospacing="1" w:after="100" w:afterAutospacing="1"/>
              <w:jc w:val="both"/>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Податок на майно</w:t>
            </w:r>
          </w:p>
        </w:tc>
        <w:tc>
          <w:tcPr>
            <w:tcW w:w="2234" w:type="dxa"/>
          </w:tcPr>
          <w:p w:rsidR="0098630B" w:rsidRPr="00EE296B" w:rsidRDefault="004D2140" w:rsidP="00EE296B">
            <w:pPr>
              <w:spacing w:before="100" w:beforeAutospacing="1" w:after="100" w:afterAutospacing="1"/>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6846,4</w:t>
            </w:r>
          </w:p>
        </w:tc>
      </w:tr>
      <w:tr w:rsidR="0098630B" w:rsidRPr="00EE296B" w:rsidTr="00E144C6">
        <w:tc>
          <w:tcPr>
            <w:tcW w:w="817" w:type="dxa"/>
          </w:tcPr>
          <w:p w:rsidR="0098630B" w:rsidRPr="00EE296B" w:rsidRDefault="004D2140" w:rsidP="0098630B">
            <w:pPr>
              <w:spacing w:before="100" w:beforeAutospacing="1" w:after="100" w:afterAutospacing="1"/>
              <w:jc w:val="both"/>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5</w:t>
            </w:r>
          </w:p>
        </w:tc>
        <w:tc>
          <w:tcPr>
            <w:tcW w:w="6804" w:type="dxa"/>
          </w:tcPr>
          <w:p w:rsidR="0098630B" w:rsidRPr="00EE296B" w:rsidRDefault="00893EA9" w:rsidP="0098630B">
            <w:pPr>
              <w:spacing w:before="100" w:beforeAutospacing="1" w:after="100" w:afterAutospacing="1"/>
              <w:jc w:val="both"/>
              <w:rPr>
                <w:rFonts w:ascii="Times New Roman" w:eastAsia="Times New Roman" w:hAnsi="Times New Roman" w:cs="Times New Roman"/>
                <w:b/>
                <w:bCs/>
                <w:color w:val="000000"/>
                <w:sz w:val="28"/>
                <w:szCs w:val="28"/>
                <w:lang w:eastAsia="uk-UA"/>
              </w:rPr>
            </w:pPr>
            <w:r w:rsidRPr="00EE296B">
              <w:rPr>
                <w:rFonts w:ascii="Times New Roman" w:eastAsia="Times New Roman" w:hAnsi="Times New Roman" w:cs="Times New Roman"/>
                <w:b/>
                <w:bCs/>
                <w:color w:val="000000"/>
                <w:sz w:val="28"/>
                <w:szCs w:val="28"/>
                <w:lang w:eastAsia="uk-UA"/>
              </w:rPr>
              <w:t>Єдиний податок</w:t>
            </w:r>
          </w:p>
        </w:tc>
        <w:tc>
          <w:tcPr>
            <w:tcW w:w="2234" w:type="dxa"/>
          </w:tcPr>
          <w:p w:rsidR="0098630B" w:rsidRPr="00EE296B" w:rsidRDefault="004D2140" w:rsidP="00EE296B">
            <w:pPr>
              <w:spacing w:before="100" w:beforeAutospacing="1" w:after="100" w:afterAutospacing="1"/>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3064,2</w:t>
            </w:r>
          </w:p>
        </w:tc>
      </w:tr>
    </w:tbl>
    <w:p w:rsidR="00AF66D7" w:rsidRPr="00AF66D7" w:rsidRDefault="00AF66D7" w:rsidP="00AF66D7">
      <w:pPr>
        <w:spacing w:before="100" w:beforeAutospacing="1" w:after="100" w:afterAutospacing="1" w:line="240" w:lineRule="auto"/>
        <w:rPr>
          <w:rFonts w:ascii="Times New Roman" w:eastAsia="Times New Roman" w:hAnsi="Times New Roman" w:cs="Times New Roman"/>
          <w:color w:val="000000"/>
          <w:sz w:val="28"/>
          <w:szCs w:val="28"/>
          <w:lang w:eastAsia="uk-UA"/>
        </w:rPr>
      </w:pPr>
      <w:r w:rsidRPr="004D2140">
        <w:rPr>
          <w:rFonts w:ascii="Times New Roman" w:eastAsia="Times New Roman" w:hAnsi="Times New Roman" w:cs="Times New Roman"/>
          <w:b/>
          <w:bCs/>
          <w:iCs/>
          <w:color w:val="000000"/>
          <w:sz w:val="28"/>
          <w:szCs w:val="28"/>
          <w:lang w:eastAsia="uk-UA"/>
        </w:rPr>
        <w:t>Головними напрямами щодо бюджету у 201</w:t>
      </w:r>
      <w:r w:rsidR="004D2140" w:rsidRPr="004D2140">
        <w:rPr>
          <w:rFonts w:ascii="Times New Roman" w:eastAsia="Times New Roman" w:hAnsi="Times New Roman" w:cs="Times New Roman"/>
          <w:b/>
          <w:bCs/>
          <w:iCs/>
          <w:color w:val="000000"/>
          <w:sz w:val="28"/>
          <w:szCs w:val="28"/>
          <w:lang w:eastAsia="uk-UA"/>
        </w:rPr>
        <w:t>8</w:t>
      </w:r>
      <w:r w:rsidRPr="004D2140">
        <w:rPr>
          <w:rFonts w:ascii="Times New Roman" w:eastAsia="Times New Roman" w:hAnsi="Times New Roman" w:cs="Times New Roman"/>
          <w:b/>
          <w:bCs/>
          <w:iCs/>
          <w:color w:val="000000"/>
          <w:sz w:val="28"/>
          <w:szCs w:val="28"/>
          <w:lang w:eastAsia="uk-UA"/>
        </w:rPr>
        <w:t xml:space="preserve"> році визначено:</w:t>
      </w:r>
    </w:p>
    <w:p w:rsidR="00AF66D7" w:rsidRPr="00AF66D7" w:rsidRDefault="00AF66D7" w:rsidP="00720531">
      <w:pPr>
        <w:pStyle w:val="aa"/>
        <w:rPr>
          <w:rFonts w:ascii="Times New Roman" w:hAnsi="Times New Roman" w:cs="Times New Roman"/>
          <w:sz w:val="28"/>
          <w:szCs w:val="28"/>
          <w:lang w:eastAsia="uk-UA"/>
        </w:rPr>
      </w:pPr>
      <w:r w:rsidRPr="00AF66D7">
        <w:rPr>
          <w:rFonts w:ascii="Times New Roman" w:hAnsi="Times New Roman" w:cs="Times New Roman"/>
          <w:sz w:val="28"/>
          <w:szCs w:val="28"/>
          <w:lang w:eastAsia="uk-UA"/>
        </w:rPr>
        <w:t>-</w:t>
      </w:r>
      <w:r w:rsidR="00720531">
        <w:rPr>
          <w:rFonts w:ascii="Times New Roman" w:hAnsi="Times New Roman" w:cs="Times New Roman"/>
          <w:sz w:val="28"/>
          <w:szCs w:val="28"/>
          <w:lang w:eastAsia="uk-UA"/>
        </w:rPr>
        <w:t xml:space="preserve"> </w:t>
      </w:r>
      <w:r w:rsidRPr="00AF66D7">
        <w:rPr>
          <w:rFonts w:ascii="Times New Roman" w:hAnsi="Times New Roman" w:cs="Times New Roman"/>
          <w:sz w:val="28"/>
          <w:szCs w:val="28"/>
          <w:lang w:eastAsia="uk-UA"/>
        </w:rPr>
        <w:t>забезпечити вик</w:t>
      </w:r>
      <w:r>
        <w:rPr>
          <w:rFonts w:ascii="Times New Roman" w:hAnsi="Times New Roman" w:cs="Times New Roman"/>
          <w:sz w:val="28"/>
          <w:szCs w:val="28"/>
          <w:lang w:eastAsia="uk-UA"/>
        </w:rPr>
        <w:t>онання дохідної частини бюджету;</w:t>
      </w:r>
      <w:r w:rsidRPr="00AF66D7">
        <w:rPr>
          <w:rFonts w:ascii="Times New Roman" w:hAnsi="Times New Roman" w:cs="Times New Roman"/>
          <w:sz w:val="28"/>
          <w:szCs w:val="28"/>
          <w:lang w:eastAsia="uk-UA"/>
        </w:rPr>
        <w:br/>
        <w:t>- цільове, раціональне та еконо</w:t>
      </w:r>
      <w:r>
        <w:rPr>
          <w:rFonts w:ascii="Times New Roman" w:hAnsi="Times New Roman" w:cs="Times New Roman"/>
          <w:sz w:val="28"/>
          <w:szCs w:val="28"/>
          <w:lang w:eastAsia="uk-UA"/>
        </w:rPr>
        <w:t>мне витрачання бюджетних коштів;</w:t>
      </w:r>
      <w:r w:rsidRPr="00AF66D7">
        <w:rPr>
          <w:rFonts w:ascii="Times New Roman" w:hAnsi="Times New Roman" w:cs="Times New Roman"/>
          <w:sz w:val="28"/>
          <w:szCs w:val="28"/>
          <w:lang w:eastAsia="uk-UA"/>
        </w:rPr>
        <w:t> </w:t>
      </w:r>
      <w:r w:rsidRPr="00AF66D7">
        <w:rPr>
          <w:rFonts w:ascii="Times New Roman" w:hAnsi="Times New Roman" w:cs="Times New Roman"/>
          <w:sz w:val="28"/>
          <w:szCs w:val="28"/>
          <w:lang w:eastAsia="uk-UA"/>
        </w:rPr>
        <w:br/>
      </w:r>
      <w:r w:rsidRPr="00AF66D7">
        <w:rPr>
          <w:rFonts w:ascii="Times New Roman" w:hAnsi="Times New Roman" w:cs="Times New Roman"/>
          <w:b/>
          <w:bCs/>
          <w:sz w:val="28"/>
          <w:szCs w:val="28"/>
          <w:lang w:eastAsia="uk-UA"/>
        </w:rPr>
        <w:t>-</w:t>
      </w:r>
      <w:r w:rsidRPr="00AF66D7">
        <w:rPr>
          <w:rFonts w:ascii="Times New Roman" w:hAnsi="Times New Roman" w:cs="Times New Roman"/>
          <w:sz w:val="28"/>
          <w:szCs w:val="28"/>
          <w:lang w:eastAsia="uk-UA"/>
        </w:rPr>
        <w:t> забезпечити своєчасну та в належних розмірах сплату фізичними та юридичними особами податків, зборів та обов'язкових платежів до бюджету об’єднаної територіальної громади</w:t>
      </w:r>
      <w:r>
        <w:rPr>
          <w:rFonts w:ascii="Times New Roman" w:hAnsi="Times New Roman" w:cs="Times New Roman"/>
          <w:sz w:val="28"/>
          <w:szCs w:val="28"/>
          <w:lang w:eastAsia="uk-UA"/>
        </w:rPr>
        <w:t>;</w:t>
      </w:r>
    </w:p>
    <w:p w:rsidR="00AF66D7" w:rsidRPr="00AF66D7" w:rsidRDefault="00AF66D7" w:rsidP="00AF66D7">
      <w:pPr>
        <w:pStyle w:val="aa"/>
        <w:jc w:val="both"/>
        <w:rPr>
          <w:rFonts w:ascii="Times New Roman" w:hAnsi="Times New Roman" w:cs="Times New Roman"/>
          <w:sz w:val="28"/>
          <w:szCs w:val="28"/>
          <w:lang w:eastAsia="uk-UA"/>
        </w:rPr>
      </w:pPr>
      <w:r w:rsidRPr="00AF66D7">
        <w:rPr>
          <w:rFonts w:ascii="Times New Roman" w:hAnsi="Times New Roman" w:cs="Times New Roman"/>
          <w:sz w:val="28"/>
          <w:szCs w:val="28"/>
          <w:lang w:eastAsia="uk-UA"/>
        </w:rPr>
        <w:t>- підвищення ефективності використання бюджетних коштів на вирішення першочергових заходів у житлово-комунальній та соціальній сферах</w:t>
      </w:r>
      <w:r>
        <w:rPr>
          <w:rFonts w:ascii="Times New Roman" w:hAnsi="Times New Roman" w:cs="Times New Roman"/>
          <w:sz w:val="28"/>
          <w:szCs w:val="28"/>
          <w:lang w:eastAsia="uk-UA"/>
        </w:rPr>
        <w:t>;</w:t>
      </w:r>
      <w:r w:rsidRPr="00AF66D7">
        <w:rPr>
          <w:rFonts w:ascii="Times New Roman" w:hAnsi="Times New Roman" w:cs="Times New Roman"/>
          <w:sz w:val="28"/>
          <w:szCs w:val="28"/>
          <w:lang w:eastAsia="uk-UA"/>
        </w:rPr>
        <w:br/>
        <w:t>-</w:t>
      </w:r>
      <w:r w:rsidR="00720531">
        <w:rPr>
          <w:rFonts w:ascii="Times New Roman" w:hAnsi="Times New Roman" w:cs="Times New Roman"/>
          <w:sz w:val="28"/>
          <w:szCs w:val="28"/>
          <w:lang w:eastAsia="uk-UA"/>
        </w:rPr>
        <w:t xml:space="preserve"> </w:t>
      </w:r>
      <w:r w:rsidRPr="00AF66D7">
        <w:rPr>
          <w:rFonts w:ascii="Times New Roman" w:hAnsi="Times New Roman" w:cs="Times New Roman"/>
          <w:sz w:val="28"/>
          <w:szCs w:val="28"/>
          <w:lang w:eastAsia="uk-UA"/>
        </w:rPr>
        <w:t xml:space="preserve">забезпечення першочергових розрахунків бюджетної сфери </w:t>
      </w:r>
      <w:r>
        <w:rPr>
          <w:rFonts w:ascii="Times New Roman" w:hAnsi="Times New Roman" w:cs="Times New Roman"/>
          <w:sz w:val="28"/>
          <w:szCs w:val="28"/>
          <w:lang w:eastAsia="uk-UA"/>
        </w:rPr>
        <w:t>та соціально захищених видатків;</w:t>
      </w:r>
    </w:p>
    <w:p w:rsidR="00AF66D7" w:rsidRPr="00AF66D7" w:rsidRDefault="00AF66D7" w:rsidP="00AF66D7">
      <w:pPr>
        <w:pStyle w:val="aa"/>
        <w:jc w:val="both"/>
        <w:rPr>
          <w:rFonts w:ascii="Times New Roman" w:hAnsi="Times New Roman" w:cs="Times New Roman"/>
          <w:sz w:val="28"/>
          <w:szCs w:val="28"/>
          <w:lang w:eastAsia="uk-UA"/>
        </w:rPr>
      </w:pPr>
      <w:r w:rsidRPr="00AF66D7">
        <w:rPr>
          <w:rFonts w:ascii="Times New Roman" w:hAnsi="Times New Roman" w:cs="Times New Roman"/>
          <w:sz w:val="28"/>
          <w:szCs w:val="28"/>
          <w:lang w:eastAsia="uk-UA"/>
        </w:rPr>
        <w:t>-</w:t>
      </w:r>
      <w:r w:rsidR="00720531">
        <w:rPr>
          <w:rFonts w:ascii="Times New Roman" w:hAnsi="Times New Roman" w:cs="Times New Roman"/>
          <w:sz w:val="28"/>
          <w:szCs w:val="28"/>
          <w:lang w:eastAsia="uk-UA"/>
        </w:rPr>
        <w:t xml:space="preserve"> </w:t>
      </w:r>
      <w:r w:rsidRPr="00AF66D7">
        <w:rPr>
          <w:rFonts w:ascii="Times New Roman" w:hAnsi="Times New Roman" w:cs="Times New Roman"/>
          <w:sz w:val="28"/>
          <w:szCs w:val="28"/>
          <w:lang w:eastAsia="uk-UA"/>
        </w:rPr>
        <w:t>забезпечення своєчасних та повних розрахунків об’єктів бюджетної сфери об’єднаної територіальної г</w:t>
      </w:r>
      <w:r>
        <w:rPr>
          <w:rFonts w:ascii="Times New Roman" w:hAnsi="Times New Roman" w:cs="Times New Roman"/>
          <w:sz w:val="28"/>
          <w:szCs w:val="28"/>
          <w:lang w:eastAsia="uk-UA"/>
        </w:rPr>
        <w:t>ромади за спожиті енергоресурси;</w:t>
      </w:r>
    </w:p>
    <w:p w:rsidR="00A73BFA" w:rsidRPr="00AF66D7" w:rsidRDefault="00AF66D7" w:rsidP="00720531">
      <w:pPr>
        <w:pStyle w:val="aa"/>
      </w:pPr>
      <w:r w:rsidRPr="00AF66D7">
        <w:rPr>
          <w:rFonts w:ascii="Times New Roman" w:hAnsi="Times New Roman" w:cs="Times New Roman"/>
          <w:sz w:val="28"/>
          <w:szCs w:val="28"/>
          <w:lang w:eastAsia="uk-UA"/>
        </w:rPr>
        <w:t>-</w:t>
      </w:r>
      <w:r w:rsidR="00720531">
        <w:rPr>
          <w:rFonts w:ascii="Times New Roman" w:hAnsi="Times New Roman" w:cs="Times New Roman"/>
          <w:sz w:val="28"/>
          <w:szCs w:val="28"/>
          <w:lang w:eastAsia="uk-UA"/>
        </w:rPr>
        <w:t xml:space="preserve"> </w:t>
      </w:r>
      <w:r w:rsidRPr="00AF66D7">
        <w:rPr>
          <w:rFonts w:ascii="Times New Roman" w:hAnsi="Times New Roman" w:cs="Times New Roman"/>
          <w:sz w:val="28"/>
          <w:szCs w:val="28"/>
          <w:lang w:eastAsia="uk-UA"/>
        </w:rPr>
        <w:t>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r w:rsidRPr="00AF66D7">
        <w:rPr>
          <w:lang w:eastAsia="uk-UA"/>
        </w:rPr>
        <w:t> </w:t>
      </w:r>
      <w:r w:rsidRPr="00AF66D7">
        <w:rPr>
          <w:lang w:eastAsia="uk-UA"/>
        </w:rPr>
        <w:br/>
      </w:r>
    </w:p>
    <w:p w:rsidR="0098630B" w:rsidRDefault="00D14B6C" w:rsidP="00D14B6C">
      <w:pPr>
        <w:pStyle w:val="aa"/>
        <w:ind w:firstLine="360"/>
        <w:jc w:val="both"/>
        <w:rPr>
          <w:rFonts w:ascii="Times New Roman" w:hAnsi="Times New Roman" w:cs="Times New Roman"/>
          <w:sz w:val="28"/>
          <w:szCs w:val="28"/>
          <w:lang w:eastAsia="uk-UA"/>
        </w:rPr>
      </w:pPr>
      <w:r w:rsidRPr="00D14B6C">
        <w:rPr>
          <w:rFonts w:ascii="Times New Roman" w:hAnsi="Times New Roman" w:cs="Times New Roman"/>
          <w:sz w:val="28"/>
          <w:szCs w:val="28"/>
          <w:lang w:eastAsia="uk-UA"/>
        </w:rPr>
        <w:t xml:space="preserve">Заходи Плану фінансуються за рахунок коштів бюджету </w:t>
      </w:r>
      <w:proofErr w:type="spellStart"/>
      <w:r w:rsidRPr="00D14B6C">
        <w:rPr>
          <w:rFonts w:ascii="Times New Roman" w:hAnsi="Times New Roman" w:cs="Times New Roman"/>
          <w:sz w:val="28"/>
          <w:szCs w:val="28"/>
          <w:lang w:eastAsia="uk-UA"/>
        </w:rPr>
        <w:t>Семенівської</w:t>
      </w:r>
      <w:proofErr w:type="spellEnd"/>
      <w:r w:rsidRPr="00D14B6C">
        <w:rPr>
          <w:rFonts w:ascii="Times New Roman" w:hAnsi="Times New Roman" w:cs="Times New Roman"/>
          <w:sz w:val="28"/>
          <w:szCs w:val="28"/>
          <w:lang w:eastAsia="uk-UA"/>
        </w:rPr>
        <w:t xml:space="preserve"> селищної </w:t>
      </w:r>
      <w:r>
        <w:rPr>
          <w:rFonts w:ascii="Times New Roman" w:hAnsi="Times New Roman" w:cs="Times New Roman"/>
          <w:sz w:val="28"/>
          <w:szCs w:val="28"/>
          <w:lang w:eastAsia="uk-UA"/>
        </w:rPr>
        <w:t>ради (ОТГ)</w:t>
      </w:r>
      <w:r w:rsidRPr="00D14B6C">
        <w:rPr>
          <w:rFonts w:ascii="Times New Roman" w:hAnsi="Times New Roman" w:cs="Times New Roman"/>
          <w:sz w:val="28"/>
          <w:szCs w:val="28"/>
          <w:lang w:eastAsia="uk-UA"/>
        </w:rPr>
        <w:t>, субвенцій з державного, обласного чи районного бюджету, коштів підприємств та інвесторів, інших джерел що не суперечать законодавству.</w:t>
      </w:r>
    </w:p>
    <w:p w:rsidR="0098630B" w:rsidRDefault="0098630B" w:rsidP="00066C88">
      <w:pPr>
        <w:spacing w:after="0" w:line="240" w:lineRule="auto"/>
        <w:rPr>
          <w:rFonts w:ascii="Times New Roman" w:eastAsia="Times New Roman" w:hAnsi="Times New Roman" w:cs="Times New Roman"/>
          <w:b/>
          <w:bCs/>
          <w:color w:val="000000"/>
          <w:sz w:val="32"/>
          <w:szCs w:val="32"/>
          <w:lang w:eastAsia="uk-UA"/>
        </w:rPr>
      </w:pPr>
    </w:p>
    <w:p w:rsidR="0098630B" w:rsidRPr="00D14B6C" w:rsidRDefault="00066C88" w:rsidP="00647DD9">
      <w:pPr>
        <w:pStyle w:val="a9"/>
        <w:numPr>
          <w:ilvl w:val="1"/>
          <w:numId w:val="6"/>
        </w:numPr>
        <w:jc w:val="both"/>
        <w:rPr>
          <w:b/>
          <w:bCs/>
          <w:color w:val="000000"/>
          <w:sz w:val="28"/>
          <w:szCs w:val="28"/>
          <w:lang w:eastAsia="uk-UA"/>
        </w:rPr>
      </w:pPr>
      <w:proofErr w:type="spellStart"/>
      <w:r w:rsidRPr="00647DD9">
        <w:rPr>
          <w:b/>
          <w:bCs/>
          <w:color w:val="000000"/>
          <w:sz w:val="28"/>
          <w:szCs w:val="28"/>
          <w:lang w:eastAsia="uk-UA"/>
        </w:rPr>
        <w:t>Результати</w:t>
      </w:r>
      <w:proofErr w:type="spellEnd"/>
      <w:r w:rsidRPr="00647DD9">
        <w:rPr>
          <w:b/>
          <w:bCs/>
          <w:color w:val="000000"/>
          <w:sz w:val="28"/>
          <w:szCs w:val="28"/>
          <w:lang w:eastAsia="uk-UA"/>
        </w:rPr>
        <w:t xml:space="preserve"> </w:t>
      </w:r>
      <w:r w:rsidRPr="00647DD9">
        <w:rPr>
          <w:b/>
          <w:bCs/>
          <w:color w:val="000000"/>
          <w:sz w:val="28"/>
          <w:szCs w:val="28"/>
          <w:lang w:val="en-US" w:eastAsia="uk-UA"/>
        </w:rPr>
        <w:t>SWOT</w:t>
      </w:r>
      <w:r w:rsidRPr="00647DD9">
        <w:rPr>
          <w:b/>
          <w:bCs/>
          <w:color w:val="000000"/>
          <w:sz w:val="28"/>
          <w:szCs w:val="28"/>
          <w:lang w:eastAsia="uk-UA"/>
        </w:rPr>
        <w:t>-</w:t>
      </w:r>
      <w:proofErr w:type="spellStart"/>
      <w:r w:rsidRPr="00647DD9">
        <w:rPr>
          <w:b/>
          <w:bCs/>
          <w:color w:val="000000"/>
          <w:sz w:val="28"/>
          <w:szCs w:val="28"/>
          <w:lang w:eastAsia="uk-UA"/>
        </w:rPr>
        <w:t>аналізу</w:t>
      </w:r>
      <w:proofErr w:type="spellEnd"/>
      <w:r w:rsidRPr="00647DD9">
        <w:rPr>
          <w:b/>
          <w:bCs/>
          <w:color w:val="000000"/>
          <w:sz w:val="28"/>
          <w:szCs w:val="28"/>
          <w:lang w:eastAsia="uk-UA"/>
        </w:rPr>
        <w:t xml:space="preserve"> </w:t>
      </w:r>
      <w:proofErr w:type="spellStart"/>
      <w:r w:rsidRPr="00647DD9">
        <w:rPr>
          <w:b/>
          <w:bCs/>
          <w:color w:val="000000"/>
          <w:sz w:val="28"/>
          <w:szCs w:val="28"/>
          <w:lang w:eastAsia="uk-UA"/>
        </w:rPr>
        <w:t>Семенівської</w:t>
      </w:r>
      <w:proofErr w:type="spellEnd"/>
      <w:r w:rsidRPr="00647DD9">
        <w:rPr>
          <w:b/>
          <w:bCs/>
          <w:color w:val="000000"/>
          <w:sz w:val="28"/>
          <w:szCs w:val="28"/>
          <w:lang w:eastAsia="uk-UA"/>
        </w:rPr>
        <w:t xml:space="preserve"> </w:t>
      </w:r>
      <w:proofErr w:type="spellStart"/>
      <w:r w:rsidRPr="00647DD9">
        <w:rPr>
          <w:b/>
          <w:bCs/>
          <w:color w:val="000000"/>
          <w:sz w:val="28"/>
          <w:szCs w:val="28"/>
          <w:lang w:eastAsia="uk-UA"/>
        </w:rPr>
        <w:t>селищної</w:t>
      </w:r>
      <w:proofErr w:type="spellEnd"/>
      <w:r w:rsidRPr="00647DD9">
        <w:rPr>
          <w:b/>
          <w:bCs/>
          <w:color w:val="000000"/>
          <w:sz w:val="28"/>
          <w:szCs w:val="28"/>
          <w:lang w:eastAsia="uk-UA"/>
        </w:rPr>
        <w:t xml:space="preserve"> </w:t>
      </w:r>
      <w:r w:rsidR="004D5910" w:rsidRPr="00647DD9">
        <w:rPr>
          <w:b/>
          <w:bCs/>
          <w:color w:val="000000"/>
          <w:sz w:val="28"/>
          <w:szCs w:val="28"/>
          <w:lang w:eastAsia="uk-UA"/>
        </w:rPr>
        <w:t>ради (ОТГ).</w:t>
      </w:r>
    </w:p>
    <w:p w:rsidR="00D14B6C" w:rsidRPr="00647DD9" w:rsidRDefault="00D14B6C" w:rsidP="00D14B6C">
      <w:pPr>
        <w:pStyle w:val="a9"/>
        <w:ind w:left="1080"/>
        <w:jc w:val="both"/>
        <w:rPr>
          <w:b/>
          <w:bCs/>
          <w:color w:val="000000"/>
          <w:sz w:val="28"/>
          <w:szCs w:val="28"/>
          <w:lang w:eastAsia="uk-UA"/>
        </w:rPr>
      </w:pPr>
    </w:p>
    <w:tbl>
      <w:tblPr>
        <w:tblW w:w="9885" w:type="dxa"/>
        <w:tblBorders>
          <w:top w:val="single" w:sz="6" w:space="0" w:color="000000"/>
          <w:left w:val="single" w:sz="6" w:space="0" w:color="000000"/>
          <w:bottom w:val="single" w:sz="6" w:space="0" w:color="000000"/>
          <w:right w:val="single" w:sz="6" w:space="0" w:color="000000"/>
        </w:tblBorders>
        <w:tblLayout w:type="fixed"/>
        <w:tblCellMar>
          <w:top w:w="75" w:type="dxa"/>
          <w:left w:w="75" w:type="dxa"/>
          <w:bottom w:w="75" w:type="dxa"/>
          <w:right w:w="75" w:type="dxa"/>
        </w:tblCellMar>
        <w:tblLook w:val="04A0"/>
      </w:tblPr>
      <w:tblGrid>
        <w:gridCol w:w="4566"/>
        <w:gridCol w:w="5319"/>
      </w:tblGrid>
      <w:tr w:rsidR="00647DD9" w:rsidRPr="00F0252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F02524" w:rsidRDefault="00647DD9" w:rsidP="00647DD9">
            <w:pPr>
              <w:spacing w:after="0" w:line="240" w:lineRule="auto"/>
              <w:jc w:val="center"/>
              <w:textAlignment w:val="baseline"/>
              <w:rPr>
                <w:rFonts w:ascii="Times New Roman" w:eastAsia="Times New Roman" w:hAnsi="Times New Roman" w:cs="Times New Roman"/>
                <w:i/>
                <w:color w:val="000000"/>
                <w:sz w:val="28"/>
                <w:szCs w:val="28"/>
                <w:lang w:eastAsia="ru-RU"/>
              </w:rPr>
            </w:pPr>
            <w:r w:rsidRPr="00F02524">
              <w:rPr>
                <w:rFonts w:ascii="Times New Roman" w:eastAsia="Times New Roman" w:hAnsi="Times New Roman" w:cs="Times New Roman"/>
                <w:b/>
                <w:bCs/>
                <w:i/>
                <w:color w:val="000000"/>
                <w:sz w:val="28"/>
                <w:szCs w:val="28"/>
                <w:bdr w:val="none" w:sz="0" w:space="0" w:color="auto" w:frame="1"/>
                <w:lang w:eastAsia="ru-RU"/>
              </w:rPr>
              <w:t>Сильні</w:t>
            </w:r>
            <w:r w:rsidR="00720531">
              <w:rPr>
                <w:rFonts w:ascii="Times New Roman" w:eastAsia="Times New Roman" w:hAnsi="Times New Roman" w:cs="Times New Roman"/>
                <w:b/>
                <w:bCs/>
                <w:i/>
                <w:color w:val="000000"/>
                <w:sz w:val="28"/>
                <w:szCs w:val="28"/>
                <w:bdr w:val="none" w:sz="0" w:space="0" w:color="auto" w:frame="1"/>
                <w:lang w:eastAsia="ru-RU"/>
              </w:rPr>
              <w:t xml:space="preserve"> </w:t>
            </w:r>
            <w:r w:rsidRPr="00F02524">
              <w:rPr>
                <w:rFonts w:ascii="Times New Roman" w:eastAsia="Times New Roman" w:hAnsi="Times New Roman" w:cs="Times New Roman"/>
                <w:b/>
                <w:bCs/>
                <w:i/>
                <w:color w:val="000000"/>
                <w:sz w:val="28"/>
                <w:szCs w:val="28"/>
                <w:bdr w:val="none" w:sz="0" w:space="0" w:color="auto" w:frame="1"/>
                <w:lang w:eastAsia="ru-RU"/>
              </w:rPr>
              <w:t>сторони</w:t>
            </w: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F02524" w:rsidRDefault="00647DD9" w:rsidP="00647DD9">
            <w:pPr>
              <w:spacing w:after="0" w:line="240" w:lineRule="auto"/>
              <w:jc w:val="center"/>
              <w:textAlignment w:val="baseline"/>
              <w:rPr>
                <w:rFonts w:ascii="Times New Roman" w:eastAsia="Times New Roman" w:hAnsi="Times New Roman" w:cs="Times New Roman"/>
                <w:i/>
                <w:color w:val="000000"/>
                <w:sz w:val="28"/>
                <w:szCs w:val="28"/>
                <w:lang w:eastAsia="ru-RU"/>
              </w:rPr>
            </w:pPr>
            <w:r w:rsidRPr="00F02524">
              <w:rPr>
                <w:rFonts w:ascii="Times New Roman" w:eastAsia="Times New Roman" w:hAnsi="Times New Roman" w:cs="Times New Roman"/>
                <w:b/>
                <w:bCs/>
                <w:i/>
                <w:color w:val="000000"/>
                <w:sz w:val="28"/>
                <w:szCs w:val="28"/>
                <w:bdr w:val="none" w:sz="0" w:space="0" w:color="auto" w:frame="1"/>
                <w:lang w:eastAsia="ru-RU"/>
              </w:rPr>
              <w:t>Слабкі</w:t>
            </w:r>
            <w:r w:rsidR="00720531">
              <w:rPr>
                <w:rFonts w:ascii="Times New Roman" w:eastAsia="Times New Roman" w:hAnsi="Times New Roman" w:cs="Times New Roman"/>
                <w:b/>
                <w:bCs/>
                <w:i/>
                <w:color w:val="000000"/>
                <w:sz w:val="28"/>
                <w:szCs w:val="28"/>
                <w:bdr w:val="none" w:sz="0" w:space="0" w:color="auto" w:frame="1"/>
                <w:lang w:eastAsia="ru-RU"/>
              </w:rPr>
              <w:t xml:space="preserve"> </w:t>
            </w:r>
            <w:r w:rsidRPr="00F02524">
              <w:rPr>
                <w:rFonts w:ascii="Times New Roman" w:eastAsia="Times New Roman" w:hAnsi="Times New Roman" w:cs="Times New Roman"/>
                <w:b/>
                <w:bCs/>
                <w:i/>
                <w:color w:val="000000"/>
                <w:sz w:val="28"/>
                <w:szCs w:val="28"/>
                <w:bdr w:val="none" w:sz="0" w:space="0" w:color="auto" w:frame="1"/>
                <w:lang w:eastAsia="ru-RU"/>
              </w:rPr>
              <w:t>сторони</w:t>
            </w:r>
          </w:p>
        </w:tc>
      </w:tr>
      <w:tr w:rsidR="00647DD9" w:rsidRPr="00F0252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816F6B" w:rsidRDefault="000C1E72" w:rsidP="00816F6B">
            <w:pPr>
              <w:pStyle w:val="a9"/>
              <w:numPr>
                <w:ilvl w:val="0"/>
                <w:numId w:val="7"/>
              </w:numPr>
              <w:textAlignment w:val="baseline"/>
              <w:rPr>
                <w:i/>
                <w:color w:val="000000"/>
                <w:sz w:val="28"/>
                <w:szCs w:val="28"/>
              </w:rPr>
            </w:pPr>
            <w:proofErr w:type="gramStart"/>
            <w:r w:rsidRPr="00816F6B">
              <w:rPr>
                <w:i/>
                <w:color w:val="000000"/>
                <w:sz w:val="28"/>
                <w:szCs w:val="28"/>
              </w:rPr>
              <w:t>Добре</w:t>
            </w:r>
            <w:proofErr w:type="gramEnd"/>
            <w:r w:rsidRPr="00816F6B">
              <w:rPr>
                <w:i/>
                <w:color w:val="000000"/>
                <w:sz w:val="28"/>
                <w:szCs w:val="28"/>
              </w:rPr>
              <w:t xml:space="preserve"> </w:t>
            </w:r>
            <w:proofErr w:type="spellStart"/>
            <w:r w:rsidRPr="00816F6B">
              <w:rPr>
                <w:i/>
                <w:color w:val="000000"/>
                <w:sz w:val="28"/>
                <w:szCs w:val="28"/>
              </w:rPr>
              <w:t>розвинуте</w:t>
            </w:r>
            <w:proofErr w:type="spellEnd"/>
            <w:r w:rsidRPr="00816F6B">
              <w:rPr>
                <w:i/>
                <w:color w:val="000000"/>
                <w:sz w:val="28"/>
                <w:szCs w:val="28"/>
              </w:rPr>
              <w:t xml:space="preserve"> </w:t>
            </w:r>
            <w:proofErr w:type="spellStart"/>
            <w:r w:rsidRPr="00816F6B">
              <w:rPr>
                <w:i/>
                <w:color w:val="000000"/>
                <w:sz w:val="28"/>
                <w:szCs w:val="28"/>
              </w:rPr>
              <w:t>транспортне</w:t>
            </w:r>
            <w:proofErr w:type="spellEnd"/>
            <w:r w:rsidRPr="00816F6B">
              <w:rPr>
                <w:i/>
                <w:color w:val="000000"/>
                <w:sz w:val="28"/>
                <w:szCs w:val="28"/>
              </w:rPr>
              <w:t xml:space="preserve"> та </w:t>
            </w:r>
            <w:proofErr w:type="spellStart"/>
            <w:r w:rsidRPr="00816F6B">
              <w:rPr>
                <w:i/>
                <w:color w:val="000000"/>
                <w:sz w:val="28"/>
                <w:szCs w:val="28"/>
              </w:rPr>
              <w:t>залізничне</w:t>
            </w:r>
            <w:proofErr w:type="spellEnd"/>
            <w:r w:rsidRPr="00816F6B">
              <w:rPr>
                <w:i/>
                <w:color w:val="000000"/>
                <w:sz w:val="28"/>
                <w:szCs w:val="28"/>
              </w:rPr>
              <w:t xml:space="preserve"> </w:t>
            </w:r>
            <w:proofErr w:type="spellStart"/>
            <w:r w:rsidRPr="00816F6B">
              <w:rPr>
                <w:i/>
                <w:color w:val="000000"/>
                <w:sz w:val="28"/>
                <w:szCs w:val="28"/>
              </w:rPr>
              <w:t>сполучення</w:t>
            </w:r>
            <w:proofErr w:type="spellEnd"/>
            <w:r w:rsidRPr="00816F6B">
              <w:rPr>
                <w:i/>
                <w:color w:val="000000"/>
                <w:sz w:val="28"/>
                <w:szCs w:val="28"/>
              </w:rPr>
              <w:t>.</w:t>
            </w:r>
          </w:p>
          <w:p w:rsidR="00816F6B" w:rsidRPr="00816F6B" w:rsidRDefault="00816F6B" w:rsidP="00816F6B">
            <w:pPr>
              <w:pStyle w:val="a9"/>
              <w:numPr>
                <w:ilvl w:val="0"/>
                <w:numId w:val="7"/>
              </w:numPr>
              <w:textAlignment w:val="baseline"/>
              <w:rPr>
                <w:i/>
                <w:color w:val="000000"/>
                <w:sz w:val="28"/>
                <w:szCs w:val="28"/>
              </w:rPr>
            </w:pPr>
            <w:r>
              <w:rPr>
                <w:i/>
                <w:color w:val="000000"/>
                <w:sz w:val="28"/>
                <w:szCs w:val="28"/>
                <w:lang w:val="uk-UA"/>
              </w:rPr>
              <w:t>Сприятливі природно-кліматичні умови.</w:t>
            </w:r>
          </w:p>
          <w:p w:rsidR="00816F6B" w:rsidRPr="00816F6B" w:rsidRDefault="00816F6B" w:rsidP="00816F6B">
            <w:pPr>
              <w:pStyle w:val="a9"/>
              <w:numPr>
                <w:ilvl w:val="0"/>
                <w:numId w:val="7"/>
              </w:numPr>
              <w:textAlignment w:val="baseline"/>
              <w:rPr>
                <w:i/>
                <w:color w:val="000000"/>
                <w:sz w:val="28"/>
                <w:szCs w:val="28"/>
              </w:rPr>
            </w:pPr>
            <w:r>
              <w:rPr>
                <w:i/>
                <w:color w:val="000000"/>
                <w:sz w:val="28"/>
                <w:szCs w:val="28"/>
                <w:lang w:val="uk-UA"/>
              </w:rPr>
              <w:t xml:space="preserve">Асфальтоване покриття і </w:t>
            </w:r>
            <w:r>
              <w:rPr>
                <w:i/>
                <w:color w:val="000000"/>
                <w:sz w:val="28"/>
                <w:szCs w:val="28"/>
                <w:lang w:val="uk-UA"/>
              </w:rPr>
              <w:lastRenderedPageBreak/>
              <w:t>вуличне освітлення.</w:t>
            </w:r>
          </w:p>
          <w:p w:rsidR="00816F6B" w:rsidRPr="00816F6B" w:rsidRDefault="00816F6B" w:rsidP="00816F6B">
            <w:pPr>
              <w:pStyle w:val="a9"/>
              <w:numPr>
                <w:ilvl w:val="0"/>
                <w:numId w:val="7"/>
              </w:numPr>
              <w:textAlignment w:val="baseline"/>
              <w:rPr>
                <w:i/>
                <w:color w:val="000000"/>
                <w:sz w:val="28"/>
                <w:szCs w:val="28"/>
              </w:rPr>
            </w:pPr>
            <w:r>
              <w:rPr>
                <w:i/>
                <w:color w:val="000000"/>
                <w:sz w:val="28"/>
                <w:szCs w:val="28"/>
                <w:lang w:val="uk-UA"/>
              </w:rPr>
              <w:t>Бажання позитивних змін.</w:t>
            </w:r>
          </w:p>
          <w:p w:rsidR="00816F6B" w:rsidRPr="00816F6B" w:rsidRDefault="00816F6B" w:rsidP="00816F6B">
            <w:pPr>
              <w:pStyle w:val="a9"/>
              <w:numPr>
                <w:ilvl w:val="0"/>
                <w:numId w:val="7"/>
              </w:numPr>
              <w:textAlignment w:val="baseline"/>
              <w:rPr>
                <w:i/>
                <w:color w:val="000000"/>
                <w:sz w:val="28"/>
                <w:szCs w:val="28"/>
              </w:rPr>
            </w:pPr>
            <w:r>
              <w:rPr>
                <w:i/>
                <w:color w:val="000000"/>
                <w:sz w:val="28"/>
                <w:szCs w:val="28"/>
                <w:lang w:val="uk-UA"/>
              </w:rPr>
              <w:t>Можливості реалізації інвестиційних проектів.</w:t>
            </w:r>
          </w:p>
          <w:p w:rsidR="00647DD9" w:rsidRPr="00F02524" w:rsidRDefault="00647DD9" w:rsidP="00647DD9">
            <w:pPr>
              <w:spacing w:after="0" w:line="240" w:lineRule="auto"/>
              <w:textAlignment w:val="baseline"/>
              <w:rPr>
                <w:rFonts w:ascii="Times New Roman" w:eastAsia="Times New Roman" w:hAnsi="Times New Roman" w:cs="Times New Roman"/>
                <w:i/>
                <w:color w:val="000000"/>
                <w:sz w:val="28"/>
                <w:szCs w:val="28"/>
                <w:lang w:eastAsia="ru-RU"/>
              </w:rPr>
            </w:pP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816F6B" w:rsidRPr="00816F6B" w:rsidRDefault="00816F6B" w:rsidP="00816F6B">
            <w:pPr>
              <w:pStyle w:val="a9"/>
              <w:numPr>
                <w:ilvl w:val="0"/>
                <w:numId w:val="8"/>
              </w:numPr>
              <w:textAlignment w:val="baseline"/>
              <w:rPr>
                <w:i/>
                <w:color w:val="000000"/>
                <w:sz w:val="28"/>
                <w:szCs w:val="28"/>
              </w:rPr>
            </w:pPr>
            <w:proofErr w:type="spellStart"/>
            <w:r w:rsidRPr="00816F6B">
              <w:rPr>
                <w:i/>
                <w:color w:val="000000"/>
                <w:sz w:val="28"/>
                <w:szCs w:val="28"/>
              </w:rPr>
              <w:lastRenderedPageBreak/>
              <w:t>Пасивність</w:t>
            </w:r>
            <w:proofErr w:type="spellEnd"/>
            <w:r w:rsidRPr="00816F6B">
              <w:rPr>
                <w:i/>
                <w:color w:val="000000"/>
                <w:sz w:val="28"/>
                <w:szCs w:val="28"/>
              </w:rPr>
              <w:t xml:space="preserve"> </w:t>
            </w:r>
            <w:proofErr w:type="spellStart"/>
            <w:r w:rsidRPr="00816F6B">
              <w:rPr>
                <w:i/>
                <w:color w:val="000000"/>
                <w:sz w:val="28"/>
                <w:szCs w:val="28"/>
              </w:rPr>
              <w:t>громади</w:t>
            </w:r>
            <w:proofErr w:type="spellEnd"/>
            <w:r w:rsidRPr="00816F6B">
              <w:rPr>
                <w:i/>
                <w:color w:val="000000"/>
                <w:sz w:val="28"/>
                <w:szCs w:val="28"/>
              </w:rPr>
              <w:t xml:space="preserve"> до </w:t>
            </w:r>
            <w:proofErr w:type="spellStart"/>
            <w:r w:rsidRPr="00816F6B">
              <w:rPr>
                <w:i/>
                <w:color w:val="000000"/>
                <w:sz w:val="28"/>
                <w:szCs w:val="28"/>
              </w:rPr>
              <w:t>актуальних</w:t>
            </w:r>
            <w:proofErr w:type="spellEnd"/>
            <w:r w:rsidRPr="00816F6B">
              <w:rPr>
                <w:i/>
                <w:color w:val="000000"/>
                <w:sz w:val="28"/>
                <w:szCs w:val="28"/>
              </w:rPr>
              <w:t xml:space="preserve"> проблем </w:t>
            </w:r>
            <w:proofErr w:type="spellStart"/>
            <w:r w:rsidRPr="00816F6B">
              <w:rPr>
                <w:i/>
                <w:color w:val="000000"/>
                <w:sz w:val="28"/>
                <w:szCs w:val="28"/>
              </w:rPr>
              <w:t>громади</w:t>
            </w:r>
            <w:proofErr w:type="spellEnd"/>
            <w:r w:rsidRPr="00816F6B">
              <w:rPr>
                <w:i/>
                <w:color w:val="000000"/>
                <w:sz w:val="28"/>
                <w:szCs w:val="28"/>
              </w:rPr>
              <w:t>.</w:t>
            </w:r>
          </w:p>
          <w:p w:rsidR="00816F6B" w:rsidRPr="00816F6B" w:rsidRDefault="00816F6B" w:rsidP="00816F6B">
            <w:pPr>
              <w:pStyle w:val="a9"/>
              <w:numPr>
                <w:ilvl w:val="0"/>
                <w:numId w:val="8"/>
              </w:numPr>
              <w:textAlignment w:val="baseline"/>
              <w:rPr>
                <w:i/>
                <w:color w:val="000000"/>
                <w:sz w:val="28"/>
                <w:szCs w:val="28"/>
              </w:rPr>
            </w:pPr>
            <w:r>
              <w:rPr>
                <w:i/>
                <w:color w:val="000000"/>
                <w:sz w:val="28"/>
                <w:szCs w:val="28"/>
                <w:lang w:val="uk-UA"/>
              </w:rPr>
              <w:t>Низький рівень сфери послуг.</w:t>
            </w:r>
          </w:p>
          <w:p w:rsidR="00816F6B" w:rsidRPr="00816F6B" w:rsidRDefault="00816F6B" w:rsidP="00816F6B">
            <w:pPr>
              <w:pStyle w:val="a9"/>
              <w:numPr>
                <w:ilvl w:val="0"/>
                <w:numId w:val="8"/>
              </w:numPr>
              <w:textAlignment w:val="baseline"/>
              <w:rPr>
                <w:i/>
                <w:color w:val="000000"/>
                <w:sz w:val="28"/>
                <w:szCs w:val="28"/>
              </w:rPr>
            </w:pPr>
            <w:r>
              <w:rPr>
                <w:i/>
                <w:color w:val="000000"/>
                <w:sz w:val="28"/>
                <w:szCs w:val="28"/>
                <w:lang w:val="uk-UA"/>
              </w:rPr>
              <w:t xml:space="preserve">Високий рівень безробіття, </w:t>
            </w:r>
            <w:r w:rsidR="00720531">
              <w:rPr>
                <w:i/>
                <w:color w:val="000000"/>
                <w:sz w:val="28"/>
                <w:szCs w:val="28"/>
                <w:lang w:val="uk-UA"/>
              </w:rPr>
              <w:t>відтік</w:t>
            </w:r>
            <w:r>
              <w:rPr>
                <w:i/>
                <w:color w:val="000000"/>
                <w:sz w:val="28"/>
                <w:szCs w:val="28"/>
                <w:lang w:val="uk-UA"/>
              </w:rPr>
              <w:t xml:space="preserve"> робочої сили із громади до сусідніх </w:t>
            </w:r>
            <w:r>
              <w:rPr>
                <w:i/>
                <w:color w:val="000000"/>
                <w:sz w:val="28"/>
                <w:szCs w:val="28"/>
                <w:lang w:val="uk-UA"/>
              </w:rPr>
              <w:lastRenderedPageBreak/>
              <w:t>районів.</w:t>
            </w:r>
          </w:p>
          <w:p w:rsidR="00816F6B" w:rsidRPr="00816F6B" w:rsidRDefault="00816F6B" w:rsidP="00816F6B">
            <w:pPr>
              <w:pStyle w:val="a9"/>
              <w:numPr>
                <w:ilvl w:val="0"/>
                <w:numId w:val="8"/>
              </w:numPr>
              <w:textAlignment w:val="baseline"/>
              <w:rPr>
                <w:i/>
                <w:color w:val="000000"/>
                <w:sz w:val="28"/>
                <w:szCs w:val="28"/>
              </w:rPr>
            </w:pPr>
            <w:r>
              <w:rPr>
                <w:i/>
                <w:color w:val="000000"/>
                <w:sz w:val="28"/>
                <w:szCs w:val="28"/>
                <w:lang w:val="uk-UA"/>
              </w:rPr>
              <w:t>Низька культура населення.</w:t>
            </w:r>
          </w:p>
          <w:p w:rsidR="00816F6B" w:rsidRPr="00816F6B" w:rsidRDefault="00816F6B" w:rsidP="00816F6B">
            <w:pPr>
              <w:pStyle w:val="a9"/>
              <w:numPr>
                <w:ilvl w:val="0"/>
                <w:numId w:val="8"/>
              </w:numPr>
              <w:textAlignment w:val="baseline"/>
              <w:rPr>
                <w:i/>
                <w:color w:val="000000"/>
                <w:sz w:val="28"/>
                <w:szCs w:val="28"/>
              </w:rPr>
            </w:pPr>
            <w:r>
              <w:rPr>
                <w:i/>
                <w:color w:val="000000"/>
                <w:sz w:val="28"/>
                <w:szCs w:val="28"/>
                <w:lang w:val="uk-UA"/>
              </w:rPr>
              <w:t>Утилізація відходів.</w:t>
            </w:r>
          </w:p>
          <w:p w:rsidR="00647DD9" w:rsidRPr="00F02524" w:rsidRDefault="00647DD9" w:rsidP="00647DD9">
            <w:pPr>
              <w:spacing w:after="0" w:line="240" w:lineRule="auto"/>
              <w:textAlignment w:val="baseline"/>
              <w:rPr>
                <w:rFonts w:ascii="Times New Roman" w:eastAsia="Times New Roman" w:hAnsi="Times New Roman" w:cs="Times New Roman"/>
                <w:i/>
                <w:color w:val="000000"/>
                <w:sz w:val="28"/>
                <w:szCs w:val="28"/>
                <w:lang w:eastAsia="ru-RU"/>
              </w:rPr>
            </w:pPr>
          </w:p>
        </w:tc>
      </w:tr>
      <w:tr w:rsidR="00647DD9" w:rsidRPr="00F0252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F02524" w:rsidRDefault="00647DD9" w:rsidP="00647DD9">
            <w:pPr>
              <w:spacing w:after="0" w:line="240" w:lineRule="auto"/>
              <w:jc w:val="center"/>
              <w:textAlignment w:val="baseline"/>
              <w:rPr>
                <w:rFonts w:ascii="Times New Roman" w:eastAsia="Times New Roman" w:hAnsi="Times New Roman" w:cs="Times New Roman"/>
                <w:i/>
                <w:color w:val="000000"/>
                <w:sz w:val="28"/>
                <w:szCs w:val="28"/>
                <w:lang w:eastAsia="ru-RU"/>
              </w:rPr>
            </w:pPr>
            <w:r w:rsidRPr="00F02524">
              <w:rPr>
                <w:rFonts w:ascii="Times New Roman" w:eastAsia="Times New Roman" w:hAnsi="Times New Roman" w:cs="Times New Roman"/>
                <w:b/>
                <w:bCs/>
                <w:i/>
                <w:color w:val="000000"/>
                <w:sz w:val="28"/>
                <w:szCs w:val="28"/>
                <w:bdr w:val="none" w:sz="0" w:space="0" w:color="auto" w:frame="1"/>
                <w:lang w:eastAsia="ru-RU"/>
              </w:rPr>
              <w:lastRenderedPageBreak/>
              <w:t>Можливості</w:t>
            </w: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F02524" w:rsidRDefault="00647DD9" w:rsidP="00647DD9">
            <w:pPr>
              <w:spacing w:after="0" w:line="240" w:lineRule="auto"/>
              <w:jc w:val="center"/>
              <w:textAlignment w:val="baseline"/>
              <w:rPr>
                <w:rFonts w:ascii="Times New Roman" w:eastAsia="Times New Roman" w:hAnsi="Times New Roman" w:cs="Times New Roman"/>
                <w:i/>
                <w:color w:val="000000"/>
                <w:sz w:val="28"/>
                <w:szCs w:val="28"/>
                <w:lang w:eastAsia="ru-RU"/>
              </w:rPr>
            </w:pPr>
            <w:r w:rsidRPr="00F02524">
              <w:rPr>
                <w:rFonts w:ascii="Times New Roman" w:eastAsia="Times New Roman" w:hAnsi="Times New Roman" w:cs="Times New Roman"/>
                <w:b/>
                <w:bCs/>
                <w:i/>
                <w:color w:val="000000"/>
                <w:sz w:val="28"/>
                <w:szCs w:val="28"/>
                <w:bdr w:val="none" w:sz="0" w:space="0" w:color="auto" w:frame="1"/>
                <w:lang w:eastAsia="ru-RU"/>
              </w:rPr>
              <w:t>Загрози</w:t>
            </w:r>
          </w:p>
        </w:tc>
      </w:tr>
      <w:tr w:rsidR="00647DD9" w:rsidRPr="00F02524" w:rsidTr="00816F6B">
        <w:tc>
          <w:tcPr>
            <w:tcW w:w="4566"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816F6B" w:rsidRPr="00993FD0" w:rsidRDefault="00993FD0" w:rsidP="00993FD0">
            <w:pPr>
              <w:pStyle w:val="a9"/>
              <w:numPr>
                <w:ilvl w:val="0"/>
                <w:numId w:val="9"/>
              </w:numPr>
              <w:textAlignment w:val="baseline"/>
              <w:rPr>
                <w:i/>
                <w:color w:val="000000"/>
                <w:sz w:val="28"/>
                <w:szCs w:val="28"/>
              </w:rPr>
            </w:pPr>
            <w:r w:rsidRPr="00993FD0">
              <w:rPr>
                <w:i/>
                <w:color w:val="000000"/>
                <w:sz w:val="28"/>
                <w:szCs w:val="28"/>
              </w:rPr>
              <w:t xml:space="preserve">Участь </w:t>
            </w:r>
            <w:proofErr w:type="gramStart"/>
            <w:r w:rsidRPr="00993FD0">
              <w:rPr>
                <w:i/>
                <w:color w:val="000000"/>
                <w:sz w:val="28"/>
                <w:szCs w:val="28"/>
              </w:rPr>
              <w:t>у</w:t>
            </w:r>
            <w:proofErr w:type="gramEnd"/>
            <w:r w:rsidRPr="00993FD0">
              <w:rPr>
                <w:i/>
                <w:color w:val="000000"/>
                <w:sz w:val="28"/>
                <w:szCs w:val="28"/>
              </w:rPr>
              <w:t xml:space="preserve"> проектах </w:t>
            </w:r>
            <w:proofErr w:type="spellStart"/>
            <w:r w:rsidRPr="00993FD0">
              <w:rPr>
                <w:i/>
                <w:color w:val="000000"/>
                <w:sz w:val="28"/>
                <w:szCs w:val="28"/>
              </w:rPr>
              <w:t>розвитку</w:t>
            </w:r>
            <w:proofErr w:type="spellEnd"/>
            <w:r w:rsidRPr="00993FD0">
              <w:rPr>
                <w:i/>
                <w:color w:val="000000"/>
                <w:sz w:val="28"/>
                <w:szCs w:val="28"/>
              </w:rPr>
              <w:t>.</w:t>
            </w:r>
          </w:p>
          <w:p w:rsidR="00993FD0" w:rsidRPr="00993FD0" w:rsidRDefault="00993FD0" w:rsidP="00993FD0">
            <w:pPr>
              <w:pStyle w:val="a9"/>
              <w:numPr>
                <w:ilvl w:val="0"/>
                <w:numId w:val="9"/>
              </w:numPr>
              <w:textAlignment w:val="baseline"/>
              <w:rPr>
                <w:i/>
                <w:color w:val="000000"/>
                <w:sz w:val="28"/>
                <w:szCs w:val="28"/>
              </w:rPr>
            </w:pPr>
            <w:r>
              <w:rPr>
                <w:i/>
                <w:color w:val="000000"/>
                <w:sz w:val="28"/>
                <w:szCs w:val="28"/>
                <w:lang w:val="uk-UA"/>
              </w:rPr>
              <w:t>Покращення інфраструктури сіл.</w:t>
            </w:r>
          </w:p>
          <w:p w:rsidR="00993FD0" w:rsidRPr="00993FD0" w:rsidRDefault="00993FD0" w:rsidP="00993FD0">
            <w:pPr>
              <w:pStyle w:val="a9"/>
              <w:numPr>
                <w:ilvl w:val="0"/>
                <w:numId w:val="9"/>
              </w:numPr>
              <w:textAlignment w:val="baseline"/>
              <w:rPr>
                <w:i/>
                <w:color w:val="000000"/>
                <w:sz w:val="28"/>
                <w:szCs w:val="28"/>
              </w:rPr>
            </w:pPr>
            <w:r>
              <w:rPr>
                <w:i/>
                <w:color w:val="000000"/>
                <w:sz w:val="28"/>
                <w:szCs w:val="28"/>
                <w:lang w:val="uk-UA"/>
              </w:rPr>
              <w:t>Економічний розвиток та залучення інвестицій.</w:t>
            </w:r>
          </w:p>
          <w:p w:rsidR="00A11ECB" w:rsidRPr="00F02524" w:rsidRDefault="00A11ECB" w:rsidP="00816F6B">
            <w:pPr>
              <w:spacing w:after="0" w:line="240" w:lineRule="auto"/>
              <w:textAlignment w:val="baseline"/>
              <w:rPr>
                <w:rFonts w:ascii="Times New Roman" w:eastAsia="Times New Roman" w:hAnsi="Times New Roman" w:cs="Times New Roman"/>
                <w:i/>
                <w:color w:val="000000"/>
                <w:sz w:val="28"/>
                <w:szCs w:val="28"/>
                <w:lang w:eastAsia="ru-RU"/>
              </w:rPr>
            </w:pPr>
          </w:p>
          <w:p w:rsidR="00647DD9" w:rsidRPr="00F02524" w:rsidRDefault="00647DD9" w:rsidP="00647DD9">
            <w:pPr>
              <w:spacing w:after="0" w:line="240" w:lineRule="auto"/>
              <w:textAlignment w:val="baseline"/>
              <w:rPr>
                <w:rFonts w:ascii="Times New Roman" w:eastAsia="Times New Roman" w:hAnsi="Times New Roman" w:cs="Times New Roman"/>
                <w:i/>
                <w:color w:val="000000"/>
                <w:sz w:val="28"/>
                <w:szCs w:val="28"/>
                <w:lang w:eastAsia="ru-RU"/>
              </w:rPr>
            </w:pPr>
          </w:p>
        </w:tc>
        <w:tc>
          <w:tcPr>
            <w:tcW w:w="5319"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rsidR="00647DD9" w:rsidRPr="00993FD0" w:rsidRDefault="00993FD0" w:rsidP="00993FD0">
            <w:pPr>
              <w:pStyle w:val="a9"/>
              <w:numPr>
                <w:ilvl w:val="0"/>
                <w:numId w:val="10"/>
              </w:numPr>
              <w:textAlignment w:val="baseline"/>
              <w:rPr>
                <w:i/>
                <w:color w:val="000000"/>
                <w:sz w:val="28"/>
                <w:szCs w:val="28"/>
              </w:rPr>
            </w:pPr>
            <w:r>
              <w:rPr>
                <w:i/>
                <w:color w:val="000000"/>
                <w:sz w:val="28"/>
                <w:szCs w:val="28"/>
                <w:lang w:val="uk-UA"/>
              </w:rPr>
              <w:t>Зростання безробіття.</w:t>
            </w:r>
          </w:p>
          <w:p w:rsidR="00993FD0" w:rsidRPr="00993FD0" w:rsidRDefault="00993FD0" w:rsidP="00993FD0">
            <w:pPr>
              <w:pStyle w:val="a9"/>
              <w:numPr>
                <w:ilvl w:val="0"/>
                <w:numId w:val="10"/>
              </w:numPr>
              <w:textAlignment w:val="baseline"/>
              <w:rPr>
                <w:i/>
                <w:color w:val="000000"/>
                <w:sz w:val="28"/>
                <w:szCs w:val="28"/>
              </w:rPr>
            </w:pPr>
            <w:r>
              <w:rPr>
                <w:i/>
                <w:color w:val="000000"/>
                <w:sz w:val="28"/>
                <w:szCs w:val="28"/>
                <w:lang w:val="uk-UA"/>
              </w:rPr>
              <w:t>Відсутність можливості використання земель в сіль</w:t>
            </w:r>
            <w:r w:rsidR="00393A3D">
              <w:rPr>
                <w:i/>
                <w:color w:val="000000"/>
                <w:sz w:val="28"/>
                <w:szCs w:val="28"/>
                <w:lang w:val="uk-UA"/>
              </w:rPr>
              <w:t>сько</w:t>
            </w:r>
            <w:r>
              <w:rPr>
                <w:i/>
                <w:color w:val="000000"/>
                <w:sz w:val="28"/>
                <w:szCs w:val="28"/>
                <w:lang w:val="uk-UA"/>
              </w:rPr>
              <w:t>госп</w:t>
            </w:r>
            <w:r w:rsidR="00393A3D">
              <w:rPr>
                <w:i/>
                <w:color w:val="000000"/>
                <w:sz w:val="28"/>
                <w:szCs w:val="28"/>
                <w:lang w:val="uk-UA"/>
              </w:rPr>
              <w:t xml:space="preserve">одарських </w:t>
            </w:r>
            <w:r>
              <w:rPr>
                <w:i/>
                <w:color w:val="000000"/>
                <w:sz w:val="28"/>
                <w:szCs w:val="28"/>
                <w:lang w:val="uk-UA"/>
              </w:rPr>
              <w:t>цілях.</w:t>
            </w:r>
          </w:p>
          <w:p w:rsidR="00993FD0" w:rsidRPr="00993FD0" w:rsidRDefault="00993FD0" w:rsidP="00993FD0">
            <w:pPr>
              <w:pStyle w:val="a9"/>
              <w:numPr>
                <w:ilvl w:val="0"/>
                <w:numId w:val="10"/>
              </w:numPr>
              <w:textAlignment w:val="baseline"/>
              <w:rPr>
                <w:i/>
                <w:color w:val="000000"/>
                <w:sz w:val="28"/>
                <w:szCs w:val="28"/>
              </w:rPr>
            </w:pPr>
            <w:r>
              <w:rPr>
                <w:i/>
                <w:color w:val="000000"/>
                <w:sz w:val="28"/>
                <w:szCs w:val="28"/>
                <w:lang w:val="uk-UA"/>
              </w:rPr>
              <w:t>Недосконалість та нестабільність податкового законодавства.</w:t>
            </w:r>
          </w:p>
        </w:tc>
      </w:tr>
    </w:tbl>
    <w:p w:rsidR="00647DD9" w:rsidRPr="00647DD9" w:rsidRDefault="00647DD9" w:rsidP="00647DD9">
      <w:pPr>
        <w:pStyle w:val="a9"/>
        <w:ind w:left="1080"/>
        <w:jc w:val="both"/>
        <w:rPr>
          <w:b/>
          <w:bCs/>
          <w:color w:val="000000"/>
          <w:sz w:val="28"/>
          <w:szCs w:val="28"/>
          <w:lang w:val="uk-UA" w:eastAsia="uk-UA"/>
        </w:rPr>
      </w:pPr>
    </w:p>
    <w:p w:rsidR="0098630B" w:rsidRPr="004D5910" w:rsidRDefault="00066C88" w:rsidP="001B4E23">
      <w:pPr>
        <w:spacing w:after="0" w:line="240" w:lineRule="auto"/>
        <w:jc w:val="center"/>
        <w:rPr>
          <w:rFonts w:ascii="Times New Roman" w:eastAsia="Times New Roman" w:hAnsi="Times New Roman" w:cs="Times New Roman"/>
          <w:color w:val="000000"/>
          <w:sz w:val="28"/>
          <w:szCs w:val="28"/>
          <w:lang w:eastAsia="uk-UA"/>
        </w:rPr>
      </w:pPr>
      <w:r w:rsidRPr="004D5910">
        <w:rPr>
          <w:rFonts w:ascii="Times New Roman" w:eastAsia="Times New Roman" w:hAnsi="Times New Roman" w:cs="Times New Roman"/>
          <w:color w:val="000000"/>
          <w:sz w:val="28"/>
          <w:szCs w:val="28"/>
          <w:lang w:eastAsia="uk-UA"/>
        </w:rPr>
        <w:br/>
      </w:r>
      <w:r w:rsidRPr="00393A3D">
        <w:rPr>
          <w:rFonts w:ascii="Times New Roman" w:eastAsia="Times New Roman" w:hAnsi="Times New Roman" w:cs="Times New Roman"/>
          <w:b/>
          <w:bCs/>
          <w:color w:val="000000"/>
          <w:sz w:val="28"/>
          <w:szCs w:val="28"/>
          <w:lang w:eastAsia="uk-UA"/>
        </w:rPr>
        <w:t xml:space="preserve">3. Цілі та пріоритети розвитку </w:t>
      </w:r>
      <w:proofErr w:type="spellStart"/>
      <w:r w:rsidRPr="00393A3D">
        <w:rPr>
          <w:rFonts w:ascii="Times New Roman" w:eastAsia="Times New Roman" w:hAnsi="Times New Roman" w:cs="Times New Roman"/>
          <w:b/>
          <w:bCs/>
          <w:color w:val="000000"/>
          <w:sz w:val="28"/>
          <w:szCs w:val="28"/>
          <w:lang w:eastAsia="uk-UA"/>
        </w:rPr>
        <w:t>Семенівської</w:t>
      </w:r>
      <w:proofErr w:type="spellEnd"/>
      <w:r w:rsidRPr="00393A3D">
        <w:rPr>
          <w:rFonts w:ascii="Times New Roman" w:eastAsia="Times New Roman" w:hAnsi="Times New Roman" w:cs="Times New Roman"/>
          <w:b/>
          <w:bCs/>
          <w:color w:val="000000"/>
          <w:sz w:val="28"/>
          <w:szCs w:val="28"/>
          <w:lang w:eastAsia="uk-UA"/>
        </w:rPr>
        <w:t xml:space="preserve"> селищної </w:t>
      </w:r>
      <w:r w:rsidR="004D5910" w:rsidRPr="00393A3D">
        <w:rPr>
          <w:rFonts w:ascii="Times New Roman" w:eastAsia="Times New Roman" w:hAnsi="Times New Roman" w:cs="Times New Roman"/>
          <w:b/>
          <w:bCs/>
          <w:color w:val="000000"/>
          <w:sz w:val="28"/>
          <w:szCs w:val="28"/>
          <w:lang w:eastAsia="uk-UA"/>
        </w:rPr>
        <w:t>ради (ОТГ</w:t>
      </w:r>
      <w:r w:rsidR="00864571" w:rsidRPr="00393A3D">
        <w:rPr>
          <w:rFonts w:ascii="Times New Roman" w:eastAsia="Times New Roman" w:hAnsi="Times New Roman" w:cs="Times New Roman"/>
          <w:b/>
          <w:bCs/>
          <w:color w:val="000000"/>
          <w:sz w:val="28"/>
          <w:szCs w:val="28"/>
          <w:lang w:eastAsia="uk-UA"/>
        </w:rPr>
        <w:t>) на 201</w:t>
      </w:r>
      <w:r w:rsidR="00393A3D" w:rsidRPr="00393A3D">
        <w:rPr>
          <w:rFonts w:ascii="Times New Roman" w:eastAsia="Times New Roman" w:hAnsi="Times New Roman" w:cs="Times New Roman"/>
          <w:b/>
          <w:bCs/>
          <w:color w:val="000000"/>
          <w:sz w:val="28"/>
          <w:szCs w:val="28"/>
          <w:lang w:eastAsia="uk-UA"/>
        </w:rPr>
        <w:t>8</w:t>
      </w:r>
      <w:r w:rsidR="00864571">
        <w:rPr>
          <w:rFonts w:ascii="Times New Roman" w:eastAsia="Times New Roman" w:hAnsi="Times New Roman" w:cs="Times New Roman"/>
          <w:b/>
          <w:bCs/>
          <w:color w:val="000000"/>
          <w:sz w:val="28"/>
          <w:szCs w:val="28"/>
          <w:lang w:eastAsia="uk-UA"/>
        </w:rPr>
        <w:t xml:space="preserve"> рік</w:t>
      </w:r>
      <w:r w:rsidRPr="004D5910">
        <w:rPr>
          <w:rFonts w:ascii="Times New Roman" w:eastAsia="Times New Roman" w:hAnsi="Times New Roman" w:cs="Times New Roman"/>
          <w:b/>
          <w:bCs/>
          <w:color w:val="000000"/>
          <w:sz w:val="28"/>
          <w:szCs w:val="28"/>
          <w:lang w:eastAsia="uk-UA"/>
        </w:rPr>
        <w:t>.</w:t>
      </w:r>
    </w:p>
    <w:p w:rsidR="004D5910" w:rsidRDefault="005F7BE5" w:rsidP="004D5910">
      <w:pPr>
        <w:spacing w:after="0" w:line="240" w:lineRule="auto"/>
        <w:ind w:firstLine="708"/>
        <w:jc w:val="both"/>
        <w:rPr>
          <w:rFonts w:ascii="Times New Roman" w:eastAsia="Times New Roman" w:hAnsi="Times New Roman" w:cs="Times New Roman"/>
          <w:color w:val="000000"/>
          <w:sz w:val="28"/>
          <w:szCs w:val="28"/>
          <w:lang w:eastAsia="uk-UA"/>
        </w:rPr>
      </w:pPr>
      <w:r w:rsidRPr="004D5910">
        <w:rPr>
          <w:rFonts w:ascii="Times New Roman" w:eastAsia="Times New Roman" w:hAnsi="Times New Roman" w:cs="Times New Roman"/>
          <w:color w:val="000000"/>
          <w:sz w:val="28"/>
          <w:szCs w:val="28"/>
          <w:lang w:eastAsia="uk-UA"/>
        </w:rPr>
        <w:t>У П</w:t>
      </w:r>
      <w:r w:rsidR="006C037C" w:rsidRPr="004D5910">
        <w:rPr>
          <w:rFonts w:ascii="Times New Roman" w:eastAsia="Times New Roman" w:hAnsi="Times New Roman" w:cs="Times New Roman"/>
          <w:color w:val="000000"/>
          <w:sz w:val="28"/>
          <w:szCs w:val="28"/>
          <w:lang w:eastAsia="uk-UA"/>
        </w:rPr>
        <w:t>лані</w:t>
      </w:r>
      <w:r w:rsidRPr="004D5910">
        <w:rPr>
          <w:rFonts w:ascii="Times New Roman" w:eastAsia="Times New Roman" w:hAnsi="Times New Roman" w:cs="Times New Roman"/>
          <w:color w:val="000000"/>
          <w:sz w:val="28"/>
          <w:szCs w:val="28"/>
          <w:lang w:eastAsia="uk-UA"/>
        </w:rPr>
        <w:t xml:space="preserve"> визначено  цілі</w:t>
      </w:r>
      <w:r w:rsidR="00482DCD">
        <w:rPr>
          <w:rFonts w:ascii="Times New Roman" w:eastAsia="Times New Roman" w:hAnsi="Times New Roman" w:cs="Times New Roman"/>
          <w:color w:val="000000"/>
          <w:sz w:val="28"/>
          <w:szCs w:val="28"/>
          <w:lang w:eastAsia="uk-UA"/>
        </w:rPr>
        <w:t>, пріор</w:t>
      </w:r>
      <w:r w:rsidR="0019426C">
        <w:rPr>
          <w:rFonts w:ascii="Times New Roman" w:eastAsia="Times New Roman" w:hAnsi="Times New Roman" w:cs="Times New Roman"/>
          <w:color w:val="000000"/>
          <w:sz w:val="28"/>
          <w:szCs w:val="28"/>
          <w:lang w:eastAsia="uk-UA"/>
        </w:rPr>
        <w:t>и</w:t>
      </w:r>
      <w:r w:rsidR="00482DCD">
        <w:rPr>
          <w:rFonts w:ascii="Times New Roman" w:eastAsia="Times New Roman" w:hAnsi="Times New Roman" w:cs="Times New Roman"/>
          <w:color w:val="000000"/>
          <w:sz w:val="28"/>
          <w:szCs w:val="28"/>
          <w:lang w:eastAsia="uk-UA"/>
        </w:rPr>
        <w:t>тети</w:t>
      </w:r>
      <w:r w:rsidRPr="004D5910">
        <w:rPr>
          <w:rFonts w:ascii="Times New Roman" w:eastAsia="Times New Roman" w:hAnsi="Times New Roman" w:cs="Times New Roman"/>
          <w:color w:val="000000"/>
          <w:sz w:val="28"/>
          <w:szCs w:val="28"/>
          <w:lang w:eastAsia="uk-UA"/>
        </w:rPr>
        <w:t xml:space="preserve"> та завдання соціально-економічної  діяльності  </w:t>
      </w:r>
      <w:proofErr w:type="spellStart"/>
      <w:r w:rsidR="006C037C" w:rsidRPr="004D5910">
        <w:rPr>
          <w:rFonts w:ascii="Times New Roman" w:eastAsia="Times New Roman" w:hAnsi="Times New Roman" w:cs="Times New Roman"/>
          <w:color w:val="000000"/>
          <w:sz w:val="28"/>
          <w:szCs w:val="28"/>
          <w:lang w:eastAsia="uk-UA"/>
        </w:rPr>
        <w:t>Семенівської</w:t>
      </w:r>
      <w:proofErr w:type="spellEnd"/>
      <w:r w:rsidR="006C037C" w:rsidRPr="004D5910">
        <w:rPr>
          <w:rFonts w:ascii="Times New Roman" w:eastAsia="Times New Roman" w:hAnsi="Times New Roman" w:cs="Times New Roman"/>
          <w:color w:val="000000"/>
          <w:sz w:val="28"/>
          <w:szCs w:val="28"/>
          <w:lang w:eastAsia="uk-UA"/>
        </w:rPr>
        <w:t xml:space="preserve"> селищної</w:t>
      </w:r>
      <w:r w:rsidR="00402172">
        <w:rPr>
          <w:rFonts w:ascii="Times New Roman" w:eastAsia="Times New Roman" w:hAnsi="Times New Roman" w:cs="Times New Roman"/>
          <w:color w:val="000000"/>
          <w:sz w:val="28"/>
          <w:szCs w:val="28"/>
          <w:lang w:eastAsia="uk-UA"/>
        </w:rPr>
        <w:t xml:space="preserve"> ради (ОТГ)</w:t>
      </w:r>
      <w:r w:rsidRPr="004D5910">
        <w:rPr>
          <w:rFonts w:ascii="Times New Roman" w:eastAsia="Times New Roman" w:hAnsi="Times New Roman" w:cs="Times New Roman"/>
          <w:color w:val="000000"/>
          <w:sz w:val="28"/>
          <w:szCs w:val="28"/>
          <w:lang w:eastAsia="uk-UA"/>
        </w:rPr>
        <w:t xml:space="preserve"> на 201</w:t>
      </w:r>
      <w:r w:rsidR="00393A3D">
        <w:rPr>
          <w:rFonts w:ascii="Times New Roman" w:eastAsia="Times New Roman" w:hAnsi="Times New Roman" w:cs="Times New Roman"/>
          <w:color w:val="000000"/>
          <w:sz w:val="28"/>
          <w:szCs w:val="28"/>
          <w:lang w:eastAsia="uk-UA"/>
        </w:rPr>
        <w:t>8</w:t>
      </w:r>
      <w:r w:rsidRPr="004D5910">
        <w:rPr>
          <w:rFonts w:ascii="Times New Roman" w:eastAsia="Times New Roman" w:hAnsi="Times New Roman" w:cs="Times New Roman"/>
          <w:color w:val="000000"/>
          <w:sz w:val="28"/>
          <w:szCs w:val="28"/>
          <w:lang w:eastAsia="uk-UA"/>
        </w:rPr>
        <w:t xml:space="preserve"> р., спрямовані на розвиток громади – задає комплекс конкретних, узгоджених заходів соціально-економічного, культурного і духовного розвитку громади, роботи з благоустрою, виконання будівельних та ремонтних робіт на об’єктах комунальної та інших форм власності, ефективного використання природних ресурсів, виробничо-економічного, науково-технічного, людського потенціалу, наявної інфраструктури, поповнення дохідної частини бюджету, з метою формування якісного та безпечного середовища життєдіяльності населення, з урахуванням історичних особливостей розвитку </w:t>
      </w:r>
      <w:r w:rsidR="006C037C" w:rsidRPr="004D5910">
        <w:rPr>
          <w:rFonts w:ascii="Times New Roman" w:eastAsia="Times New Roman" w:hAnsi="Times New Roman" w:cs="Times New Roman"/>
          <w:color w:val="000000"/>
          <w:sz w:val="28"/>
          <w:szCs w:val="28"/>
          <w:lang w:eastAsia="uk-UA"/>
        </w:rPr>
        <w:t xml:space="preserve">селища та </w:t>
      </w:r>
      <w:r w:rsidRPr="004D5910">
        <w:rPr>
          <w:rFonts w:ascii="Times New Roman" w:eastAsia="Times New Roman" w:hAnsi="Times New Roman" w:cs="Times New Roman"/>
          <w:color w:val="000000"/>
          <w:sz w:val="28"/>
          <w:szCs w:val="28"/>
          <w:lang w:eastAsia="uk-UA"/>
        </w:rPr>
        <w:t>сіл об’єднаної територіальної громади. Дуже важливим є відновлення економічного зростання що стане базовою передумовою для розв’язання соціальних проблем та загального покращення добробуту населення громади.</w:t>
      </w:r>
    </w:p>
    <w:p w:rsidR="00647DD9" w:rsidRDefault="00647DD9" w:rsidP="004D5910">
      <w:pPr>
        <w:spacing w:after="0" w:line="240" w:lineRule="auto"/>
        <w:ind w:firstLine="708"/>
        <w:jc w:val="both"/>
        <w:rPr>
          <w:rFonts w:ascii="Times New Roman" w:eastAsia="Times New Roman" w:hAnsi="Times New Roman" w:cs="Times New Roman"/>
          <w:color w:val="000000"/>
          <w:sz w:val="28"/>
          <w:szCs w:val="28"/>
          <w:lang w:eastAsia="uk-UA"/>
        </w:rPr>
      </w:pPr>
    </w:p>
    <w:p w:rsidR="00864571" w:rsidRDefault="00864571" w:rsidP="004D5910">
      <w:pPr>
        <w:spacing w:after="0" w:line="240" w:lineRule="auto"/>
        <w:ind w:firstLine="708"/>
        <w:jc w:val="both"/>
        <w:rPr>
          <w:rFonts w:ascii="Times New Roman" w:eastAsia="Times New Roman" w:hAnsi="Times New Roman" w:cs="Times New Roman"/>
          <w:color w:val="000000"/>
          <w:sz w:val="28"/>
          <w:szCs w:val="28"/>
          <w:lang w:eastAsia="uk-UA"/>
        </w:rPr>
      </w:pPr>
    </w:p>
    <w:tbl>
      <w:tblPr>
        <w:tblStyle w:val="a8"/>
        <w:tblW w:w="5305" w:type="pct"/>
        <w:tblLayout w:type="fixed"/>
        <w:tblLook w:val="04A0"/>
      </w:tblPr>
      <w:tblGrid>
        <w:gridCol w:w="1525"/>
        <w:gridCol w:w="2900"/>
        <w:gridCol w:w="217"/>
        <w:gridCol w:w="5722"/>
        <w:gridCol w:w="92"/>
      </w:tblGrid>
      <w:tr w:rsidR="00647DD9" w:rsidRPr="006E0B86" w:rsidTr="006731FE">
        <w:trPr>
          <w:gridAfter w:val="1"/>
          <w:wAfter w:w="44" w:type="pct"/>
          <w:trHeight w:val="355"/>
        </w:trPr>
        <w:tc>
          <w:tcPr>
            <w:tcW w:w="729" w:type="pct"/>
          </w:tcPr>
          <w:p w:rsidR="00647DD9" w:rsidRPr="00E245B4" w:rsidRDefault="00647DD9" w:rsidP="00647DD9">
            <w:pPr>
              <w:jc w:val="center"/>
              <w:rPr>
                <w:rFonts w:ascii="Times New Roman" w:eastAsia="Calibri" w:hAnsi="Times New Roman" w:cs="Times New Roman"/>
                <w:b/>
                <w:sz w:val="28"/>
                <w:szCs w:val="28"/>
              </w:rPr>
            </w:pPr>
            <w:r w:rsidRPr="00E245B4">
              <w:rPr>
                <w:rFonts w:ascii="Times New Roman" w:eastAsia="Calibri" w:hAnsi="Times New Roman" w:cs="Times New Roman"/>
                <w:b/>
                <w:sz w:val="28"/>
                <w:szCs w:val="28"/>
              </w:rPr>
              <w:t>Пріоритет</w:t>
            </w:r>
          </w:p>
        </w:tc>
        <w:tc>
          <w:tcPr>
            <w:tcW w:w="1387" w:type="pct"/>
          </w:tcPr>
          <w:p w:rsidR="00647DD9" w:rsidRPr="00E245B4" w:rsidRDefault="00864A1F" w:rsidP="00647DD9">
            <w:pPr>
              <w:jc w:val="center"/>
              <w:rPr>
                <w:rFonts w:ascii="Times New Roman" w:eastAsia="Calibri" w:hAnsi="Times New Roman" w:cs="Times New Roman"/>
                <w:b/>
                <w:sz w:val="28"/>
                <w:szCs w:val="28"/>
              </w:rPr>
            </w:pPr>
            <w:r w:rsidRPr="00E245B4">
              <w:rPr>
                <w:rFonts w:ascii="Times New Roman" w:eastAsia="Calibri" w:hAnsi="Times New Roman" w:cs="Times New Roman"/>
                <w:b/>
                <w:sz w:val="28"/>
                <w:szCs w:val="28"/>
              </w:rPr>
              <w:t>Ц</w:t>
            </w:r>
            <w:r w:rsidR="00647DD9" w:rsidRPr="00E245B4">
              <w:rPr>
                <w:rFonts w:ascii="Times New Roman" w:eastAsia="Calibri" w:hAnsi="Times New Roman" w:cs="Times New Roman"/>
                <w:b/>
                <w:sz w:val="28"/>
                <w:szCs w:val="28"/>
              </w:rPr>
              <w:t>іль</w:t>
            </w:r>
          </w:p>
        </w:tc>
        <w:tc>
          <w:tcPr>
            <w:tcW w:w="2840" w:type="pct"/>
            <w:gridSpan w:val="2"/>
          </w:tcPr>
          <w:p w:rsidR="00647DD9" w:rsidRPr="00E245B4" w:rsidRDefault="00647DD9" w:rsidP="00647DD9">
            <w:pPr>
              <w:jc w:val="center"/>
              <w:rPr>
                <w:rFonts w:ascii="Times New Roman" w:eastAsia="Calibri" w:hAnsi="Times New Roman" w:cs="Times New Roman"/>
                <w:b/>
                <w:sz w:val="28"/>
                <w:szCs w:val="28"/>
              </w:rPr>
            </w:pPr>
            <w:r w:rsidRPr="00E245B4">
              <w:rPr>
                <w:rFonts w:ascii="Times New Roman" w:eastAsia="Calibri" w:hAnsi="Times New Roman" w:cs="Times New Roman"/>
                <w:b/>
                <w:sz w:val="28"/>
                <w:szCs w:val="28"/>
              </w:rPr>
              <w:t>Завдання</w:t>
            </w:r>
          </w:p>
        </w:tc>
      </w:tr>
      <w:tr w:rsidR="00647DD9" w:rsidRPr="006E0B86" w:rsidTr="006731FE">
        <w:trPr>
          <w:gridAfter w:val="1"/>
          <w:wAfter w:w="44" w:type="pct"/>
          <w:trHeight w:val="355"/>
        </w:trPr>
        <w:tc>
          <w:tcPr>
            <w:tcW w:w="729" w:type="pct"/>
            <w:vMerge w:val="restart"/>
            <w:textDirection w:val="btLr"/>
          </w:tcPr>
          <w:p w:rsidR="00647DD9" w:rsidRPr="00E245B4" w:rsidRDefault="00647DD9" w:rsidP="00647DD9">
            <w:pPr>
              <w:ind w:right="113" w:firstLine="567"/>
              <w:jc w:val="center"/>
              <w:rPr>
                <w:rFonts w:ascii="Times New Roman" w:eastAsia="Calibri" w:hAnsi="Times New Roman" w:cs="Times New Roman"/>
                <w:b/>
                <w:sz w:val="28"/>
                <w:szCs w:val="28"/>
              </w:rPr>
            </w:pPr>
            <w:r w:rsidRPr="00E245B4">
              <w:rPr>
                <w:rFonts w:ascii="Times New Roman" w:eastAsia="Calibri" w:hAnsi="Times New Roman" w:cs="Times New Roman"/>
                <w:b/>
                <w:sz w:val="28"/>
                <w:szCs w:val="28"/>
              </w:rPr>
              <w:t>1. Розвиток людсь</w:t>
            </w:r>
            <w:r w:rsidRPr="00E245B4">
              <w:rPr>
                <w:rFonts w:ascii="Times New Roman" w:eastAsia="Calibri" w:hAnsi="Times New Roman" w:cs="Times New Roman"/>
                <w:b/>
                <w:sz w:val="28"/>
                <w:szCs w:val="28"/>
              </w:rPr>
              <w:softHyphen/>
              <w:t>ко</w:t>
            </w:r>
            <w:r w:rsidRPr="00E245B4">
              <w:rPr>
                <w:rFonts w:ascii="Times New Roman" w:eastAsia="Calibri" w:hAnsi="Times New Roman" w:cs="Times New Roman"/>
                <w:b/>
                <w:sz w:val="28"/>
                <w:szCs w:val="28"/>
              </w:rPr>
              <w:softHyphen/>
              <w:t>го капіта</w:t>
            </w:r>
            <w:r w:rsidR="00692EE8">
              <w:rPr>
                <w:rFonts w:ascii="Times New Roman" w:eastAsia="Calibri" w:hAnsi="Times New Roman" w:cs="Times New Roman"/>
                <w:b/>
                <w:sz w:val="28"/>
                <w:szCs w:val="28"/>
              </w:rPr>
              <w:t>2</w:t>
            </w:r>
            <w:r w:rsidRPr="00E245B4">
              <w:rPr>
                <w:rFonts w:ascii="Times New Roman" w:eastAsia="Calibri" w:hAnsi="Times New Roman" w:cs="Times New Roman"/>
                <w:b/>
                <w:sz w:val="28"/>
                <w:szCs w:val="28"/>
              </w:rPr>
              <w:t>лу</w:t>
            </w:r>
          </w:p>
          <w:p w:rsidR="00647DD9" w:rsidRPr="00E245B4" w:rsidRDefault="00647DD9" w:rsidP="00647DD9">
            <w:pPr>
              <w:ind w:right="113" w:firstLine="567"/>
              <w:jc w:val="center"/>
              <w:rPr>
                <w:rFonts w:ascii="Times New Roman" w:eastAsia="Calibri" w:hAnsi="Times New Roman" w:cs="Times New Roman"/>
                <w:sz w:val="28"/>
                <w:szCs w:val="28"/>
              </w:rPr>
            </w:pPr>
          </w:p>
        </w:tc>
        <w:tc>
          <w:tcPr>
            <w:tcW w:w="1387" w:type="pct"/>
          </w:tcPr>
          <w:p w:rsidR="00647DD9" w:rsidRPr="00E245B4" w:rsidRDefault="00647DD9" w:rsidP="00647DD9">
            <w:pPr>
              <w:ind w:firstLine="567"/>
              <w:jc w:val="both"/>
              <w:rPr>
                <w:rFonts w:ascii="Times New Roman" w:eastAsia="Calibri" w:hAnsi="Times New Roman" w:cs="Times New Roman"/>
                <w:sz w:val="28"/>
                <w:szCs w:val="28"/>
              </w:rPr>
            </w:pPr>
            <w:r w:rsidRPr="00E245B4">
              <w:rPr>
                <w:rFonts w:ascii="Times New Roman" w:eastAsia="Calibri" w:hAnsi="Times New Roman" w:cs="Times New Roman"/>
                <w:sz w:val="28"/>
                <w:szCs w:val="28"/>
              </w:rPr>
              <w:t>1.1. Покращення здоров’я та продовження тривалості активного періоду життя людини</w:t>
            </w:r>
          </w:p>
          <w:p w:rsidR="00647DD9" w:rsidRPr="00E245B4" w:rsidRDefault="00647DD9" w:rsidP="00647DD9">
            <w:pPr>
              <w:ind w:firstLine="567"/>
              <w:jc w:val="both"/>
              <w:rPr>
                <w:rFonts w:ascii="Times New Roman" w:eastAsia="Calibri" w:hAnsi="Times New Roman" w:cs="Times New Roman"/>
                <w:sz w:val="28"/>
                <w:szCs w:val="28"/>
              </w:rPr>
            </w:pPr>
          </w:p>
        </w:tc>
        <w:tc>
          <w:tcPr>
            <w:tcW w:w="2840" w:type="pct"/>
            <w:gridSpan w:val="2"/>
          </w:tcPr>
          <w:p w:rsidR="00647DD9" w:rsidRPr="00E245B4" w:rsidRDefault="00647DD9" w:rsidP="00647DD9">
            <w:pPr>
              <w:ind w:firstLine="567"/>
              <w:jc w:val="both"/>
              <w:rPr>
                <w:rFonts w:ascii="Times New Roman" w:eastAsia="Times New Roman" w:hAnsi="Times New Roman" w:cs="Times New Roman"/>
                <w:sz w:val="28"/>
                <w:szCs w:val="28"/>
              </w:rPr>
            </w:pPr>
            <w:r w:rsidRPr="00E245B4">
              <w:rPr>
                <w:rFonts w:ascii="Times New Roman" w:eastAsia="Times New Roman" w:hAnsi="Times New Roman" w:cs="Times New Roman"/>
                <w:sz w:val="28"/>
                <w:szCs w:val="28"/>
              </w:rPr>
              <w:t>1.1.1. Зниження захворювань на серцево-судинні та легеневі захворювання через профілактичні заходи та впровадження здорового способу життя</w:t>
            </w:r>
          </w:p>
          <w:p w:rsidR="00647DD9" w:rsidRPr="00E245B4" w:rsidRDefault="00647DD9" w:rsidP="00647DD9">
            <w:pPr>
              <w:ind w:firstLine="567"/>
              <w:jc w:val="both"/>
              <w:rPr>
                <w:rFonts w:ascii="Times New Roman" w:eastAsia="Calibri" w:hAnsi="Times New Roman" w:cs="Times New Roman"/>
                <w:sz w:val="28"/>
                <w:szCs w:val="28"/>
              </w:rPr>
            </w:pPr>
            <w:r w:rsidRPr="00E245B4">
              <w:rPr>
                <w:rFonts w:ascii="Times New Roman" w:eastAsia="Calibri" w:hAnsi="Times New Roman" w:cs="Times New Roman"/>
                <w:sz w:val="28"/>
                <w:szCs w:val="28"/>
              </w:rPr>
              <w:t>1.1.2. Покращення якості соціального обслуговування громадян та реабілітації людей з обмеженими можливостями</w:t>
            </w:r>
          </w:p>
          <w:p w:rsidR="00647DD9" w:rsidRDefault="00647DD9" w:rsidP="00692EE8">
            <w:pPr>
              <w:ind w:firstLine="567"/>
              <w:jc w:val="both"/>
              <w:rPr>
                <w:rFonts w:ascii="Times New Roman" w:eastAsia="Calibri" w:hAnsi="Times New Roman" w:cs="Times New Roman"/>
                <w:sz w:val="28"/>
                <w:szCs w:val="28"/>
              </w:rPr>
            </w:pPr>
            <w:r w:rsidRPr="00E245B4">
              <w:rPr>
                <w:rFonts w:ascii="Times New Roman" w:eastAsia="Calibri" w:hAnsi="Times New Roman" w:cs="Times New Roman"/>
                <w:sz w:val="28"/>
                <w:szCs w:val="28"/>
              </w:rPr>
              <w:t xml:space="preserve">1.1.3. </w:t>
            </w:r>
            <w:r w:rsidR="00692EE8">
              <w:rPr>
                <w:rFonts w:ascii="Times New Roman" w:eastAsia="Calibri" w:hAnsi="Times New Roman" w:cs="Times New Roman"/>
                <w:sz w:val="28"/>
                <w:szCs w:val="28"/>
              </w:rPr>
              <w:t>Створення діючих механізмів мобілізації мешканців до вирішення місцевих проблем</w:t>
            </w:r>
          </w:p>
          <w:p w:rsidR="00692EE8" w:rsidRPr="00E245B4" w:rsidRDefault="00692EE8" w:rsidP="00692EE8">
            <w:pPr>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1.1.4 Розвиток масової фізичної культури та спорту серед усіх категорій </w:t>
            </w:r>
            <w:proofErr w:type="spellStart"/>
            <w:r>
              <w:rPr>
                <w:rFonts w:ascii="Times New Roman" w:eastAsia="Calibri" w:hAnsi="Times New Roman" w:cs="Times New Roman"/>
                <w:sz w:val="28"/>
                <w:szCs w:val="28"/>
              </w:rPr>
              <w:t>неселення</w:t>
            </w:r>
            <w:proofErr w:type="spellEnd"/>
          </w:p>
        </w:tc>
      </w:tr>
      <w:tr w:rsidR="00647DD9" w:rsidRPr="006E0B86" w:rsidTr="006731FE">
        <w:trPr>
          <w:gridAfter w:val="1"/>
          <w:wAfter w:w="44" w:type="pct"/>
          <w:trHeight w:val="355"/>
        </w:trPr>
        <w:tc>
          <w:tcPr>
            <w:tcW w:w="729" w:type="pct"/>
            <w:vMerge/>
          </w:tcPr>
          <w:p w:rsidR="00647DD9" w:rsidRPr="00FF0146" w:rsidRDefault="00647DD9" w:rsidP="00647DD9">
            <w:pPr>
              <w:ind w:firstLine="567"/>
              <w:jc w:val="both"/>
              <w:rPr>
                <w:rFonts w:ascii="Times New Roman" w:eastAsia="Calibri" w:hAnsi="Times New Roman" w:cs="Times New Roman"/>
                <w:sz w:val="28"/>
                <w:szCs w:val="28"/>
              </w:rPr>
            </w:pPr>
          </w:p>
        </w:tc>
        <w:tc>
          <w:tcPr>
            <w:tcW w:w="1387" w:type="pct"/>
          </w:tcPr>
          <w:p w:rsidR="00647DD9" w:rsidRPr="00FF0146" w:rsidRDefault="00647DD9" w:rsidP="00647DD9">
            <w:pPr>
              <w:ind w:firstLine="567"/>
              <w:jc w:val="both"/>
              <w:rPr>
                <w:rFonts w:ascii="Times New Roman" w:eastAsia="Calibri" w:hAnsi="Times New Roman" w:cs="Times New Roman"/>
                <w:sz w:val="28"/>
                <w:szCs w:val="28"/>
              </w:rPr>
            </w:pPr>
            <w:r w:rsidRPr="00FF0146">
              <w:rPr>
                <w:rFonts w:ascii="Times New Roman" w:eastAsia="Calibri" w:hAnsi="Times New Roman" w:cs="Times New Roman"/>
                <w:sz w:val="28"/>
                <w:szCs w:val="28"/>
              </w:rPr>
              <w:t>1.2. Створення комфортних та безпечних умов проживання населення</w:t>
            </w:r>
          </w:p>
        </w:tc>
        <w:tc>
          <w:tcPr>
            <w:tcW w:w="2840" w:type="pct"/>
            <w:gridSpan w:val="2"/>
          </w:tcPr>
          <w:p w:rsidR="00647DD9" w:rsidRPr="00FF0146" w:rsidRDefault="00647DD9" w:rsidP="00647DD9">
            <w:pPr>
              <w:autoSpaceDE w:val="0"/>
              <w:autoSpaceDN w:val="0"/>
              <w:adjustRightInd w:val="0"/>
              <w:ind w:firstLine="524"/>
              <w:jc w:val="both"/>
              <w:rPr>
                <w:rFonts w:ascii="Times New Roman" w:eastAsia="Calibri" w:hAnsi="Times New Roman" w:cs="Times New Roman"/>
                <w:sz w:val="28"/>
                <w:szCs w:val="28"/>
              </w:rPr>
            </w:pPr>
            <w:r w:rsidRPr="00FF0146">
              <w:rPr>
                <w:rFonts w:ascii="Times New Roman" w:eastAsia="Calibri" w:hAnsi="Times New Roman" w:cs="Times New Roman"/>
                <w:sz w:val="28"/>
                <w:szCs w:val="28"/>
              </w:rPr>
              <w:t>1.2.1. Формування ефективної системи управління твердими побутовими відходами</w:t>
            </w:r>
          </w:p>
          <w:p w:rsidR="00EE27BE" w:rsidRDefault="00647DD9" w:rsidP="00EE27BE">
            <w:pPr>
              <w:autoSpaceDE w:val="0"/>
              <w:autoSpaceDN w:val="0"/>
              <w:adjustRightInd w:val="0"/>
              <w:ind w:firstLine="524"/>
              <w:jc w:val="both"/>
              <w:rPr>
                <w:rFonts w:ascii="Times New Roman" w:eastAsia="Calibri" w:hAnsi="Times New Roman" w:cs="Times New Roman"/>
                <w:sz w:val="28"/>
                <w:szCs w:val="28"/>
              </w:rPr>
            </w:pPr>
            <w:r w:rsidRPr="00FF0146">
              <w:rPr>
                <w:rFonts w:ascii="Times New Roman" w:eastAsia="Calibri" w:hAnsi="Times New Roman" w:cs="Times New Roman"/>
                <w:sz w:val="28"/>
                <w:szCs w:val="28"/>
              </w:rPr>
              <w:t xml:space="preserve">1.2.2. Очищення території </w:t>
            </w:r>
            <w:r w:rsidR="006E4D06">
              <w:rPr>
                <w:rFonts w:ascii="Times New Roman" w:eastAsia="Calibri" w:hAnsi="Times New Roman" w:cs="Times New Roman"/>
                <w:sz w:val="28"/>
                <w:szCs w:val="28"/>
              </w:rPr>
              <w:t>громади</w:t>
            </w:r>
            <w:r w:rsidRPr="00FF0146">
              <w:rPr>
                <w:rFonts w:ascii="Times New Roman" w:eastAsia="Calibri" w:hAnsi="Times New Roman" w:cs="Times New Roman"/>
                <w:sz w:val="28"/>
                <w:szCs w:val="28"/>
              </w:rPr>
              <w:t xml:space="preserve"> від стихійних звалищ та сміття. </w:t>
            </w:r>
          </w:p>
          <w:p w:rsidR="00692EE8" w:rsidRPr="00FF0146" w:rsidRDefault="00647DD9" w:rsidP="00EE27BE">
            <w:pPr>
              <w:autoSpaceDE w:val="0"/>
              <w:autoSpaceDN w:val="0"/>
              <w:adjustRightInd w:val="0"/>
              <w:ind w:firstLine="524"/>
              <w:jc w:val="both"/>
              <w:rPr>
                <w:rFonts w:ascii="Times New Roman" w:eastAsia="Calibri" w:hAnsi="Times New Roman" w:cs="Times New Roman"/>
                <w:sz w:val="28"/>
                <w:szCs w:val="28"/>
              </w:rPr>
            </w:pPr>
            <w:r w:rsidRPr="00FF0146">
              <w:rPr>
                <w:rFonts w:ascii="Times New Roman" w:eastAsia="Calibri" w:hAnsi="Times New Roman" w:cs="Times New Roman"/>
                <w:sz w:val="28"/>
                <w:szCs w:val="28"/>
                <w:lang w:eastAsia="uk-UA"/>
              </w:rPr>
              <w:t xml:space="preserve">1.2.3. Поліпшення якості питної води та </w:t>
            </w:r>
            <w:proofErr w:type="spellStart"/>
            <w:r w:rsidRPr="00FF0146">
              <w:rPr>
                <w:rFonts w:ascii="Times New Roman" w:eastAsia="Calibri" w:hAnsi="Times New Roman" w:cs="Times New Roman"/>
                <w:sz w:val="28"/>
                <w:szCs w:val="28"/>
                <w:lang w:eastAsia="uk-UA"/>
              </w:rPr>
              <w:t>водо</w:t>
            </w:r>
            <w:r w:rsidRPr="00FF0146">
              <w:rPr>
                <w:rFonts w:ascii="Times New Roman" w:eastAsia="Calibri" w:hAnsi="Times New Roman" w:cs="Times New Roman"/>
                <w:sz w:val="28"/>
                <w:szCs w:val="28"/>
                <w:lang w:eastAsia="uk-UA"/>
              </w:rPr>
              <w:softHyphen/>
              <w:t>забезпечення</w:t>
            </w:r>
            <w:proofErr w:type="spellEnd"/>
            <w:r w:rsidRPr="00FF0146">
              <w:rPr>
                <w:rFonts w:ascii="Times New Roman" w:eastAsia="Calibri" w:hAnsi="Times New Roman" w:cs="Times New Roman"/>
                <w:sz w:val="28"/>
                <w:szCs w:val="28"/>
                <w:lang w:eastAsia="uk-UA"/>
              </w:rPr>
              <w:t xml:space="preserve"> споживачів</w:t>
            </w:r>
          </w:p>
        </w:tc>
      </w:tr>
      <w:tr w:rsidR="00647DD9" w:rsidRPr="006E0B86" w:rsidTr="006731FE">
        <w:trPr>
          <w:gridAfter w:val="1"/>
          <w:wAfter w:w="44" w:type="pct"/>
          <w:trHeight w:val="355"/>
        </w:trPr>
        <w:tc>
          <w:tcPr>
            <w:tcW w:w="729" w:type="pct"/>
            <w:vMerge/>
          </w:tcPr>
          <w:p w:rsidR="00647DD9" w:rsidRPr="00647DD9" w:rsidRDefault="00647DD9" w:rsidP="00647DD9">
            <w:pPr>
              <w:ind w:firstLine="567"/>
              <w:jc w:val="both"/>
              <w:rPr>
                <w:rFonts w:ascii="Times New Roman" w:eastAsia="Calibri" w:hAnsi="Times New Roman" w:cs="Times New Roman"/>
                <w:sz w:val="28"/>
                <w:szCs w:val="28"/>
              </w:rPr>
            </w:pPr>
          </w:p>
        </w:tc>
        <w:tc>
          <w:tcPr>
            <w:tcW w:w="1387" w:type="pct"/>
          </w:tcPr>
          <w:p w:rsidR="00647DD9" w:rsidRPr="00647DD9" w:rsidRDefault="00647DD9" w:rsidP="00647DD9">
            <w:pPr>
              <w:ind w:firstLine="567"/>
              <w:jc w:val="both"/>
              <w:rPr>
                <w:rFonts w:ascii="Times New Roman" w:eastAsia="Calibri" w:hAnsi="Times New Roman" w:cs="Times New Roman"/>
                <w:sz w:val="28"/>
                <w:szCs w:val="28"/>
              </w:rPr>
            </w:pPr>
            <w:r w:rsidRPr="00647DD9">
              <w:rPr>
                <w:rFonts w:ascii="Times New Roman" w:eastAsia="Calibri" w:hAnsi="Times New Roman" w:cs="Times New Roman"/>
                <w:sz w:val="28"/>
                <w:szCs w:val="28"/>
              </w:rPr>
              <w:t>1.</w:t>
            </w:r>
            <w:r>
              <w:rPr>
                <w:rFonts w:ascii="Times New Roman" w:eastAsia="Calibri" w:hAnsi="Times New Roman" w:cs="Times New Roman"/>
                <w:sz w:val="28"/>
                <w:szCs w:val="28"/>
              </w:rPr>
              <w:t>3</w:t>
            </w:r>
            <w:r w:rsidRPr="00647DD9">
              <w:rPr>
                <w:rFonts w:ascii="Times New Roman" w:eastAsia="Calibri" w:hAnsi="Times New Roman" w:cs="Times New Roman"/>
                <w:sz w:val="28"/>
                <w:szCs w:val="28"/>
              </w:rPr>
              <w:t>. Створення ефективної системи само</w:t>
            </w:r>
            <w:r w:rsidRPr="00647DD9">
              <w:rPr>
                <w:rFonts w:ascii="Times New Roman" w:eastAsia="Calibri" w:hAnsi="Times New Roman" w:cs="Times New Roman"/>
                <w:sz w:val="28"/>
                <w:szCs w:val="28"/>
              </w:rPr>
              <w:softHyphen/>
              <w:t>врядування та соціальної активності населення</w:t>
            </w:r>
          </w:p>
        </w:tc>
        <w:tc>
          <w:tcPr>
            <w:tcW w:w="2840" w:type="pct"/>
            <w:gridSpan w:val="2"/>
          </w:tcPr>
          <w:p w:rsidR="00647DD9" w:rsidRDefault="00647DD9" w:rsidP="00647DD9">
            <w:pPr>
              <w:autoSpaceDE w:val="0"/>
              <w:autoSpaceDN w:val="0"/>
              <w:adjustRightInd w:val="0"/>
              <w:ind w:firstLine="522"/>
              <w:jc w:val="both"/>
              <w:rPr>
                <w:rFonts w:ascii="Times New Roman" w:eastAsia="Calibri" w:hAnsi="Times New Roman" w:cs="Times New Roman"/>
                <w:sz w:val="28"/>
                <w:szCs w:val="28"/>
              </w:rPr>
            </w:pPr>
            <w:r w:rsidRPr="00647DD9">
              <w:rPr>
                <w:rFonts w:ascii="Times New Roman" w:eastAsia="Calibri" w:hAnsi="Times New Roman" w:cs="Times New Roman"/>
                <w:sz w:val="28"/>
                <w:szCs w:val="28"/>
              </w:rPr>
              <w:t>1.</w:t>
            </w:r>
            <w:r>
              <w:rPr>
                <w:rFonts w:ascii="Times New Roman" w:eastAsia="Calibri" w:hAnsi="Times New Roman" w:cs="Times New Roman"/>
                <w:sz w:val="28"/>
                <w:szCs w:val="28"/>
              </w:rPr>
              <w:t>3</w:t>
            </w:r>
            <w:r w:rsidRPr="00647DD9">
              <w:rPr>
                <w:rFonts w:ascii="Times New Roman" w:eastAsia="Calibri" w:hAnsi="Times New Roman" w:cs="Times New Roman"/>
                <w:sz w:val="28"/>
                <w:szCs w:val="28"/>
              </w:rPr>
              <w:t>.1. Надання якісних адміністративних послуг у відповідності до сучасних стандартів і найкращих світових практик</w:t>
            </w:r>
          </w:p>
          <w:p w:rsidR="00692EE8" w:rsidRPr="00647DD9" w:rsidRDefault="00692EE8" w:rsidP="006E4D06">
            <w:pPr>
              <w:autoSpaceDE w:val="0"/>
              <w:autoSpaceDN w:val="0"/>
              <w:adjustRightInd w:val="0"/>
              <w:ind w:firstLine="522"/>
              <w:jc w:val="both"/>
              <w:rPr>
                <w:rFonts w:ascii="Times New Roman" w:eastAsia="Calibri" w:hAnsi="Times New Roman" w:cs="Times New Roman"/>
                <w:sz w:val="28"/>
                <w:szCs w:val="28"/>
              </w:rPr>
            </w:pPr>
            <w:r>
              <w:rPr>
                <w:rFonts w:ascii="Times New Roman" w:eastAsia="Calibri" w:hAnsi="Times New Roman" w:cs="Times New Roman"/>
                <w:sz w:val="28"/>
                <w:szCs w:val="28"/>
              </w:rPr>
              <w:t>1.3.</w:t>
            </w:r>
            <w:r w:rsidR="006E4D06">
              <w:rPr>
                <w:rFonts w:ascii="Times New Roman" w:eastAsia="Calibri" w:hAnsi="Times New Roman" w:cs="Times New Roman"/>
                <w:sz w:val="28"/>
                <w:szCs w:val="28"/>
              </w:rPr>
              <w:t>2</w:t>
            </w:r>
            <w:r>
              <w:rPr>
                <w:rFonts w:ascii="Times New Roman" w:eastAsia="Calibri" w:hAnsi="Times New Roman" w:cs="Times New Roman"/>
                <w:sz w:val="28"/>
                <w:szCs w:val="28"/>
              </w:rPr>
              <w:t>. Використання місцевих український традицій для формування серед дітей та молоді здорового патріотизму, дбайливого ставлення до довкілля</w:t>
            </w:r>
            <w:r w:rsidR="00EE27BE">
              <w:rPr>
                <w:rFonts w:ascii="Times New Roman" w:eastAsia="Calibri" w:hAnsi="Times New Roman" w:cs="Times New Roman"/>
                <w:sz w:val="28"/>
                <w:szCs w:val="28"/>
              </w:rPr>
              <w:t>.</w:t>
            </w:r>
          </w:p>
        </w:tc>
      </w:tr>
      <w:tr w:rsidR="00647DD9" w:rsidRPr="006E0B86" w:rsidTr="006731FE">
        <w:trPr>
          <w:gridAfter w:val="1"/>
          <w:wAfter w:w="44" w:type="pct"/>
          <w:trHeight w:val="90"/>
        </w:trPr>
        <w:tc>
          <w:tcPr>
            <w:tcW w:w="729" w:type="pct"/>
            <w:vMerge w:val="restart"/>
            <w:textDirection w:val="btLr"/>
          </w:tcPr>
          <w:p w:rsidR="00647DD9" w:rsidRPr="00647DD9" w:rsidRDefault="00647DD9" w:rsidP="00647DD9">
            <w:pPr>
              <w:ind w:right="113" w:firstLine="567"/>
              <w:jc w:val="center"/>
              <w:rPr>
                <w:rFonts w:ascii="Times New Roman" w:eastAsia="Calibri" w:hAnsi="Times New Roman" w:cs="Times New Roman"/>
                <w:b/>
                <w:sz w:val="28"/>
                <w:szCs w:val="28"/>
              </w:rPr>
            </w:pPr>
            <w:r w:rsidRPr="00647DD9">
              <w:rPr>
                <w:rFonts w:ascii="Times New Roman" w:eastAsia="Calibri" w:hAnsi="Times New Roman" w:cs="Times New Roman"/>
                <w:b/>
                <w:sz w:val="28"/>
                <w:szCs w:val="28"/>
              </w:rPr>
              <w:t>2. Підвищен</w:t>
            </w:r>
            <w:r w:rsidRPr="00647DD9">
              <w:rPr>
                <w:rFonts w:ascii="Times New Roman" w:eastAsia="Calibri" w:hAnsi="Times New Roman" w:cs="Times New Roman"/>
                <w:b/>
                <w:sz w:val="28"/>
                <w:szCs w:val="28"/>
              </w:rPr>
              <w:softHyphen/>
              <w:t>ня ефективності викорис</w:t>
            </w:r>
            <w:r w:rsidRPr="00647DD9">
              <w:rPr>
                <w:rFonts w:ascii="Times New Roman" w:eastAsia="Calibri" w:hAnsi="Times New Roman" w:cs="Times New Roman"/>
                <w:b/>
                <w:sz w:val="28"/>
                <w:szCs w:val="28"/>
              </w:rPr>
              <w:softHyphen/>
              <w:t>тання</w:t>
            </w:r>
          </w:p>
          <w:p w:rsidR="00647DD9" w:rsidRPr="00647DD9" w:rsidRDefault="00647DD9" w:rsidP="00647DD9">
            <w:pPr>
              <w:ind w:right="113" w:firstLine="567"/>
              <w:jc w:val="center"/>
              <w:rPr>
                <w:rFonts w:ascii="Times New Roman" w:eastAsia="Calibri" w:hAnsi="Times New Roman" w:cs="Times New Roman"/>
                <w:b/>
                <w:sz w:val="28"/>
                <w:szCs w:val="28"/>
              </w:rPr>
            </w:pPr>
            <w:r w:rsidRPr="00647DD9">
              <w:rPr>
                <w:rFonts w:ascii="Times New Roman" w:eastAsia="Calibri" w:hAnsi="Times New Roman" w:cs="Times New Roman"/>
                <w:b/>
                <w:sz w:val="28"/>
                <w:szCs w:val="28"/>
              </w:rPr>
              <w:t>економічного потенціалу регіону</w:t>
            </w:r>
          </w:p>
        </w:tc>
        <w:tc>
          <w:tcPr>
            <w:tcW w:w="1387" w:type="pct"/>
          </w:tcPr>
          <w:p w:rsidR="00647DD9" w:rsidRPr="00647DD9" w:rsidRDefault="00647DD9" w:rsidP="00647DD9">
            <w:pPr>
              <w:ind w:firstLine="567"/>
              <w:jc w:val="both"/>
              <w:rPr>
                <w:rFonts w:ascii="Times New Roman" w:eastAsia="Calibri" w:hAnsi="Times New Roman" w:cs="Times New Roman"/>
                <w:sz w:val="28"/>
                <w:szCs w:val="28"/>
              </w:rPr>
            </w:pPr>
          </w:p>
        </w:tc>
        <w:tc>
          <w:tcPr>
            <w:tcW w:w="2840" w:type="pct"/>
            <w:gridSpan w:val="2"/>
          </w:tcPr>
          <w:p w:rsidR="00647DD9" w:rsidRPr="00647DD9" w:rsidRDefault="00647DD9" w:rsidP="00647DD9">
            <w:pPr>
              <w:ind w:firstLine="522"/>
              <w:jc w:val="both"/>
              <w:rPr>
                <w:rFonts w:ascii="Times New Roman" w:eastAsia="Calibri" w:hAnsi="Times New Roman" w:cs="Times New Roman"/>
                <w:sz w:val="28"/>
                <w:szCs w:val="28"/>
              </w:rPr>
            </w:pPr>
          </w:p>
        </w:tc>
      </w:tr>
      <w:tr w:rsidR="00647DD9" w:rsidRPr="00E73DC6" w:rsidTr="006731FE">
        <w:trPr>
          <w:gridAfter w:val="1"/>
          <w:wAfter w:w="44" w:type="pct"/>
          <w:trHeight w:val="90"/>
        </w:trPr>
        <w:tc>
          <w:tcPr>
            <w:tcW w:w="729" w:type="pct"/>
            <w:vMerge/>
          </w:tcPr>
          <w:p w:rsidR="00647DD9" w:rsidRPr="00647DD9" w:rsidRDefault="00647DD9" w:rsidP="00647DD9">
            <w:pPr>
              <w:ind w:firstLine="567"/>
              <w:jc w:val="both"/>
              <w:rPr>
                <w:rFonts w:ascii="Times New Roman" w:eastAsia="Calibri" w:hAnsi="Times New Roman" w:cs="Times New Roman"/>
                <w:sz w:val="28"/>
                <w:szCs w:val="28"/>
              </w:rPr>
            </w:pPr>
          </w:p>
        </w:tc>
        <w:tc>
          <w:tcPr>
            <w:tcW w:w="1387" w:type="pct"/>
          </w:tcPr>
          <w:p w:rsidR="00647DD9" w:rsidRPr="00647DD9" w:rsidRDefault="00647DD9" w:rsidP="00647DD9">
            <w:pPr>
              <w:ind w:firstLine="567"/>
              <w:jc w:val="both"/>
              <w:rPr>
                <w:rFonts w:ascii="Times New Roman" w:eastAsia="Calibri" w:hAnsi="Times New Roman" w:cs="Times New Roman"/>
                <w:sz w:val="28"/>
                <w:szCs w:val="28"/>
              </w:rPr>
            </w:pPr>
          </w:p>
        </w:tc>
        <w:tc>
          <w:tcPr>
            <w:tcW w:w="2840" w:type="pct"/>
            <w:gridSpan w:val="2"/>
          </w:tcPr>
          <w:p w:rsidR="00647DD9" w:rsidRPr="00647DD9" w:rsidRDefault="00647DD9" w:rsidP="00647DD9">
            <w:pPr>
              <w:autoSpaceDE w:val="0"/>
              <w:autoSpaceDN w:val="0"/>
              <w:adjustRightInd w:val="0"/>
              <w:ind w:firstLine="522"/>
              <w:jc w:val="both"/>
              <w:rPr>
                <w:rFonts w:ascii="Times New Roman" w:eastAsia="Calibri" w:hAnsi="Times New Roman" w:cs="Times New Roman"/>
                <w:sz w:val="28"/>
                <w:szCs w:val="28"/>
              </w:rPr>
            </w:pPr>
          </w:p>
        </w:tc>
      </w:tr>
      <w:tr w:rsidR="00647DD9" w:rsidRPr="006E0B86" w:rsidTr="006731FE">
        <w:trPr>
          <w:gridAfter w:val="1"/>
          <w:wAfter w:w="44" w:type="pct"/>
          <w:trHeight w:val="355"/>
        </w:trPr>
        <w:tc>
          <w:tcPr>
            <w:tcW w:w="729" w:type="pct"/>
            <w:vMerge/>
          </w:tcPr>
          <w:p w:rsidR="00647DD9" w:rsidRPr="00647DD9" w:rsidRDefault="00647DD9" w:rsidP="00647DD9">
            <w:pPr>
              <w:ind w:firstLine="567"/>
              <w:jc w:val="both"/>
              <w:rPr>
                <w:rFonts w:ascii="Times New Roman" w:eastAsia="Calibri" w:hAnsi="Times New Roman" w:cs="Times New Roman"/>
                <w:sz w:val="28"/>
                <w:szCs w:val="28"/>
              </w:rPr>
            </w:pPr>
          </w:p>
        </w:tc>
        <w:tc>
          <w:tcPr>
            <w:tcW w:w="1387" w:type="pct"/>
          </w:tcPr>
          <w:p w:rsidR="00647DD9" w:rsidRPr="00647DD9" w:rsidRDefault="00647DD9" w:rsidP="00647DD9">
            <w:pPr>
              <w:ind w:firstLine="567"/>
              <w:jc w:val="both"/>
              <w:rPr>
                <w:rFonts w:ascii="Times New Roman" w:eastAsia="Calibri" w:hAnsi="Times New Roman" w:cs="Times New Roman"/>
                <w:sz w:val="28"/>
                <w:szCs w:val="28"/>
              </w:rPr>
            </w:pPr>
            <w:r w:rsidRPr="00647DD9">
              <w:rPr>
                <w:rFonts w:ascii="Times New Roman" w:eastAsia="Calibri" w:hAnsi="Times New Roman" w:cs="Times New Roman"/>
                <w:sz w:val="28"/>
                <w:szCs w:val="28"/>
              </w:rPr>
              <w:t>2.</w:t>
            </w:r>
            <w:r>
              <w:rPr>
                <w:rFonts w:ascii="Times New Roman" w:eastAsia="Calibri" w:hAnsi="Times New Roman" w:cs="Times New Roman"/>
                <w:sz w:val="28"/>
                <w:szCs w:val="28"/>
              </w:rPr>
              <w:t>1</w:t>
            </w:r>
            <w:r w:rsidRPr="00647DD9">
              <w:rPr>
                <w:rFonts w:ascii="Times New Roman" w:eastAsia="Calibri" w:hAnsi="Times New Roman" w:cs="Times New Roman"/>
                <w:sz w:val="28"/>
                <w:szCs w:val="28"/>
              </w:rPr>
              <w:t>. Забезпе</w:t>
            </w:r>
            <w:r w:rsidRPr="00647DD9">
              <w:rPr>
                <w:rFonts w:ascii="Times New Roman" w:eastAsia="Calibri" w:hAnsi="Times New Roman" w:cs="Times New Roman"/>
                <w:sz w:val="28"/>
                <w:szCs w:val="28"/>
              </w:rPr>
              <w:softHyphen/>
              <w:t>чення енергобезпеки, формування енергоефективних громадського, аграрного та промислового секторів</w:t>
            </w:r>
          </w:p>
        </w:tc>
        <w:tc>
          <w:tcPr>
            <w:tcW w:w="2840" w:type="pct"/>
            <w:gridSpan w:val="2"/>
          </w:tcPr>
          <w:p w:rsidR="00647DD9" w:rsidRPr="00647DD9" w:rsidRDefault="00647DD9" w:rsidP="00647DD9">
            <w:pPr>
              <w:autoSpaceDE w:val="0"/>
              <w:autoSpaceDN w:val="0"/>
              <w:adjustRightInd w:val="0"/>
              <w:ind w:firstLine="524"/>
              <w:jc w:val="both"/>
              <w:rPr>
                <w:rFonts w:ascii="Times New Roman" w:eastAsia="Calibri" w:hAnsi="Times New Roman" w:cs="Times New Roman"/>
                <w:sz w:val="28"/>
                <w:szCs w:val="28"/>
                <w:lang w:eastAsia="uk-UA"/>
              </w:rPr>
            </w:pPr>
            <w:r w:rsidRPr="00647DD9">
              <w:rPr>
                <w:rFonts w:ascii="Times New Roman" w:eastAsia="Calibri" w:hAnsi="Times New Roman" w:cs="Times New Roman"/>
                <w:sz w:val="28"/>
                <w:szCs w:val="28"/>
                <w:lang w:eastAsia="uk-UA"/>
              </w:rPr>
              <w:t>2.</w:t>
            </w:r>
            <w:r w:rsidR="00864A1F">
              <w:rPr>
                <w:rFonts w:ascii="Times New Roman" w:eastAsia="Calibri" w:hAnsi="Times New Roman" w:cs="Times New Roman"/>
                <w:sz w:val="28"/>
                <w:szCs w:val="28"/>
                <w:lang w:eastAsia="uk-UA"/>
              </w:rPr>
              <w:t>1</w:t>
            </w:r>
            <w:r w:rsidRPr="00647DD9">
              <w:rPr>
                <w:rFonts w:ascii="Times New Roman" w:eastAsia="Calibri" w:hAnsi="Times New Roman" w:cs="Times New Roman"/>
                <w:sz w:val="28"/>
                <w:szCs w:val="28"/>
                <w:lang w:eastAsia="uk-UA"/>
              </w:rPr>
              <w:t>.</w:t>
            </w:r>
            <w:r>
              <w:rPr>
                <w:rFonts w:ascii="Times New Roman" w:eastAsia="Calibri" w:hAnsi="Times New Roman" w:cs="Times New Roman"/>
                <w:sz w:val="28"/>
                <w:szCs w:val="28"/>
                <w:lang w:eastAsia="uk-UA"/>
              </w:rPr>
              <w:t>1</w:t>
            </w:r>
            <w:r w:rsidRPr="00647DD9">
              <w:rPr>
                <w:rFonts w:ascii="Times New Roman" w:eastAsia="Calibri" w:hAnsi="Times New Roman" w:cs="Times New Roman"/>
                <w:sz w:val="28"/>
                <w:szCs w:val="28"/>
                <w:lang w:eastAsia="uk-UA"/>
              </w:rPr>
              <w:t>. Впровадження енергозберігаючих та енерго</w:t>
            </w:r>
            <w:r w:rsidRPr="00647DD9">
              <w:rPr>
                <w:rFonts w:ascii="Times New Roman" w:eastAsia="Calibri" w:hAnsi="Times New Roman" w:cs="Times New Roman"/>
                <w:sz w:val="28"/>
                <w:szCs w:val="28"/>
                <w:lang w:eastAsia="uk-UA"/>
              </w:rPr>
              <w:softHyphen/>
              <w:t>ефективних технологій</w:t>
            </w:r>
          </w:p>
          <w:p w:rsidR="00647DD9" w:rsidRPr="00647DD9" w:rsidRDefault="00647DD9" w:rsidP="00647DD9">
            <w:pPr>
              <w:autoSpaceDE w:val="0"/>
              <w:autoSpaceDN w:val="0"/>
              <w:adjustRightInd w:val="0"/>
              <w:ind w:firstLine="524"/>
              <w:jc w:val="both"/>
              <w:rPr>
                <w:rFonts w:ascii="Times New Roman" w:eastAsia="Calibri" w:hAnsi="Times New Roman" w:cs="Times New Roman"/>
                <w:sz w:val="28"/>
                <w:szCs w:val="28"/>
                <w:lang w:eastAsia="uk-UA"/>
              </w:rPr>
            </w:pPr>
            <w:r w:rsidRPr="00647DD9">
              <w:rPr>
                <w:rFonts w:ascii="Times New Roman" w:eastAsia="Calibri" w:hAnsi="Times New Roman" w:cs="Times New Roman"/>
                <w:sz w:val="28"/>
                <w:szCs w:val="28"/>
                <w:lang w:eastAsia="uk-UA"/>
              </w:rPr>
              <w:t>2.</w:t>
            </w:r>
            <w:r w:rsidR="00864A1F">
              <w:rPr>
                <w:rFonts w:ascii="Times New Roman" w:eastAsia="Calibri" w:hAnsi="Times New Roman" w:cs="Times New Roman"/>
                <w:sz w:val="28"/>
                <w:szCs w:val="28"/>
                <w:lang w:eastAsia="uk-UA"/>
              </w:rPr>
              <w:t>1</w:t>
            </w:r>
            <w:r w:rsidRPr="00647DD9">
              <w:rPr>
                <w:rFonts w:ascii="Times New Roman" w:eastAsia="Calibri" w:hAnsi="Times New Roman" w:cs="Times New Roman"/>
                <w:sz w:val="28"/>
                <w:szCs w:val="28"/>
                <w:lang w:eastAsia="uk-UA"/>
              </w:rPr>
              <w:t>.</w:t>
            </w:r>
            <w:r>
              <w:rPr>
                <w:rFonts w:ascii="Times New Roman" w:eastAsia="Calibri" w:hAnsi="Times New Roman" w:cs="Times New Roman"/>
                <w:sz w:val="28"/>
                <w:szCs w:val="28"/>
                <w:lang w:eastAsia="uk-UA"/>
              </w:rPr>
              <w:t>2</w:t>
            </w:r>
            <w:r w:rsidRPr="00647DD9">
              <w:rPr>
                <w:rFonts w:ascii="Times New Roman" w:eastAsia="Calibri" w:hAnsi="Times New Roman" w:cs="Times New Roman"/>
                <w:sz w:val="28"/>
                <w:szCs w:val="28"/>
                <w:lang w:eastAsia="uk-UA"/>
              </w:rPr>
              <w:t>. Використання місцевих видів палива та збільшення власного видобутку газу</w:t>
            </w:r>
          </w:p>
          <w:p w:rsidR="00647DD9" w:rsidRPr="00647DD9" w:rsidRDefault="00647DD9" w:rsidP="00864A1F">
            <w:pPr>
              <w:autoSpaceDE w:val="0"/>
              <w:autoSpaceDN w:val="0"/>
              <w:adjustRightInd w:val="0"/>
              <w:ind w:firstLine="524"/>
              <w:jc w:val="both"/>
              <w:rPr>
                <w:rFonts w:ascii="Times New Roman" w:eastAsia="Calibri" w:hAnsi="Times New Roman" w:cs="Times New Roman"/>
                <w:sz w:val="28"/>
                <w:szCs w:val="28"/>
                <w:lang w:eastAsia="uk-UA"/>
              </w:rPr>
            </w:pPr>
            <w:r w:rsidRPr="00647DD9">
              <w:rPr>
                <w:rFonts w:ascii="Times New Roman" w:eastAsia="Calibri" w:hAnsi="Times New Roman" w:cs="Times New Roman"/>
                <w:sz w:val="28"/>
                <w:szCs w:val="28"/>
                <w:lang w:eastAsia="uk-UA"/>
              </w:rPr>
              <w:t>2.</w:t>
            </w:r>
            <w:r w:rsidR="00864A1F">
              <w:rPr>
                <w:rFonts w:ascii="Times New Roman" w:eastAsia="Calibri" w:hAnsi="Times New Roman" w:cs="Times New Roman"/>
                <w:sz w:val="28"/>
                <w:szCs w:val="28"/>
                <w:lang w:eastAsia="uk-UA"/>
              </w:rPr>
              <w:t>1</w:t>
            </w:r>
            <w:r w:rsidRPr="00647DD9">
              <w:rPr>
                <w:rFonts w:ascii="Times New Roman" w:eastAsia="Calibri" w:hAnsi="Times New Roman" w:cs="Times New Roman"/>
                <w:sz w:val="28"/>
                <w:szCs w:val="28"/>
                <w:lang w:eastAsia="uk-UA"/>
              </w:rPr>
              <w:t>.</w:t>
            </w:r>
            <w:r>
              <w:rPr>
                <w:rFonts w:ascii="Times New Roman" w:eastAsia="Calibri" w:hAnsi="Times New Roman" w:cs="Times New Roman"/>
                <w:sz w:val="28"/>
                <w:szCs w:val="28"/>
                <w:lang w:eastAsia="uk-UA"/>
              </w:rPr>
              <w:t>3</w:t>
            </w:r>
            <w:r w:rsidRPr="00647DD9">
              <w:rPr>
                <w:rFonts w:ascii="Times New Roman" w:eastAsia="Calibri" w:hAnsi="Times New Roman" w:cs="Times New Roman"/>
                <w:sz w:val="28"/>
                <w:szCs w:val="28"/>
                <w:lang w:eastAsia="uk-UA"/>
              </w:rPr>
              <w:t xml:space="preserve">. </w:t>
            </w:r>
            <w:proofErr w:type="spellStart"/>
            <w:r w:rsidRPr="00647DD9">
              <w:rPr>
                <w:rFonts w:ascii="Times New Roman" w:eastAsia="Calibri" w:hAnsi="Times New Roman" w:cs="Times New Roman"/>
                <w:sz w:val="28"/>
                <w:szCs w:val="28"/>
                <w:lang w:eastAsia="uk-UA"/>
              </w:rPr>
              <w:t>Термомодерніза</w:t>
            </w:r>
            <w:r w:rsidRPr="00647DD9">
              <w:rPr>
                <w:rFonts w:ascii="Times New Roman" w:eastAsia="Calibri" w:hAnsi="Times New Roman" w:cs="Times New Roman"/>
                <w:sz w:val="28"/>
                <w:szCs w:val="28"/>
                <w:lang w:eastAsia="uk-UA"/>
              </w:rPr>
              <w:softHyphen/>
              <w:t>ція</w:t>
            </w:r>
            <w:proofErr w:type="spellEnd"/>
            <w:r w:rsidRPr="00647DD9">
              <w:rPr>
                <w:rFonts w:ascii="Times New Roman" w:eastAsia="Calibri" w:hAnsi="Times New Roman" w:cs="Times New Roman"/>
                <w:sz w:val="28"/>
                <w:szCs w:val="28"/>
                <w:lang w:eastAsia="uk-UA"/>
              </w:rPr>
              <w:t xml:space="preserve"> будівель та </w:t>
            </w:r>
            <w:proofErr w:type="spellStart"/>
            <w:r w:rsidRPr="00647DD9">
              <w:rPr>
                <w:rFonts w:ascii="Times New Roman" w:eastAsia="Calibri" w:hAnsi="Times New Roman" w:cs="Times New Roman"/>
                <w:sz w:val="28"/>
                <w:szCs w:val="28"/>
                <w:lang w:eastAsia="uk-UA"/>
              </w:rPr>
              <w:t>енерго</w:t>
            </w:r>
            <w:r w:rsidRPr="00647DD9">
              <w:rPr>
                <w:rFonts w:ascii="Times New Roman" w:eastAsia="Calibri" w:hAnsi="Times New Roman" w:cs="Times New Roman"/>
                <w:sz w:val="28"/>
                <w:szCs w:val="28"/>
                <w:lang w:eastAsia="uk-UA"/>
              </w:rPr>
              <w:softHyphen/>
              <w:t>ефективне</w:t>
            </w:r>
            <w:proofErr w:type="spellEnd"/>
            <w:r w:rsidRPr="00647DD9">
              <w:rPr>
                <w:rFonts w:ascii="Times New Roman" w:eastAsia="Calibri" w:hAnsi="Times New Roman" w:cs="Times New Roman"/>
                <w:sz w:val="28"/>
                <w:szCs w:val="28"/>
                <w:lang w:eastAsia="uk-UA"/>
              </w:rPr>
              <w:t xml:space="preserve"> будівництво</w:t>
            </w:r>
          </w:p>
        </w:tc>
      </w:tr>
      <w:tr w:rsidR="00647DD9" w:rsidRPr="006E0B86" w:rsidTr="006731FE">
        <w:trPr>
          <w:gridAfter w:val="1"/>
          <w:wAfter w:w="44" w:type="pct"/>
          <w:trHeight w:val="355"/>
        </w:trPr>
        <w:tc>
          <w:tcPr>
            <w:tcW w:w="729" w:type="pct"/>
            <w:vMerge w:val="restart"/>
            <w:textDirection w:val="btLr"/>
          </w:tcPr>
          <w:p w:rsidR="00647DD9" w:rsidRPr="00647DD9" w:rsidRDefault="00647DD9" w:rsidP="00647DD9">
            <w:pPr>
              <w:ind w:right="113" w:firstLine="567"/>
              <w:jc w:val="center"/>
              <w:rPr>
                <w:rFonts w:ascii="Times New Roman" w:eastAsia="Calibri" w:hAnsi="Times New Roman" w:cs="Times New Roman"/>
                <w:b/>
                <w:sz w:val="28"/>
                <w:szCs w:val="28"/>
              </w:rPr>
            </w:pPr>
            <w:r w:rsidRPr="00647DD9">
              <w:rPr>
                <w:rFonts w:ascii="Times New Roman" w:eastAsia="Calibri" w:hAnsi="Times New Roman" w:cs="Times New Roman"/>
                <w:b/>
                <w:sz w:val="28"/>
                <w:szCs w:val="28"/>
              </w:rPr>
              <w:t>3. Розвиток сільсь</w:t>
            </w:r>
            <w:r w:rsidRPr="00647DD9">
              <w:rPr>
                <w:rFonts w:ascii="Times New Roman" w:eastAsia="Calibri" w:hAnsi="Times New Roman" w:cs="Times New Roman"/>
                <w:b/>
                <w:sz w:val="28"/>
                <w:szCs w:val="28"/>
              </w:rPr>
              <w:softHyphen/>
              <w:t>ких територій</w:t>
            </w:r>
          </w:p>
          <w:p w:rsidR="00647DD9" w:rsidRPr="00647DD9" w:rsidRDefault="00647DD9" w:rsidP="00647DD9">
            <w:pPr>
              <w:ind w:right="113" w:firstLine="567"/>
              <w:jc w:val="center"/>
              <w:rPr>
                <w:rFonts w:ascii="Times New Roman" w:eastAsia="Calibri" w:hAnsi="Times New Roman" w:cs="Times New Roman"/>
                <w:sz w:val="28"/>
                <w:szCs w:val="28"/>
              </w:rPr>
            </w:pPr>
          </w:p>
        </w:tc>
        <w:tc>
          <w:tcPr>
            <w:tcW w:w="1387" w:type="pct"/>
          </w:tcPr>
          <w:p w:rsidR="00647DD9" w:rsidRPr="00647DD9" w:rsidRDefault="00647DD9" w:rsidP="00647DD9">
            <w:pPr>
              <w:ind w:firstLine="567"/>
              <w:jc w:val="both"/>
              <w:rPr>
                <w:rFonts w:ascii="Times New Roman" w:eastAsia="Calibri" w:hAnsi="Times New Roman" w:cs="Times New Roman"/>
                <w:sz w:val="28"/>
                <w:szCs w:val="28"/>
              </w:rPr>
            </w:pPr>
          </w:p>
        </w:tc>
        <w:tc>
          <w:tcPr>
            <w:tcW w:w="2840" w:type="pct"/>
            <w:gridSpan w:val="2"/>
          </w:tcPr>
          <w:p w:rsidR="00647DD9" w:rsidRPr="00647DD9" w:rsidRDefault="00647DD9" w:rsidP="00647DD9">
            <w:pPr>
              <w:ind w:firstLine="567"/>
              <w:jc w:val="both"/>
              <w:rPr>
                <w:rFonts w:ascii="Times New Roman" w:eastAsia="Calibri" w:hAnsi="Times New Roman" w:cs="Times New Roman"/>
                <w:sz w:val="28"/>
                <w:szCs w:val="28"/>
              </w:rPr>
            </w:pPr>
          </w:p>
        </w:tc>
      </w:tr>
      <w:tr w:rsidR="00647DD9" w:rsidRPr="006E0B86" w:rsidTr="006731FE">
        <w:trPr>
          <w:gridAfter w:val="1"/>
          <w:wAfter w:w="44" w:type="pct"/>
          <w:trHeight w:val="355"/>
        </w:trPr>
        <w:tc>
          <w:tcPr>
            <w:tcW w:w="729" w:type="pct"/>
            <w:vMerge/>
          </w:tcPr>
          <w:p w:rsidR="00647DD9" w:rsidRPr="00647DD9" w:rsidRDefault="00647DD9" w:rsidP="00647DD9">
            <w:pPr>
              <w:ind w:firstLine="567"/>
              <w:jc w:val="both"/>
              <w:rPr>
                <w:rFonts w:ascii="Times New Roman" w:eastAsia="Calibri" w:hAnsi="Times New Roman" w:cs="Times New Roman"/>
                <w:sz w:val="28"/>
                <w:szCs w:val="28"/>
              </w:rPr>
            </w:pPr>
          </w:p>
        </w:tc>
        <w:tc>
          <w:tcPr>
            <w:tcW w:w="1387" w:type="pct"/>
          </w:tcPr>
          <w:p w:rsidR="00647DD9" w:rsidRPr="00647DD9" w:rsidRDefault="00647DD9" w:rsidP="00647DD9">
            <w:pPr>
              <w:tabs>
                <w:tab w:val="left" w:pos="886"/>
                <w:tab w:val="left" w:pos="1216"/>
              </w:tabs>
              <w:ind w:firstLine="567"/>
              <w:rPr>
                <w:rFonts w:ascii="Times New Roman" w:eastAsia="Calibri" w:hAnsi="Times New Roman" w:cs="Times New Roman"/>
                <w:sz w:val="28"/>
                <w:szCs w:val="28"/>
              </w:rPr>
            </w:pPr>
            <w:r w:rsidRPr="00647DD9">
              <w:rPr>
                <w:rFonts w:ascii="Times New Roman" w:eastAsia="Calibri" w:hAnsi="Times New Roman" w:cs="Times New Roman"/>
                <w:sz w:val="28"/>
                <w:szCs w:val="28"/>
              </w:rPr>
              <w:t>3.</w:t>
            </w:r>
            <w:r>
              <w:rPr>
                <w:rFonts w:ascii="Times New Roman" w:eastAsia="Calibri" w:hAnsi="Times New Roman" w:cs="Times New Roman"/>
                <w:sz w:val="28"/>
                <w:szCs w:val="28"/>
              </w:rPr>
              <w:t>1</w:t>
            </w:r>
            <w:r w:rsidRPr="00647DD9">
              <w:rPr>
                <w:rFonts w:ascii="Times New Roman" w:eastAsia="Calibri" w:hAnsi="Times New Roman" w:cs="Times New Roman"/>
                <w:sz w:val="28"/>
                <w:szCs w:val="28"/>
              </w:rPr>
              <w:t>. Розвиток  об’єднаних територіальних громад, сільських територій та периферії навколо малих міст</w:t>
            </w:r>
          </w:p>
        </w:tc>
        <w:tc>
          <w:tcPr>
            <w:tcW w:w="2840" w:type="pct"/>
            <w:gridSpan w:val="2"/>
          </w:tcPr>
          <w:p w:rsidR="00647DD9" w:rsidRPr="00647DD9" w:rsidRDefault="00647DD9" w:rsidP="00647DD9">
            <w:pPr>
              <w:ind w:firstLine="567"/>
              <w:jc w:val="both"/>
              <w:rPr>
                <w:rFonts w:ascii="Times New Roman" w:eastAsia="Calibri" w:hAnsi="Times New Roman" w:cs="Times New Roman"/>
                <w:sz w:val="28"/>
                <w:szCs w:val="28"/>
              </w:rPr>
            </w:pPr>
            <w:r w:rsidRPr="00647DD9">
              <w:rPr>
                <w:rFonts w:ascii="Times New Roman" w:eastAsia="Calibri" w:hAnsi="Times New Roman" w:cs="Times New Roman"/>
                <w:sz w:val="28"/>
                <w:szCs w:val="28"/>
              </w:rPr>
              <w:t>3.</w:t>
            </w:r>
            <w:r w:rsidR="00864A1F">
              <w:rPr>
                <w:rFonts w:ascii="Times New Roman" w:eastAsia="Calibri" w:hAnsi="Times New Roman" w:cs="Times New Roman"/>
                <w:sz w:val="28"/>
                <w:szCs w:val="28"/>
              </w:rPr>
              <w:t>1</w:t>
            </w:r>
            <w:r w:rsidRPr="00647DD9">
              <w:rPr>
                <w:rFonts w:ascii="Times New Roman" w:eastAsia="Calibri" w:hAnsi="Times New Roman" w:cs="Times New Roman"/>
                <w:sz w:val="28"/>
                <w:szCs w:val="28"/>
              </w:rPr>
              <w:t>.</w:t>
            </w:r>
            <w:r>
              <w:rPr>
                <w:rFonts w:ascii="Times New Roman" w:eastAsia="Calibri" w:hAnsi="Times New Roman" w:cs="Times New Roman"/>
                <w:sz w:val="28"/>
                <w:szCs w:val="28"/>
              </w:rPr>
              <w:t>1</w:t>
            </w:r>
            <w:r w:rsidRPr="00647DD9">
              <w:rPr>
                <w:rFonts w:ascii="Times New Roman" w:eastAsia="Calibri" w:hAnsi="Times New Roman" w:cs="Times New Roman"/>
                <w:sz w:val="28"/>
                <w:szCs w:val="28"/>
              </w:rPr>
              <w:t>. Поліпшення соціальної та транспортної інфраструктури сільських територій</w:t>
            </w:r>
          </w:p>
          <w:p w:rsidR="00647DD9" w:rsidRPr="00647DD9" w:rsidRDefault="00647DD9" w:rsidP="00864A1F">
            <w:pPr>
              <w:ind w:firstLine="567"/>
              <w:jc w:val="both"/>
              <w:rPr>
                <w:rFonts w:ascii="Times New Roman" w:eastAsia="Calibri" w:hAnsi="Times New Roman" w:cs="Times New Roman"/>
                <w:sz w:val="28"/>
                <w:szCs w:val="28"/>
              </w:rPr>
            </w:pPr>
            <w:r w:rsidRPr="00647DD9">
              <w:rPr>
                <w:rFonts w:ascii="Times New Roman" w:eastAsia="Calibri" w:hAnsi="Times New Roman" w:cs="Times New Roman"/>
                <w:sz w:val="28"/>
                <w:szCs w:val="28"/>
              </w:rPr>
              <w:t>3.</w:t>
            </w:r>
            <w:r w:rsidR="00864A1F">
              <w:rPr>
                <w:rFonts w:ascii="Times New Roman" w:eastAsia="Calibri" w:hAnsi="Times New Roman" w:cs="Times New Roman"/>
                <w:sz w:val="28"/>
                <w:szCs w:val="28"/>
              </w:rPr>
              <w:t>1</w:t>
            </w:r>
            <w:r w:rsidRPr="00647DD9">
              <w:rPr>
                <w:rFonts w:ascii="Times New Roman" w:eastAsia="Calibri" w:hAnsi="Times New Roman" w:cs="Times New Roman"/>
                <w:sz w:val="28"/>
                <w:szCs w:val="28"/>
              </w:rPr>
              <w:t>.</w:t>
            </w:r>
            <w:r>
              <w:rPr>
                <w:rFonts w:ascii="Times New Roman" w:eastAsia="Calibri" w:hAnsi="Times New Roman" w:cs="Times New Roman"/>
                <w:sz w:val="28"/>
                <w:szCs w:val="28"/>
              </w:rPr>
              <w:t>2</w:t>
            </w:r>
            <w:r w:rsidRPr="00647DD9">
              <w:rPr>
                <w:rFonts w:ascii="Times New Roman" w:eastAsia="Calibri" w:hAnsi="Times New Roman" w:cs="Times New Roman"/>
                <w:sz w:val="28"/>
                <w:szCs w:val="28"/>
              </w:rPr>
              <w:t>. Розвиток об’єднаних громад та їх інфраструктури</w:t>
            </w:r>
          </w:p>
        </w:tc>
      </w:tr>
      <w:tr w:rsidR="00647DD9" w:rsidRPr="006E0B86" w:rsidTr="006731FE">
        <w:trPr>
          <w:gridAfter w:val="1"/>
          <w:wAfter w:w="44" w:type="pct"/>
          <w:trHeight w:val="355"/>
        </w:trPr>
        <w:tc>
          <w:tcPr>
            <w:tcW w:w="729" w:type="pct"/>
            <w:vMerge/>
          </w:tcPr>
          <w:p w:rsidR="00647DD9" w:rsidRPr="00647DD9" w:rsidRDefault="00647DD9" w:rsidP="00647DD9">
            <w:pPr>
              <w:ind w:firstLine="567"/>
              <w:jc w:val="both"/>
              <w:rPr>
                <w:rFonts w:ascii="Times New Roman" w:eastAsia="Calibri" w:hAnsi="Times New Roman" w:cs="Times New Roman"/>
                <w:sz w:val="28"/>
                <w:szCs w:val="28"/>
              </w:rPr>
            </w:pPr>
          </w:p>
        </w:tc>
        <w:tc>
          <w:tcPr>
            <w:tcW w:w="1387" w:type="pct"/>
          </w:tcPr>
          <w:p w:rsidR="00647DD9" w:rsidRPr="00647DD9" w:rsidRDefault="00647DD9" w:rsidP="00864A1F">
            <w:pPr>
              <w:ind w:firstLine="567"/>
              <w:jc w:val="both"/>
              <w:rPr>
                <w:rFonts w:ascii="Times New Roman" w:eastAsia="Calibri" w:hAnsi="Times New Roman" w:cs="Times New Roman"/>
                <w:sz w:val="28"/>
                <w:szCs w:val="28"/>
              </w:rPr>
            </w:pPr>
            <w:r w:rsidRPr="00647DD9">
              <w:rPr>
                <w:rFonts w:ascii="Times New Roman" w:eastAsia="Calibri" w:hAnsi="Times New Roman" w:cs="Times New Roman"/>
                <w:sz w:val="28"/>
                <w:szCs w:val="28"/>
              </w:rPr>
              <w:t>3.</w:t>
            </w:r>
            <w:r w:rsidR="00864A1F">
              <w:rPr>
                <w:rFonts w:ascii="Times New Roman" w:eastAsia="Calibri" w:hAnsi="Times New Roman" w:cs="Times New Roman"/>
                <w:sz w:val="28"/>
                <w:szCs w:val="28"/>
              </w:rPr>
              <w:t>2</w:t>
            </w:r>
            <w:r w:rsidRPr="00647DD9">
              <w:rPr>
                <w:rFonts w:ascii="Times New Roman" w:eastAsia="Calibri" w:hAnsi="Times New Roman" w:cs="Times New Roman"/>
                <w:sz w:val="28"/>
                <w:szCs w:val="28"/>
              </w:rPr>
              <w:t>. Забезпечен</w:t>
            </w:r>
            <w:r w:rsidRPr="00647DD9">
              <w:rPr>
                <w:rFonts w:ascii="Times New Roman" w:eastAsia="Calibri" w:hAnsi="Times New Roman" w:cs="Times New Roman"/>
                <w:sz w:val="28"/>
                <w:szCs w:val="28"/>
              </w:rPr>
              <w:softHyphen/>
              <w:t>ня збалансованого розвитку районів</w:t>
            </w:r>
          </w:p>
        </w:tc>
        <w:tc>
          <w:tcPr>
            <w:tcW w:w="2840" w:type="pct"/>
            <w:gridSpan w:val="2"/>
          </w:tcPr>
          <w:p w:rsidR="00647DD9" w:rsidRPr="00647DD9" w:rsidRDefault="00647DD9" w:rsidP="002B19B5">
            <w:pPr>
              <w:ind w:firstLine="567"/>
              <w:jc w:val="both"/>
              <w:rPr>
                <w:rFonts w:ascii="Times New Roman" w:eastAsia="Calibri" w:hAnsi="Times New Roman" w:cs="Times New Roman"/>
                <w:sz w:val="28"/>
                <w:szCs w:val="28"/>
              </w:rPr>
            </w:pPr>
            <w:r w:rsidRPr="00647DD9">
              <w:rPr>
                <w:rFonts w:ascii="Times New Roman" w:eastAsia="Calibri" w:hAnsi="Times New Roman" w:cs="Times New Roman"/>
                <w:sz w:val="28"/>
                <w:szCs w:val="28"/>
              </w:rPr>
              <w:t>3.</w:t>
            </w:r>
            <w:r w:rsidR="00864A1F">
              <w:rPr>
                <w:rFonts w:ascii="Times New Roman" w:eastAsia="Calibri" w:hAnsi="Times New Roman" w:cs="Times New Roman"/>
                <w:sz w:val="28"/>
                <w:szCs w:val="28"/>
              </w:rPr>
              <w:t>2</w:t>
            </w:r>
            <w:r w:rsidRPr="00647DD9">
              <w:rPr>
                <w:rFonts w:ascii="Times New Roman" w:eastAsia="Calibri" w:hAnsi="Times New Roman" w:cs="Times New Roman"/>
                <w:sz w:val="28"/>
                <w:szCs w:val="28"/>
              </w:rPr>
              <w:t>.</w:t>
            </w:r>
            <w:r w:rsidR="002B19B5">
              <w:rPr>
                <w:rFonts w:ascii="Times New Roman" w:eastAsia="Calibri" w:hAnsi="Times New Roman" w:cs="Times New Roman"/>
                <w:sz w:val="28"/>
                <w:szCs w:val="28"/>
              </w:rPr>
              <w:t>1</w:t>
            </w:r>
            <w:r w:rsidRPr="00647DD9">
              <w:rPr>
                <w:rFonts w:ascii="Times New Roman" w:eastAsia="Calibri" w:hAnsi="Times New Roman" w:cs="Times New Roman"/>
                <w:sz w:val="28"/>
                <w:szCs w:val="28"/>
              </w:rPr>
              <w:t xml:space="preserve">. </w:t>
            </w:r>
            <w:r w:rsidR="006731FE">
              <w:rPr>
                <w:rFonts w:ascii="Times New Roman" w:eastAsia="Calibri" w:hAnsi="Times New Roman" w:cs="Times New Roman"/>
                <w:sz w:val="28"/>
                <w:szCs w:val="28"/>
              </w:rPr>
              <w:t>Створення умов для продовження тривалості активного періоду життя у сільських територіях</w:t>
            </w:r>
            <w:r w:rsidRPr="00647DD9">
              <w:rPr>
                <w:rFonts w:ascii="Times New Roman" w:eastAsia="Calibri" w:hAnsi="Times New Roman" w:cs="Times New Roman"/>
                <w:sz w:val="28"/>
                <w:szCs w:val="28"/>
              </w:rPr>
              <w:t xml:space="preserve"> </w:t>
            </w:r>
          </w:p>
        </w:tc>
      </w:tr>
      <w:tr w:rsidR="006731FE" w:rsidTr="00EA2F79">
        <w:trPr>
          <w:gridBefore w:val="1"/>
          <w:wBefore w:w="729" w:type="pct"/>
        </w:trPr>
        <w:tc>
          <w:tcPr>
            <w:tcW w:w="1491" w:type="pct"/>
            <w:gridSpan w:val="2"/>
          </w:tcPr>
          <w:p w:rsidR="006731FE" w:rsidRPr="006731FE" w:rsidRDefault="006731FE" w:rsidP="004D5910">
            <w:pPr>
              <w:jc w:val="both"/>
              <w:rPr>
                <w:rFonts w:ascii="Times New Roman" w:eastAsia="Times New Roman" w:hAnsi="Times New Roman" w:cs="Times New Roman"/>
                <w:b/>
                <w:color w:val="000000"/>
                <w:sz w:val="28"/>
                <w:szCs w:val="28"/>
                <w:lang w:eastAsia="uk-UA"/>
              </w:rPr>
            </w:pPr>
            <w:r w:rsidRPr="006731FE">
              <w:rPr>
                <w:rFonts w:ascii="Times New Roman" w:eastAsia="Times New Roman" w:hAnsi="Times New Roman" w:cs="Times New Roman"/>
                <w:b/>
                <w:color w:val="000000"/>
                <w:sz w:val="28"/>
                <w:szCs w:val="28"/>
                <w:lang w:eastAsia="uk-UA"/>
              </w:rPr>
              <w:t>Завдання</w:t>
            </w:r>
          </w:p>
        </w:tc>
        <w:tc>
          <w:tcPr>
            <w:tcW w:w="2780" w:type="pct"/>
            <w:gridSpan w:val="2"/>
          </w:tcPr>
          <w:p w:rsidR="006731FE" w:rsidRPr="006731FE" w:rsidRDefault="006731FE" w:rsidP="004D5910">
            <w:pPr>
              <w:jc w:val="both"/>
              <w:rPr>
                <w:rFonts w:ascii="Times New Roman" w:eastAsia="Times New Roman" w:hAnsi="Times New Roman" w:cs="Times New Roman"/>
                <w:b/>
                <w:color w:val="000000"/>
                <w:sz w:val="28"/>
                <w:szCs w:val="28"/>
                <w:lang w:eastAsia="uk-UA"/>
              </w:rPr>
            </w:pPr>
            <w:r w:rsidRPr="006731FE">
              <w:rPr>
                <w:rFonts w:ascii="Times New Roman" w:eastAsia="Times New Roman" w:hAnsi="Times New Roman" w:cs="Times New Roman"/>
                <w:b/>
                <w:color w:val="000000"/>
                <w:sz w:val="28"/>
                <w:szCs w:val="28"/>
                <w:lang w:eastAsia="uk-UA"/>
              </w:rPr>
              <w:t>Потенційно можливі сфери реалізації проектів</w:t>
            </w:r>
          </w:p>
        </w:tc>
      </w:tr>
      <w:tr w:rsidR="006731FE" w:rsidTr="00EA2F79">
        <w:trPr>
          <w:gridBefore w:val="1"/>
          <w:wBefore w:w="729" w:type="pct"/>
        </w:trPr>
        <w:tc>
          <w:tcPr>
            <w:tcW w:w="1491" w:type="pct"/>
            <w:gridSpan w:val="2"/>
          </w:tcPr>
          <w:p w:rsidR="006731FE" w:rsidRDefault="006731FE" w:rsidP="006E4D06">
            <w:pPr>
              <w:jc w:val="both"/>
              <w:rPr>
                <w:rFonts w:ascii="Times New Roman" w:eastAsia="Times New Roman" w:hAnsi="Times New Roman" w:cs="Times New Roman"/>
                <w:color w:val="000000"/>
                <w:sz w:val="28"/>
                <w:szCs w:val="28"/>
                <w:lang w:eastAsia="uk-UA"/>
              </w:rPr>
            </w:pPr>
            <w:r w:rsidRPr="00E245B4">
              <w:rPr>
                <w:rFonts w:ascii="Times New Roman" w:eastAsia="Times New Roman" w:hAnsi="Times New Roman" w:cs="Times New Roman"/>
                <w:sz w:val="28"/>
                <w:szCs w:val="28"/>
              </w:rPr>
              <w:t>1.1.1. Зниження захворювань на серцево-судинні та легеневі захворювання через профілактичні заходи та впровадження здорового способу життя</w:t>
            </w:r>
          </w:p>
        </w:tc>
        <w:tc>
          <w:tcPr>
            <w:tcW w:w="2780" w:type="pct"/>
            <w:gridSpan w:val="2"/>
          </w:tcPr>
          <w:p w:rsidR="006731FE" w:rsidRDefault="00EA2F79" w:rsidP="00EA2F79">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proofErr w:type="spellStart"/>
            <w:r>
              <w:rPr>
                <w:rFonts w:ascii="Times New Roman" w:eastAsia="Times New Roman" w:hAnsi="Times New Roman" w:cs="Times New Roman"/>
                <w:color w:val="000000"/>
                <w:sz w:val="28"/>
                <w:szCs w:val="28"/>
                <w:lang w:eastAsia="uk-UA"/>
              </w:rPr>
              <w:t>співфінансування</w:t>
            </w:r>
            <w:proofErr w:type="spellEnd"/>
            <w:r>
              <w:rPr>
                <w:rFonts w:ascii="Times New Roman" w:eastAsia="Times New Roman" w:hAnsi="Times New Roman" w:cs="Times New Roman"/>
                <w:color w:val="000000"/>
                <w:sz w:val="28"/>
                <w:szCs w:val="28"/>
                <w:lang w:eastAsia="uk-UA"/>
              </w:rPr>
              <w:t xml:space="preserve"> закладів охорони здоров’я;</w:t>
            </w:r>
          </w:p>
          <w:p w:rsidR="00EA2F79" w:rsidRPr="00FC6CF8" w:rsidRDefault="00EA2F79" w:rsidP="00EA2F79">
            <w:pPr>
              <w:jc w:val="both"/>
              <w:rPr>
                <w:rFonts w:ascii="Times New Roman" w:hAnsi="Times New Roman"/>
                <w:sz w:val="28"/>
                <w:szCs w:val="28"/>
                <w:lang w:eastAsia="sl-SI"/>
              </w:rPr>
            </w:pPr>
            <w:r>
              <w:rPr>
                <w:rFonts w:ascii="Times New Roman" w:eastAsia="Times New Roman" w:hAnsi="Times New Roman" w:cs="Times New Roman"/>
                <w:color w:val="000000"/>
                <w:sz w:val="28"/>
                <w:szCs w:val="28"/>
                <w:lang w:eastAsia="uk-UA"/>
              </w:rPr>
              <w:t>- п</w:t>
            </w:r>
            <w:r w:rsidRPr="00FC6CF8">
              <w:rPr>
                <w:rFonts w:ascii="Times New Roman" w:hAnsi="Times New Roman"/>
                <w:sz w:val="28"/>
                <w:szCs w:val="28"/>
                <w:lang w:eastAsia="sl-SI"/>
              </w:rPr>
              <w:t>ідвищення обізнаності про профілактику, покращення способу життя і подолання шкідливих звичок.</w:t>
            </w:r>
          </w:p>
          <w:p w:rsidR="00EA2F79" w:rsidRDefault="00EA2F79" w:rsidP="00EA2F79">
            <w:pPr>
              <w:jc w:val="both"/>
              <w:rPr>
                <w:rFonts w:ascii="Times New Roman" w:eastAsia="Times New Roman" w:hAnsi="Times New Roman" w:cs="Times New Roman"/>
                <w:color w:val="000000"/>
                <w:sz w:val="28"/>
                <w:szCs w:val="28"/>
                <w:lang w:eastAsia="uk-UA"/>
              </w:rPr>
            </w:pPr>
          </w:p>
        </w:tc>
      </w:tr>
      <w:tr w:rsidR="006731FE" w:rsidTr="00EA2F79">
        <w:trPr>
          <w:gridBefore w:val="1"/>
          <w:wBefore w:w="729" w:type="pct"/>
        </w:trPr>
        <w:tc>
          <w:tcPr>
            <w:tcW w:w="1491" w:type="pct"/>
            <w:gridSpan w:val="2"/>
          </w:tcPr>
          <w:p w:rsidR="006731FE" w:rsidRDefault="006731FE" w:rsidP="006E4D06">
            <w:pPr>
              <w:jc w:val="both"/>
              <w:rPr>
                <w:rFonts w:ascii="Times New Roman" w:eastAsia="Times New Roman" w:hAnsi="Times New Roman" w:cs="Times New Roman"/>
                <w:color w:val="000000"/>
                <w:sz w:val="28"/>
                <w:szCs w:val="28"/>
                <w:lang w:eastAsia="uk-UA"/>
              </w:rPr>
            </w:pPr>
            <w:r w:rsidRPr="00E245B4">
              <w:rPr>
                <w:rFonts w:ascii="Times New Roman" w:eastAsia="Calibri" w:hAnsi="Times New Roman" w:cs="Times New Roman"/>
                <w:sz w:val="28"/>
                <w:szCs w:val="28"/>
              </w:rPr>
              <w:t xml:space="preserve">1.1.2. Покращення </w:t>
            </w:r>
            <w:r w:rsidRPr="00E245B4">
              <w:rPr>
                <w:rFonts w:ascii="Times New Roman" w:eastAsia="Calibri" w:hAnsi="Times New Roman" w:cs="Times New Roman"/>
                <w:sz w:val="28"/>
                <w:szCs w:val="28"/>
              </w:rPr>
              <w:lastRenderedPageBreak/>
              <w:t>якості соціального обслуговування громадян та реабілітації людей з обмеженими можливостями</w:t>
            </w:r>
          </w:p>
        </w:tc>
        <w:tc>
          <w:tcPr>
            <w:tcW w:w="2780" w:type="pct"/>
            <w:gridSpan w:val="2"/>
          </w:tcPr>
          <w:p w:rsidR="00EA2F79" w:rsidRPr="00FC6CF8" w:rsidRDefault="00EA2F79" w:rsidP="00EA2F79">
            <w:pPr>
              <w:tabs>
                <w:tab w:val="left" w:pos="1185"/>
              </w:tabs>
              <w:spacing w:line="235" w:lineRule="auto"/>
              <w:jc w:val="both"/>
              <w:rPr>
                <w:rFonts w:ascii="Times New Roman" w:hAnsi="Times New Roman"/>
                <w:snapToGrid w:val="0"/>
                <w:sz w:val="28"/>
                <w:szCs w:val="28"/>
                <w:lang w:eastAsia="uk-UA"/>
              </w:rPr>
            </w:pPr>
            <w:r>
              <w:rPr>
                <w:rFonts w:ascii="Times New Roman" w:hAnsi="Times New Roman"/>
                <w:snapToGrid w:val="0"/>
                <w:sz w:val="28"/>
                <w:szCs w:val="28"/>
                <w:lang w:eastAsia="uk-UA"/>
              </w:rPr>
              <w:lastRenderedPageBreak/>
              <w:t>- в</w:t>
            </w:r>
            <w:r w:rsidRPr="00FC6CF8">
              <w:rPr>
                <w:rFonts w:ascii="Times New Roman" w:hAnsi="Times New Roman"/>
                <w:snapToGrid w:val="0"/>
                <w:sz w:val="28"/>
                <w:szCs w:val="28"/>
                <w:lang w:eastAsia="uk-UA"/>
              </w:rPr>
              <w:t xml:space="preserve">провадження в школах та закладах </w:t>
            </w:r>
            <w:proofErr w:type="spellStart"/>
            <w:r w:rsidRPr="00FC6CF8">
              <w:rPr>
                <w:rFonts w:ascii="Times New Roman" w:hAnsi="Times New Roman"/>
                <w:snapToGrid w:val="0"/>
                <w:sz w:val="28"/>
                <w:szCs w:val="28"/>
                <w:lang w:eastAsia="uk-UA"/>
              </w:rPr>
              <w:lastRenderedPageBreak/>
              <w:t>профтехосвіти</w:t>
            </w:r>
            <w:proofErr w:type="spellEnd"/>
            <w:r w:rsidRPr="00FC6CF8">
              <w:rPr>
                <w:rFonts w:ascii="Times New Roman" w:hAnsi="Times New Roman"/>
                <w:snapToGrid w:val="0"/>
                <w:sz w:val="28"/>
                <w:szCs w:val="28"/>
                <w:lang w:eastAsia="uk-UA"/>
              </w:rPr>
              <w:t xml:space="preserve"> курсів та навчань у сфері </w:t>
            </w:r>
            <w:r w:rsidRPr="00FC6CF8">
              <w:rPr>
                <w:rFonts w:ascii="Times New Roman" w:hAnsi="Times New Roman"/>
                <w:sz w:val="28"/>
                <w:szCs w:val="28"/>
                <w:lang w:eastAsia="uk-UA"/>
              </w:rPr>
              <w:t xml:space="preserve">охорони репродуктивного </w:t>
            </w:r>
            <w:r w:rsidRPr="00FC6CF8">
              <w:rPr>
                <w:rFonts w:ascii="Times New Roman" w:hAnsi="Times New Roman"/>
                <w:snapToGrid w:val="0"/>
                <w:sz w:val="28"/>
                <w:szCs w:val="28"/>
                <w:lang w:eastAsia="uk-UA"/>
              </w:rPr>
              <w:t>здоров’я, п</w:t>
            </w:r>
            <w:r w:rsidRPr="00FC6CF8">
              <w:rPr>
                <w:rFonts w:ascii="Times New Roman" w:hAnsi="Times New Roman"/>
                <w:sz w:val="28"/>
                <w:szCs w:val="28"/>
                <w:lang w:eastAsia="uk-UA"/>
              </w:rPr>
              <w:t xml:space="preserve">роведення у закладах освіти інформаційних заходів з питань </w:t>
            </w:r>
            <w:r w:rsidRPr="00FC6CF8">
              <w:rPr>
                <w:rFonts w:ascii="Times New Roman" w:hAnsi="Times New Roman"/>
                <w:snapToGrid w:val="0"/>
                <w:sz w:val="28"/>
                <w:szCs w:val="28"/>
                <w:lang w:eastAsia="uk-UA"/>
              </w:rPr>
              <w:t>п</w:t>
            </w:r>
            <w:r w:rsidRPr="00FC6CF8">
              <w:rPr>
                <w:rFonts w:ascii="Times New Roman" w:hAnsi="Times New Roman"/>
                <w:sz w:val="28"/>
                <w:szCs w:val="28"/>
                <w:lang w:eastAsia="uk-UA"/>
              </w:rPr>
              <w:t>опередження небажаних вагітностей у підлітків</w:t>
            </w:r>
            <w:r>
              <w:rPr>
                <w:rFonts w:ascii="Times New Roman" w:hAnsi="Times New Roman"/>
                <w:sz w:val="28"/>
                <w:szCs w:val="28"/>
                <w:lang w:eastAsia="uk-UA"/>
              </w:rPr>
              <w:t>;</w:t>
            </w:r>
          </w:p>
          <w:p w:rsidR="006731FE" w:rsidRDefault="00EA2F79" w:rsidP="00EA2F79">
            <w:pPr>
              <w:jc w:val="both"/>
              <w:rPr>
                <w:rFonts w:ascii="Times New Roman" w:eastAsia="Times New Roman" w:hAnsi="Times New Roman" w:cs="Times New Roman"/>
                <w:color w:val="000000"/>
                <w:sz w:val="28"/>
                <w:szCs w:val="28"/>
                <w:lang w:eastAsia="uk-UA"/>
              </w:rPr>
            </w:pPr>
            <w:r>
              <w:rPr>
                <w:rFonts w:ascii="Times New Roman" w:hAnsi="Times New Roman"/>
                <w:sz w:val="28"/>
                <w:szCs w:val="28"/>
                <w:lang w:eastAsia="uk-UA"/>
              </w:rPr>
              <w:t>- у</w:t>
            </w:r>
            <w:r w:rsidRPr="00FC6CF8">
              <w:rPr>
                <w:rFonts w:ascii="Times New Roman" w:hAnsi="Times New Roman"/>
                <w:sz w:val="28"/>
                <w:szCs w:val="28"/>
                <w:lang w:eastAsia="uk-UA"/>
              </w:rPr>
              <w:t>досконалення системи сімейної медицини та охорони материнства і дитинства.</w:t>
            </w:r>
          </w:p>
        </w:tc>
      </w:tr>
      <w:tr w:rsidR="006731FE" w:rsidTr="00EA2F79">
        <w:trPr>
          <w:gridBefore w:val="1"/>
          <w:wBefore w:w="729" w:type="pct"/>
        </w:trPr>
        <w:tc>
          <w:tcPr>
            <w:tcW w:w="1491" w:type="pct"/>
            <w:gridSpan w:val="2"/>
          </w:tcPr>
          <w:p w:rsidR="006731FE" w:rsidRDefault="006731FE" w:rsidP="006E4D06">
            <w:pPr>
              <w:jc w:val="both"/>
              <w:rPr>
                <w:rFonts w:ascii="Times New Roman" w:eastAsia="Times New Roman" w:hAnsi="Times New Roman" w:cs="Times New Roman"/>
                <w:color w:val="000000"/>
                <w:sz w:val="28"/>
                <w:szCs w:val="28"/>
                <w:lang w:eastAsia="uk-UA"/>
              </w:rPr>
            </w:pPr>
            <w:r w:rsidRPr="00E245B4">
              <w:rPr>
                <w:rFonts w:ascii="Times New Roman" w:eastAsia="Calibri" w:hAnsi="Times New Roman" w:cs="Times New Roman"/>
                <w:sz w:val="28"/>
                <w:szCs w:val="28"/>
              </w:rPr>
              <w:lastRenderedPageBreak/>
              <w:t xml:space="preserve">1.1.3. </w:t>
            </w:r>
            <w:r>
              <w:rPr>
                <w:rFonts w:ascii="Times New Roman" w:eastAsia="Calibri" w:hAnsi="Times New Roman" w:cs="Times New Roman"/>
                <w:sz w:val="28"/>
                <w:szCs w:val="28"/>
              </w:rPr>
              <w:t>Створення діючих механізмів мобілізації мешканців до вирішення місцевих проблем</w:t>
            </w:r>
          </w:p>
        </w:tc>
        <w:tc>
          <w:tcPr>
            <w:tcW w:w="2780" w:type="pct"/>
            <w:gridSpan w:val="2"/>
          </w:tcPr>
          <w:p w:rsidR="00EA2F79" w:rsidRPr="00EA2F79" w:rsidRDefault="00EA2F79" w:rsidP="00EA2F79">
            <w:pPr>
              <w:spacing w:line="235" w:lineRule="auto"/>
              <w:jc w:val="both"/>
              <w:rPr>
                <w:rFonts w:ascii="Times New Roman" w:hAnsi="Times New Roman"/>
                <w:sz w:val="28"/>
                <w:szCs w:val="28"/>
                <w:lang w:eastAsia="uk-UA"/>
              </w:rPr>
            </w:pPr>
            <w:r>
              <w:rPr>
                <w:rFonts w:ascii="Times New Roman" w:hAnsi="Times New Roman"/>
                <w:sz w:val="28"/>
                <w:szCs w:val="28"/>
                <w:lang w:eastAsia="uk-UA"/>
              </w:rPr>
              <w:t>- з</w:t>
            </w:r>
            <w:r w:rsidRPr="00EA2F79">
              <w:rPr>
                <w:rFonts w:ascii="Times New Roman" w:hAnsi="Times New Roman"/>
                <w:sz w:val="28"/>
                <w:szCs w:val="28"/>
                <w:lang w:eastAsia="uk-UA"/>
              </w:rPr>
              <w:t xml:space="preserve">береження та розвиток місцевих традицій та обрядів масового характеру, що спрямовані на солідарність місцевого населення та </w:t>
            </w:r>
            <w:proofErr w:type="spellStart"/>
            <w:r w:rsidRPr="00EA2F79">
              <w:rPr>
                <w:rFonts w:ascii="Times New Roman" w:hAnsi="Times New Roman"/>
                <w:sz w:val="28"/>
                <w:szCs w:val="28"/>
                <w:lang w:eastAsia="uk-UA"/>
              </w:rPr>
              <w:t>опорядкування</w:t>
            </w:r>
            <w:proofErr w:type="spellEnd"/>
            <w:r w:rsidRPr="00EA2F79">
              <w:rPr>
                <w:rFonts w:ascii="Times New Roman" w:hAnsi="Times New Roman"/>
                <w:sz w:val="28"/>
                <w:szCs w:val="28"/>
                <w:lang w:eastAsia="uk-UA"/>
              </w:rPr>
              <w:t xml:space="preserve"> місць спільного використання</w:t>
            </w:r>
            <w:r>
              <w:rPr>
                <w:rFonts w:ascii="Times New Roman" w:hAnsi="Times New Roman"/>
                <w:sz w:val="28"/>
                <w:szCs w:val="28"/>
                <w:lang w:eastAsia="uk-UA"/>
              </w:rPr>
              <w:t>;</w:t>
            </w:r>
          </w:p>
          <w:p w:rsidR="00EA2F79" w:rsidRPr="00EA2F79" w:rsidRDefault="00EA2F79" w:rsidP="00EA2F79">
            <w:pPr>
              <w:tabs>
                <w:tab w:val="left" w:pos="3060"/>
              </w:tabs>
              <w:spacing w:line="235" w:lineRule="auto"/>
              <w:jc w:val="both"/>
              <w:rPr>
                <w:rFonts w:ascii="Times New Roman" w:hAnsi="Times New Roman"/>
                <w:sz w:val="28"/>
                <w:szCs w:val="28"/>
                <w:lang w:eastAsia="uk-UA"/>
              </w:rPr>
            </w:pPr>
            <w:r>
              <w:rPr>
                <w:rFonts w:ascii="Times New Roman" w:hAnsi="Times New Roman"/>
                <w:sz w:val="28"/>
                <w:szCs w:val="28"/>
                <w:lang w:eastAsia="uk-UA"/>
              </w:rPr>
              <w:t>- п</w:t>
            </w:r>
            <w:r w:rsidRPr="00EA2F79">
              <w:rPr>
                <w:rFonts w:ascii="Times New Roman" w:hAnsi="Times New Roman"/>
                <w:sz w:val="28"/>
                <w:szCs w:val="28"/>
                <w:lang w:eastAsia="uk-UA"/>
              </w:rPr>
              <w:t>роведення масових спортивних заходів у дошкільних, загальноосвітніх, професійно-технічних навчальних закладах</w:t>
            </w:r>
            <w:r>
              <w:rPr>
                <w:rFonts w:ascii="Times New Roman" w:hAnsi="Times New Roman"/>
                <w:sz w:val="28"/>
                <w:szCs w:val="28"/>
                <w:lang w:eastAsia="uk-UA"/>
              </w:rPr>
              <w:t>;</w:t>
            </w:r>
          </w:p>
          <w:p w:rsidR="006731FE" w:rsidRDefault="00EA2F79" w:rsidP="00EA2F79">
            <w:pPr>
              <w:jc w:val="both"/>
              <w:rPr>
                <w:rFonts w:ascii="Times New Roman" w:eastAsia="Times New Roman" w:hAnsi="Times New Roman" w:cs="Times New Roman"/>
                <w:color w:val="000000"/>
                <w:sz w:val="28"/>
                <w:szCs w:val="28"/>
                <w:lang w:eastAsia="uk-UA"/>
              </w:rPr>
            </w:pPr>
            <w:r>
              <w:rPr>
                <w:rFonts w:ascii="Times New Roman" w:hAnsi="Times New Roman"/>
                <w:sz w:val="28"/>
                <w:szCs w:val="28"/>
                <w:lang w:eastAsia="uk-UA"/>
              </w:rPr>
              <w:t>- п</w:t>
            </w:r>
            <w:r w:rsidRPr="00EA2F79">
              <w:rPr>
                <w:rFonts w:ascii="Times New Roman" w:hAnsi="Times New Roman"/>
                <w:sz w:val="28"/>
                <w:szCs w:val="28"/>
                <w:lang w:eastAsia="uk-UA"/>
              </w:rPr>
              <w:t>роведення масових заходів, направлених на благоустрій населених пунктів та територій.</w:t>
            </w:r>
          </w:p>
        </w:tc>
      </w:tr>
      <w:tr w:rsidR="006731FE" w:rsidRPr="006E4D06" w:rsidTr="00EA2F79">
        <w:trPr>
          <w:gridBefore w:val="1"/>
          <w:wBefore w:w="729" w:type="pct"/>
        </w:trPr>
        <w:tc>
          <w:tcPr>
            <w:tcW w:w="1491" w:type="pct"/>
            <w:gridSpan w:val="2"/>
          </w:tcPr>
          <w:p w:rsidR="006731FE" w:rsidRDefault="006731FE" w:rsidP="004D5910">
            <w:pPr>
              <w:jc w:val="both"/>
              <w:rPr>
                <w:rFonts w:ascii="Times New Roman" w:eastAsia="Times New Roman" w:hAnsi="Times New Roman" w:cs="Times New Roman"/>
                <w:color w:val="000000"/>
                <w:sz w:val="28"/>
                <w:szCs w:val="28"/>
                <w:lang w:eastAsia="uk-UA"/>
              </w:rPr>
            </w:pPr>
            <w:r>
              <w:rPr>
                <w:rFonts w:ascii="Times New Roman" w:eastAsia="Calibri" w:hAnsi="Times New Roman" w:cs="Times New Roman"/>
                <w:sz w:val="28"/>
                <w:szCs w:val="28"/>
              </w:rPr>
              <w:t xml:space="preserve">1.1.4 Розвиток масової фізичної культури та спорту серед усіх категорій </w:t>
            </w:r>
            <w:proofErr w:type="spellStart"/>
            <w:r>
              <w:rPr>
                <w:rFonts w:ascii="Times New Roman" w:eastAsia="Calibri" w:hAnsi="Times New Roman" w:cs="Times New Roman"/>
                <w:sz w:val="28"/>
                <w:szCs w:val="28"/>
              </w:rPr>
              <w:t>неселення</w:t>
            </w:r>
            <w:proofErr w:type="spellEnd"/>
          </w:p>
        </w:tc>
        <w:tc>
          <w:tcPr>
            <w:tcW w:w="2780" w:type="pct"/>
            <w:gridSpan w:val="2"/>
          </w:tcPr>
          <w:p w:rsidR="006E4D06" w:rsidRPr="006E4D06" w:rsidRDefault="006E4D06" w:rsidP="006E4D06">
            <w:pPr>
              <w:jc w:val="both"/>
              <w:rPr>
                <w:rFonts w:ascii="Times New Roman" w:hAnsi="Times New Roman"/>
                <w:sz w:val="28"/>
                <w:szCs w:val="28"/>
                <w:lang w:eastAsia="uk-UA"/>
              </w:rPr>
            </w:pPr>
            <w:r>
              <w:rPr>
                <w:rFonts w:ascii="Times New Roman" w:hAnsi="Times New Roman"/>
                <w:sz w:val="28"/>
                <w:szCs w:val="28"/>
                <w:lang w:eastAsia="uk-UA"/>
              </w:rPr>
              <w:t>- п</w:t>
            </w:r>
            <w:r w:rsidRPr="006E4D06">
              <w:rPr>
                <w:rFonts w:ascii="Times New Roman" w:hAnsi="Times New Roman"/>
                <w:sz w:val="28"/>
                <w:szCs w:val="28"/>
                <w:lang w:eastAsia="uk-UA"/>
              </w:rPr>
              <w:t>ідтримка районних та обласних змагань і конкурсів в аматорському спорті серед дітей та дорослих</w:t>
            </w:r>
            <w:r>
              <w:rPr>
                <w:rFonts w:ascii="Times New Roman" w:hAnsi="Times New Roman"/>
                <w:sz w:val="28"/>
                <w:szCs w:val="28"/>
                <w:lang w:eastAsia="uk-UA"/>
              </w:rPr>
              <w:t>;</w:t>
            </w:r>
          </w:p>
          <w:p w:rsidR="006E4D06" w:rsidRPr="006E4D06" w:rsidRDefault="006E4D06" w:rsidP="006E4D06">
            <w:pPr>
              <w:jc w:val="both"/>
              <w:rPr>
                <w:rFonts w:ascii="Times New Roman" w:hAnsi="Times New Roman"/>
                <w:sz w:val="28"/>
                <w:szCs w:val="28"/>
                <w:lang w:eastAsia="uk-UA"/>
              </w:rPr>
            </w:pPr>
            <w:r>
              <w:rPr>
                <w:rFonts w:ascii="Times New Roman" w:hAnsi="Times New Roman"/>
                <w:sz w:val="28"/>
                <w:szCs w:val="28"/>
                <w:lang w:eastAsia="uk-UA"/>
              </w:rPr>
              <w:t>- б</w:t>
            </w:r>
            <w:r w:rsidRPr="006E4D06">
              <w:rPr>
                <w:rFonts w:ascii="Times New Roman" w:hAnsi="Times New Roman"/>
                <w:sz w:val="28"/>
                <w:szCs w:val="28"/>
                <w:lang w:eastAsia="uk-UA"/>
              </w:rPr>
              <w:t>удівництво нових та реконструкція існую</w:t>
            </w:r>
            <w:r>
              <w:rPr>
                <w:rFonts w:ascii="Times New Roman" w:hAnsi="Times New Roman"/>
                <w:sz w:val="28"/>
                <w:szCs w:val="28"/>
                <w:lang w:eastAsia="uk-UA"/>
              </w:rPr>
              <w:t>чих спортивних об’єктів області;</w:t>
            </w:r>
          </w:p>
          <w:p w:rsidR="006E4D06" w:rsidRPr="006E4D06" w:rsidRDefault="006E4D06" w:rsidP="006E4D06">
            <w:pPr>
              <w:jc w:val="both"/>
              <w:rPr>
                <w:rFonts w:ascii="Times New Roman" w:eastAsia="Times New Roman" w:hAnsi="Times New Roman" w:cs="Times New Roman"/>
                <w:color w:val="000000"/>
                <w:sz w:val="28"/>
                <w:szCs w:val="28"/>
                <w:lang w:eastAsia="uk-UA"/>
              </w:rPr>
            </w:pPr>
            <w:r>
              <w:rPr>
                <w:rFonts w:ascii="Times New Roman" w:hAnsi="Times New Roman"/>
                <w:sz w:val="28"/>
                <w:szCs w:val="28"/>
              </w:rPr>
              <w:t>- п</w:t>
            </w:r>
            <w:r w:rsidRPr="006E4D06">
              <w:rPr>
                <w:rFonts w:ascii="Times New Roman" w:hAnsi="Times New Roman"/>
                <w:sz w:val="28"/>
                <w:szCs w:val="28"/>
              </w:rPr>
              <w:t>окращення матеріальної бази спортивних комплексів у навчальних закладах області</w:t>
            </w:r>
            <w:r>
              <w:rPr>
                <w:rFonts w:ascii="Times New Roman" w:hAnsi="Times New Roman"/>
                <w:sz w:val="28"/>
                <w:szCs w:val="28"/>
              </w:rPr>
              <w:t>.</w:t>
            </w:r>
          </w:p>
        </w:tc>
      </w:tr>
      <w:tr w:rsidR="006731FE" w:rsidTr="00EA2F79">
        <w:trPr>
          <w:gridBefore w:val="1"/>
          <w:wBefore w:w="729" w:type="pct"/>
        </w:trPr>
        <w:tc>
          <w:tcPr>
            <w:tcW w:w="1491" w:type="pct"/>
            <w:gridSpan w:val="2"/>
          </w:tcPr>
          <w:p w:rsidR="006731FE" w:rsidRDefault="006731FE" w:rsidP="006E4D06">
            <w:pPr>
              <w:autoSpaceDE w:val="0"/>
              <w:autoSpaceDN w:val="0"/>
              <w:adjustRightInd w:val="0"/>
              <w:jc w:val="both"/>
              <w:rPr>
                <w:rFonts w:ascii="Times New Roman" w:eastAsia="Times New Roman" w:hAnsi="Times New Roman" w:cs="Times New Roman"/>
                <w:color w:val="000000"/>
                <w:sz w:val="28"/>
                <w:szCs w:val="28"/>
                <w:lang w:eastAsia="uk-UA"/>
              </w:rPr>
            </w:pPr>
            <w:r w:rsidRPr="00FF0146">
              <w:rPr>
                <w:rFonts w:ascii="Times New Roman" w:eastAsia="Calibri" w:hAnsi="Times New Roman" w:cs="Times New Roman"/>
                <w:sz w:val="28"/>
                <w:szCs w:val="28"/>
              </w:rPr>
              <w:t>1.2.1. Формування ефективної системи управління твердими побутовими відходами</w:t>
            </w:r>
          </w:p>
        </w:tc>
        <w:tc>
          <w:tcPr>
            <w:tcW w:w="2780" w:type="pct"/>
            <w:gridSpan w:val="2"/>
          </w:tcPr>
          <w:p w:rsidR="00136AB4" w:rsidRPr="00136AB4" w:rsidRDefault="00136AB4" w:rsidP="00136AB4">
            <w:pPr>
              <w:jc w:val="both"/>
              <w:rPr>
                <w:rFonts w:ascii="Times New Roman" w:hAnsi="Times New Roman"/>
                <w:snapToGrid w:val="0"/>
                <w:sz w:val="28"/>
                <w:szCs w:val="28"/>
                <w:lang w:eastAsia="uk-UA"/>
              </w:rPr>
            </w:pPr>
            <w:r>
              <w:rPr>
                <w:rFonts w:ascii="Times New Roman" w:eastAsia="Times New Roman" w:hAnsi="Times New Roman" w:cs="Times New Roman"/>
                <w:color w:val="000000"/>
                <w:sz w:val="28"/>
                <w:szCs w:val="28"/>
                <w:lang w:eastAsia="uk-UA"/>
              </w:rPr>
              <w:t>-</w:t>
            </w:r>
            <w:r w:rsidRPr="00136AB4">
              <w:rPr>
                <w:rFonts w:ascii="Times New Roman" w:hAnsi="Times New Roman"/>
                <w:snapToGrid w:val="0"/>
                <w:sz w:val="28"/>
                <w:szCs w:val="28"/>
                <w:lang w:eastAsia="uk-UA"/>
              </w:rPr>
              <w:t xml:space="preserve"> </w:t>
            </w:r>
            <w:r>
              <w:rPr>
                <w:rFonts w:ascii="Times New Roman" w:hAnsi="Times New Roman"/>
                <w:snapToGrid w:val="0"/>
                <w:sz w:val="28"/>
                <w:szCs w:val="28"/>
                <w:lang w:eastAsia="uk-UA"/>
              </w:rPr>
              <w:t>л</w:t>
            </w:r>
            <w:r w:rsidRPr="00136AB4">
              <w:rPr>
                <w:rFonts w:ascii="Times New Roman" w:hAnsi="Times New Roman"/>
                <w:snapToGrid w:val="0"/>
                <w:sz w:val="28"/>
                <w:szCs w:val="28"/>
                <w:lang w:eastAsia="uk-UA"/>
              </w:rPr>
              <w:t>іквідація джерел забруднення підземних вод та земельних ресурсі</w:t>
            </w:r>
            <w:r>
              <w:rPr>
                <w:rFonts w:ascii="Times New Roman" w:hAnsi="Times New Roman"/>
                <w:snapToGrid w:val="0"/>
                <w:sz w:val="28"/>
                <w:szCs w:val="28"/>
                <w:lang w:eastAsia="uk-UA"/>
              </w:rPr>
              <w:t>в (несанкціоновані звалища ТПВ);</w:t>
            </w:r>
          </w:p>
          <w:p w:rsidR="00136AB4" w:rsidRDefault="00136AB4" w:rsidP="00136AB4">
            <w:pPr>
              <w:jc w:val="both"/>
              <w:rPr>
                <w:rFonts w:ascii="Times New Roman" w:hAnsi="Times New Roman"/>
                <w:snapToGrid w:val="0"/>
                <w:sz w:val="28"/>
                <w:szCs w:val="28"/>
                <w:lang w:eastAsia="uk-UA"/>
              </w:rPr>
            </w:pPr>
            <w:r>
              <w:rPr>
                <w:rFonts w:ascii="Times New Roman" w:hAnsi="Times New Roman"/>
                <w:snapToGrid w:val="0"/>
                <w:sz w:val="28"/>
                <w:szCs w:val="28"/>
                <w:lang w:eastAsia="uk-UA"/>
              </w:rPr>
              <w:t>- б</w:t>
            </w:r>
            <w:r w:rsidRPr="00136AB4">
              <w:rPr>
                <w:rFonts w:ascii="Times New Roman" w:hAnsi="Times New Roman"/>
                <w:snapToGrid w:val="0"/>
                <w:sz w:val="28"/>
                <w:szCs w:val="28"/>
                <w:lang w:eastAsia="uk-UA"/>
              </w:rPr>
              <w:t>удівництво та реконструкція полігонів для зберігання ТПВ та забезпечення їх спеціалізованою технікою</w:t>
            </w:r>
            <w:r>
              <w:rPr>
                <w:rFonts w:ascii="Times New Roman" w:hAnsi="Times New Roman"/>
                <w:snapToGrid w:val="0"/>
                <w:sz w:val="28"/>
                <w:szCs w:val="28"/>
                <w:lang w:eastAsia="uk-UA"/>
              </w:rPr>
              <w:t>;</w:t>
            </w:r>
          </w:p>
          <w:p w:rsidR="006731FE" w:rsidRDefault="00136AB4" w:rsidP="00136AB4">
            <w:pPr>
              <w:jc w:val="both"/>
              <w:rPr>
                <w:rFonts w:ascii="Times New Roman" w:eastAsia="Times New Roman" w:hAnsi="Times New Roman" w:cs="Times New Roman"/>
                <w:color w:val="000000"/>
                <w:sz w:val="28"/>
                <w:szCs w:val="28"/>
                <w:lang w:eastAsia="uk-UA"/>
              </w:rPr>
            </w:pPr>
            <w:r>
              <w:rPr>
                <w:rFonts w:ascii="Times New Roman" w:hAnsi="Times New Roman"/>
                <w:snapToGrid w:val="0"/>
                <w:sz w:val="28"/>
                <w:szCs w:val="28"/>
                <w:lang w:eastAsia="uk-UA"/>
              </w:rPr>
              <w:t>- в</w:t>
            </w:r>
            <w:r w:rsidRPr="00136AB4">
              <w:rPr>
                <w:rFonts w:ascii="Times New Roman" w:hAnsi="Times New Roman"/>
                <w:snapToGrid w:val="0"/>
                <w:sz w:val="28"/>
                <w:szCs w:val="28"/>
                <w:lang w:eastAsia="uk-UA"/>
              </w:rPr>
              <w:t xml:space="preserve">провадження </w:t>
            </w:r>
            <w:r w:rsidRPr="00136AB4">
              <w:rPr>
                <w:rFonts w:ascii="Times New Roman" w:hAnsi="Times New Roman"/>
                <w:sz w:val="28"/>
                <w:szCs w:val="28"/>
                <w:lang w:eastAsia="uk-UA"/>
              </w:rPr>
              <w:t>нових сучасних технологій у сфері збору, сортування, транспортування та переробки ТПВ.</w:t>
            </w:r>
          </w:p>
        </w:tc>
      </w:tr>
      <w:tr w:rsidR="006731FE" w:rsidTr="00EA2F79">
        <w:trPr>
          <w:gridBefore w:val="1"/>
          <w:wBefore w:w="729" w:type="pct"/>
        </w:trPr>
        <w:tc>
          <w:tcPr>
            <w:tcW w:w="1491" w:type="pct"/>
            <w:gridSpan w:val="2"/>
          </w:tcPr>
          <w:p w:rsidR="006731FE" w:rsidRDefault="006731FE" w:rsidP="00EE27BE">
            <w:pPr>
              <w:autoSpaceDE w:val="0"/>
              <w:autoSpaceDN w:val="0"/>
              <w:adjustRightInd w:val="0"/>
              <w:jc w:val="both"/>
              <w:rPr>
                <w:rFonts w:ascii="Times New Roman" w:eastAsia="Times New Roman" w:hAnsi="Times New Roman" w:cs="Times New Roman"/>
                <w:color w:val="000000"/>
                <w:sz w:val="28"/>
                <w:szCs w:val="28"/>
                <w:lang w:eastAsia="uk-UA"/>
              </w:rPr>
            </w:pPr>
            <w:r w:rsidRPr="00FF0146">
              <w:rPr>
                <w:rFonts w:ascii="Times New Roman" w:eastAsia="Calibri" w:hAnsi="Times New Roman" w:cs="Times New Roman"/>
                <w:sz w:val="28"/>
                <w:szCs w:val="28"/>
              </w:rPr>
              <w:t>1.2.2. Очищення території області від стихійних звалищ та сміття.</w:t>
            </w:r>
          </w:p>
        </w:tc>
        <w:tc>
          <w:tcPr>
            <w:tcW w:w="2780" w:type="pct"/>
            <w:gridSpan w:val="2"/>
          </w:tcPr>
          <w:p w:rsidR="00136AB4" w:rsidRPr="00136AB4" w:rsidRDefault="00136AB4" w:rsidP="00136AB4">
            <w:pPr>
              <w:jc w:val="both"/>
              <w:rPr>
                <w:rFonts w:ascii="Times New Roman" w:hAnsi="Times New Roman"/>
                <w:sz w:val="28"/>
                <w:szCs w:val="28"/>
                <w:lang w:eastAsia="uk-UA"/>
              </w:rPr>
            </w:pPr>
            <w:r>
              <w:rPr>
                <w:rFonts w:ascii="Times New Roman" w:hAnsi="Times New Roman"/>
                <w:sz w:val="28"/>
                <w:szCs w:val="28"/>
                <w:lang w:eastAsia="uk-UA"/>
              </w:rPr>
              <w:t>- о</w:t>
            </w:r>
            <w:r w:rsidRPr="00136AB4">
              <w:rPr>
                <w:rFonts w:ascii="Times New Roman" w:hAnsi="Times New Roman"/>
                <w:sz w:val="28"/>
                <w:szCs w:val="28"/>
                <w:lang w:eastAsia="uk-UA"/>
              </w:rPr>
              <w:t>чищення лісових масивів та лісосмуг ві</w:t>
            </w:r>
            <w:r>
              <w:rPr>
                <w:rFonts w:ascii="Times New Roman" w:hAnsi="Times New Roman"/>
                <w:sz w:val="28"/>
                <w:szCs w:val="28"/>
                <w:lang w:eastAsia="uk-UA"/>
              </w:rPr>
              <w:t xml:space="preserve">д несанкціонованих </w:t>
            </w:r>
            <w:proofErr w:type="spellStart"/>
            <w:r>
              <w:rPr>
                <w:rFonts w:ascii="Times New Roman" w:hAnsi="Times New Roman"/>
                <w:sz w:val="28"/>
                <w:szCs w:val="28"/>
                <w:lang w:eastAsia="uk-UA"/>
              </w:rPr>
              <w:t>сміттєзвалищ</w:t>
            </w:r>
            <w:proofErr w:type="spellEnd"/>
            <w:r>
              <w:rPr>
                <w:rFonts w:ascii="Times New Roman" w:hAnsi="Times New Roman"/>
                <w:sz w:val="28"/>
                <w:szCs w:val="28"/>
                <w:lang w:eastAsia="uk-UA"/>
              </w:rPr>
              <w:t>.</w:t>
            </w:r>
          </w:p>
          <w:p w:rsidR="006731FE" w:rsidRDefault="006731FE" w:rsidP="00136AB4">
            <w:pPr>
              <w:jc w:val="both"/>
              <w:rPr>
                <w:rFonts w:ascii="Times New Roman" w:eastAsia="Times New Roman" w:hAnsi="Times New Roman" w:cs="Times New Roman"/>
                <w:color w:val="000000"/>
                <w:sz w:val="28"/>
                <w:szCs w:val="28"/>
                <w:lang w:eastAsia="uk-UA"/>
              </w:rPr>
            </w:pPr>
          </w:p>
        </w:tc>
      </w:tr>
      <w:tr w:rsidR="006731FE" w:rsidTr="00EA2F79">
        <w:trPr>
          <w:gridBefore w:val="1"/>
          <w:wBefore w:w="729" w:type="pct"/>
        </w:trPr>
        <w:tc>
          <w:tcPr>
            <w:tcW w:w="1491" w:type="pct"/>
            <w:gridSpan w:val="2"/>
          </w:tcPr>
          <w:p w:rsidR="006731FE" w:rsidRDefault="006731FE" w:rsidP="00136AB4">
            <w:pPr>
              <w:autoSpaceDE w:val="0"/>
              <w:autoSpaceDN w:val="0"/>
              <w:adjustRightInd w:val="0"/>
              <w:jc w:val="both"/>
              <w:rPr>
                <w:rFonts w:ascii="Times New Roman" w:eastAsia="Times New Roman" w:hAnsi="Times New Roman" w:cs="Times New Roman"/>
                <w:color w:val="000000"/>
                <w:sz w:val="28"/>
                <w:szCs w:val="28"/>
                <w:lang w:eastAsia="uk-UA"/>
              </w:rPr>
            </w:pPr>
            <w:r w:rsidRPr="00FF0146">
              <w:rPr>
                <w:rFonts w:ascii="Times New Roman" w:eastAsia="Calibri" w:hAnsi="Times New Roman" w:cs="Times New Roman"/>
                <w:sz w:val="28"/>
                <w:szCs w:val="28"/>
                <w:lang w:eastAsia="uk-UA"/>
              </w:rPr>
              <w:t xml:space="preserve">1.2.3. Поліпшення якості питної води та </w:t>
            </w:r>
            <w:proofErr w:type="spellStart"/>
            <w:r w:rsidRPr="00FF0146">
              <w:rPr>
                <w:rFonts w:ascii="Times New Roman" w:eastAsia="Calibri" w:hAnsi="Times New Roman" w:cs="Times New Roman"/>
                <w:sz w:val="28"/>
                <w:szCs w:val="28"/>
                <w:lang w:eastAsia="uk-UA"/>
              </w:rPr>
              <w:t>водо</w:t>
            </w:r>
            <w:r w:rsidRPr="00FF0146">
              <w:rPr>
                <w:rFonts w:ascii="Times New Roman" w:eastAsia="Calibri" w:hAnsi="Times New Roman" w:cs="Times New Roman"/>
                <w:sz w:val="28"/>
                <w:szCs w:val="28"/>
                <w:lang w:eastAsia="uk-UA"/>
              </w:rPr>
              <w:softHyphen/>
              <w:t>забезпечення</w:t>
            </w:r>
            <w:proofErr w:type="spellEnd"/>
            <w:r w:rsidRPr="00FF0146">
              <w:rPr>
                <w:rFonts w:ascii="Times New Roman" w:eastAsia="Calibri" w:hAnsi="Times New Roman" w:cs="Times New Roman"/>
                <w:sz w:val="28"/>
                <w:szCs w:val="28"/>
                <w:lang w:eastAsia="uk-UA"/>
              </w:rPr>
              <w:t xml:space="preserve"> споживачів</w:t>
            </w:r>
          </w:p>
        </w:tc>
        <w:tc>
          <w:tcPr>
            <w:tcW w:w="2780" w:type="pct"/>
            <w:gridSpan w:val="2"/>
          </w:tcPr>
          <w:p w:rsidR="00136AB4" w:rsidRPr="00136AB4" w:rsidRDefault="00136AB4" w:rsidP="00136AB4">
            <w:pPr>
              <w:spacing w:line="233" w:lineRule="auto"/>
              <w:jc w:val="both"/>
              <w:rPr>
                <w:rFonts w:ascii="Times New Roman" w:hAnsi="Times New Roman"/>
                <w:snapToGrid w:val="0"/>
                <w:sz w:val="28"/>
                <w:szCs w:val="28"/>
                <w:lang w:eastAsia="uk-UA"/>
              </w:rPr>
            </w:pPr>
            <w:r>
              <w:rPr>
                <w:rFonts w:ascii="Times New Roman" w:eastAsia="TimesNewRomanPSMT" w:hAnsi="Times New Roman"/>
                <w:sz w:val="28"/>
                <w:szCs w:val="28"/>
                <w:lang w:eastAsia="ru-RU"/>
              </w:rPr>
              <w:t>- в</w:t>
            </w:r>
            <w:r w:rsidRPr="00136AB4">
              <w:rPr>
                <w:rFonts w:ascii="Times New Roman" w:eastAsia="TimesNewRomanPSMT" w:hAnsi="Times New Roman"/>
                <w:sz w:val="28"/>
                <w:szCs w:val="28"/>
                <w:lang w:eastAsia="ru-RU"/>
              </w:rPr>
              <w:t>ідновлення, охорона та раціональне використанн</w:t>
            </w:r>
            <w:r>
              <w:rPr>
                <w:rFonts w:ascii="Times New Roman" w:eastAsia="TimesNewRomanPSMT" w:hAnsi="Times New Roman"/>
                <w:sz w:val="28"/>
                <w:szCs w:val="28"/>
                <w:lang w:eastAsia="ru-RU"/>
              </w:rPr>
              <w:t>я джерел питного водопостачання;</w:t>
            </w:r>
          </w:p>
          <w:p w:rsidR="00136AB4" w:rsidRDefault="00136AB4" w:rsidP="00136AB4">
            <w:pPr>
              <w:spacing w:line="233" w:lineRule="auto"/>
              <w:jc w:val="both"/>
              <w:rPr>
                <w:rFonts w:ascii="Times New Roman" w:eastAsia="TimesNewRomanPSMT" w:hAnsi="Times New Roman"/>
                <w:sz w:val="28"/>
                <w:szCs w:val="28"/>
                <w:lang w:eastAsia="ru-RU"/>
              </w:rPr>
            </w:pPr>
            <w:r>
              <w:rPr>
                <w:rFonts w:ascii="Times New Roman" w:eastAsia="TimesNewRomanPSMT" w:hAnsi="Times New Roman"/>
                <w:sz w:val="28"/>
                <w:szCs w:val="28"/>
                <w:lang w:eastAsia="ru-RU"/>
              </w:rPr>
              <w:t xml:space="preserve"> - р</w:t>
            </w:r>
            <w:r w:rsidRPr="00136AB4">
              <w:rPr>
                <w:rFonts w:ascii="Times New Roman" w:eastAsia="TimesNewRomanPSMT" w:hAnsi="Times New Roman"/>
                <w:sz w:val="28"/>
                <w:szCs w:val="28"/>
                <w:lang w:eastAsia="ru-RU"/>
              </w:rPr>
              <w:t>озвиток</w:t>
            </w:r>
            <w:r w:rsidRPr="00136AB4">
              <w:rPr>
                <w:rFonts w:ascii="Times New Roman" w:hAnsi="Times New Roman"/>
                <w:snapToGrid w:val="0"/>
                <w:sz w:val="28"/>
                <w:szCs w:val="28"/>
                <w:lang w:eastAsia="uk-UA"/>
              </w:rPr>
              <w:t xml:space="preserve"> </w:t>
            </w:r>
            <w:r w:rsidRPr="00136AB4">
              <w:rPr>
                <w:rFonts w:ascii="Times New Roman" w:eastAsia="TimesNewRomanPSMT" w:hAnsi="Times New Roman"/>
                <w:sz w:val="28"/>
                <w:szCs w:val="28"/>
                <w:lang w:eastAsia="ru-RU"/>
              </w:rPr>
              <w:t>водопровідно-каналізаційного господарства, підвищення ефективності та</w:t>
            </w:r>
            <w:r w:rsidRPr="00136AB4">
              <w:rPr>
                <w:rFonts w:ascii="Times New Roman" w:hAnsi="Times New Roman"/>
                <w:snapToGrid w:val="0"/>
                <w:sz w:val="28"/>
                <w:szCs w:val="28"/>
                <w:lang w:eastAsia="uk-UA"/>
              </w:rPr>
              <w:t xml:space="preserve"> </w:t>
            </w:r>
            <w:r>
              <w:rPr>
                <w:rFonts w:ascii="Times New Roman" w:eastAsia="TimesNewRomanPSMT" w:hAnsi="Times New Roman"/>
                <w:sz w:val="28"/>
                <w:szCs w:val="28"/>
                <w:lang w:eastAsia="ru-RU"/>
              </w:rPr>
              <w:t>надійності його функціонування;</w:t>
            </w:r>
          </w:p>
          <w:p w:rsidR="00136AB4" w:rsidRPr="00136AB4" w:rsidRDefault="00136AB4" w:rsidP="00136AB4">
            <w:pPr>
              <w:spacing w:line="233" w:lineRule="auto"/>
              <w:jc w:val="both"/>
              <w:rPr>
                <w:rFonts w:ascii="Times New Roman" w:hAnsi="Times New Roman"/>
                <w:snapToGrid w:val="0"/>
                <w:sz w:val="28"/>
                <w:szCs w:val="28"/>
                <w:lang w:eastAsia="uk-UA"/>
              </w:rPr>
            </w:pPr>
            <w:r>
              <w:rPr>
                <w:rFonts w:ascii="Times New Roman" w:hAnsi="Times New Roman"/>
                <w:sz w:val="28"/>
                <w:szCs w:val="28"/>
              </w:rPr>
              <w:t>- п</w:t>
            </w:r>
            <w:r w:rsidRPr="00136AB4">
              <w:rPr>
                <w:rFonts w:ascii="Times New Roman" w:hAnsi="Times New Roman"/>
                <w:sz w:val="28"/>
                <w:szCs w:val="28"/>
              </w:rPr>
              <w:t xml:space="preserve">оліпшення якості питної води та </w:t>
            </w:r>
            <w:proofErr w:type="spellStart"/>
            <w:r w:rsidRPr="00136AB4">
              <w:rPr>
                <w:rFonts w:ascii="Times New Roman" w:hAnsi="Times New Roman"/>
                <w:sz w:val="28"/>
                <w:szCs w:val="28"/>
              </w:rPr>
              <w:t>водозабезпечення</w:t>
            </w:r>
            <w:proofErr w:type="spellEnd"/>
            <w:r w:rsidRPr="00136AB4">
              <w:rPr>
                <w:rFonts w:ascii="Times New Roman" w:hAnsi="Times New Roman"/>
                <w:sz w:val="28"/>
                <w:szCs w:val="28"/>
              </w:rPr>
              <w:t xml:space="preserve"> споживачів.</w:t>
            </w:r>
          </w:p>
          <w:p w:rsidR="006731FE" w:rsidRDefault="006731FE" w:rsidP="004D5910">
            <w:pPr>
              <w:jc w:val="both"/>
              <w:rPr>
                <w:rFonts w:ascii="Times New Roman" w:eastAsia="Times New Roman" w:hAnsi="Times New Roman" w:cs="Times New Roman"/>
                <w:color w:val="000000"/>
                <w:sz w:val="28"/>
                <w:szCs w:val="28"/>
                <w:lang w:eastAsia="uk-UA"/>
              </w:rPr>
            </w:pPr>
          </w:p>
        </w:tc>
      </w:tr>
      <w:tr w:rsidR="006731FE" w:rsidTr="00EA2F79">
        <w:trPr>
          <w:gridBefore w:val="1"/>
          <w:wBefore w:w="729" w:type="pct"/>
        </w:trPr>
        <w:tc>
          <w:tcPr>
            <w:tcW w:w="1491" w:type="pct"/>
            <w:gridSpan w:val="2"/>
          </w:tcPr>
          <w:p w:rsidR="006731FE" w:rsidRDefault="006731FE" w:rsidP="006E4D06">
            <w:pPr>
              <w:autoSpaceDE w:val="0"/>
              <w:autoSpaceDN w:val="0"/>
              <w:adjustRightInd w:val="0"/>
              <w:jc w:val="both"/>
              <w:rPr>
                <w:rFonts w:ascii="Times New Roman" w:eastAsia="Times New Roman" w:hAnsi="Times New Roman" w:cs="Times New Roman"/>
                <w:color w:val="000000"/>
                <w:sz w:val="28"/>
                <w:szCs w:val="28"/>
                <w:lang w:eastAsia="uk-UA"/>
              </w:rPr>
            </w:pPr>
            <w:r w:rsidRPr="00647DD9">
              <w:rPr>
                <w:rFonts w:ascii="Times New Roman" w:eastAsia="Calibri" w:hAnsi="Times New Roman" w:cs="Times New Roman"/>
                <w:sz w:val="28"/>
                <w:szCs w:val="28"/>
              </w:rPr>
              <w:t>1.</w:t>
            </w:r>
            <w:r>
              <w:rPr>
                <w:rFonts w:ascii="Times New Roman" w:eastAsia="Calibri" w:hAnsi="Times New Roman" w:cs="Times New Roman"/>
                <w:sz w:val="28"/>
                <w:szCs w:val="28"/>
              </w:rPr>
              <w:t>3</w:t>
            </w:r>
            <w:r w:rsidRPr="00647DD9">
              <w:rPr>
                <w:rFonts w:ascii="Times New Roman" w:eastAsia="Calibri" w:hAnsi="Times New Roman" w:cs="Times New Roman"/>
                <w:sz w:val="28"/>
                <w:szCs w:val="28"/>
              </w:rPr>
              <w:t xml:space="preserve">.1. Надання якісних адміністративних </w:t>
            </w:r>
            <w:r w:rsidRPr="00647DD9">
              <w:rPr>
                <w:rFonts w:ascii="Times New Roman" w:eastAsia="Calibri" w:hAnsi="Times New Roman" w:cs="Times New Roman"/>
                <w:sz w:val="28"/>
                <w:szCs w:val="28"/>
              </w:rPr>
              <w:lastRenderedPageBreak/>
              <w:t>послуг у відповідності до сучасних стандартів і найкращих світових практик</w:t>
            </w:r>
          </w:p>
        </w:tc>
        <w:tc>
          <w:tcPr>
            <w:tcW w:w="2780" w:type="pct"/>
            <w:gridSpan w:val="2"/>
          </w:tcPr>
          <w:p w:rsidR="006731FE" w:rsidRDefault="00BB4A4C" w:rsidP="00BB4A4C">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 задоволення населення громади в сучасних адміністративних послугах.</w:t>
            </w:r>
          </w:p>
        </w:tc>
      </w:tr>
      <w:tr w:rsidR="006731FE" w:rsidTr="00EA2F79">
        <w:trPr>
          <w:gridBefore w:val="1"/>
          <w:wBefore w:w="729" w:type="pct"/>
        </w:trPr>
        <w:tc>
          <w:tcPr>
            <w:tcW w:w="1491" w:type="pct"/>
            <w:gridSpan w:val="2"/>
          </w:tcPr>
          <w:p w:rsidR="006731FE" w:rsidRDefault="00EA2F79" w:rsidP="006E4D06">
            <w:pPr>
              <w:autoSpaceDE w:val="0"/>
              <w:autoSpaceDN w:val="0"/>
              <w:adjustRightInd w:val="0"/>
              <w:jc w:val="both"/>
              <w:rPr>
                <w:rFonts w:ascii="Times New Roman" w:eastAsia="Times New Roman" w:hAnsi="Times New Roman" w:cs="Times New Roman"/>
                <w:color w:val="000000"/>
                <w:sz w:val="28"/>
                <w:szCs w:val="28"/>
                <w:lang w:eastAsia="uk-UA"/>
              </w:rPr>
            </w:pPr>
            <w:r>
              <w:rPr>
                <w:rFonts w:ascii="Times New Roman" w:eastAsia="Calibri" w:hAnsi="Times New Roman" w:cs="Times New Roman"/>
                <w:sz w:val="28"/>
                <w:szCs w:val="28"/>
              </w:rPr>
              <w:lastRenderedPageBreak/>
              <w:t>1.3.</w:t>
            </w:r>
            <w:r w:rsidR="006E4D06">
              <w:rPr>
                <w:rFonts w:ascii="Times New Roman" w:eastAsia="Calibri" w:hAnsi="Times New Roman" w:cs="Times New Roman"/>
                <w:sz w:val="28"/>
                <w:szCs w:val="28"/>
              </w:rPr>
              <w:t>2</w:t>
            </w:r>
            <w:r>
              <w:rPr>
                <w:rFonts w:ascii="Times New Roman" w:eastAsia="Calibri" w:hAnsi="Times New Roman" w:cs="Times New Roman"/>
                <w:sz w:val="28"/>
                <w:szCs w:val="28"/>
              </w:rPr>
              <w:t>. Використання місцевих український традицій для формування серед дітей та молоді здорового патріотизму, дбайливого ставлення до довкілля</w:t>
            </w:r>
          </w:p>
        </w:tc>
        <w:tc>
          <w:tcPr>
            <w:tcW w:w="2780" w:type="pct"/>
            <w:gridSpan w:val="2"/>
          </w:tcPr>
          <w:p w:rsidR="00BB4A4C" w:rsidRPr="00BB4A4C" w:rsidRDefault="00BB4A4C" w:rsidP="00BB4A4C">
            <w:pPr>
              <w:jc w:val="both"/>
              <w:rPr>
                <w:rFonts w:ascii="Times New Roman" w:hAnsi="Times New Roman"/>
                <w:sz w:val="28"/>
                <w:szCs w:val="28"/>
                <w:lang w:eastAsia="uk-UA"/>
              </w:rPr>
            </w:pPr>
            <w:r>
              <w:rPr>
                <w:rFonts w:ascii="Times New Roman" w:hAnsi="Times New Roman"/>
                <w:sz w:val="28"/>
                <w:szCs w:val="28"/>
                <w:lang w:eastAsia="uk-UA"/>
              </w:rPr>
              <w:t>- п</w:t>
            </w:r>
            <w:r w:rsidRPr="00BB4A4C">
              <w:rPr>
                <w:rFonts w:ascii="Times New Roman" w:hAnsi="Times New Roman"/>
                <w:sz w:val="28"/>
                <w:szCs w:val="28"/>
                <w:lang w:eastAsia="uk-UA"/>
              </w:rPr>
              <w:t>ропаганда та поширення українських народних</w:t>
            </w:r>
            <w:r>
              <w:rPr>
                <w:rFonts w:ascii="Times New Roman" w:hAnsi="Times New Roman"/>
                <w:sz w:val="28"/>
                <w:szCs w:val="28"/>
                <w:lang w:eastAsia="uk-UA"/>
              </w:rPr>
              <w:t xml:space="preserve"> традицій, обрядів та фольклору;</w:t>
            </w:r>
          </w:p>
          <w:p w:rsidR="00BB4A4C" w:rsidRPr="00BB4A4C" w:rsidRDefault="00BB4A4C" w:rsidP="00BB4A4C">
            <w:pPr>
              <w:jc w:val="both"/>
              <w:rPr>
                <w:rFonts w:ascii="Times New Roman" w:hAnsi="Times New Roman"/>
                <w:sz w:val="28"/>
                <w:szCs w:val="28"/>
                <w:lang w:eastAsia="uk-UA"/>
              </w:rPr>
            </w:pPr>
            <w:r>
              <w:rPr>
                <w:rFonts w:ascii="Times New Roman" w:hAnsi="Times New Roman"/>
                <w:sz w:val="28"/>
                <w:szCs w:val="28"/>
                <w:lang w:eastAsia="uk-UA"/>
              </w:rPr>
              <w:t>- п</w:t>
            </w:r>
            <w:r w:rsidRPr="00BB4A4C">
              <w:rPr>
                <w:rFonts w:ascii="Times New Roman" w:hAnsi="Times New Roman"/>
                <w:sz w:val="28"/>
                <w:szCs w:val="28"/>
                <w:lang w:eastAsia="uk-UA"/>
              </w:rPr>
              <w:t>роведення фольклорних т</w:t>
            </w:r>
            <w:r>
              <w:rPr>
                <w:rFonts w:ascii="Times New Roman" w:hAnsi="Times New Roman"/>
                <w:sz w:val="28"/>
                <w:szCs w:val="28"/>
                <w:lang w:eastAsia="uk-UA"/>
              </w:rPr>
              <w:t>а мистецьких фестивалів та свят;</w:t>
            </w:r>
          </w:p>
          <w:p w:rsidR="00BB4A4C" w:rsidRPr="00BB4A4C" w:rsidRDefault="00BB4A4C" w:rsidP="00BB4A4C">
            <w:pPr>
              <w:jc w:val="both"/>
              <w:rPr>
                <w:rFonts w:ascii="Times New Roman" w:hAnsi="Times New Roman"/>
                <w:sz w:val="28"/>
                <w:szCs w:val="28"/>
                <w:lang w:eastAsia="uk-UA"/>
              </w:rPr>
            </w:pPr>
            <w:r>
              <w:rPr>
                <w:rFonts w:ascii="Times New Roman" w:hAnsi="Times New Roman"/>
                <w:sz w:val="28"/>
                <w:szCs w:val="28"/>
                <w:lang w:eastAsia="uk-UA"/>
              </w:rPr>
              <w:t>- п</w:t>
            </w:r>
            <w:r w:rsidRPr="00BB4A4C">
              <w:rPr>
                <w:rFonts w:ascii="Times New Roman" w:hAnsi="Times New Roman"/>
                <w:sz w:val="28"/>
                <w:szCs w:val="28"/>
                <w:lang w:eastAsia="uk-UA"/>
              </w:rPr>
              <w:t>опуляризація історії рідного краю, краєзнавства та природознавства.</w:t>
            </w:r>
          </w:p>
          <w:p w:rsidR="006731FE" w:rsidRDefault="006731FE" w:rsidP="004D5910">
            <w:pPr>
              <w:jc w:val="both"/>
              <w:rPr>
                <w:rFonts w:ascii="Times New Roman" w:eastAsia="Times New Roman" w:hAnsi="Times New Roman" w:cs="Times New Roman"/>
                <w:color w:val="000000"/>
                <w:sz w:val="28"/>
                <w:szCs w:val="28"/>
                <w:lang w:eastAsia="uk-UA"/>
              </w:rPr>
            </w:pPr>
          </w:p>
        </w:tc>
      </w:tr>
      <w:tr w:rsidR="006731FE" w:rsidTr="00EA2F79">
        <w:trPr>
          <w:gridBefore w:val="1"/>
          <w:wBefore w:w="729" w:type="pct"/>
        </w:trPr>
        <w:tc>
          <w:tcPr>
            <w:tcW w:w="1491" w:type="pct"/>
            <w:gridSpan w:val="2"/>
          </w:tcPr>
          <w:p w:rsidR="006731FE" w:rsidRDefault="00EA2F79" w:rsidP="006E4D06">
            <w:pPr>
              <w:autoSpaceDE w:val="0"/>
              <w:autoSpaceDN w:val="0"/>
              <w:adjustRightInd w:val="0"/>
              <w:jc w:val="both"/>
              <w:rPr>
                <w:rFonts w:ascii="Times New Roman" w:eastAsia="Times New Roman" w:hAnsi="Times New Roman" w:cs="Times New Roman"/>
                <w:color w:val="000000"/>
                <w:sz w:val="28"/>
                <w:szCs w:val="28"/>
                <w:lang w:eastAsia="uk-UA"/>
              </w:rPr>
            </w:pPr>
            <w:r w:rsidRPr="00647DD9">
              <w:rPr>
                <w:rFonts w:ascii="Times New Roman" w:eastAsia="Calibri" w:hAnsi="Times New Roman" w:cs="Times New Roman"/>
                <w:sz w:val="28"/>
                <w:szCs w:val="28"/>
                <w:lang w:eastAsia="uk-UA"/>
              </w:rPr>
              <w:t>2.</w:t>
            </w:r>
            <w:r>
              <w:rPr>
                <w:rFonts w:ascii="Times New Roman" w:eastAsia="Calibri" w:hAnsi="Times New Roman" w:cs="Times New Roman"/>
                <w:sz w:val="28"/>
                <w:szCs w:val="28"/>
                <w:lang w:eastAsia="uk-UA"/>
              </w:rPr>
              <w:t>1</w:t>
            </w:r>
            <w:r w:rsidRPr="00647DD9">
              <w:rPr>
                <w:rFonts w:ascii="Times New Roman" w:eastAsia="Calibri" w:hAnsi="Times New Roman" w:cs="Times New Roman"/>
                <w:sz w:val="28"/>
                <w:szCs w:val="28"/>
                <w:lang w:eastAsia="uk-UA"/>
              </w:rPr>
              <w:t>.</w:t>
            </w:r>
            <w:r>
              <w:rPr>
                <w:rFonts w:ascii="Times New Roman" w:eastAsia="Calibri" w:hAnsi="Times New Roman" w:cs="Times New Roman"/>
                <w:sz w:val="28"/>
                <w:szCs w:val="28"/>
                <w:lang w:eastAsia="uk-UA"/>
              </w:rPr>
              <w:t>1</w:t>
            </w:r>
            <w:r w:rsidRPr="00647DD9">
              <w:rPr>
                <w:rFonts w:ascii="Times New Roman" w:eastAsia="Calibri" w:hAnsi="Times New Roman" w:cs="Times New Roman"/>
                <w:sz w:val="28"/>
                <w:szCs w:val="28"/>
                <w:lang w:eastAsia="uk-UA"/>
              </w:rPr>
              <w:t xml:space="preserve">. Впровадження енергозберігаючих та </w:t>
            </w:r>
            <w:proofErr w:type="spellStart"/>
            <w:r w:rsidRPr="00647DD9">
              <w:rPr>
                <w:rFonts w:ascii="Times New Roman" w:eastAsia="Calibri" w:hAnsi="Times New Roman" w:cs="Times New Roman"/>
                <w:sz w:val="28"/>
                <w:szCs w:val="28"/>
                <w:lang w:eastAsia="uk-UA"/>
              </w:rPr>
              <w:t>енерго</w:t>
            </w:r>
            <w:r w:rsidRPr="00647DD9">
              <w:rPr>
                <w:rFonts w:ascii="Times New Roman" w:eastAsia="Calibri" w:hAnsi="Times New Roman" w:cs="Times New Roman"/>
                <w:sz w:val="28"/>
                <w:szCs w:val="28"/>
                <w:lang w:eastAsia="uk-UA"/>
              </w:rPr>
              <w:softHyphen/>
              <w:t>ефективних</w:t>
            </w:r>
            <w:proofErr w:type="spellEnd"/>
            <w:r w:rsidRPr="00647DD9">
              <w:rPr>
                <w:rFonts w:ascii="Times New Roman" w:eastAsia="Calibri" w:hAnsi="Times New Roman" w:cs="Times New Roman"/>
                <w:sz w:val="28"/>
                <w:szCs w:val="28"/>
                <w:lang w:eastAsia="uk-UA"/>
              </w:rPr>
              <w:t xml:space="preserve"> технологій</w:t>
            </w:r>
          </w:p>
        </w:tc>
        <w:tc>
          <w:tcPr>
            <w:tcW w:w="2780" w:type="pct"/>
            <w:gridSpan w:val="2"/>
          </w:tcPr>
          <w:p w:rsidR="006731FE" w:rsidRDefault="00BB4A4C" w:rsidP="00BB4A4C">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використання сучасних джерел освітлення для потреб громади.</w:t>
            </w:r>
          </w:p>
        </w:tc>
      </w:tr>
      <w:tr w:rsidR="00EA2F79" w:rsidTr="00EA2F79">
        <w:trPr>
          <w:gridBefore w:val="1"/>
          <w:wBefore w:w="729" w:type="pct"/>
        </w:trPr>
        <w:tc>
          <w:tcPr>
            <w:tcW w:w="1491" w:type="pct"/>
            <w:gridSpan w:val="2"/>
          </w:tcPr>
          <w:p w:rsidR="00EA2F79" w:rsidRDefault="00EA2F79" w:rsidP="006E4D06">
            <w:pPr>
              <w:autoSpaceDE w:val="0"/>
              <w:autoSpaceDN w:val="0"/>
              <w:adjustRightInd w:val="0"/>
              <w:jc w:val="both"/>
              <w:rPr>
                <w:rFonts w:ascii="Times New Roman" w:eastAsia="Times New Roman" w:hAnsi="Times New Roman" w:cs="Times New Roman"/>
                <w:color w:val="000000"/>
                <w:sz w:val="28"/>
                <w:szCs w:val="28"/>
                <w:lang w:eastAsia="uk-UA"/>
              </w:rPr>
            </w:pPr>
            <w:r w:rsidRPr="00647DD9">
              <w:rPr>
                <w:rFonts w:ascii="Times New Roman" w:eastAsia="Calibri" w:hAnsi="Times New Roman" w:cs="Times New Roman"/>
                <w:sz w:val="28"/>
                <w:szCs w:val="28"/>
                <w:lang w:eastAsia="uk-UA"/>
              </w:rPr>
              <w:t>2.</w:t>
            </w:r>
            <w:r>
              <w:rPr>
                <w:rFonts w:ascii="Times New Roman" w:eastAsia="Calibri" w:hAnsi="Times New Roman" w:cs="Times New Roman"/>
                <w:sz w:val="28"/>
                <w:szCs w:val="28"/>
                <w:lang w:eastAsia="uk-UA"/>
              </w:rPr>
              <w:t>1</w:t>
            </w:r>
            <w:r w:rsidRPr="00647DD9">
              <w:rPr>
                <w:rFonts w:ascii="Times New Roman" w:eastAsia="Calibri" w:hAnsi="Times New Roman" w:cs="Times New Roman"/>
                <w:sz w:val="28"/>
                <w:szCs w:val="28"/>
                <w:lang w:eastAsia="uk-UA"/>
              </w:rPr>
              <w:t>.</w:t>
            </w:r>
            <w:r>
              <w:rPr>
                <w:rFonts w:ascii="Times New Roman" w:eastAsia="Calibri" w:hAnsi="Times New Roman" w:cs="Times New Roman"/>
                <w:sz w:val="28"/>
                <w:szCs w:val="28"/>
                <w:lang w:eastAsia="uk-UA"/>
              </w:rPr>
              <w:t>2</w:t>
            </w:r>
            <w:r w:rsidRPr="00647DD9">
              <w:rPr>
                <w:rFonts w:ascii="Times New Roman" w:eastAsia="Calibri" w:hAnsi="Times New Roman" w:cs="Times New Roman"/>
                <w:sz w:val="28"/>
                <w:szCs w:val="28"/>
                <w:lang w:eastAsia="uk-UA"/>
              </w:rPr>
              <w:t>. Використання місцевих видів палива та збільшення власного видобутку газу</w:t>
            </w:r>
          </w:p>
        </w:tc>
        <w:tc>
          <w:tcPr>
            <w:tcW w:w="2780" w:type="pct"/>
            <w:gridSpan w:val="2"/>
          </w:tcPr>
          <w:p w:rsidR="00EA2F79" w:rsidRDefault="00BB4A4C" w:rsidP="004D5910">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забезпечення можливості використання місцевих видів палива (щепа) для потреб комунальних закладів громади.</w:t>
            </w:r>
          </w:p>
        </w:tc>
      </w:tr>
      <w:tr w:rsidR="00EA2F79" w:rsidTr="00EA2F79">
        <w:trPr>
          <w:gridBefore w:val="1"/>
          <w:wBefore w:w="729" w:type="pct"/>
        </w:trPr>
        <w:tc>
          <w:tcPr>
            <w:tcW w:w="1491" w:type="pct"/>
            <w:gridSpan w:val="2"/>
          </w:tcPr>
          <w:p w:rsidR="00EA2F79" w:rsidRDefault="00EA2F79" w:rsidP="004D5910">
            <w:pPr>
              <w:jc w:val="both"/>
              <w:rPr>
                <w:rFonts w:ascii="Times New Roman" w:eastAsia="Times New Roman" w:hAnsi="Times New Roman" w:cs="Times New Roman"/>
                <w:color w:val="000000"/>
                <w:sz w:val="28"/>
                <w:szCs w:val="28"/>
                <w:lang w:eastAsia="uk-UA"/>
              </w:rPr>
            </w:pPr>
            <w:r w:rsidRPr="00647DD9">
              <w:rPr>
                <w:rFonts w:ascii="Times New Roman" w:eastAsia="Calibri" w:hAnsi="Times New Roman" w:cs="Times New Roman"/>
                <w:sz w:val="28"/>
                <w:szCs w:val="28"/>
                <w:lang w:eastAsia="uk-UA"/>
              </w:rPr>
              <w:t>2.</w:t>
            </w:r>
            <w:r>
              <w:rPr>
                <w:rFonts w:ascii="Times New Roman" w:eastAsia="Calibri" w:hAnsi="Times New Roman" w:cs="Times New Roman"/>
                <w:sz w:val="28"/>
                <w:szCs w:val="28"/>
                <w:lang w:eastAsia="uk-UA"/>
              </w:rPr>
              <w:t>1</w:t>
            </w:r>
            <w:r w:rsidRPr="00647DD9">
              <w:rPr>
                <w:rFonts w:ascii="Times New Roman" w:eastAsia="Calibri" w:hAnsi="Times New Roman" w:cs="Times New Roman"/>
                <w:sz w:val="28"/>
                <w:szCs w:val="28"/>
                <w:lang w:eastAsia="uk-UA"/>
              </w:rPr>
              <w:t>.</w:t>
            </w:r>
            <w:r>
              <w:rPr>
                <w:rFonts w:ascii="Times New Roman" w:eastAsia="Calibri" w:hAnsi="Times New Roman" w:cs="Times New Roman"/>
                <w:sz w:val="28"/>
                <w:szCs w:val="28"/>
                <w:lang w:eastAsia="uk-UA"/>
              </w:rPr>
              <w:t>3</w:t>
            </w:r>
            <w:r w:rsidRPr="00647DD9">
              <w:rPr>
                <w:rFonts w:ascii="Times New Roman" w:eastAsia="Calibri" w:hAnsi="Times New Roman" w:cs="Times New Roman"/>
                <w:sz w:val="28"/>
                <w:szCs w:val="28"/>
                <w:lang w:eastAsia="uk-UA"/>
              </w:rPr>
              <w:t xml:space="preserve">. </w:t>
            </w:r>
            <w:proofErr w:type="spellStart"/>
            <w:r w:rsidRPr="00647DD9">
              <w:rPr>
                <w:rFonts w:ascii="Times New Roman" w:eastAsia="Calibri" w:hAnsi="Times New Roman" w:cs="Times New Roman"/>
                <w:sz w:val="28"/>
                <w:szCs w:val="28"/>
                <w:lang w:eastAsia="uk-UA"/>
              </w:rPr>
              <w:t>Термомодерніза</w:t>
            </w:r>
            <w:r w:rsidRPr="00647DD9">
              <w:rPr>
                <w:rFonts w:ascii="Times New Roman" w:eastAsia="Calibri" w:hAnsi="Times New Roman" w:cs="Times New Roman"/>
                <w:sz w:val="28"/>
                <w:szCs w:val="28"/>
                <w:lang w:eastAsia="uk-UA"/>
              </w:rPr>
              <w:softHyphen/>
              <w:t>ція</w:t>
            </w:r>
            <w:proofErr w:type="spellEnd"/>
            <w:r w:rsidRPr="00647DD9">
              <w:rPr>
                <w:rFonts w:ascii="Times New Roman" w:eastAsia="Calibri" w:hAnsi="Times New Roman" w:cs="Times New Roman"/>
                <w:sz w:val="28"/>
                <w:szCs w:val="28"/>
                <w:lang w:eastAsia="uk-UA"/>
              </w:rPr>
              <w:t xml:space="preserve"> будівель та </w:t>
            </w:r>
            <w:proofErr w:type="spellStart"/>
            <w:r w:rsidRPr="00647DD9">
              <w:rPr>
                <w:rFonts w:ascii="Times New Roman" w:eastAsia="Calibri" w:hAnsi="Times New Roman" w:cs="Times New Roman"/>
                <w:sz w:val="28"/>
                <w:szCs w:val="28"/>
                <w:lang w:eastAsia="uk-UA"/>
              </w:rPr>
              <w:t>енерго</w:t>
            </w:r>
            <w:r w:rsidRPr="00647DD9">
              <w:rPr>
                <w:rFonts w:ascii="Times New Roman" w:eastAsia="Calibri" w:hAnsi="Times New Roman" w:cs="Times New Roman"/>
                <w:sz w:val="28"/>
                <w:szCs w:val="28"/>
                <w:lang w:eastAsia="uk-UA"/>
              </w:rPr>
              <w:softHyphen/>
              <w:t>ефективне</w:t>
            </w:r>
            <w:proofErr w:type="spellEnd"/>
            <w:r w:rsidRPr="00647DD9">
              <w:rPr>
                <w:rFonts w:ascii="Times New Roman" w:eastAsia="Calibri" w:hAnsi="Times New Roman" w:cs="Times New Roman"/>
                <w:sz w:val="28"/>
                <w:szCs w:val="28"/>
                <w:lang w:eastAsia="uk-UA"/>
              </w:rPr>
              <w:t xml:space="preserve"> будівництво</w:t>
            </w:r>
          </w:p>
        </w:tc>
        <w:tc>
          <w:tcPr>
            <w:tcW w:w="2780" w:type="pct"/>
            <w:gridSpan w:val="2"/>
          </w:tcPr>
          <w:p w:rsidR="00EA2F79" w:rsidRDefault="00BB4A4C" w:rsidP="00BB4A4C">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облаштування комунальних закладів громади сучасними засобами обліку природного газу.</w:t>
            </w:r>
          </w:p>
        </w:tc>
      </w:tr>
      <w:tr w:rsidR="00EA2F79" w:rsidTr="00EA2F79">
        <w:trPr>
          <w:gridBefore w:val="1"/>
          <w:wBefore w:w="729" w:type="pct"/>
        </w:trPr>
        <w:tc>
          <w:tcPr>
            <w:tcW w:w="1491" w:type="pct"/>
            <w:gridSpan w:val="2"/>
          </w:tcPr>
          <w:p w:rsidR="00EA2F79" w:rsidRDefault="00EA2F79" w:rsidP="006E4D06">
            <w:pPr>
              <w:jc w:val="both"/>
              <w:rPr>
                <w:rFonts w:ascii="Times New Roman" w:eastAsia="Times New Roman" w:hAnsi="Times New Roman" w:cs="Times New Roman"/>
                <w:color w:val="000000"/>
                <w:sz w:val="28"/>
                <w:szCs w:val="28"/>
                <w:lang w:eastAsia="uk-UA"/>
              </w:rPr>
            </w:pPr>
            <w:r w:rsidRPr="00647DD9">
              <w:rPr>
                <w:rFonts w:ascii="Times New Roman" w:eastAsia="Calibri" w:hAnsi="Times New Roman" w:cs="Times New Roman"/>
                <w:sz w:val="28"/>
                <w:szCs w:val="28"/>
              </w:rPr>
              <w:t>3.</w:t>
            </w:r>
            <w:r>
              <w:rPr>
                <w:rFonts w:ascii="Times New Roman" w:eastAsia="Calibri" w:hAnsi="Times New Roman" w:cs="Times New Roman"/>
                <w:sz w:val="28"/>
                <w:szCs w:val="28"/>
              </w:rPr>
              <w:t>1</w:t>
            </w:r>
            <w:r w:rsidRPr="00647DD9">
              <w:rPr>
                <w:rFonts w:ascii="Times New Roman" w:eastAsia="Calibri" w:hAnsi="Times New Roman" w:cs="Times New Roman"/>
                <w:sz w:val="28"/>
                <w:szCs w:val="28"/>
              </w:rPr>
              <w:t>.</w:t>
            </w:r>
            <w:r>
              <w:rPr>
                <w:rFonts w:ascii="Times New Roman" w:eastAsia="Calibri" w:hAnsi="Times New Roman" w:cs="Times New Roman"/>
                <w:sz w:val="28"/>
                <w:szCs w:val="28"/>
              </w:rPr>
              <w:t>1</w:t>
            </w:r>
            <w:r w:rsidRPr="00647DD9">
              <w:rPr>
                <w:rFonts w:ascii="Times New Roman" w:eastAsia="Calibri" w:hAnsi="Times New Roman" w:cs="Times New Roman"/>
                <w:sz w:val="28"/>
                <w:szCs w:val="28"/>
              </w:rPr>
              <w:t>. Поліпшення соціальної та транспортної інфраструктури сільських територій</w:t>
            </w:r>
          </w:p>
        </w:tc>
        <w:tc>
          <w:tcPr>
            <w:tcW w:w="2780" w:type="pct"/>
            <w:gridSpan w:val="2"/>
          </w:tcPr>
          <w:p w:rsidR="00EA2F79" w:rsidRDefault="00BB4A4C" w:rsidP="004D5910">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забезпечення безпечної експлуатації вулиць і доріг комунальної власності.</w:t>
            </w:r>
          </w:p>
          <w:p w:rsidR="002B19B5" w:rsidRPr="002B19B5" w:rsidRDefault="002B19B5" w:rsidP="002B19B5">
            <w:pPr>
              <w:spacing w:line="228" w:lineRule="auto"/>
              <w:jc w:val="both"/>
              <w:rPr>
                <w:rFonts w:ascii="Times New Roman" w:hAnsi="Times New Roman"/>
                <w:sz w:val="28"/>
                <w:szCs w:val="28"/>
              </w:rPr>
            </w:pPr>
            <w:r>
              <w:rPr>
                <w:rFonts w:ascii="Times New Roman" w:hAnsi="Times New Roman"/>
                <w:sz w:val="28"/>
                <w:szCs w:val="28"/>
              </w:rPr>
              <w:t>- с</w:t>
            </w:r>
            <w:r w:rsidRPr="002B19B5">
              <w:rPr>
                <w:rFonts w:ascii="Times New Roman" w:hAnsi="Times New Roman"/>
                <w:sz w:val="28"/>
                <w:szCs w:val="28"/>
              </w:rPr>
              <w:t>прияння розвитку мережі закладів соціальної інфраструктури в сільській місцевості</w:t>
            </w:r>
            <w:r>
              <w:rPr>
                <w:rFonts w:ascii="Times New Roman" w:hAnsi="Times New Roman"/>
                <w:sz w:val="28"/>
                <w:szCs w:val="28"/>
              </w:rPr>
              <w:t>;</w:t>
            </w:r>
          </w:p>
          <w:p w:rsidR="002B19B5" w:rsidRDefault="002B19B5" w:rsidP="002B19B5">
            <w:pPr>
              <w:spacing w:line="228" w:lineRule="auto"/>
              <w:jc w:val="both"/>
              <w:rPr>
                <w:rFonts w:ascii="Times New Roman" w:eastAsia="Times New Roman" w:hAnsi="Times New Roman" w:cs="Times New Roman"/>
                <w:color w:val="000000"/>
                <w:sz w:val="28"/>
                <w:szCs w:val="28"/>
                <w:lang w:eastAsia="uk-UA"/>
              </w:rPr>
            </w:pPr>
            <w:r>
              <w:rPr>
                <w:rFonts w:ascii="Times New Roman" w:hAnsi="Times New Roman"/>
                <w:sz w:val="28"/>
                <w:szCs w:val="28"/>
              </w:rPr>
              <w:t>- м</w:t>
            </w:r>
            <w:r w:rsidRPr="002B19B5">
              <w:rPr>
                <w:rFonts w:ascii="Times New Roman" w:hAnsi="Times New Roman"/>
                <w:sz w:val="28"/>
                <w:szCs w:val="28"/>
              </w:rPr>
              <w:t>одернізація та ремонт закладів культури.</w:t>
            </w:r>
          </w:p>
        </w:tc>
      </w:tr>
      <w:tr w:rsidR="00EA2F79" w:rsidTr="00EA2F79">
        <w:trPr>
          <w:gridBefore w:val="1"/>
          <w:wBefore w:w="729" w:type="pct"/>
        </w:trPr>
        <w:tc>
          <w:tcPr>
            <w:tcW w:w="1491" w:type="pct"/>
            <w:gridSpan w:val="2"/>
          </w:tcPr>
          <w:p w:rsidR="00EA2F79" w:rsidRDefault="00EA2F79" w:rsidP="004D5910">
            <w:pPr>
              <w:jc w:val="both"/>
              <w:rPr>
                <w:rFonts w:ascii="Times New Roman" w:eastAsia="Times New Roman" w:hAnsi="Times New Roman" w:cs="Times New Roman"/>
                <w:color w:val="000000"/>
                <w:sz w:val="28"/>
                <w:szCs w:val="28"/>
                <w:lang w:eastAsia="uk-UA"/>
              </w:rPr>
            </w:pPr>
            <w:r w:rsidRPr="00647DD9">
              <w:rPr>
                <w:rFonts w:ascii="Times New Roman" w:eastAsia="Calibri" w:hAnsi="Times New Roman" w:cs="Times New Roman"/>
                <w:sz w:val="28"/>
                <w:szCs w:val="28"/>
              </w:rPr>
              <w:t>3.</w:t>
            </w:r>
            <w:r>
              <w:rPr>
                <w:rFonts w:ascii="Times New Roman" w:eastAsia="Calibri" w:hAnsi="Times New Roman" w:cs="Times New Roman"/>
                <w:sz w:val="28"/>
                <w:szCs w:val="28"/>
              </w:rPr>
              <w:t>1</w:t>
            </w:r>
            <w:r w:rsidRPr="00647DD9">
              <w:rPr>
                <w:rFonts w:ascii="Times New Roman" w:eastAsia="Calibri" w:hAnsi="Times New Roman" w:cs="Times New Roman"/>
                <w:sz w:val="28"/>
                <w:szCs w:val="28"/>
              </w:rPr>
              <w:t>.</w:t>
            </w:r>
            <w:r>
              <w:rPr>
                <w:rFonts w:ascii="Times New Roman" w:eastAsia="Calibri" w:hAnsi="Times New Roman" w:cs="Times New Roman"/>
                <w:sz w:val="28"/>
                <w:szCs w:val="28"/>
              </w:rPr>
              <w:t>2</w:t>
            </w:r>
            <w:r w:rsidRPr="00647DD9">
              <w:rPr>
                <w:rFonts w:ascii="Times New Roman" w:eastAsia="Calibri" w:hAnsi="Times New Roman" w:cs="Times New Roman"/>
                <w:sz w:val="28"/>
                <w:szCs w:val="28"/>
              </w:rPr>
              <w:t>. Розвиток об’єднаних громад та їх інфраструктури</w:t>
            </w:r>
          </w:p>
        </w:tc>
        <w:tc>
          <w:tcPr>
            <w:tcW w:w="2780" w:type="pct"/>
            <w:gridSpan w:val="2"/>
          </w:tcPr>
          <w:p w:rsidR="00EA2F79" w:rsidRDefault="002B19B5" w:rsidP="002B19B5">
            <w:pPr>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реалізація проектів за рахунок субвенції з державного бюджету.</w:t>
            </w:r>
          </w:p>
        </w:tc>
      </w:tr>
      <w:tr w:rsidR="00EA2F79" w:rsidTr="00EA2F79">
        <w:trPr>
          <w:gridBefore w:val="1"/>
          <w:wBefore w:w="729" w:type="pct"/>
        </w:trPr>
        <w:tc>
          <w:tcPr>
            <w:tcW w:w="1491" w:type="pct"/>
            <w:gridSpan w:val="2"/>
          </w:tcPr>
          <w:p w:rsidR="00EA2F79" w:rsidRDefault="00EA2F79" w:rsidP="002B19B5">
            <w:pPr>
              <w:jc w:val="both"/>
              <w:rPr>
                <w:rFonts w:ascii="Times New Roman" w:eastAsia="Times New Roman" w:hAnsi="Times New Roman" w:cs="Times New Roman"/>
                <w:color w:val="000000"/>
                <w:sz w:val="28"/>
                <w:szCs w:val="28"/>
                <w:lang w:eastAsia="uk-UA"/>
              </w:rPr>
            </w:pPr>
            <w:r w:rsidRPr="00647DD9">
              <w:rPr>
                <w:rFonts w:ascii="Times New Roman" w:eastAsia="Calibri" w:hAnsi="Times New Roman" w:cs="Times New Roman"/>
                <w:sz w:val="28"/>
                <w:szCs w:val="28"/>
              </w:rPr>
              <w:t>3.</w:t>
            </w:r>
            <w:r>
              <w:rPr>
                <w:rFonts w:ascii="Times New Roman" w:eastAsia="Calibri" w:hAnsi="Times New Roman" w:cs="Times New Roman"/>
                <w:sz w:val="28"/>
                <w:szCs w:val="28"/>
              </w:rPr>
              <w:t>2</w:t>
            </w:r>
            <w:r w:rsidRPr="00647DD9">
              <w:rPr>
                <w:rFonts w:ascii="Times New Roman" w:eastAsia="Calibri" w:hAnsi="Times New Roman" w:cs="Times New Roman"/>
                <w:sz w:val="28"/>
                <w:szCs w:val="28"/>
              </w:rPr>
              <w:t>.</w:t>
            </w:r>
            <w:r w:rsidR="002B19B5">
              <w:rPr>
                <w:rFonts w:ascii="Times New Roman" w:eastAsia="Calibri" w:hAnsi="Times New Roman" w:cs="Times New Roman"/>
                <w:sz w:val="28"/>
                <w:szCs w:val="28"/>
              </w:rPr>
              <w:t>1</w:t>
            </w:r>
            <w:r w:rsidRPr="00647DD9">
              <w:rPr>
                <w:rFonts w:ascii="Times New Roman" w:eastAsia="Calibri" w:hAnsi="Times New Roman" w:cs="Times New Roman"/>
                <w:sz w:val="28"/>
                <w:szCs w:val="28"/>
              </w:rPr>
              <w:t xml:space="preserve">. </w:t>
            </w:r>
            <w:r>
              <w:rPr>
                <w:rFonts w:ascii="Times New Roman" w:eastAsia="Calibri" w:hAnsi="Times New Roman" w:cs="Times New Roman"/>
                <w:sz w:val="28"/>
                <w:szCs w:val="28"/>
              </w:rPr>
              <w:t>Створення умов для продовження тривалості активного періоду життя у сільських територіях</w:t>
            </w:r>
          </w:p>
        </w:tc>
        <w:tc>
          <w:tcPr>
            <w:tcW w:w="2780" w:type="pct"/>
            <w:gridSpan w:val="2"/>
          </w:tcPr>
          <w:p w:rsidR="002B19B5" w:rsidRPr="00FC6CF8" w:rsidRDefault="002B19B5" w:rsidP="002B19B5">
            <w:pPr>
              <w:spacing w:line="228" w:lineRule="auto"/>
              <w:jc w:val="both"/>
              <w:rPr>
                <w:rFonts w:ascii="Times New Roman" w:hAnsi="Times New Roman"/>
                <w:sz w:val="28"/>
                <w:szCs w:val="28"/>
              </w:rPr>
            </w:pPr>
            <w:r>
              <w:rPr>
                <w:rFonts w:ascii="Times New Roman" w:hAnsi="Times New Roman"/>
                <w:sz w:val="28"/>
                <w:szCs w:val="28"/>
              </w:rPr>
              <w:t>- п</w:t>
            </w:r>
            <w:r w:rsidRPr="00FC6CF8">
              <w:rPr>
                <w:rFonts w:ascii="Times New Roman" w:hAnsi="Times New Roman"/>
                <w:sz w:val="28"/>
                <w:szCs w:val="28"/>
              </w:rPr>
              <w:t>ідтримка забезпечення сільського населення якісною питною водою.</w:t>
            </w:r>
          </w:p>
          <w:p w:rsidR="002B19B5" w:rsidRPr="00FC6CF8" w:rsidRDefault="002B19B5" w:rsidP="002B19B5">
            <w:pPr>
              <w:spacing w:line="228" w:lineRule="auto"/>
              <w:jc w:val="both"/>
              <w:rPr>
                <w:rFonts w:ascii="Times New Roman" w:hAnsi="Times New Roman"/>
                <w:sz w:val="28"/>
                <w:szCs w:val="28"/>
              </w:rPr>
            </w:pPr>
            <w:r>
              <w:rPr>
                <w:rFonts w:ascii="Times New Roman" w:hAnsi="Times New Roman"/>
                <w:sz w:val="28"/>
                <w:szCs w:val="28"/>
              </w:rPr>
              <w:t>- с</w:t>
            </w:r>
            <w:r w:rsidRPr="00FC6CF8">
              <w:rPr>
                <w:rFonts w:ascii="Times New Roman" w:hAnsi="Times New Roman"/>
                <w:sz w:val="28"/>
                <w:szCs w:val="28"/>
              </w:rPr>
              <w:t>творення сільських мереж для зайняття фізкультурою та спортом.</w:t>
            </w:r>
          </w:p>
          <w:p w:rsidR="00EA2F79" w:rsidRDefault="00EA2F79" w:rsidP="002B19B5">
            <w:pPr>
              <w:jc w:val="both"/>
              <w:rPr>
                <w:rFonts w:ascii="Times New Roman" w:eastAsia="Times New Roman" w:hAnsi="Times New Roman" w:cs="Times New Roman"/>
                <w:color w:val="000000"/>
                <w:sz w:val="28"/>
                <w:szCs w:val="28"/>
                <w:lang w:eastAsia="uk-UA"/>
              </w:rPr>
            </w:pPr>
          </w:p>
        </w:tc>
      </w:tr>
    </w:tbl>
    <w:p w:rsidR="006731FE" w:rsidRDefault="006731FE" w:rsidP="004D5910">
      <w:pPr>
        <w:spacing w:after="0" w:line="240" w:lineRule="auto"/>
        <w:ind w:firstLine="708"/>
        <w:jc w:val="both"/>
        <w:rPr>
          <w:rFonts w:ascii="Times New Roman" w:eastAsia="Times New Roman" w:hAnsi="Times New Roman" w:cs="Times New Roman"/>
          <w:color w:val="000000"/>
          <w:sz w:val="28"/>
          <w:szCs w:val="28"/>
          <w:lang w:eastAsia="uk-UA"/>
        </w:rPr>
      </w:pPr>
    </w:p>
    <w:p w:rsidR="005F7BE5" w:rsidRDefault="005F7BE5" w:rsidP="004D5910">
      <w:pPr>
        <w:spacing w:after="0" w:line="240" w:lineRule="auto"/>
        <w:ind w:firstLine="708"/>
        <w:jc w:val="both"/>
        <w:rPr>
          <w:rFonts w:ascii="Times New Roman" w:eastAsia="Times New Roman" w:hAnsi="Times New Roman" w:cs="Times New Roman"/>
          <w:color w:val="000000"/>
          <w:sz w:val="28"/>
          <w:szCs w:val="28"/>
          <w:lang w:eastAsia="uk-UA"/>
        </w:rPr>
      </w:pPr>
      <w:r w:rsidRPr="004D5910">
        <w:rPr>
          <w:rFonts w:ascii="Times New Roman" w:eastAsia="Times New Roman" w:hAnsi="Times New Roman" w:cs="Times New Roman"/>
          <w:color w:val="000000"/>
          <w:sz w:val="28"/>
          <w:szCs w:val="28"/>
          <w:lang w:eastAsia="uk-UA"/>
        </w:rPr>
        <w:t xml:space="preserve">В процесі виконання </w:t>
      </w:r>
      <w:r w:rsidR="004D5910">
        <w:rPr>
          <w:rFonts w:ascii="Times New Roman" w:eastAsia="Times New Roman" w:hAnsi="Times New Roman" w:cs="Times New Roman"/>
          <w:color w:val="000000"/>
          <w:sz w:val="28"/>
          <w:szCs w:val="28"/>
          <w:lang w:eastAsia="uk-UA"/>
        </w:rPr>
        <w:t>План</w:t>
      </w:r>
      <w:r w:rsidRPr="004D5910">
        <w:rPr>
          <w:rFonts w:ascii="Times New Roman" w:eastAsia="Times New Roman" w:hAnsi="Times New Roman" w:cs="Times New Roman"/>
          <w:color w:val="000000"/>
          <w:sz w:val="28"/>
          <w:szCs w:val="28"/>
          <w:lang w:eastAsia="uk-UA"/>
        </w:rPr>
        <w:t xml:space="preserve"> може уточнюватися для врахування нових соціально-економічних процесів, що відбуватимуться в економіці держави та об’єднаної територіальної громади. Зміни і доповнення до П</w:t>
      </w:r>
      <w:r w:rsidR="004D5910">
        <w:rPr>
          <w:rFonts w:ascii="Times New Roman" w:eastAsia="Times New Roman" w:hAnsi="Times New Roman" w:cs="Times New Roman"/>
          <w:color w:val="000000"/>
          <w:sz w:val="28"/>
          <w:szCs w:val="28"/>
          <w:lang w:eastAsia="uk-UA"/>
        </w:rPr>
        <w:t>лану</w:t>
      </w:r>
      <w:r w:rsidRPr="004D5910">
        <w:rPr>
          <w:rFonts w:ascii="Times New Roman" w:eastAsia="Times New Roman" w:hAnsi="Times New Roman" w:cs="Times New Roman"/>
          <w:color w:val="000000"/>
          <w:sz w:val="28"/>
          <w:szCs w:val="28"/>
          <w:lang w:eastAsia="uk-UA"/>
        </w:rPr>
        <w:t xml:space="preserve"> затверджуються сесією</w:t>
      </w:r>
      <w:r w:rsidR="004D5910">
        <w:rPr>
          <w:rFonts w:ascii="Times New Roman" w:eastAsia="Times New Roman" w:hAnsi="Times New Roman" w:cs="Times New Roman"/>
          <w:color w:val="000000"/>
          <w:sz w:val="28"/>
          <w:szCs w:val="28"/>
          <w:lang w:eastAsia="uk-UA"/>
        </w:rPr>
        <w:t xml:space="preserve"> </w:t>
      </w:r>
      <w:proofErr w:type="spellStart"/>
      <w:r w:rsidR="004D5910">
        <w:rPr>
          <w:rFonts w:ascii="Times New Roman" w:eastAsia="Times New Roman" w:hAnsi="Times New Roman" w:cs="Times New Roman"/>
          <w:color w:val="000000"/>
          <w:sz w:val="28"/>
          <w:szCs w:val="28"/>
          <w:lang w:eastAsia="uk-UA"/>
        </w:rPr>
        <w:t>Семенівської</w:t>
      </w:r>
      <w:proofErr w:type="spellEnd"/>
      <w:r w:rsidR="004D5910">
        <w:rPr>
          <w:rFonts w:ascii="Times New Roman" w:eastAsia="Times New Roman" w:hAnsi="Times New Roman" w:cs="Times New Roman"/>
          <w:color w:val="000000"/>
          <w:sz w:val="28"/>
          <w:szCs w:val="28"/>
          <w:lang w:eastAsia="uk-UA"/>
        </w:rPr>
        <w:t xml:space="preserve"> селищної</w:t>
      </w:r>
      <w:r w:rsidRPr="004D5910">
        <w:rPr>
          <w:rFonts w:ascii="Times New Roman" w:eastAsia="Times New Roman" w:hAnsi="Times New Roman" w:cs="Times New Roman"/>
          <w:color w:val="000000"/>
          <w:sz w:val="28"/>
          <w:szCs w:val="28"/>
          <w:lang w:eastAsia="uk-UA"/>
        </w:rPr>
        <w:t xml:space="preserve"> ради</w:t>
      </w:r>
      <w:r w:rsidR="00552DF2">
        <w:rPr>
          <w:rFonts w:ascii="Times New Roman" w:eastAsia="Times New Roman" w:hAnsi="Times New Roman" w:cs="Times New Roman"/>
          <w:color w:val="000000"/>
          <w:sz w:val="28"/>
          <w:szCs w:val="28"/>
          <w:lang w:eastAsia="uk-UA"/>
        </w:rPr>
        <w:t xml:space="preserve"> (ОТГ)</w:t>
      </w:r>
      <w:r w:rsidRPr="004D5910">
        <w:rPr>
          <w:rFonts w:ascii="Times New Roman" w:eastAsia="Times New Roman" w:hAnsi="Times New Roman" w:cs="Times New Roman"/>
          <w:color w:val="000000"/>
          <w:sz w:val="28"/>
          <w:szCs w:val="28"/>
          <w:lang w:eastAsia="uk-UA"/>
        </w:rPr>
        <w:t xml:space="preserve">  за поданням </w:t>
      </w:r>
      <w:r w:rsidR="004D5910">
        <w:rPr>
          <w:rFonts w:ascii="Times New Roman" w:eastAsia="Times New Roman" w:hAnsi="Times New Roman" w:cs="Times New Roman"/>
          <w:color w:val="000000"/>
          <w:sz w:val="28"/>
          <w:szCs w:val="28"/>
          <w:lang w:eastAsia="uk-UA"/>
        </w:rPr>
        <w:t>селищного</w:t>
      </w:r>
      <w:r w:rsidRPr="004D5910">
        <w:rPr>
          <w:rFonts w:ascii="Times New Roman" w:eastAsia="Times New Roman" w:hAnsi="Times New Roman" w:cs="Times New Roman"/>
          <w:color w:val="000000"/>
          <w:sz w:val="28"/>
          <w:szCs w:val="28"/>
          <w:lang w:eastAsia="uk-UA"/>
        </w:rPr>
        <w:t xml:space="preserve"> голови або відповідних постійних депутатських комісій. Звітування про виконання П</w:t>
      </w:r>
      <w:r w:rsidR="004D5910">
        <w:rPr>
          <w:rFonts w:ascii="Times New Roman" w:eastAsia="Times New Roman" w:hAnsi="Times New Roman" w:cs="Times New Roman"/>
          <w:color w:val="000000"/>
          <w:sz w:val="28"/>
          <w:szCs w:val="28"/>
          <w:lang w:eastAsia="uk-UA"/>
        </w:rPr>
        <w:t>лану</w:t>
      </w:r>
      <w:r w:rsidRPr="004D5910">
        <w:rPr>
          <w:rFonts w:ascii="Times New Roman" w:eastAsia="Times New Roman" w:hAnsi="Times New Roman" w:cs="Times New Roman"/>
          <w:color w:val="000000"/>
          <w:sz w:val="28"/>
          <w:szCs w:val="28"/>
          <w:lang w:eastAsia="uk-UA"/>
        </w:rPr>
        <w:t xml:space="preserve"> здійснюється за підсумками року.</w:t>
      </w:r>
    </w:p>
    <w:p w:rsidR="00864571" w:rsidRDefault="00864571" w:rsidP="005F7BE5">
      <w:pPr>
        <w:spacing w:after="0" w:line="240" w:lineRule="auto"/>
        <w:rPr>
          <w:rFonts w:ascii="Times New Roman" w:eastAsia="Times New Roman" w:hAnsi="Times New Roman" w:cs="Times New Roman"/>
          <w:color w:val="000000"/>
          <w:sz w:val="32"/>
          <w:szCs w:val="32"/>
          <w:lang w:eastAsia="uk-UA"/>
        </w:rPr>
      </w:pPr>
    </w:p>
    <w:p w:rsidR="00864571" w:rsidRDefault="00482DCD" w:rsidP="001B4E23">
      <w:pPr>
        <w:jc w:val="center"/>
        <w:rPr>
          <w:rFonts w:ascii="Times New Roman" w:hAnsi="Times New Roman" w:cs="Times New Roman"/>
          <w:b/>
          <w:color w:val="000000"/>
          <w:sz w:val="28"/>
          <w:szCs w:val="28"/>
          <w:lang w:eastAsia="uk-UA"/>
        </w:rPr>
      </w:pPr>
      <w:r w:rsidRPr="007F48EC">
        <w:rPr>
          <w:rFonts w:ascii="Times New Roman" w:hAnsi="Times New Roman" w:cs="Times New Roman"/>
          <w:b/>
          <w:color w:val="000000"/>
          <w:sz w:val="28"/>
          <w:szCs w:val="28"/>
          <w:lang w:eastAsia="uk-UA"/>
        </w:rPr>
        <w:t>4.Основні завдання та механізми реалізації Плану.</w:t>
      </w:r>
    </w:p>
    <w:p w:rsidR="00D54559" w:rsidRPr="00D54559" w:rsidRDefault="0038254F" w:rsidP="007F48EC">
      <w:pPr>
        <w:pStyle w:val="aa"/>
        <w:ind w:firstLine="708"/>
        <w:jc w:val="both"/>
        <w:rPr>
          <w:rFonts w:ascii="Times New Roman" w:hAnsi="Times New Roman" w:cs="Times New Roman"/>
          <w:sz w:val="28"/>
          <w:szCs w:val="28"/>
          <w:lang w:val="ru-RU"/>
        </w:rPr>
      </w:pPr>
      <w:r w:rsidRPr="00D54559">
        <w:rPr>
          <w:rFonts w:ascii="Times New Roman" w:eastAsia="Calibri" w:hAnsi="Times New Roman" w:cs="Times New Roman"/>
          <w:sz w:val="28"/>
          <w:szCs w:val="28"/>
          <w:lang w:val="ru-RU"/>
        </w:rPr>
        <w:lastRenderedPageBreak/>
        <w:t xml:space="preserve">Основою, </w:t>
      </w:r>
      <w:proofErr w:type="spellStart"/>
      <w:r w:rsidRPr="00D54559">
        <w:rPr>
          <w:rFonts w:ascii="Times New Roman" w:eastAsia="Calibri" w:hAnsi="Times New Roman" w:cs="Times New Roman"/>
          <w:sz w:val="28"/>
          <w:szCs w:val="28"/>
          <w:lang w:val="ru-RU"/>
        </w:rPr>
        <w:t>що</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забезпечить</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зростання</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економіки</w:t>
      </w:r>
      <w:proofErr w:type="spellEnd"/>
      <w:r w:rsidRPr="00D54559">
        <w:rPr>
          <w:rFonts w:ascii="Times New Roman" w:eastAsia="Calibri" w:hAnsi="Times New Roman" w:cs="Times New Roman"/>
          <w:sz w:val="28"/>
          <w:szCs w:val="28"/>
          <w:lang w:val="ru-RU"/>
        </w:rPr>
        <w:t xml:space="preserve"> в 201</w:t>
      </w:r>
      <w:r w:rsidR="007F48EC">
        <w:rPr>
          <w:rFonts w:ascii="Times New Roman" w:eastAsia="Calibri" w:hAnsi="Times New Roman" w:cs="Times New Roman"/>
          <w:sz w:val="28"/>
          <w:szCs w:val="28"/>
          <w:lang w:val="ru-RU"/>
        </w:rPr>
        <w:t>8</w:t>
      </w:r>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ро</w:t>
      </w:r>
      <w:r w:rsidRPr="00D54559">
        <w:rPr>
          <w:rFonts w:ascii="Times New Roman" w:hAnsi="Times New Roman" w:cs="Times New Roman"/>
          <w:sz w:val="28"/>
          <w:szCs w:val="28"/>
          <w:lang w:val="ru-RU"/>
        </w:rPr>
        <w:t>ці</w:t>
      </w:r>
      <w:proofErr w:type="spellEnd"/>
      <w:r w:rsidRPr="00D54559">
        <w:rPr>
          <w:rFonts w:ascii="Times New Roman" w:eastAsia="Calibri" w:hAnsi="Times New Roman" w:cs="Times New Roman"/>
          <w:sz w:val="28"/>
          <w:szCs w:val="28"/>
          <w:lang w:val="ru-RU"/>
        </w:rPr>
        <w:t xml:space="preserve">, стане </w:t>
      </w:r>
      <w:proofErr w:type="spellStart"/>
      <w:r w:rsidRPr="00D54559">
        <w:rPr>
          <w:rFonts w:ascii="Times New Roman" w:eastAsia="Calibri" w:hAnsi="Times New Roman" w:cs="Times New Roman"/>
          <w:sz w:val="28"/>
          <w:szCs w:val="28"/>
          <w:lang w:val="ru-RU"/>
        </w:rPr>
        <w:t>виконання</w:t>
      </w:r>
      <w:proofErr w:type="spellEnd"/>
      <w:r w:rsidRPr="00D54559">
        <w:rPr>
          <w:rFonts w:ascii="Times New Roman" w:eastAsia="Calibri" w:hAnsi="Times New Roman" w:cs="Times New Roman"/>
          <w:sz w:val="28"/>
          <w:szCs w:val="28"/>
          <w:lang w:val="ru-RU"/>
        </w:rPr>
        <w:t xml:space="preserve"> плану </w:t>
      </w:r>
      <w:proofErr w:type="spellStart"/>
      <w:r w:rsidRPr="00D54559">
        <w:rPr>
          <w:rFonts w:ascii="Times New Roman" w:eastAsia="Calibri" w:hAnsi="Times New Roman" w:cs="Times New Roman"/>
          <w:sz w:val="28"/>
          <w:szCs w:val="28"/>
          <w:lang w:val="ru-RU"/>
        </w:rPr>
        <w:t>невідкладних</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заходів</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щодо</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подолання</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кризових</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явищ</w:t>
      </w:r>
      <w:proofErr w:type="spellEnd"/>
      <w:r w:rsidRPr="00D54559">
        <w:rPr>
          <w:rFonts w:ascii="Times New Roman" w:eastAsia="Calibri" w:hAnsi="Times New Roman" w:cs="Times New Roman"/>
          <w:sz w:val="28"/>
          <w:szCs w:val="28"/>
          <w:lang w:val="ru-RU"/>
        </w:rPr>
        <w:t xml:space="preserve"> в </w:t>
      </w:r>
      <w:proofErr w:type="spellStart"/>
      <w:r w:rsidRPr="00D54559">
        <w:rPr>
          <w:rFonts w:ascii="Times New Roman" w:eastAsia="Calibri" w:hAnsi="Times New Roman" w:cs="Times New Roman"/>
          <w:sz w:val="28"/>
          <w:szCs w:val="28"/>
          <w:lang w:val="ru-RU"/>
        </w:rPr>
        <w:t>економічній</w:t>
      </w:r>
      <w:proofErr w:type="spellEnd"/>
      <w:r w:rsidRPr="00D54559">
        <w:rPr>
          <w:rFonts w:ascii="Times New Roman" w:eastAsia="Calibri" w:hAnsi="Times New Roman" w:cs="Times New Roman"/>
          <w:sz w:val="28"/>
          <w:szCs w:val="28"/>
          <w:lang w:val="ru-RU"/>
        </w:rPr>
        <w:t xml:space="preserve">  та </w:t>
      </w:r>
      <w:proofErr w:type="spellStart"/>
      <w:proofErr w:type="gramStart"/>
      <w:r w:rsidRPr="00D54559">
        <w:rPr>
          <w:rFonts w:ascii="Times New Roman" w:eastAsia="Calibri" w:hAnsi="Times New Roman" w:cs="Times New Roman"/>
          <w:sz w:val="28"/>
          <w:szCs w:val="28"/>
          <w:lang w:val="ru-RU"/>
        </w:rPr>
        <w:t>соц</w:t>
      </w:r>
      <w:proofErr w:type="gramEnd"/>
      <w:r w:rsidRPr="00D54559">
        <w:rPr>
          <w:rFonts w:ascii="Times New Roman" w:eastAsia="Calibri" w:hAnsi="Times New Roman" w:cs="Times New Roman"/>
          <w:sz w:val="28"/>
          <w:szCs w:val="28"/>
          <w:lang w:val="ru-RU"/>
        </w:rPr>
        <w:t>іальній</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сфері</w:t>
      </w:r>
      <w:proofErr w:type="spellEnd"/>
      <w:r w:rsidRPr="00D54559">
        <w:rPr>
          <w:rFonts w:ascii="Times New Roman" w:eastAsia="Calibri" w:hAnsi="Times New Roman" w:cs="Times New Roman"/>
          <w:sz w:val="28"/>
          <w:szCs w:val="28"/>
          <w:lang w:val="ru-RU"/>
        </w:rPr>
        <w:t xml:space="preserve">. У </w:t>
      </w:r>
      <w:proofErr w:type="spellStart"/>
      <w:r w:rsidRPr="00D54559">
        <w:rPr>
          <w:rFonts w:ascii="Times New Roman" w:eastAsia="Calibri" w:hAnsi="Times New Roman" w:cs="Times New Roman"/>
          <w:sz w:val="28"/>
          <w:szCs w:val="28"/>
          <w:lang w:val="ru-RU"/>
        </w:rPr>
        <w:t>цьому</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контексті</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протягом</w:t>
      </w:r>
      <w:proofErr w:type="spellEnd"/>
      <w:r w:rsidRPr="00D54559">
        <w:rPr>
          <w:rFonts w:ascii="Times New Roman" w:eastAsia="Calibri" w:hAnsi="Times New Roman" w:cs="Times New Roman"/>
          <w:sz w:val="28"/>
          <w:szCs w:val="28"/>
          <w:lang w:val="ru-RU"/>
        </w:rPr>
        <w:t xml:space="preserve"> 201</w:t>
      </w:r>
      <w:r w:rsidR="007F48EC">
        <w:rPr>
          <w:rFonts w:ascii="Times New Roman" w:eastAsia="Calibri" w:hAnsi="Times New Roman" w:cs="Times New Roman"/>
          <w:sz w:val="28"/>
          <w:szCs w:val="28"/>
          <w:lang w:val="ru-RU"/>
        </w:rPr>
        <w:t>8</w:t>
      </w:r>
      <w:r w:rsidRPr="00D54559">
        <w:rPr>
          <w:rFonts w:ascii="Times New Roman" w:eastAsia="Calibri" w:hAnsi="Times New Roman" w:cs="Times New Roman"/>
          <w:sz w:val="28"/>
          <w:szCs w:val="28"/>
          <w:lang w:val="ru-RU"/>
        </w:rPr>
        <w:t xml:space="preserve"> рок</w:t>
      </w:r>
      <w:r w:rsidR="00D54559" w:rsidRPr="00D54559">
        <w:rPr>
          <w:rFonts w:ascii="Times New Roman" w:hAnsi="Times New Roman" w:cs="Times New Roman"/>
          <w:sz w:val="28"/>
          <w:szCs w:val="28"/>
          <w:lang w:val="ru-RU"/>
        </w:rPr>
        <w:t>у</w:t>
      </w:r>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необхідно</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проведення</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важливих</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структурних</w:t>
      </w:r>
      <w:proofErr w:type="spellEnd"/>
      <w:r w:rsidRPr="00D54559">
        <w:rPr>
          <w:rFonts w:ascii="Times New Roman" w:eastAsia="Calibri" w:hAnsi="Times New Roman" w:cs="Times New Roman"/>
          <w:sz w:val="28"/>
          <w:szCs w:val="28"/>
          <w:lang w:val="ru-RU"/>
        </w:rPr>
        <w:t xml:space="preserve"> реформ.</w:t>
      </w:r>
    </w:p>
    <w:p w:rsidR="00D54559" w:rsidRPr="00D54559" w:rsidRDefault="00D54559" w:rsidP="00D54559">
      <w:pPr>
        <w:pStyle w:val="aa"/>
        <w:ind w:firstLine="708"/>
        <w:jc w:val="both"/>
        <w:rPr>
          <w:rFonts w:ascii="Times New Roman" w:hAnsi="Times New Roman" w:cs="Times New Roman"/>
          <w:sz w:val="28"/>
          <w:szCs w:val="28"/>
          <w:lang w:val="ru-RU"/>
        </w:rPr>
      </w:pPr>
      <w:proofErr w:type="spellStart"/>
      <w:r w:rsidRPr="00D54559">
        <w:rPr>
          <w:rFonts w:ascii="Times New Roman" w:eastAsia="Calibri" w:hAnsi="Times New Roman" w:cs="Times New Roman"/>
          <w:sz w:val="28"/>
          <w:szCs w:val="28"/>
          <w:lang w:val="ru-RU"/>
        </w:rPr>
        <w:t>Економічна</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і</w:t>
      </w:r>
      <w:proofErr w:type="spellEnd"/>
      <w:r w:rsidRPr="00D54559">
        <w:rPr>
          <w:rFonts w:ascii="Times New Roman" w:eastAsia="Calibri" w:hAnsi="Times New Roman" w:cs="Times New Roman"/>
          <w:sz w:val="28"/>
          <w:szCs w:val="28"/>
          <w:lang w:val="ru-RU"/>
        </w:rPr>
        <w:t xml:space="preserve">  </w:t>
      </w:r>
      <w:proofErr w:type="spellStart"/>
      <w:proofErr w:type="gramStart"/>
      <w:r w:rsidRPr="00D54559">
        <w:rPr>
          <w:rFonts w:ascii="Times New Roman" w:eastAsia="Calibri" w:hAnsi="Times New Roman" w:cs="Times New Roman"/>
          <w:sz w:val="28"/>
          <w:szCs w:val="28"/>
          <w:lang w:val="ru-RU"/>
        </w:rPr>
        <w:t>соц</w:t>
      </w:r>
      <w:proofErr w:type="gramEnd"/>
      <w:r w:rsidRPr="00D54559">
        <w:rPr>
          <w:rFonts w:ascii="Times New Roman" w:eastAsia="Calibri" w:hAnsi="Times New Roman" w:cs="Times New Roman"/>
          <w:sz w:val="28"/>
          <w:szCs w:val="28"/>
          <w:lang w:val="ru-RU"/>
        </w:rPr>
        <w:t>іальна</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політика</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спрямовуватиметься</w:t>
      </w:r>
      <w:proofErr w:type="spellEnd"/>
      <w:r w:rsidRPr="00D54559">
        <w:rPr>
          <w:rFonts w:ascii="Times New Roman" w:eastAsia="Calibri" w:hAnsi="Times New Roman" w:cs="Times New Roman"/>
          <w:sz w:val="28"/>
          <w:szCs w:val="28"/>
          <w:lang w:val="ru-RU"/>
        </w:rPr>
        <w:t xml:space="preserve"> на </w:t>
      </w:r>
      <w:proofErr w:type="spellStart"/>
      <w:r w:rsidRPr="00D54559">
        <w:rPr>
          <w:rFonts w:ascii="Times New Roman" w:eastAsia="Calibri" w:hAnsi="Times New Roman" w:cs="Times New Roman"/>
          <w:sz w:val="28"/>
          <w:szCs w:val="28"/>
          <w:lang w:val="ru-RU"/>
        </w:rPr>
        <w:t>розв’язання</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наступних</w:t>
      </w:r>
      <w:proofErr w:type="spellEnd"/>
      <w:r w:rsidRPr="00D54559">
        <w:rPr>
          <w:rFonts w:ascii="Times New Roman" w:eastAsia="Calibri" w:hAnsi="Times New Roman" w:cs="Times New Roman"/>
          <w:sz w:val="28"/>
          <w:szCs w:val="28"/>
          <w:lang w:val="ru-RU"/>
        </w:rPr>
        <w:t xml:space="preserve"> проблем: </w:t>
      </w:r>
    </w:p>
    <w:p w:rsidR="0038254F" w:rsidRPr="00D54559" w:rsidRDefault="0038254F" w:rsidP="00D54559">
      <w:pPr>
        <w:pStyle w:val="aa"/>
        <w:jc w:val="both"/>
        <w:rPr>
          <w:rFonts w:ascii="Times New Roman" w:eastAsia="Calibri" w:hAnsi="Times New Roman" w:cs="Times New Roman"/>
          <w:sz w:val="28"/>
          <w:szCs w:val="28"/>
          <w:lang w:val="ru-RU"/>
        </w:rPr>
      </w:pPr>
      <w:r w:rsidRPr="00D54559">
        <w:rPr>
          <w:rFonts w:ascii="Times New Roman" w:eastAsia="Calibri" w:hAnsi="Times New Roman" w:cs="Times New Roman"/>
          <w:b/>
          <w:i/>
          <w:sz w:val="28"/>
          <w:szCs w:val="28"/>
          <w:lang w:val="ru-RU"/>
        </w:rPr>
        <w:t xml:space="preserve">в </w:t>
      </w:r>
      <w:proofErr w:type="spellStart"/>
      <w:r w:rsidRPr="00D54559">
        <w:rPr>
          <w:rFonts w:ascii="Times New Roman" w:eastAsia="Calibri" w:hAnsi="Times New Roman" w:cs="Times New Roman"/>
          <w:b/>
          <w:i/>
          <w:sz w:val="28"/>
          <w:szCs w:val="28"/>
          <w:lang w:val="ru-RU"/>
        </w:rPr>
        <w:t>гуманітарній</w:t>
      </w:r>
      <w:proofErr w:type="spellEnd"/>
      <w:r w:rsidRPr="00D54559">
        <w:rPr>
          <w:rFonts w:ascii="Times New Roman" w:eastAsia="Calibri" w:hAnsi="Times New Roman" w:cs="Times New Roman"/>
          <w:b/>
          <w:i/>
          <w:sz w:val="28"/>
          <w:szCs w:val="28"/>
          <w:lang w:val="ru-RU"/>
        </w:rPr>
        <w:t xml:space="preserve"> </w:t>
      </w:r>
      <w:proofErr w:type="spellStart"/>
      <w:r w:rsidRPr="00D54559">
        <w:rPr>
          <w:rFonts w:ascii="Times New Roman" w:eastAsia="Calibri" w:hAnsi="Times New Roman" w:cs="Times New Roman"/>
          <w:b/>
          <w:i/>
          <w:sz w:val="28"/>
          <w:szCs w:val="28"/>
          <w:lang w:val="ru-RU"/>
        </w:rPr>
        <w:t>сфері</w:t>
      </w:r>
      <w:proofErr w:type="spellEnd"/>
      <w:r w:rsidRPr="00D54559">
        <w:rPr>
          <w:rFonts w:ascii="Times New Roman" w:eastAsia="Calibri" w:hAnsi="Times New Roman" w:cs="Times New Roman"/>
          <w:b/>
          <w:i/>
          <w:sz w:val="28"/>
          <w:szCs w:val="28"/>
          <w:lang w:val="ru-RU"/>
        </w:rPr>
        <w:t>:</w:t>
      </w:r>
      <w:r w:rsidRPr="00D54559">
        <w:rPr>
          <w:rFonts w:ascii="Times New Roman" w:eastAsia="Calibri" w:hAnsi="Times New Roman" w:cs="Times New Roman"/>
          <w:sz w:val="28"/>
          <w:szCs w:val="28"/>
          <w:lang w:val="ru-RU"/>
        </w:rPr>
        <w:t xml:space="preserve"> </w:t>
      </w:r>
    </w:p>
    <w:p w:rsidR="0038254F" w:rsidRPr="00D95295" w:rsidRDefault="00D54559" w:rsidP="00D54559">
      <w:pPr>
        <w:pStyle w:val="aa"/>
        <w:jc w:val="both"/>
        <w:rPr>
          <w:rFonts w:ascii="Times New Roman" w:eastAsia="Calibri" w:hAnsi="Times New Roman" w:cs="Times New Roman"/>
          <w:sz w:val="28"/>
          <w:szCs w:val="28"/>
          <w:lang w:val="ru-RU"/>
        </w:rPr>
      </w:pPr>
      <w:r w:rsidRPr="007F48EC">
        <w:rPr>
          <w:rFonts w:ascii="Times New Roman" w:hAnsi="Times New Roman" w:cs="Times New Roman"/>
          <w:color w:val="FF0000"/>
          <w:sz w:val="28"/>
          <w:szCs w:val="28"/>
          <w:lang w:val="ru-RU"/>
        </w:rPr>
        <w:t xml:space="preserve">- </w:t>
      </w:r>
      <w:proofErr w:type="spellStart"/>
      <w:r w:rsidR="0038254F" w:rsidRPr="00D95295">
        <w:rPr>
          <w:rFonts w:ascii="Times New Roman" w:eastAsia="Calibri" w:hAnsi="Times New Roman" w:cs="Times New Roman"/>
          <w:sz w:val="28"/>
          <w:szCs w:val="28"/>
          <w:lang w:val="ru-RU"/>
        </w:rPr>
        <w:t>створення</w:t>
      </w:r>
      <w:proofErr w:type="spellEnd"/>
      <w:r w:rsidR="0038254F" w:rsidRPr="00D95295">
        <w:rPr>
          <w:rFonts w:ascii="Times New Roman" w:eastAsia="Calibri" w:hAnsi="Times New Roman" w:cs="Times New Roman"/>
          <w:sz w:val="28"/>
          <w:szCs w:val="28"/>
          <w:lang w:val="ru-RU"/>
        </w:rPr>
        <w:t xml:space="preserve"> закладу </w:t>
      </w:r>
      <w:proofErr w:type="spellStart"/>
      <w:r w:rsidR="0038254F" w:rsidRPr="00D95295">
        <w:rPr>
          <w:rFonts w:ascii="Times New Roman" w:eastAsia="Calibri" w:hAnsi="Times New Roman" w:cs="Times New Roman"/>
          <w:sz w:val="28"/>
          <w:szCs w:val="28"/>
          <w:lang w:val="ru-RU"/>
        </w:rPr>
        <w:t>первинної</w:t>
      </w:r>
      <w:proofErr w:type="spellEnd"/>
      <w:r w:rsidR="0038254F" w:rsidRPr="00D95295">
        <w:rPr>
          <w:rFonts w:ascii="Times New Roman" w:eastAsia="Calibri" w:hAnsi="Times New Roman" w:cs="Times New Roman"/>
          <w:sz w:val="28"/>
          <w:szCs w:val="28"/>
          <w:lang w:val="ru-RU"/>
        </w:rPr>
        <w:t xml:space="preserve"> </w:t>
      </w:r>
      <w:proofErr w:type="spellStart"/>
      <w:proofErr w:type="gramStart"/>
      <w:r w:rsidR="0038254F" w:rsidRPr="00D95295">
        <w:rPr>
          <w:rFonts w:ascii="Times New Roman" w:eastAsia="Calibri" w:hAnsi="Times New Roman" w:cs="Times New Roman"/>
          <w:sz w:val="28"/>
          <w:szCs w:val="28"/>
          <w:lang w:val="ru-RU"/>
        </w:rPr>
        <w:t>медико-сан</w:t>
      </w:r>
      <w:proofErr w:type="gramEnd"/>
      <w:r w:rsidR="0038254F" w:rsidRPr="00D95295">
        <w:rPr>
          <w:rFonts w:ascii="Times New Roman" w:eastAsia="Calibri" w:hAnsi="Times New Roman" w:cs="Times New Roman"/>
          <w:sz w:val="28"/>
          <w:szCs w:val="28"/>
          <w:lang w:val="ru-RU"/>
        </w:rPr>
        <w:t>ітарної</w:t>
      </w:r>
      <w:proofErr w:type="spellEnd"/>
      <w:r w:rsidR="0038254F" w:rsidRPr="00D95295">
        <w:rPr>
          <w:rFonts w:ascii="Times New Roman" w:eastAsia="Calibri" w:hAnsi="Times New Roman" w:cs="Times New Roman"/>
          <w:sz w:val="28"/>
          <w:szCs w:val="28"/>
          <w:lang w:val="ru-RU"/>
        </w:rPr>
        <w:t xml:space="preserve"> </w:t>
      </w:r>
      <w:proofErr w:type="spellStart"/>
      <w:r w:rsidR="0038254F" w:rsidRPr="00D95295">
        <w:rPr>
          <w:rFonts w:ascii="Times New Roman" w:eastAsia="Calibri" w:hAnsi="Times New Roman" w:cs="Times New Roman"/>
          <w:sz w:val="28"/>
          <w:szCs w:val="28"/>
          <w:lang w:val="ru-RU"/>
        </w:rPr>
        <w:t>допомоги</w:t>
      </w:r>
      <w:proofErr w:type="spellEnd"/>
      <w:r w:rsidR="0038254F" w:rsidRPr="00D95295">
        <w:rPr>
          <w:rFonts w:ascii="Times New Roman" w:eastAsia="Calibri" w:hAnsi="Times New Roman" w:cs="Times New Roman"/>
          <w:sz w:val="28"/>
          <w:szCs w:val="28"/>
          <w:lang w:val="ru-RU"/>
        </w:rPr>
        <w:t xml:space="preserve"> у </w:t>
      </w:r>
      <w:proofErr w:type="spellStart"/>
      <w:r w:rsidR="0038254F" w:rsidRPr="00D95295">
        <w:rPr>
          <w:rFonts w:ascii="Times New Roman" w:eastAsia="Calibri" w:hAnsi="Times New Roman" w:cs="Times New Roman"/>
          <w:sz w:val="28"/>
          <w:szCs w:val="28"/>
          <w:lang w:val="ru-RU"/>
        </w:rPr>
        <w:t>громаді</w:t>
      </w:r>
      <w:proofErr w:type="spellEnd"/>
      <w:r w:rsidR="0038254F" w:rsidRPr="00D95295">
        <w:rPr>
          <w:rFonts w:ascii="Times New Roman" w:eastAsia="Calibri" w:hAnsi="Times New Roman" w:cs="Times New Roman"/>
          <w:sz w:val="28"/>
          <w:szCs w:val="28"/>
          <w:lang w:val="ru-RU"/>
        </w:rPr>
        <w:t xml:space="preserve"> – </w:t>
      </w:r>
      <w:proofErr w:type="spellStart"/>
      <w:r w:rsidR="0038254F" w:rsidRPr="00D95295">
        <w:rPr>
          <w:rFonts w:ascii="Times New Roman" w:eastAsia="Calibri" w:hAnsi="Times New Roman" w:cs="Times New Roman"/>
          <w:sz w:val="28"/>
          <w:szCs w:val="28"/>
          <w:lang w:val="ru-RU"/>
        </w:rPr>
        <w:t>необхідно</w:t>
      </w:r>
      <w:proofErr w:type="spellEnd"/>
      <w:r w:rsidR="0038254F" w:rsidRPr="00D95295">
        <w:rPr>
          <w:rFonts w:ascii="Times New Roman" w:eastAsia="Calibri" w:hAnsi="Times New Roman" w:cs="Times New Roman"/>
          <w:sz w:val="28"/>
          <w:szCs w:val="28"/>
          <w:lang w:val="ru-RU"/>
        </w:rPr>
        <w:t xml:space="preserve"> </w:t>
      </w:r>
      <w:proofErr w:type="spellStart"/>
      <w:r w:rsidR="0038254F" w:rsidRPr="00D95295">
        <w:rPr>
          <w:rFonts w:ascii="Times New Roman" w:eastAsia="Calibri" w:hAnsi="Times New Roman" w:cs="Times New Roman"/>
          <w:sz w:val="28"/>
          <w:szCs w:val="28"/>
          <w:lang w:val="ru-RU"/>
        </w:rPr>
        <w:t>створити</w:t>
      </w:r>
      <w:proofErr w:type="spellEnd"/>
      <w:r w:rsidR="0038254F" w:rsidRPr="00D95295">
        <w:rPr>
          <w:rFonts w:ascii="Times New Roman" w:eastAsia="Calibri" w:hAnsi="Times New Roman" w:cs="Times New Roman"/>
          <w:sz w:val="28"/>
          <w:szCs w:val="28"/>
          <w:lang w:val="ru-RU"/>
        </w:rPr>
        <w:t xml:space="preserve"> КЗ для </w:t>
      </w:r>
      <w:proofErr w:type="spellStart"/>
      <w:r w:rsidR="0038254F" w:rsidRPr="00D95295">
        <w:rPr>
          <w:rFonts w:ascii="Times New Roman" w:eastAsia="Calibri" w:hAnsi="Times New Roman" w:cs="Times New Roman"/>
          <w:sz w:val="28"/>
          <w:szCs w:val="28"/>
          <w:lang w:val="ru-RU"/>
        </w:rPr>
        <w:t>обслуговування</w:t>
      </w:r>
      <w:proofErr w:type="spellEnd"/>
      <w:r w:rsidR="0038254F" w:rsidRPr="00D95295">
        <w:rPr>
          <w:rFonts w:ascii="Times New Roman" w:eastAsia="Calibri" w:hAnsi="Times New Roman" w:cs="Times New Roman"/>
          <w:sz w:val="28"/>
          <w:szCs w:val="28"/>
          <w:lang w:val="ru-RU"/>
        </w:rPr>
        <w:t xml:space="preserve"> потреб </w:t>
      </w:r>
      <w:proofErr w:type="spellStart"/>
      <w:r w:rsidR="0038254F" w:rsidRPr="00D95295">
        <w:rPr>
          <w:rFonts w:ascii="Times New Roman" w:eastAsia="Calibri" w:hAnsi="Times New Roman" w:cs="Times New Roman"/>
          <w:sz w:val="28"/>
          <w:szCs w:val="28"/>
          <w:lang w:val="ru-RU"/>
        </w:rPr>
        <w:t>громади</w:t>
      </w:r>
      <w:proofErr w:type="spellEnd"/>
      <w:r w:rsidR="0038254F" w:rsidRPr="00D95295">
        <w:rPr>
          <w:rFonts w:ascii="Times New Roman" w:eastAsia="Calibri" w:hAnsi="Times New Roman" w:cs="Times New Roman"/>
          <w:sz w:val="28"/>
          <w:szCs w:val="28"/>
          <w:lang w:val="ru-RU"/>
        </w:rPr>
        <w:t>;</w:t>
      </w:r>
    </w:p>
    <w:p w:rsidR="0038254F" w:rsidRPr="00D95295" w:rsidRDefault="00D54559" w:rsidP="00D54559">
      <w:pPr>
        <w:pStyle w:val="aa"/>
        <w:jc w:val="both"/>
        <w:rPr>
          <w:rFonts w:ascii="Times New Roman" w:eastAsia="Calibri" w:hAnsi="Times New Roman" w:cs="Times New Roman"/>
          <w:sz w:val="28"/>
          <w:szCs w:val="28"/>
          <w:lang w:val="ru-RU"/>
        </w:rPr>
      </w:pPr>
      <w:r w:rsidRPr="00D95295">
        <w:rPr>
          <w:rFonts w:ascii="Times New Roman" w:hAnsi="Times New Roman" w:cs="Times New Roman"/>
          <w:sz w:val="28"/>
          <w:szCs w:val="28"/>
          <w:lang w:val="ru-RU"/>
        </w:rPr>
        <w:t>-</w:t>
      </w:r>
      <w:r w:rsidR="0038254F" w:rsidRPr="00D95295">
        <w:rPr>
          <w:rFonts w:ascii="Times New Roman" w:eastAsia="Calibri" w:hAnsi="Times New Roman" w:cs="Times New Roman"/>
          <w:sz w:val="28"/>
          <w:szCs w:val="28"/>
          <w:lang w:val="ru-RU"/>
        </w:rPr>
        <w:t xml:space="preserve"> </w:t>
      </w:r>
      <w:proofErr w:type="spellStart"/>
      <w:r w:rsidR="0038254F" w:rsidRPr="00D95295">
        <w:rPr>
          <w:rFonts w:ascii="Times New Roman" w:eastAsia="Calibri" w:hAnsi="Times New Roman" w:cs="Times New Roman"/>
          <w:sz w:val="28"/>
          <w:szCs w:val="28"/>
          <w:lang w:val="ru-RU"/>
        </w:rPr>
        <w:t>низький</w:t>
      </w:r>
      <w:proofErr w:type="spellEnd"/>
      <w:r w:rsidR="0038254F" w:rsidRPr="00D95295">
        <w:rPr>
          <w:rFonts w:ascii="Times New Roman" w:eastAsia="Calibri" w:hAnsi="Times New Roman" w:cs="Times New Roman"/>
          <w:sz w:val="28"/>
          <w:szCs w:val="28"/>
          <w:lang w:val="ru-RU"/>
        </w:rPr>
        <w:t xml:space="preserve"> </w:t>
      </w:r>
      <w:proofErr w:type="spellStart"/>
      <w:proofErr w:type="gramStart"/>
      <w:r w:rsidR="0038254F" w:rsidRPr="00D95295">
        <w:rPr>
          <w:rFonts w:ascii="Times New Roman" w:eastAsia="Calibri" w:hAnsi="Times New Roman" w:cs="Times New Roman"/>
          <w:sz w:val="28"/>
          <w:szCs w:val="28"/>
          <w:lang w:val="ru-RU"/>
        </w:rPr>
        <w:t>р</w:t>
      </w:r>
      <w:proofErr w:type="gramEnd"/>
      <w:r w:rsidR="0038254F" w:rsidRPr="00D95295">
        <w:rPr>
          <w:rFonts w:ascii="Times New Roman" w:eastAsia="Calibri" w:hAnsi="Times New Roman" w:cs="Times New Roman"/>
          <w:sz w:val="28"/>
          <w:szCs w:val="28"/>
          <w:lang w:val="ru-RU"/>
        </w:rPr>
        <w:t>івень</w:t>
      </w:r>
      <w:proofErr w:type="spellEnd"/>
      <w:r w:rsidR="0038254F" w:rsidRPr="00D95295">
        <w:rPr>
          <w:rFonts w:ascii="Times New Roman" w:eastAsia="Calibri" w:hAnsi="Times New Roman" w:cs="Times New Roman"/>
          <w:sz w:val="28"/>
          <w:szCs w:val="28"/>
          <w:lang w:val="ru-RU"/>
        </w:rPr>
        <w:t xml:space="preserve"> </w:t>
      </w:r>
      <w:proofErr w:type="spellStart"/>
      <w:r w:rsidR="0038254F" w:rsidRPr="00D95295">
        <w:rPr>
          <w:rFonts w:ascii="Times New Roman" w:eastAsia="Calibri" w:hAnsi="Times New Roman" w:cs="Times New Roman"/>
          <w:sz w:val="28"/>
          <w:szCs w:val="28"/>
          <w:lang w:val="ru-RU"/>
        </w:rPr>
        <w:t>матеріально-технічної</w:t>
      </w:r>
      <w:proofErr w:type="spellEnd"/>
      <w:r w:rsidR="00D95295">
        <w:rPr>
          <w:rFonts w:ascii="Times New Roman" w:eastAsia="Calibri" w:hAnsi="Times New Roman" w:cs="Times New Roman"/>
          <w:sz w:val="28"/>
          <w:szCs w:val="28"/>
          <w:lang w:val="ru-RU"/>
        </w:rPr>
        <w:t xml:space="preserve"> </w:t>
      </w:r>
      <w:proofErr w:type="spellStart"/>
      <w:r w:rsidR="00D95295">
        <w:rPr>
          <w:rFonts w:ascii="Times New Roman" w:eastAsia="Calibri" w:hAnsi="Times New Roman" w:cs="Times New Roman"/>
          <w:sz w:val="28"/>
          <w:szCs w:val="28"/>
          <w:lang w:val="ru-RU"/>
        </w:rPr>
        <w:t>бази</w:t>
      </w:r>
      <w:proofErr w:type="spellEnd"/>
      <w:r w:rsidR="00D95295">
        <w:rPr>
          <w:rFonts w:ascii="Times New Roman" w:eastAsia="Calibri" w:hAnsi="Times New Roman" w:cs="Times New Roman"/>
          <w:sz w:val="28"/>
          <w:szCs w:val="28"/>
          <w:lang w:val="ru-RU"/>
        </w:rPr>
        <w:t xml:space="preserve"> </w:t>
      </w:r>
      <w:proofErr w:type="spellStart"/>
      <w:r w:rsidR="00D95295">
        <w:rPr>
          <w:rFonts w:ascii="Times New Roman" w:eastAsia="Calibri" w:hAnsi="Times New Roman" w:cs="Times New Roman"/>
          <w:sz w:val="28"/>
          <w:szCs w:val="28"/>
          <w:lang w:val="ru-RU"/>
        </w:rPr>
        <w:t>закладів</w:t>
      </w:r>
      <w:proofErr w:type="spellEnd"/>
      <w:r w:rsidR="00D95295">
        <w:rPr>
          <w:rFonts w:ascii="Times New Roman" w:eastAsia="Calibri" w:hAnsi="Times New Roman" w:cs="Times New Roman"/>
          <w:sz w:val="28"/>
          <w:szCs w:val="28"/>
          <w:lang w:val="ru-RU"/>
        </w:rPr>
        <w:t xml:space="preserve"> </w:t>
      </w:r>
      <w:proofErr w:type="spellStart"/>
      <w:r w:rsidR="00D95295">
        <w:rPr>
          <w:rFonts w:ascii="Times New Roman" w:eastAsia="Calibri" w:hAnsi="Times New Roman" w:cs="Times New Roman"/>
          <w:sz w:val="28"/>
          <w:szCs w:val="28"/>
          <w:lang w:val="ru-RU"/>
        </w:rPr>
        <w:t>охорони</w:t>
      </w:r>
      <w:proofErr w:type="spellEnd"/>
      <w:r w:rsidR="00D95295">
        <w:rPr>
          <w:rFonts w:ascii="Times New Roman" w:eastAsia="Calibri" w:hAnsi="Times New Roman" w:cs="Times New Roman"/>
          <w:sz w:val="28"/>
          <w:szCs w:val="28"/>
          <w:lang w:val="ru-RU"/>
        </w:rPr>
        <w:t xml:space="preserve"> </w:t>
      </w:r>
      <w:proofErr w:type="spellStart"/>
      <w:r w:rsidR="00D95295">
        <w:rPr>
          <w:rFonts w:ascii="Times New Roman" w:eastAsia="Calibri" w:hAnsi="Times New Roman" w:cs="Times New Roman"/>
          <w:sz w:val="28"/>
          <w:szCs w:val="28"/>
          <w:lang w:val="ru-RU"/>
        </w:rPr>
        <w:t>здоров’я</w:t>
      </w:r>
      <w:proofErr w:type="spellEnd"/>
      <w:r w:rsidR="00D95295">
        <w:rPr>
          <w:rFonts w:ascii="Times New Roman" w:eastAsia="Calibri" w:hAnsi="Times New Roman" w:cs="Times New Roman"/>
          <w:sz w:val="28"/>
          <w:szCs w:val="28"/>
          <w:lang w:val="ru-RU"/>
        </w:rPr>
        <w:t>,</w:t>
      </w:r>
    </w:p>
    <w:p w:rsidR="0038254F" w:rsidRDefault="00D54559" w:rsidP="00D54559">
      <w:pPr>
        <w:pStyle w:val="aa"/>
        <w:jc w:val="both"/>
        <w:rPr>
          <w:rFonts w:ascii="Times New Roman" w:eastAsia="Calibri" w:hAnsi="Times New Roman" w:cs="Times New Roman"/>
          <w:sz w:val="28"/>
          <w:szCs w:val="28"/>
          <w:lang w:val="ru-RU"/>
        </w:rPr>
      </w:pPr>
      <w:r>
        <w:rPr>
          <w:rFonts w:ascii="Times New Roman"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недостатній</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рівень</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організації</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дозвілля</w:t>
      </w:r>
      <w:proofErr w:type="spellEnd"/>
      <w:r w:rsidR="0038254F" w:rsidRPr="00D54559">
        <w:rPr>
          <w:rFonts w:ascii="Times New Roman" w:eastAsia="Calibri" w:hAnsi="Times New Roman" w:cs="Times New Roman"/>
          <w:sz w:val="28"/>
          <w:szCs w:val="28"/>
          <w:lang w:val="ru-RU"/>
        </w:rPr>
        <w:t xml:space="preserve"> (</w:t>
      </w:r>
      <w:r w:rsidR="007F48EC">
        <w:rPr>
          <w:rFonts w:ascii="Times New Roman" w:eastAsia="Calibri" w:hAnsi="Times New Roman" w:cs="Times New Roman"/>
          <w:sz w:val="28"/>
          <w:szCs w:val="28"/>
          <w:lang w:val="ru-RU"/>
        </w:rPr>
        <w:t xml:space="preserve"> </w:t>
      </w:r>
      <w:proofErr w:type="spellStart"/>
      <w:r w:rsidR="007F48EC">
        <w:rPr>
          <w:rFonts w:ascii="Times New Roman" w:eastAsia="Calibri" w:hAnsi="Times New Roman" w:cs="Times New Roman"/>
          <w:sz w:val="28"/>
          <w:szCs w:val="28"/>
          <w:lang w:val="ru-RU"/>
        </w:rPr>
        <w:t>продовження</w:t>
      </w:r>
      <w:proofErr w:type="spellEnd"/>
      <w:r w:rsidR="007F48EC">
        <w:rPr>
          <w:rFonts w:ascii="Times New Roman" w:eastAsia="Calibri" w:hAnsi="Times New Roman" w:cs="Times New Roman"/>
          <w:sz w:val="28"/>
          <w:szCs w:val="28"/>
          <w:lang w:val="ru-RU"/>
        </w:rPr>
        <w:t xml:space="preserve"> </w:t>
      </w:r>
      <w:proofErr w:type="spellStart"/>
      <w:r w:rsidR="00720531">
        <w:rPr>
          <w:rFonts w:ascii="Times New Roman" w:eastAsia="Calibri" w:hAnsi="Times New Roman" w:cs="Times New Roman"/>
          <w:sz w:val="28"/>
          <w:szCs w:val="28"/>
          <w:lang w:val="ru-RU"/>
        </w:rPr>
        <w:t>реконструкці</w:t>
      </w:r>
      <w:r w:rsidR="007F48EC">
        <w:rPr>
          <w:rFonts w:ascii="Times New Roman" w:eastAsia="Calibri" w:hAnsi="Times New Roman" w:cs="Times New Roman"/>
          <w:sz w:val="28"/>
          <w:szCs w:val="28"/>
          <w:lang w:val="ru-RU"/>
        </w:rPr>
        <w:t>ї</w:t>
      </w:r>
      <w:proofErr w:type="spellEnd"/>
      <w:r w:rsidR="00720531">
        <w:rPr>
          <w:rFonts w:ascii="Times New Roman" w:eastAsia="Calibri" w:hAnsi="Times New Roman" w:cs="Times New Roman"/>
          <w:sz w:val="28"/>
          <w:szCs w:val="28"/>
          <w:lang w:val="ru-RU"/>
        </w:rPr>
        <w:t xml:space="preserve"> </w:t>
      </w:r>
      <w:proofErr w:type="spellStart"/>
      <w:r w:rsidR="00720531">
        <w:rPr>
          <w:rFonts w:ascii="Times New Roman" w:eastAsia="Calibri" w:hAnsi="Times New Roman" w:cs="Times New Roman"/>
          <w:sz w:val="28"/>
          <w:szCs w:val="28"/>
          <w:lang w:val="ru-RU"/>
        </w:rPr>
        <w:t>приміщення</w:t>
      </w:r>
      <w:proofErr w:type="spellEnd"/>
      <w:r w:rsidR="00720531">
        <w:rPr>
          <w:rFonts w:ascii="Times New Roman" w:eastAsia="Calibri" w:hAnsi="Times New Roman" w:cs="Times New Roman"/>
          <w:sz w:val="28"/>
          <w:szCs w:val="28"/>
          <w:lang w:val="ru-RU"/>
        </w:rPr>
        <w:t xml:space="preserve"> </w:t>
      </w:r>
      <w:proofErr w:type="spellStart"/>
      <w:r w:rsidR="00720531">
        <w:rPr>
          <w:rFonts w:ascii="Times New Roman" w:eastAsia="Calibri" w:hAnsi="Times New Roman" w:cs="Times New Roman"/>
          <w:sz w:val="28"/>
          <w:szCs w:val="28"/>
          <w:lang w:val="ru-RU"/>
        </w:rPr>
        <w:t>колишньої</w:t>
      </w:r>
      <w:proofErr w:type="spellEnd"/>
      <w:r w:rsidR="00720531">
        <w:rPr>
          <w:rFonts w:ascii="Times New Roman" w:eastAsia="Calibri" w:hAnsi="Times New Roman" w:cs="Times New Roman"/>
          <w:sz w:val="28"/>
          <w:szCs w:val="28"/>
          <w:lang w:val="ru-RU"/>
        </w:rPr>
        <w:t xml:space="preserve"> ЗОШ </w:t>
      </w:r>
      <w:proofErr w:type="spellStart"/>
      <w:r w:rsidR="00720531">
        <w:rPr>
          <w:rFonts w:ascii="Times New Roman" w:eastAsia="Calibri" w:hAnsi="Times New Roman" w:cs="Times New Roman"/>
          <w:sz w:val="28"/>
          <w:szCs w:val="28"/>
          <w:lang w:val="ru-RU"/>
        </w:rPr>
        <w:t>під</w:t>
      </w:r>
      <w:proofErr w:type="spellEnd"/>
      <w:r w:rsidR="00720531">
        <w:rPr>
          <w:rFonts w:ascii="Times New Roman" w:eastAsia="Calibri" w:hAnsi="Times New Roman" w:cs="Times New Roman"/>
          <w:sz w:val="28"/>
          <w:szCs w:val="28"/>
          <w:lang w:val="ru-RU"/>
        </w:rPr>
        <w:t xml:space="preserve"> </w:t>
      </w:r>
      <w:proofErr w:type="spellStart"/>
      <w:r w:rsidR="00720531">
        <w:rPr>
          <w:rFonts w:ascii="Times New Roman" w:eastAsia="Calibri" w:hAnsi="Times New Roman" w:cs="Times New Roman"/>
          <w:sz w:val="28"/>
          <w:szCs w:val="28"/>
          <w:lang w:val="ru-RU"/>
        </w:rPr>
        <w:t>адміністративно-культурний</w:t>
      </w:r>
      <w:proofErr w:type="spellEnd"/>
      <w:r w:rsidR="00720531">
        <w:rPr>
          <w:rFonts w:ascii="Times New Roman" w:eastAsia="Calibri" w:hAnsi="Times New Roman" w:cs="Times New Roman"/>
          <w:sz w:val="28"/>
          <w:szCs w:val="28"/>
          <w:lang w:val="ru-RU"/>
        </w:rPr>
        <w:t xml:space="preserve"> центр в</w:t>
      </w:r>
      <w:r w:rsidRPr="00D54559">
        <w:rPr>
          <w:rFonts w:ascii="Times New Roman" w:hAnsi="Times New Roman" w:cs="Times New Roman"/>
          <w:sz w:val="28"/>
          <w:szCs w:val="28"/>
          <w:lang w:val="ru-RU"/>
        </w:rPr>
        <w:t xml:space="preserve"> </w:t>
      </w:r>
      <w:proofErr w:type="spellStart"/>
      <w:r w:rsidRPr="00D54559">
        <w:rPr>
          <w:rFonts w:ascii="Times New Roman" w:hAnsi="Times New Roman" w:cs="Times New Roman"/>
          <w:sz w:val="28"/>
          <w:szCs w:val="28"/>
          <w:lang w:val="ru-RU"/>
        </w:rPr>
        <w:t>с</w:t>
      </w:r>
      <w:proofErr w:type="gramStart"/>
      <w:r w:rsidRPr="00D54559">
        <w:rPr>
          <w:rFonts w:ascii="Times New Roman" w:hAnsi="Times New Roman" w:cs="Times New Roman"/>
          <w:sz w:val="28"/>
          <w:szCs w:val="28"/>
          <w:lang w:val="ru-RU"/>
        </w:rPr>
        <w:t>.В</w:t>
      </w:r>
      <w:proofErr w:type="gramEnd"/>
      <w:r w:rsidRPr="00D54559">
        <w:rPr>
          <w:rFonts w:ascii="Times New Roman" w:hAnsi="Times New Roman" w:cs="Times New Roman"/>
          <w:sz w:val="28"/>
          <w:szCs w:val="28"/>
          <w:lang w:val="ru-RU"/>
        </w:rPr>
        <w:t>ереміївка</w:t>
      </w:r>
      <w:proofErr w:type="spellEnd"/>
      <w:r w:rsidR="0038254F" w:rsidRPr="00D54559">
        <w:rPr>
          <w:rFonts w:ascii="Times New Roman" w:eastAsia="Calibri" w:hAnsi="Times New Roman" w:cs="Times New Roman"/>
          <w:sz w:val="28"/>
          <w:szCs w:val="28"/>
          <w:lang w:val="ru-RU"/>
        </w:rPr>
        <w:t>);</w:t>
      </w:r>
    </w:p>
    <w:p w:rsidR="00720531" w:rsidRDefault="00720531" w:rsidP="00D54559">
      <w:pPr>
        <w:pStyle w:val="aa"/>
        <w:jc w:val="both"/>
        <w:rPr>
          <w:rFonts w:ascii="Times New Roman" w:hAnsi="Times New Roman" w:cs="Times New Roman"/>
          <w:sz w:val="28"/>
          <w:szCs w:val="28"/>
          <w:lang w:val="ru-RU"/>
        </w:rPr>
      </w:pPr>
      <w:r>
        <w:rPr>
          <w:rFonts w:ascii="Times New Roman" w:eastAsia="Calibri" w:hAnsi="Times New Roman" w:cs="Times New Roman"/>
          <w:sz w:val="28"/>
          <w:szCs w:val="28"/>
          <w:lang w:val="ru-RU"/>
        </w:rPr>
        <w:t>-</w:t>
      </w:r>
      <w:r w:rsidRPr="00720531">
        <w:rPr>
          <w:rFonts w:ascii="Times New Roman" w:eastAsia="Calibri" w:hAnsi="Times New Roman" w:cs="Times New Roman"/>
          <w:sz w:val="28"/>
          <w:szCs w:val="28"/>
        </w:rPr>
        <w:t xml:space="preserve"> </w:t>
      </w:r>
      <w:r>
        <w:rPr>
          <w:rFonts w:ascii="Times New Roman" w:eastAsia="Calibri" w:hAnsi="Times New Roman" w:cs="Times New Roman"/>
          <w:sz w:val="28"/>
          <w:szCs w:val="28"/>
        </w:rPr>
        <w:t>р</w:t>
      </w:r>
      <w:r w:rsidRPr="00E245B4">
        <w:rPr>
          <w:rFonts w:ascii="Times New Roman" w:eastAsia="Calibri" w:hAnsi="Times New Roman" w:cs="Times New Roman"/>
          <w:sz w:val="28"/>
          <w:szCs w:val="28"/>
        </w:rPr>
        <w:t>озвиток масової фізичної культури та спорту серед усіх категорій населення</w:t>
      </w:r>
      <w:r>
        <w:rPr>
          <w:rFonts w:ascii="Times New Roman" w:eastAsia="Calibri" w:hAnsi="Times New Roman" w:cs="Times New Roman"/>
          <w:sz w:val="28"/>
          <w:szCs w:val="28"/>
        </w:rPr>
        <w:t xml:space="preserve"> (капітальний ремонт буді</w:t>
      </w:r>
      <w:proofErr w:type="gramStart"/>
      <w:r>
        <w:rPr>
          <w:rFonts w:ascii="Times New Roman" w:eastAsia="Calibri" w:hAnsi="Times New Roman" w:cs="Times New Roman"/>
          <w:sz w:val="28"/>
          <w:szCs w:val="28"/>
        </w:rPr>
        <w:t>вл</w:t>
      </w:r>
      <w:proofErr w:type="gramEnd"/>
      <w:r>
        <w:rPr>
          <w:rFonts w:ascii="Times New Roman" w:eastAsia="Calibri" w:hAnsi="Times New Roman" w:cs="Times New Roman"/>
          <w:sz w:val="28"/>
          <w:szCs w:val="28"/>
        </w:rPr>
        <w:t xml:space="preserve">і спортивної школи в </w:t>
      </w:r>
      <w:proofErr w:type="spellStart"/>
      <w:r>
        <w:rPr>
          <w:rFonts w:ascii="Times New Roman" w:eastAsia="Calibri" w:hAnsi="Times New Roman" w:cs="Times New Roman"/>
          <w:sz w:val="28"/>
          <w:szCs w:val="28"/>
        </w:rPr>
        <w:t>смт</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Семенівка</w:t>
      </w:r>
      <w:proofErr w:type="spellEnd"/>
      <w:r>
        <w:rPr>
          <w:rFonts w:ascii="Times New Roman" w:eastAsia="Calibri" w:hAnsi="Times New Roman" w:cs="Times New Roman"/>
          <w:sz w:val="28"/>
          <w:szCs w:val="28"/>
        </w:rPr>
        <w:t>);</w:t>
      </w:r>
    </w:p>
    <w:p w:rsidR="00D54559" w:rsidRPr="007F48EC" w:rsidRDefault="00D54559" w:rsidP="007F48EC">
      <w:pPr>
        <w:pStyle w:val="aa"/>
        <w:rPr>
          <w:rFonts w:ascii="Times New Roman" w:hAnsi="Times New Roman" w:cs="Times New Roman"/>
          <w:sz w:val="28"/>
          <w:szCs w:val="28"/>
          <w:lang w:eastAsia="uk-UA"/>
        </w:rPr>
      </w:pPr>
      <w:r w:rsidRPr="007F48EC">
        <w:rPr>
          <w:rFonts w:ascii="Times New Roman" w:hAnsi="Times New Roman" w:cs="Times New Roman"/>
          <w:sz w:val="28"/>
          <w:szCs w:val="28"/>
          <w:lang w:eastAsia="uk-UA"/>
        </w:rPr>
        <w:t>- охорона, збереження і розвиток культури, народної творчості, культурного розмаїття, створення належних умов для творчості, естетичного виховання молоді, виявлення та підтримка талановитої молоді, забезпечення надання доступних культурно-мистецьких послуг та задоволення соціально-культурних потреб</w:t>
      </w:r>
      <w:r w:rsidR="007F48EC" w:rsidRPr="007F48EC">
        <w:rPr>
          <w:rFonts w:ascii="Times New Roman" w:hAnsi="Times New Roman" w:cs="Times New Roman"/>
          <w:sz w:val="28"/>
          <w:szCs w:val="28"/>
          <w:lang w:eastAsia="uk-UA"/>
        </w:rPr>
        <w:t xml:space="preserve"> </w:t>
      </w:r>
      <w:r w:rsidRPr="007F48EC">
        <w:rPr>
          <w:rFonts w:ascii="Times New Roman" w:hAnsi="Times New Roman" w:cs="Times New Roman"/>
          <w:sz w:val="28"/>
          <w:szCs w:val="28"/>
          <w:lang w:eastAsia="uk-UA"/>
        </w:rPr>
        <w:t>населення; </w:t>
      </w:r>
      <w:r w:rsidRPr="007F48EC">
        <w:rPr>
          <w:rFonts w:ascii="Times New Roman" w:hAnsi="Times New Roman" w:cs="Times New Roman"/>
          <w:sz w:val="28"/>
          <w:szCs w:val="28"/>
          <w:lang w:eastAsia="uk-UA"/>
        </w:rPr>
        <w:br/>
        <w:t>- відродження та розповсюдження надбань традиційної культури, залучення культурно-просвітницьких та духовного закладів до організації і підтримки різних форм дозвілля дітей, юнацтва, молоді та дорослого населення;</w:t>
      </w:r>
      <w:r w:rsidRPr="007F48EC">
        <w:rPr>
          <w:rFonts w:ascii="Times New Roman" w:hAnsi="Times New Roman" w:cs="Times New Roman"/>
          <w:color w:val="FF0000"/>
          <w:sz w:val="28"/>
          <w:szCs w:val="28"/>
          <w:lang w:eastAsia="uk-UA"/>
        </w:rPr>
        <w:t> </w:t>
      </w:r>
      <w:r w:rsidRPr="007F48EC">
        <w:rPr>
          <w:rFonts w:ascii="Times New Roman" w:hAnsi="Times New Roman" w:cs="Times New Roman"/>
          <w:color w:val="FF0000"/>
          <w:sz w:val="28"/>
          <w:szCs w:val="28"/>
          <w:lang w:eastAsia="uk-UA"/>
        </w:rPr>
        <w:br/>
      </w:r>
      <w:r w:rsidRPr="007F48EC">
        <w:rPr>
          <w:rFonts w:ascii="Times New Roman" w:hAnsi="Times New Roman" w:cs="Times New Roman"/>
          <w:sz w:val="28"/>
          <w:szCs w:val="28"/>
          <w:lang w:eastAsia="uk-UA"/>
        </w:rPr>
        <w:t>- з метою забезпечення подальшого розвитку культури, духовності, забезпечити практику проведення сільських та церковних свят, оглядів, фестивалів, конкурсів за жанрами народної творчості, фольклорного мистецтва, народної пісенної творчості;</w:t>
      </w:r>
    </w:p>
    <w:p w:rsidR="00D54559" w:rsidRDefault="00D54559" w:rsidP="00D54559">
      <w:pPr>
        <w:spacing w:after="0" w:line="240" w:lineRule="auto"/>
        <w:jc w:val="both"/>
        <w:rPr>
          <w:rFonts w:ascii="Times New Roman" w:eastAsia="Times New Roman" w:hAnsi="Times New Roman" w:cs="Times New Roman"/>
          <w:sz w:val="28"/>
          <w:szCs w:val="28"/>
          <w:lang w:eastAsia="uk-UA"/>
        </w:rPr>
      </w:pPr>
      <w:r w:rsidRPr="00993FD0">
        <w:rPr>
          <w:rFonts w:ascii="Times New Roman" w:eastAsia="Times New Roman" w:hAnsi="Times New Roman" w:cs="Times New Roman"/>
          <w:sz w:val="28"/>
          <w:szCs w:val="28"/>
          <w:lang w:eastAsia="uk-UA"/>
        </w:rPr>
        <w:t>- організація змістовного дозвілля та культурного обслуговування населення, проведен</w:t>
      </w:r>
      <w:r w:rsidR="00A47235">
        <w:rPr>
          <w:rFonts w:ascii="Times New Roman" w:eastAsia="Times New Roman" w:hAnsi="Times New Roman" w:cs="Times New Roman"/>
          <w:sz w:val="28"/>
          <w:szCs w:val="28"/>
          <w:lang w:eastAsia="uk-UA"/>
        </w:rPr>
        <w:t>н</w:t>
      </w:r>
      <w:r w:rsidRPr="00993FD0">
        <w:rPr>
          <w:rFonts w:ascii="Times New Roman" w:eastAsia="Times New Roman" w:hAnsi="Times New Roman" w:cs="Times New Roman"/>
          <w:sz w:val="28"/>
          <w:szCs w:val="28"/>
          <w:lang w:eastAsia="uk-UA"/>
        </w:rPr>
        <w:t>я культурно</w:t>
      </w:r>
      <w:r w:rsidR="00A47235">
        <w:rPr>
          <w:rFonts w:ascii="Times New Roman" w:eastAsia="Times New Roman" w:hAnsi="Times New Roman" w:cs="Times New Roman"/>
          <w:sz w:val="28"/>
          <w:szCs w:val="28"/>
          <w:lang w:eastAsia="uk-UA"/>
        </w:rPr>
        <w:t>-</w:t>
      </w:r>
      <w:r w:rsidRPr="00993FD0">
        <w:rPr>
          <w:rFonts w:ascii="Times New Roman" w:eastAsia="Times New Roman" w:hAnsi="Times New Roman" w:cs="Times New Roman"/>
          <w:sz w:val="28"/>
          <w:szCs w:val="28"/>
          <w:lang w:eastAsia="uk-UA"/>
        </w:rPr>
        <w:t>масових заходів</w:t>
      </w:r>
      <w:r>
        <w:rPr>
          <w:rFonts w:ascii="Times New Roman" w:eastAsia="Times New Roman" w:hAnsi="Times New Roman" w:cs="Times New Roman"/>
          <w:sz w:val="28"/>
          <w:szCs w:val="28"/>
          <w:lang w:eastAsia="uk-UA"/>
        </w:rPr>
        <w:t>;</w:t>
      </w:r>
    </w:p>
    <w:p w:rsidR="00D54559" w:rsidRDefault="00D54559" w:rsidP="00D54559">
      <w:pPr>
        <w:pStyle w:val="aa"/>
        <w:jc w:val="both"/>
        <w:rPr>
          <w:rFonts w:ascii="Times New Roman" w:hAnsi="Times New Roman" w:cs="Times New Roman"/>
          <w:sz w:val="28"/>
          <w:szCs w:val="28"/>
          <w:lang w:val="ru-RU"/>
        </w:rPr>
      </w:pPr>
      <w:r w:rsidRPr="00D54559">
        <w:rPr>
          <w:rFonts w:ascii="Times New Roman" w:eastAsia="Times New Roman" w:hAnsi="Times New Roman" w:cs="Times New Roman"/>
          <w:sz w:val="28"/>
          <w:szCs w:val="28"/>
          <w:lang w:eastAsia="uk-UA"/>
        </w:rPr>
        <w:t>- забезпечити проведення державної політики щодо релігії та церкви, забезпечити право кожного громадянина на свободу віросповідання.</w:t>
      </w:r>
      <w:r w:rsidRPr="00D54559">
        <w:rPr>
          <w:rFonts w:ascii="Times New Roman" w:eastAsia="Times New Roman" w:hAnsi="Times New Roman" w:cs="Times New Roman"/>
          <w:color w:val="FF0000"/>
          <w:sz w:val="28"/>
          <w:szCs w:val="28"/>
          <w:lang w:eastAsia="uk-UA"/>
        </w:rPr>
        <w:t> </w:t>
      </w:r>
      <w:r w:rsidRPr="00D54559">
        <w:rPr>
          <w:rFonts w:ascii="Times New Roman" w:eastAsia="Times New Roman" w:hAnsi="Times New Roman" w:cs="Times New Roman"/>
          <w:color w:val="FF0000"/>
          <w:sz w:val="28"/>
          <w:szCs w:val="28"/>
          <w:lang w:eastAsia="uk-UA"/>
        </w:rPr>
        <w:br/>
      </w:r>
      <w:r w:rsidRPr="00D54559">
        <w:rPr>
          <w:rFonts w:ascii="Times New Roman" w:eastAsia="Calibri" w:hAnsi="Times New Roman" w:cs="Times New Roman"/>
          <w:sz w:val="28"/>
          <w:szCs w:val="28"/>
          <w:lang w:val="ru-RU"/>
        </w:rPr>
        <w:t xml:space="preserve"> </w:t>
      </w:r>
      <w:r w:rsidRPr="00D54559">
        <w:rPr>
          <w:rFonts w:ascii="Times New Roman" w:eastAsia="Calibri" w:hAnsi="Times New Roman" w:cs="Times New Roman"/>
          <w:b/>
          <w:i/>
          <w:sz w:val="28"/>
          <w:szCs w:val="28"/>
          <w:lang w:val="ru-RU"/>
        </w:rPr>
        <w:t xml:space="preserve">в </w:t>
      </w:r>
      <w:proofErr w:type="spellStart"/>
      <w:proofErr w:type="gramStart"/>
      <w:r w:rsidRPr="00D54559">
        <w:rPr>
          <w:rFonts w:ascii="Times New Roman" w:eastAsia="Calibri" w:hAnsi="Times New Roman" w:cs="Times New Roman"/>
          <w:b/>
          <w:i/>
          <w:sz w:val="28"/>
          <w:szCs w:val="28"/>
          <w:lang w:val="ru-RU"/>
        </w:rPr>
        <w:t>соц</w:t>
      </w:r>
      <w:proofErr w:type="gramEnd"/>
      <w:r w:rsidRPr="00D54559">
        <w:rPr>
          <w:rFonts w:ascii="Times New Roman" w:eastAsia="Calibri" w:hAnsi="Times New Roman" w:cs="Times New Roman"/>
          <w:b/>
          <w:i/>
          <w:sz w:val="28"/>
          <w:szCs w:val="28"/>
          <w:lang w:val="ru-RU"/>
        </w:rPr>
        <w:t>іальній</w:t>
      </w:r>
      <w:proofErr w:type="spellEnd"/>
      <w:r w:rsidRPr="00D54559">
        <w:rPr>
          <w:rFonts w:ascii="Times New Roman" w:eastAsia="Calibri" w:hAnsi="Times New Roman" w:cs="Times New Roman"/>
          <w:b/>
          <w:i/>
          <w:sz w:val="28"/>
          <w:szCs w:val="28"/>
          <w:lang w:val="ru-RU"/>
        </w:rPr>
        <w:t xml:space="preserve"> </w:t>
      </w:r>
      <w:proofErr w:type="spellStart"/>
      <w:r w:rsidRPr="00D54559">
        <w:rPr>
          <w:rFonts w:ascii="Times New Roman" w:eastAsia="Calibri" w:hAnsi="Times New Roman" w:cs="Times New Roman"/>
          <w:b/>
          <w:i/>
          <w:sz w:val="28"/>
          <w:szCs w:val="28"/>
          <w:lang w:val="ru-RU"/>
        </w:rPr>
        <w:t>політиці</w:t>
      </w:r>
      <w:proofErr w:type="spellEnd"/>
      <w:r w:rsidRPr="00D54559">
        <w:rPr>
          <w:rFonts w:ascii="Times New Roman" w:eastAsia="Calibri" w:hAnsi="Times New Roman" w:cs="Times New Roman"/>
          <w:sz w:val="28"/>
          <w:szCs w:val="28"/>
          <w:lang w:val="ru-RU"/>
        </w:rPr>
        <w:t xml:space="preserve">: </w:t>
      </w:r>
    </w:p>
    <w:p w:rsidR="00D54559" w:rsidRPr="00D54559" w:rsidRDefault="00D54559" w:rsidP="00D54559">
      <w:pPr>
        <w:pStyle w:val="aa"/>
        <w:jc w:val="both"/>
        <w:rPr>
          <w:rFonts w:ascii="Times New Roman" w:eastAsia="Calibri" w:hAnsi="Times New Roman" w:cs="Times New Roman"/>
          <w:sz w:val="28"/>
          <w:szCs w:val="28"/>
          <w:lang w:val="ru-RU"/>
        </w:rPr>
      </w:pPr>
      <w:r>
        <w:rPr>
          <w:rFonts w:ascii="Times New Roman"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недостатній</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розвиток</w:t>
      </w:r>
      <w:proofErr w:type="spellEnd"/>
      <w:r w:rsidRPr="00D54559">
        <w:rPr>
          <w:rFonts w:ascii="Times New Roman" w:eastAsia="Calibri" w:hAnsi="Times New Roman" w:cs="Times New Roman"/>
          <w:sz w:val="28"/>
          <w:szCs w:val="28"/>
          <w:lang w:val="ru-RU"/>
        </w:rPr>
        <w:t xml:space="preserve"> ринку </w:t>
      </w:r>
      <w:proofErr w:type="spellStart"/>
      <w:proofErr w:type="gramStart"/>
      <w:r w:rsidRPr="00D54559">
        <w:rPr>
          <w:rFonts w:ascii="Times New Roman" w:eastAsia="Calibri" w:hAnsi="Times New Roman" w:cs="Times New Roman"/>
          <w:sz w:val="28"/>
          <w:szCs w:val="28"/>
          <w:lang w:val="ru-RU"/>
        </w:rPr>
        <w:t>соц</w:t>
      </w:r>
      <w:proofErr w:type="gramEnd"/>
      <w:r w:rsidRPr="00D54559">
        <w:rPr>
          <w:rFonts w:ascii="Times New Roman" w:eastAsia="Calibri" w:hAnsi="Times New Roman" w:cs="Times New Roman"/>
          <w:sz w:val="28"/>
          <w:szCs w:val="28"/>
          <w:lang w:val="ru-RU"/>
        </w:rPr>
        <w:t>іальних</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послуг</w:t>
      </w:r>
      <w:proofErr w:type="spellEnd"/>
      <w:r w:rsidRPr="00D54559">
        <w:rPr>
          <w:rFonts w:ascii="Times New Roman" w:eastAsia="Calibri" w:hAnsi="Times New Roman" w:cs="Times New Roman"/>
          <w:sz w:val="28"/>
          <w:szCs w:val="28"/>
          <w:lang w:val="ru-RU"/>
        </w:rPr>
        <w:t xml:space="preserve">; </w:t>
      </w:r>
    </w:p>
    <w:p w:rsidR="00D54559" w:rsidRPr="00D54559" w:rsidRDefault="00D54559" w:rsidP="00D54559">
      <w:pPr>
        <w:pStyle w:val="aa"/>
        <w:jc w:val="both"/>
        <w:rPr>
          <w:rFonts w:ascii="Times New Roman" w:eastAsia="Calibri" w:hAnsi="Times New Roman" w:cs="Times New Roman"/>
          <w:sz w:val="28"/>
          <w:szCs w:val="28"/>
          <w:lang w:val="ru-RU"/>
        </w:rPr>
      </w:pPr>
      <w:r>
        <w:rPr>
          <w:rFonts w:ascii="Times New Roman"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наявність</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прихованої</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заборгованості</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із</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виплати</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заробітної</w:t>
      </w:r>
      <w:proofErr w:type="spellEnd"/>
      <w:r w:rsidRPr="00D54559">
        <w:rPr>
          <w:rFonts w:ascii="Times New Roman" w:eastAsia="Calibri" w:hAnsi="Times New Roman" w:cs="Times New Roman"/>
          <w:sz w:val="28"/>
          <w:szCs w:val="28"/>
          <w:lang w:val="ru-RU"/>
        </w:rPr>
        <w:t xml:space="preserve"> плати;</w:t>
      </w:r>
    </w:p>
    <w:p w:rsidR="00D54559" w:rsidRPr="00D54559" w:rsidRDefault="00D54559" w:rsidP="00D54559">
      <w:pPr>
        <w:pStyle w:val="aa"/>
        <w:jc w:val="both"/>
        <w:rPr>
          <w:rFonts w:ascii="Times New Roman" w:eastAsia="Calibri" w:hAnsi="Times New Roman" w:cs="Times New Roman"/>
          <w:sz w:val="28"/>
          <w:szCs w:val="28"/>
          <w:lang w:val="ru-RU"/>
        </w:rPr>
      </w:pPr>
      <w:r>
        <w:rPr>
          <w:rFonts w:ascii="Times New Roman"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недостатній</w:t>
      </w:r>
      <w:proofErr w:type="spellEnd"/>
      <w:r w:rsidRPr="00D54559">
        <w:rPr>
          <w:rFonts w:ascii="Times New Roman" w:eastAsia="Calibri" w:hAnsi="Times New Roman" w:cs="Times New Roman"/>
          <w:sz w:val="28"/>
          <w:szCs w:val="28"/>
          <w:lang w:val="ru-RU"/>
        </w:rPr>
        <w:t xml:space="preserve"> </w:t>
      </w:r>
      <w:proofErr w:type="spellStart"/>
      <w:proofErr w:type="gramStart"/>
      <w:r w:rsidRPr="00D54559">
        <w:rPr>
          <w:rFonts w:ascii="Times New Roman" w:eastAsia="Calibri" w:hAnsi="Times New Roman" w:cs="Times New Roman"/>
          <w:sz w:val="28"/>
          <w:szCs w:val="28"/>
          <w:lang w:val="ru-RU"/>
        </w:rPr>
        <w:t>р</w:t>
      </w:r>
      <w:proofErr w:type="gramEnd"/>
      <w:r w:rsidRPr="00D54559">
        <w:rPr>
          <w:rFonts w:ascii="Times New Roman" w:eastAsia="Calibri" w:hAnsi="Times New Roman" w:cs="Times New Roman"/>
          <w:sz w:val="28"/>
          <w:szCs w:val="28"/>
          <w:lang w:val="ru-RU"/>
        </w:rPr>
        <w:t>івень</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заробітної</w:t>
      </w:r>
      <w:proofErr w:type="spellEnd"/>
      <w:r w:rsidRPr="00D54559">
        <w:rPr>
          <w:rFonts w:ascii="Times New Roman" w:eastAsia="Calibri" w:hAnsi="Times New Roman" w:cs="Times New Roman"/>
          <w:sz w:val="28"/>
          <w:szCs w:val="28"/>
          <w:lang w:val="ru-RU"/>
        </w:rPr>
        <w:t xml:space="preserve"> плати по </w:t>
      </w:r>
      <w:proofErr w:type="spellStart"/>
      <w:r w:rsidRPr="00D54559">
        <w:rPr>
          <w:rFonts w:ascii="Times New Roman" w:eastAsia="Calibri" w:hAnsi="Times New Roman" w:cs="Times New Roman"/>
          <w:sz w:val="28"/>
          <w:szCs w:val="28"/>
          <w:lang w:val="ru-RU"/>
        </w:rPr>
        <w:t>окремих</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підприємствах</w:t>
      </w:r>
      <w:proofErr w:type="spellEnd"/>
      <w:r w:rsidRPr="00D54559">
        <w:rPr>
          <w:rFonts w:ascii="Times New Roman" w:eastAsia="Calibri" w:hAnsi="Times New Roman" w:cs="Times New Roman"/>
          <w:sz w:val="28"/>
          <w:szCs w:val="28"/>
          <w:lang w:val="ru-RU"/>
        </w:rPr>
        <w:t xml:space="preserve">; </w:t>
      </w:r>
    </w:p>
    <w:p w:rsidR="00D54559" w:rsidRPr="00D54559" w:rsidRDefault="00D54559" w:rsidP="00D54559">
      <w:pPr>
        <w:pStyle w:val="aa"/>
        <w:jc w:val="both"/>
        <w:rPr>
          <w:rFonts w:ascii="Times New Roman" w:eastAsia="Calibri" w:hAnsi="Times New Roman" w:cs="Times New Roman"/>
          <w:sz w:val="28"/>
          <w:szCs w:val="28"/>
          <w:lang w:val="ru-RU"/>
        </w:rPr>
      </w:pPr>
      <w:r>
        <w:rPr>
          <w:rFonts w:ascii="Times New Roman" w:hAnsi="Times New Roman" w:cs="Times New Roman"/>
          <w:sz w:val="28"/>
          <w:szCs w:val="28"/>
          <w:lang w:val="ru-RU"/>
        </w:rPr>
        <w:t xml:space="preserve">- </w:t>
      </w:r>
      <w:proofErr w:type="spellStart"/>
      <w:proofErr w:type="gramStart"/>
      <w:r w:rsidRPr="00D54559">
        <w:rPr>
          <w:rFonts w:ascii="Times New Roman" w:eastAsia="Calibri" w:hAnsi="Times New Roman" w:cs="Times New Roman"/>
          <w:sz w:val="28"/>
          <w:szCs w:val="28"/>
          <w:lang w:val="ru-RU"/>
        </w:rPr>
        <w:t>р</w:t>
      </w:r>
      <w:proofErr w:type="gramEnd"/>
      <w:r w:rsidRPr="00D54559">
        <w:rPr>
          <w:rFonts w:ascii="Times New Roman" w:eastAsia="Calibri" w:hAnsi="Times New Roman" w:cs="Times New Roman"/>
          <w:sz w:val="28"/>
          <w:szCs w:val="28"/>
          <w:lang w:val="ru-RU"/>
        </w:rPr>
        <w:t>іст</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безробіття</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серед</w:t>
      </w:r>
      <w:proofErr w:type="spellEnd"/>
      <w:r w:rsidRPr="00D54559">
        <w:rPr>
          <w:rFonts w:ascii="Times New Roman" w:eastAsia="Calibri" w:hAnsi="Times New Roman" w:cs="Times New Roman"/>
          <w:sz w:val="28"/>
          <w:szCs w:val="28"/>
          <w:lang w:val="ru-RU"/>
        </w:rPr>
        <w:t xml:space="preserve"> </w:t>
      </w:r>
      <w:proofErr w:type="spellStart"/>
      <w:r w:rsidRPr="00D54559">
        <w:rPr>
          <w:rFonts w:ascii="Times New Roman" w:eastAsia="Calibri" w:hAnsi="Times New Roman" w:cs="Times New Roman"/>
          <w:sz w:val="28"/>
          <w:szCs w:val="28"/>
          <w:lang w:val="ru-RU"/>
        </w:rPr>
        <w:t>населення</w:t>
      </w:r>
      <w:proofErr w:type="spellEnd"/>
      <w:r w:rsidRPr="00D54559">
        <w:rPr>
          <w:rFonts w:ascii="Times New Roman" w:eastAsia="Calibri" w:hAnsi="Times New Roman" w:cs="Times New Roman"/>
          <w:sz w:val="28"/>
          <w:szCs w:val="28"/>
          <w:lang w:val="ru-RU"/>
        </w:rPr>
        <w:t xml:space="preserve"> ради; </w:t>
      </w:r>
    </w:p>
    <w:p w:rsidR="0038254F" w:rsidRPr="00D54559" w:rsidRDefault="0038254F" w:rsidP="00D54559">
      <w:pPr>
        <w:pStyle w:val="aa"/>
        <w:jc w:val="both"/>
        <w:rPr>
          <w:rFonts w:ascii="Times New Roman" w:eastAsia="Calibri" w:hAnsi="Times New Roman" w:cs="Times New Roman"/>
          <w:sz w:val="28"/>
          <w:szCs w:val="28"/>
          <w:lang w:val="ru-RU"/>
        </w:rPr>
      </w:pPr>
      <w:proofErr w:type="spellStart"/>
      <w:r w:rsidRPr="00D54559">
        <w:rPr>
          <w:rFonts w:ascii="Times New Roman" w:eastAsia="Calibri" w:hAnsi="Times New Roman" w:cs="Times New Roman"/>
          <w:b/>
          <w:i/>
          <w:sz w:val="28"/>
          <w:szCs w:val="28"/>
          <w:lang w:val="ru-RU"/>
        </w:rPr>
        <w:t>екологічні</w:t>
      </w:r>
      <w:proofErr w:type="spellEnd"/>
      <w:r w:rsidRPr="00D54559">
        <w:rPr>
          <w:rFonts w:ascii="Times New Roman" w:eastAsia="Calibri" w:hAnsi="Times New Roman" w:cs="Times New Roman"/>
          <w:b/>
          <w:i/>
          <w:sz w:val="28"/>
          <w:szCs w:val="28"/>
          <w:lang w:val="ru-RU"/>
        </w:rPr>
        <w:t xml:space="preserve"> </w:t>
      </w:r>
      <w:proofErr w:type="spellStart"/>
      <w:r w:rsidRPr="00D54559">
        <w:rPr>
          <w:rFonts w:ascii="Times New Roman" w:eastAsia="Calibri" w:hAnsi="Times New Roman" w:cs="Times New Roman"/>
          <w:b/>
          <w:i/>
          <w:sz w:val="28"/>
          <w:szCs w:val="28"/>
          <w:lang w:val="ru-RU"/>
        </w:rPr>
        <w:t>проблеми</w:t>
      </w:r>
      <w:proofErr w:type="spellEnd"/>
      <w:r w:rsidRPr="00D54559">
        <w:rPr>
          <w:rFonts w:ascii="Times New Roman" w:eastAsia="Calibri" w:hAnsi="Times New Roman" w:cs="Times New Roman"/>
          <w:b/>
          <w:i/>
          <w:sz w:val="28"/>
          <w:szCs w:val="28"/>
          <w:lang w:val="ru-RU"/>
        </w:rPr>
        <w:t>:</w:t>
      </w:r>
      <w:r w:rsidRPr="00D54559">
        <w:rPr>
          <w:rFonts w:ascii="Times New Roman" w:eastAsia="Calibri" w:hAnsi="Times New Roman" w:cs="Times New Roman"/>
          <w:sz w:val="28"/>
          <w:szCs w:val="28"/>
          <w:lang w:val="ru-RU"/>
        </w:rPr>
        <w:t xml:space="preserve"> </w:t>
      </w:r>
    </w:p>
    <w:p w:rsidR="00D54559" w:rsidRDefault="00D54559" w:rsidP="00D54559">
      <w:pPr>
        <w:pStyle w:val="aa"/>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недостатній</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розвиток</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індустріальних</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методі</w:t>
      </w:r>
      <w:proofErr w:type="gramStart"/>
      <w:r w:rsidR="0038254F" w:rsidRPr="00D54559">
        <w:rPr>
          <w:rFonts w:ascii="Times New Roman" w:eastAsia="Calibri" w:hAnsi="Times New Roman" w:cs="Times New Roman"/>
          <w:sz w:val="28"/>
          <w:szCs w:val="28"/>
          <w:lang w:val="ru-RU"/>
        </w:rPr>
        <w:t>в</w:t>
      </w:r>
      <w:proofErr w:type="spellEnd"/>
      <w:proofErr w:type="gramEnd"/>
      <w:r w:rsidR="0038254F" w:rsidRPr="00D54559">
        <w:rPr>
          <w:rFonts w:ascii="Times New Roman" w:eastAsia="Calibri" w:hAnsi="Times New Roman" w:cs="Times New Roman"/>
          <w:sz w:val="28"/>
          <w:szCs w:val="28"/>
          <w:lang w:val="ru-RU"/>
        </w:rPr>
        <w:t xml:space="preserve"> по </w:t>
      </w:r>
      <w:proofErr w:type="spellStart"/>
      <w:r w:rsidR="0038254F" w:rsidRPr="00D54559">
        <w:rPr>
          <w:rFonts w:ascii="Times New Roman" w:eastAsia="Calibri" w:hAnsi="Times New Roman" w:cs="Times New Roman"/>
          <w:sz w:val="28"/>
          <w:szCs w:val="28"/>
          <w:lang w:val="ru-RU"/>
        </w:rPr>
        <w:t>роботі</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з</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побутовими</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відходами</w:t>
      </w:r>
      <w:proofErr w:type="spellEnd"/>
      <w:r w:rsidR="0038254F" w:rsidRPr="00D54559">
        <w:rPr>
          <w:rFonts w:ascii="Times New Roman" w:eastAsia="Calibri" w:hAnsi="Times New Roman" w:cs="Times New Roman"/>
          <w:sz w:val="28"/>
          <w:szCs w:val="28"/>
          <w:lang w:val="ru-RU"/>
        </w:rPr>
        <w:t xml:space="preserve">; </w:t>
      </w:r>
    </w:p>
    <w:p w:rsidR="0038254F" w:rsidRPr="00D54559" w:rsidRDefault="00D54559" w:rsidP="00D54559">
      <w:pPr>
        <w:pStyle w:val="aa"/>
        <w:jc w:val="both"/>
        <w:rPr>
          <w:rFonts w:ascii="Times New Roman" w:eastAsia="Calibri" w:hAnsi="Times New Roman" w:cs="Times New Roman"/>
          <w:sz w:val="28"/>
          <w:szCs w:val="28"/>
          <w:lang w:val="ru-RU"/>
        </w:rPr>
      </w:pPr>
      <w:r>
        <w:rPr>
          <w:rFonts w:ascii="Times New Roman"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зростання</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смертності</w:t>
      </w:r>
      <w:proofErr w:type="spellEnd"/>
      <w:r w:rsidR="0038254F" w:rsidRPr="00D54559">
        <w:rPr>
          <w:rFonts w:ascii="Times New Roman" w:eastAsia="Calibri" w:hAnsi="Times New Roman" w:cs="Times New Roman"/>
          <w:sz w:val="28"/>
          <w:szCs w:val="28"/>
          <w:lang w:val="ru-RU"/>
        </w:rPr>
        <w:t xml:space="preserve"> та </w:t>
      </w:r>
      <w:proofErr w:type="spellStart"/>
      <w:r w:rsidR="0038254F" w:rsidRPr="00D54559">
        <w:rPr>
          <w:rFonts w:ascii="Times New Roman" w:eastAsia="Calibri" w:hAnsi="Times New Roman" w:cs="Times New Roman"/>
          <w:sz w:val="28"/>
          <w:szCs w:val="28"/>
          <w:lang w:val="ru-RU"/>
        </w:rPr>
        <w:t>захворювання</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серед</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населення</w:t>
      </w:r>
      <w:proofErr w:type="spellEnd"/>
      <w:r w:rsidR="0038254F" w:rsidRPr="00D54559">
        <w:rPr>
          <w:rFonts w:ascii="Times New Roman" w:eastAsia="Calibri" w:hAnsi="Times New Roman" w:cs="Times New Roman"/>
          <w:sz w:val="28"/>
          <w:szCs w:val="28"/>
          <w:lang w:val="ru-RU"/>
        </w:rPr>
        <w:t xml:space="preserve">; </w:t>
      </w:r>
    </w:p>
    <w:p w:rsidR="0038254F" w:rsidRPr="00272E9F" w:rsidRDefault="00D54559" w:rsidP="00D54559">
      <w:pPr>
        <w:pStyle w:val="aa"/>
        <w:jc w:val="both"/>
        <w:rPr>
          <w:rFonts w:ascii="Times New Roman" w:eastAsia="Calibri" w:hAnsi="Times New Roman" w:cs="Times New Roman"/>
          <w:sz w:val="28"/>
          <w:szCs w:val="28"/>
          <w:lang w:val="ru-RU"/>
        </w:rPr>
      </w:pPr>
      <w:r>
        <w:rPr>
          <w:rFonts w:ascii="Times New Roman" w:hAnsi="Times New Roman" w:cs="Times New Roman"/>
          <w:sz w:val="28"/>
          <w:szCs w:val="28"/>
          <w:lang w:val="ru-RU"/>
        </w:rPr>
        <w:t xml:space="preserve">- </w:t>
      </w:r>
      <w:proofErr w:type="spellStart"/>
      <w:r w:rsidR="00272E9F">
        <w:rPr>
          <w:rFonts w:ascii="Times New Roman" w:hAnsi="Times New Roman" w:cs="Times New Roman"/>
          <w:sz w:val="28"/>
          <w:szCs w:val="28"/>
          <w:lang w:val="ru-RU"/>
        </w:rPr>
        <w:t>відсутність</w:t>
      </w:r>
      <w:proofErr w:type="spellEnd"/>
      <w:r w:rsidR="00272E9F">
        <w:rPr>
          <w:rFonts w:ascii="Times New Roman" w:hAnsi="Times New Roman" w:cs="Times New Roman"/>
          <w:sz w:val="28"/>
          <w:szCs w:val="28"/>
          <w:lang w:val="ru-RU"/>
        </w:rPr>
        <w:t xml:space="preserve"> </w:t>
      </w:r>
      <w:proofErr w:type="spellStart"/>
      <w:r w:rsidR="00272E9F">
        <w:rPr>
          <w:rFonts w:ascii="Times New Roman" w:hAnsi="Times New Roman" w:cs="Times New Roman"/>
          <w:sz w:val="28"/>
          <w:szCs w:val="28"/>
          <w:lang w:val="ru-RU"/>
        </w:rPr>
        <w:t>централізованого</w:t>
      </w:r>
      <w:proofErr w:type="spellEnd"/>
      <w:r w:rsidR="00272E9F">
        <w:rPr>
          <w:rFonts w:ascii="Times New Roman" w:hAnsi="Times New Roman" w:cs="Times New Roman"/>
          <w:sz w:val="28"/>
          <w:szCs w:val="28"/>
          <w:lang w:val="ru-RU"/>
        </w:rPr>
        <w:t xml:space="preserve"> </w:t>
      </w:r>
      <w:proofErr w:type="spellStart"/>
      <w:r w:rsidR="00272E9F">
        <w:rPr>
          <w:rFonts w:ascii="Times New Roman" w:hAnsi="Times New Roman" w:cs="Times New Roman"/>
          <w:sz w:val="28"/>
          <w:szCs w:val="28"/>
          <w:lang w:val="ru-RU"/>
        </w:rPr>
        <w:t>водопостачання</w:t>
      </w:r>
      <w:proofErr w:type="spellEnd"/>
      <w:r w:rsidR="00272E9F">
        <w:rPr>
          <w:rFonts w:ascii="Times New Roman" w:hAnsi="Times New Roman" w:cs="Times New Roman"/>
          <w:sz w:val="28"/>
          <w:szCs w:val="28"/>
          <w:lang w:val="ru-RU"/>
        </w:rPr>
        <w:t xml:space="preserve"> для </w:t>
      </w:r>
      <w:proofErr w:type="spellStart"/>
      <w:r w:rsidR="00272E9F">
        <w:rPr>
          <w:rFonts w:ascii="Times New Roman" w:hAnsi="Times New Roman" w:cs="Times New Roman"/>
          <w:sz w:val="28"/>
          <w:szCs w:val="28"/>
          <w:lang w:val="ru-RU"/>
        </w:rPr>
        <w:t>п</w:t>
      </w:r>
      <w:r w:rsidR="00272E9F" w:rsidRPr="00FF0146">
        <w:rPr>
          <w:rFonts w:ascii="Times New Roman" w:eastAsia="Calibri" w:hAnsi="Times New Roman" w:cs="Times New Roman"/>
          <w:sz w:val="28"/>
          <w:szCs w:val="28"/>
          <w:lang w:eastAsia="uk-UA"/>
        </w:rPr>
        <w:t>оліпшення</w:t>
      </w:r>
      <w:proofErr w:type="spellEnd"/>
      <w:r w:rsidR="00272E9F" w:rsidRPr="00FF0146">
        <w:rPr>
          <w:rFonts w:ascii="Times New Roman" w:eastAsia="Calibri" w:hAnsi="Times New Roman" w:cs="Times New Roman"/>
          <w:sz w:val="28"/>
          <w:szCs w:val="28"/>
          <w:lang w:eastAsia="uk-UA"/>
        </w:rPr>
        <w:t xml:space="preserve"> якості питної води та </w:t>
      </w:r>
      <w:proofErr w:type="spellStart"/>
      <w:r w:rsidR="00272E9F" w:rsidRPr="00FF0146">
        <w:rPr>
          <w:rFonts w:ascii="Times New Roman" w:eastAsia="Calibri" w:hAnsi="Times New Roman" w:cs="Times New Roman"/>
          <w:sz w:val="28"/>
          <w:szCs w:val="28"/>
          <w:lang w:eastAsia="uk-UA"/>
        </w:rPr>
        <w:t>водо</w:t>
      </w:r>
      <w:r w:rsidR="00272E9F" w:rsidRPr="00FF0146">
        <w:rPr>
          <w:rFonts w:ascii="Times New Roman" w:eastAsia="Calibri" w:hAnsi="Times New Roman" w:cs="Times New Roman"/>
          <w:sz w:val="28"/>
          <w:szCs w:val="28"/>
          <w:lang w:eastAsia="uk-UA"/>
        </w:rPr>
        <w:softHyphen/>
        <w:t>забезпечення</w:t>
      </w:r>
      <w:proofErr w:type="spellEnd"/>
      <w:r w:rsidR="00272E9F" w:rsidRPr="00FF0146">
        <w:rPr>
          <w:rFonts w:ascii="Times New Roman" w:eastAsia="Calibri" w:hAnsi="Times New Roman" w:cs="Times New Roman"/>
          <w:sz w:val="28"/>
          <w:szCs w:val="28"/>
          <w:lang w:eastAsia="uk-UA"/>
        </w:rPr>
        <w:t xml:space="preserve"> споживачів</w:t>
      </w:r>
      <w:r w:rsidR="00272E9F">
        <w:rPr>
          <w:rFonts w:ascii="Times New Roman" w:eastAsia="Calibri" w:hAnsi="Times New Roman" w:cs="Times New Roman"/>
          <w:sz w:val="28"/>
          <w:szCs w:val="28"/>
          <w:lang w:eastAsia="uk-UA"/>
        </w:rPr>
        <w:t xml:space="preserve"> (</w:t>
      </w:r>
      <w:proofErr w:type="spellStart"/>
      <w:r w:rsidR="0038254F" w:rsidRPr="00272E9F">
        <w:rPr>
          <w:rFonts w:ascii="Times New Roman" w:eastAsia="Calibri" w:hAnsi="Times New Roman" w:cs="Times New Roman"/>
          <w:sz w:val="28"/>
          <w:szCs w:val="28"/>
          <w:lang w:val="ru-RU"/>
        </w:rPr>
        <w:t>будівництво</w:t>
      </w:r>
      <w:proofErr w:type="spellEnd"/>
      <w:r w:rsidR="0038254F" w:rsidRPr="00272E9F">
        <w:rPr>
          <w:rFonts w:ascii="Times New Roman" w:eastAsia="Calibri" w:hAnsi="Times New Roman" w:cs="Times New Roman"/>
          <w:sz w:val="28"/>
          <w:szCs w:val="28"/>
          <w:lang w:val="ru-RU"/>
        </w:rPr>
        <w:t xml:space="preserve"> </w:t>
      </w:r>
      <w:proofErr w:type="spellStart"/>
      <w:r w:rsidR="0038254F" w:rsidRPr="00272E9F">
        <w:rPr>
          <w:rFonts w:ascii="Times New Roman" w:eastAsia="Calibri" w:hAnsi="Times New Roman" w:cs="Times New Roman"/>
          <w:sz w:val="28"/>
          <w:szCs w:val="28"/>
          <w:lang w:val="ru-RU"/>
        </w:rPr>
        <w:t>водогон</w:t>
      </w:r>
      <w:r w:rsidRPr="00272E9F">
        <w:rPr>
          <w:rFonts w:ascii="Times New Roman" w:hAnsi="Times New Roman" w:cs="Times New Roman"/>
          <w:sz w:val="28"/>
          <w:szCs w:val="28"/>
          <w:lang w:val="ru-RU"/>
        </w:rPr>
        <w:t>у</w:t>
      </w:r>
      <w:proofErr w:type="spellEnd"/>
      <w:r w:rsidR="0038254F" w:rsidRPr="00272E9F">
        <w:rPr>
          <w:rFonts w:ascii="Times New Roman" w:eastAsia="Calibri" w:hAnsi="Times New Roman" w:cs="Times New Roman"/>
          <w:sz w:val="28"/>
          <w:szCs w:val="28"/>
          <w:lang w:val="ru-RU"/>
        </w:rPr>
        <w:t xml:space="preserve"> у </w:t>
      </w:r>
      <w:proofErr w:type="spellStart"/>
      <w:r w:rsidR="0038254F" w:rsidRPr="00272E9F">
        <w:rPr>
          <w:rFonts w:ascii="Times New Roman" w:eastAsia="Calibri" w:hAnsi="Times New Roman" w:cs="Times New Roman"/>
          <w:sz w:val="28"/>
          <w:szCs w:val="28"/>
          <w:lang w:val="ru-RU"/>
        </w:rPr>
        <w:t>с</w:t>
      </w:r>
      <w:proofErr w:type="gramStart"/>
      <w:r w:rsidR="0038254F" w:rsidRPr="00272E9F">
        <w:rPr>
          <w:rFonts w:ascii="Times New Roman" w:eastAsia="Calibri" w:hAnsi="Times New Roman" w:cs="Times New Roman"/>
          <w:sz w:val="28"/>
          <w:szCs w:val="28"/>
          <w:lang w:val="ru-RU"/>
        </w:rPr>
        <w:t>.</w:t>
      </w:r>
      <w:r w:rsidRPr="00272E9F">
        <w:rPr>
          <w:rFonts w:ascii="Times New Roman" w:hAnsi="Times New Roman" w:cs="Times New Roman"/>
          <w:sz w:val="28"/>
          <w:szCs w:val="28"/>
          <w:lang w:val="ru-RU"/>
        </w:rPr>
        <w:t>Т</w:t>
      </w:r>
      <w:proofErr w:type="gramEnd"/>
      <w:r w:rsidRPr="00272E9F">
        <w:rPr>
          <w:rFonts w:ascii="Times New Roman" w:hAnsi="Times New Roman" w:cs="Times New Roman"/>
          <w:sz w:val="28"/>
          <w:szCs w:val="28"/>
          <w:lang w:val="ru-RU"/>
        </w:rPr>
        <w:t>арасівка</w:t>
      </w:r>
      <w:proofErr w:type="spellEnd"/>
      <w:r w:rsidR="00272E9F" w:rsidRPr="00272E9F">
        <w:rPr>
          <w:rFonts w:ascii="Times New Roman" w:hAnsi="Times New Roman" w:cs="Times New Roman"/>
          <w:sz w:val="28"/>
          <w:szCs w:val="28"/>
          <w:lang w:val="ru-RU"/>
        </w:rPr>
        <w:t>)</w:t>
      </w:r>
      <w:r w:rsidRPr="00272E9F">
        <w:rPr>
          <w:rFonts w:ascii="Times New Roman" w:hAnsi="Times New Roman" w:cs="Times New Roman"/>
          <w:sz w:val="28"/>
          <w:szCs w:val="28"/>
          <w:lang w:val="ru-RU"/>
        </w:rPr>
        <w:t>;</w:t>
      </w:r>
    </w:p>
    <w:p w:rsidR="00D54559" w:rsidRDefault="0038254F" w:rsidP="00D54559">
      <w:pPr>
        <w:pStyle w:val="aa"/>
        <w:jc w:val="both"/>
        <w:rPr>
          <w:rFonts w:ascii="Times New Roman" w:hAnsi="Times New Roman" w:cs="Times New Roman"/>
          <w:b/>
          <w:i/>
          <w:sz w:val="28"/>
          <w:szCs w:val="28"/>
          <w:lang w:val="ru-RU"/>
        </w:rPr>
      </w:pPr>
      <w:proofErr w:type="spellStart"/>
      <w:r w:rsidRPr="00D54559">
        <w:rPr>
          <w:rFonts w:ascii="Times New Roman" w:eastAsia="Calibri" w:hAnsi="Times New Roman" w:cs="Times New Roman"/>
          <w:b/>
          <w:i/>
          <w:sz w:val="28"/>
          <w:szCs w:val="28"/>
          <w:lang w:val="ru-RU"/>
        </w:rPr>
        <w:t>проблеми</w:t>
      </w:r>
      <w:proofErr w:type="spellEnd"/>
      <w:r w:rsidRPr="00D54559">
        <w:rPr>
          <w:rFonts w:ascii="Times New Roman" w:eastAsia="Calibri" w:hAnsi="Times New Roman" w:cs="Times New Roman"/>
          <w:b/>
          <w:i/>
          <w:sz w:val="28"/>
          <w:szCs w:val="28"/>
          <w:lang w:val="ru-RU"/>
        </w:rPr>
        <w:t xml:space="preserve"> </w:t>
      </w:r>
      <w:proofErr w:type="spellStart"/>
      <w:r w:rsidRPr="00D54559">
        <w:rPr>
          <w:rFonts w:ascii="Times New Roman" w:eastAsia="Calibri" w:hAnsi="Times New Roman" w:cs="Times New Roman"/>
          <w:b/>
          <w:i/>
          <w:sz w:val="28"/>
          <w:szCs w:val="28"/>
          <w:lang w:val="ru-RU"/>
        </w:rPr>
        <w:t>структурної</w:t>
      </w:r>
      <w:proofErr w:type="spellEnd"/>
      <w:r w:rsidRPr="00D54559">
        <w:rPr>
          <w:rFonts w:ascii="Times New Roman" w:eastAsia="Calibri" w:hAnsi="Times New Roman" w:cs="Times New Roman"/>
          <w:b/>
          <w:i/>
          <w:sz w:val="28"/>
          <w:szCs w:val="28"/>
          <w:lang w:val="ru-RU"/>
        </w:rPr>
        <w:t xml:space="preserve"> </w:t>
      </w:r>
      <w:proofErr w:type="spellStart"/>
      <w:r w:rsidRPr="00D54559">
        <w:rPr>
          <w:rFonts w:ascii="Times New Roman" w:eastAsia="Calibri" w:hAnsi="Times New Roman" w:cs="Times New Roman"/>
          <w:b/>
          <w:i/>
          <w:sz w:val="28"/>
          <w:szCs w:val="28"/>
          <w:lang w:val="ru-RU"/>
        </w:rPr>
        <w:t>реформи</w:t>
      </w:r>
      <w:proofErr w:type="spellEnd"/>
      <w:r w:rsidRPr="00D54559">
        <w:rPr>
          <w:rFonts w:ascii="Times New Roman" w:eastAsia="Calibri" w:hAnsi="Times New Roman" w:cs="Times New Roman"/>
          <w:b/>
          <w:i/>
          <w:sz w:val="28"/>
          <w:szCs w:val="28"/>
          <w:lang w:val="ru-RU"/>
        </w:rPr>
        <w:t>:</w:t>
      </w:r>
    </w:p>
    <w:p w:rsidR="0038254F" w:rsidRPr="00D54559" w:rsidRDefault="00D54559" w:rsidP="00D54559">
      <w:pPr>
        <w:pStyle w:val="aa"/>
        <w:jc w:val="both"/>
        <w:rPr>
          <w:rFonts w:ascii="Times New Roman" w:eastAsia="Calibri" w:hAnsi="Times New Roman" w:cs="Times New Roman"/>
          <w:b/>
          <w:i/>
          <w:sz w:val="28"/>
          <w:szCs w:val="28"/>
          <w:lang w:val="ru-RU"/>
        </w:rPr>
      </w:pPr>
      <w:r>
        <w:rPr>
          <w:rFonts w:ascii="Times New Roman" w:hAnsi="Times New Roman" w:cs="Times New Roman"/>
          <w:b/>
          <w:i/>
          <w:sz w:val="28"/>
          <w:szCs w:val="28"/>
          <w:lang w:val="ru-RU"/>
        </w:rPr>
        <w:t>-</w:t>
      </w:r>
      <w:r w:rsidR="0038254F" w:rsidRPr="00D54559">
        <w:rPr>
          <w:rFonts w:ascii="Times New Roman" w:eastAsia="Calibri" w:hAnsi="Times New Roman" w:cs="Times New Roman"/>
          <w:b/>
          <w:i/>
          <w:sz w:val="28"/>
          <w:szCs w:val="28"/>
          <w:lang w:val="ru-RU"/>
        </w:rPr>
        <w:t xml:space="preserve"> </w:t>
      </w:r>
      <w:proofErr w:type="spellStart"/>
      <w:r w:rsidR="0038254F" w:rsidRPr="00D54559">
        <w:rPr>
          <w:rFonts w:ascii="Times New Roman" w:eastAsia="Calibri" w:hAnsi="Times New Roman" w:cs="Times New Roman"/>
          <w:sz w:val="28"/>
          <w:szCs w:val="28"/>
          <w:lang w:val="ru-RU"/>
        </w:rPr>
        <w:t>висока</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вартість</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кредитних</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ресурсі</w:t>
      </w:r>
      <w:proofErr w:type="gramStart"/>
      <w:r w:rsidR="0038254F" w:rsidRPr="00D54559">
        <w:rPr>
          <w:rFonts w:ascii="Times New Roman" w:eastAsia="Calibri" w:hAnsi="Times New Roman" w:cs="Times New Roman"/>
          <w:sz w:val="28"/>
          <w:szCs w:val="28"/>
          <w:lang w:val="ru-RU"/>
        </w:rPr>
        <w:t>в</w:t>
      </w:r>
      <w:proofErr w:type="spellEnd"/>
      <w:proofErr w:type="gramEnd"/>
      <w:r w:rsidR="0038254F" w:rsidRPr="00D54559">
        <w:rPr>
          <w:rFonts w:ascii="Times New Roman" w:eastAsia="Calibri" w:hAnsi="Times New Roman" w:cs="Times New Roman"/>
          <w:sz w:val="28"/>
          <w:szCs w:val="28"/>
          <w:lang w:val="ru-RU"/>
        </w:rPr>
        <w:t xml:space="preserve">; </w:t>
      </w:r>
    </w:p>
    <w:p w:rsidR="0038254F" w:rsidRPr="00D54559" w:rsidRDefault="00D54559" w:rsidP="00D54559">
      <w:pPr>
        <w:pStyle w:val="aa"/>
        <w:jc w:val="both"/>
        <w:rPr>
          <w:rFonts w:ascii="Times New Roman" w:eastAsia="Calibri" w:hAnsi="Times New Roman" w:cs="Times New Roman"/>
          <w:sz w:val="28"/>
          <w:szCs w:val="28"/>
          <w:lang w:val="ru-RU"/>
        </w:rPr>
      </w:pPr>
      <w:r>
        <w:rPr>
          <w:rFonts w:ascii="Times New Roman"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незпрогнозовані</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ризики</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від</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введення</w:t>
      </w:r>
      <w:proofErr w:type="spellEnd"/>
      <w:r w:rsidR="0038254F" w:rsidRPr="00D54559">
        <w:rPr>
          <w:rFonts w:ascii="Times New Roman" w:eastAsia="Calibri" w:hAnsi="Times New Roman" w:cs="Times New Roman"/>
          <w:sz w:val="28"/>
          <w:szCs w:val="28"/>
          <w:lang w:val="ru-RU"/>
        </w:rPr>
        <w:t xml:space="preserve">  нового </w:t>
      </w:r>
      <w:proofErr w:type="spellStart"/>
      <w:r w:rsidR="0038254F" w:rsidRPr="00D54559">
        <w:rPr>
          <w:rFonts w:ascii="Times New Roman" w:eastAsia="Calibri" w:hAnsi="Times New Roman" w:cs="Times New Roman"/>
          <w:sz w:val="28"/>
          <w:szCs w:val="28"/>
          <w:lang w:val="ru-RU"/>
        </w:rPr>
        <w:t>Податкового</w:t>
      </w:r>
      <w:proofErr w:type="spellEnd"/>
      <w:r w:rsidR="0038254F" w:rsidRPr="00D54559">
        <w:rPr>
          <w:rFonts w:ascii="Times New Roman" w:eastAsia="Calibri" w:hAnsi="Times New Roman" w:cs="Times New Roman"/>
          <w:sz w:val="28"/>
          <w:szCs w:val="28"/>
          <w:lang w:val="ru-RU"/>
        </w:rPr>
        <w:t xml:space="preserve">  кодексу; </w:t>
      </w:r>
    </w:p>
    <w:p w:rsidR="0038254F" w:rsidRPr="00D54559" w:rsidRDefault="00D54559" w:rsidP="00D54559">
      <w:pPr>
        <w:pStyle w:val="aa"/>
        <w:jc w:val="both"/>
        <w:rPr>
          <w:rFonts w:ascii="Times New Roman" w:eastAsia="Calibri" w:hAnsi="Times New Roman" w:cs="Times New Roman"/>
          <w:sz w:val="28"/>
          <w:szCs w:val="28"/>
          <w:lang w:val="ru-RU"/>
        </w:rPr>
      </w:pPr>
      <w:r>
        <w:rPr>
          <w:rFonts w:ascii="Times New Roman"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недостатній</w:t>
      </w:r>
      <w:proofErr w:type="spellEnd"/>
      <w:r w:rsidR="0038254F" w:rsidRPr="00D54559">
        <w:rPr>
          <w:rFonts w:ascii="Times New Roman" w:eastAsia="Calibri" w:hAnsi="Times New Roman" w:cs="Times New Roman"/>
          <w:sz w:val="28"/>
          <w:szCs w:val="28"/>
          <w:lang w:val="ru-RU"/>
        </w:rPr>
        <w:t xml:space="preserve"> </w:t>
      </w:r>
      <w:proofErr w:type="spellStart"/>
      <w:proofErr w:type="gramStart"/>
      <w:r w:rsidR="0038254F" w:rsidRPr="00D54559">
        <w:rPr>
          <w:rFonts w:ascii="Times New Roman" w:eastAsia="Calibri" w:hAnsi="Times New Roman" w:cs="Times New Roman"/>
          <w:sz w:val="28"/>
          <w:szCs w:val="28"/>
          <w:lang w:val="ru-RU"/>
        </w:rPr>
        <w:t>р</w:t>
      </w:r>
      <w:proofErr w:type="gramEnd"/>
      <w:r w:rsidR="0038254F" w:rsidRPr="00D54559">
        <w:rPr>
          <w:rFonts w:ascii="Times New Roman" w:eastAsia="Calibri" w:hAnsi="Times New Roman" w:cs="Times New Roman"/>
          <w:sz w:val="28"/>
          <w:szCs w:val="28"/>
          <w:lang w:val="ru-RU"/>
        </w:rPr>
        <w:t>івень</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фінансової</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підтримки</w:t>
      </w:r>
      <w:proofErr w:type="spellEnd"/>
      <w:r w:rsidR="0038254F" w:rsidRPr="00D54559">
        <w:rPr>
          <w:rFonts w:ascii="Times New Roman" w:eastAsia="Calibri" w:hAnsi="Times New Roman" w:cs="Times New Roman"/>
          <w:sz w:val="28"/>
          <w:szCs w:val="28"/>
          <w:lang w:val="ru-RU"/>
        </w:rPr>
        <w:t xml:space="preserve"> малого </w:t>
      </w:r>
      <w:proofErr w:type="spellStart"/>
      <w:r w:rsidR="0038254F" w:rsidRPr="00D54559">
        <w:rPr>
          <w:rFonts w:ascii="Times New Roman" w:eastAsia="Calibri" w:hAnsi="Times New Roman" w:cs="Times New Roman"/>
          <w:sz w:val="28"/>
          <w:szCs w:val="28"/>
          <w:lang w:val="ru-RU"/>
        </w:rPr>
        <w:t>бізнесу</w:t>
      </w:r>
      <w:proofErr w:type="spellEnd"/>
      <w:r w:rsidR="0038254F" w:rsidRPr="00D54559">
        <w:rPr>
          <w:rFonts w:ascii="Times New Roman" w:eastAsia="Calibri" w:hAnsi="Times New Roman" w:cs="Times New Roman"/>
          <w:sz w:val="28"/>
          <w:szCs w:val="28"/>
          <w:lang w:val="ru-RU"/>
        </w:rPr>
        <w:t xml:space="preserve"> за </w:t>
      </w:r>
      <w:proofErr w:type="spellStart"/>
      <w:r w:rsidR="0038254F" w:rsidRPr="00D54559">
        <w:rPr>
          <w:rFonts w:ascii="Times New Roman" w:eastAsia="Calibri" w:hAnsi="Times New Roman" w:cs="Times New Roman"/>
          <w:sz w:val="28"/>
          <w:szCs w:val="28"/>
          <w:lang w:val="ru-RU"/>
        </w:rPr>
        <w:t>рахунок</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коштів</w:t>
      </w:r>
      <w:proofErr w:type="spellEnd"/>
      <w:r w:rsidR="0038254F" w:rsidRPr="00D54559">
        <w:rPr>
          <w:rFonts w:ascii="Times New Roman" w:eastAsia="Calibri" w:hAnsi="Times New Roman" w:cs="Times New Roman"/>
          <w:sz w:val="28"/>
          <w:szCs w:val="28"/>
          <w:lang w:val="ru-RU"/>
        </w:rPr>
        <w:t xml:space="preserve"> державного та </w:t>
      </w:r>
      <w:proofErr w:type="spellStart"/>
      <w:r w:rsidR="0038254F" w:rsidRPr="00D54559">
        <w:rPr>
          <w:rFonts w:ascii="Times New Roman" w:eastAsia="Calibri" w:hAnsi="Times New Roman" w:cs="Times New Roman"/>
          <w:sz w:val="28"/>
          <w:szCs w:val="28"/>
          <w:lang w:val="ru-RU"/>
        </w:rPr>
        <w:t>місцевого</w:t>
      </w:r>
      <w:proofErr w:type="spellEnd"/>
      <w:r w:rsidR="0038254F" w:rsidRPr="00D54559">
        <w:rPr>
          <w:rFonts w:ascii="Times New Roman" w:eastAsia="Calibri" w:hAnsi="Times New Roman" w:cs="Times New Roman"/>
          <w:sz w:val="28"/>
          <w:szCs w:val="28"/>
          <w:lang w:val="ru-RU"/>
        </w:rPr>
        <w:t xml:space="preserve"> </w:t>
      </w:r>
      <w:proofErr w:type="spellStart"/>
      <w:r w:rsidR="0038254F" w:rsidRPr="00D54559">
        <w:rPr>
          <w:rFonts w:ascii="Times New Roman" w:eastAsia="Calibri" w:hAnsi="Times New Roman" w:cs="Times New Roman"/>
          <w:sz w:val="28"/>
          <w:szCs w:val="28"/>
          <w:lang w:val="ru-RU"/>
        </w:rPr>
        <w:t>бюджетів</w:t>
      </w:r>
      <w:proofErr w:type="spellEnd"/>
      <w:r w:rsidR="0038254F" w:rsidRPr="00D54559">
        <w:rPr>
          <w:rFonts w:ascii="Times New Roman" w:eastAsia="Calibri" w:hAnsi="Times New Roman" w:cs="Times New Roman"/>
          <w:sz w:val="28"/>
          <w:szCs w:val="28"/>
          <w:lang w:val="ru-RU"/>
        </w:rPr>
        <w:t>.</w:t>
      </w:r>
    </w:p>
    <w:p w:rsidR="00482DCD" w:rsidRPr="00AF66D7" w:rsidRDefault="00482DCD" w:rsidP="00993FD0">
      <w:pPr>
        <w:spacing w:after="0" w:line="240" w:lineRule="auto"/>
        <w:jc w:val="both"/>
        <w:rPr>
          <w:rFonts w:ascii="Times New Roman" w:hAnsi="Times New Roman" w:cs="Times New Roman"/>
          <w:b/>
          <w:color w:val="000000"/>
          <w:sz w:val="28"/>
          <w:szCs w:val="28"/>
          <w:lang w:eastAsia="uk-UA"/>
        </w:rPr>
      </w:pPr>
      <w:r w:rsidRPr="0038254F">
        <w:rPr>
          <w:rFonts w:ascii="Times New Roman" w:eastAsia="Times New Roman" w:hAnsi="Times New Roman" w:cs="Times New Roman"/>
          <w:color w:val="FF0000"/>
          <w:sz w:val="28"/>
          <w:szCs w:val="28"/>
          <w:lang w:eastAsia="uk-UA"/>
        </w:rPr>
        <w:lastRenderedPageBreak/>
        <w:br/>
      </w:r>
    </w:p>
    <w:p w:rsidR="00482DCD" w:rsidRPr="00482DCD" w:rsidRDefault="00482DCD" w:rsidP="000A5975">
      <w:pPr>
        <w:jc w:val="center"/>
        <w:rPr>
          <w:rFonts w:ascii="Times New Roman" w:hAnsi="Times New Roman" w:cs="Times New Roman"/>
          <w:b/>
          <w:color w:val="000000"/>
          <w:sz w:val="28"/>
          <w:szCs w:val="28"/>
          <w:lang w:eastAsia="uk-UA"/>
        </w:rPr>
      </w:pPr>
      <w:r w:rsidRPr="00603209">
        <w:rPr>
          <w:rFonts w:ascii="Times New Roman" w:hAnsi="Times New Roman" w:cs="Times New Roman"/>
          <w:b/>
          <w:color w:val="000000"/>
          <w:sz w:val="28"/>
          <w:szCs w:val="28"/>
          <w:lang w:eastAsia="uk-UA"/>
        </w:rPr>
        <w:t>5.Механізм моніторингу та оцінки результативності реалізації Плану.</w:t>
      </w:r>
    </w:p>
    <w:p w:rsidR="00C41C05" w:rsidRPr="00C41C05" w:rsidRDefault="00C41C05" w:rsidP="00C41C05">
      <w:pPr>
        <w:pStyle w:val="a3"/>
        <w:spacing w:before="0" w:beforeAutospacing="0" w:after="0" w:afterAutospacing="0"/>
        <w:ind w:firstLine="708"/>
        <w:jc w:val="both"/>
        <w:rPr>
          <w:color w:val="000000"/>
          <w:sz w:val="28"/>
          <w:szCs w:val="28"/>
        </w:rPr>
      </w:pPr>
      <w:proofErr w:type="spellStart"/>
      <w:r>
        <w:rPr>
          <w:color w:val="000000"/>
          <w:sz w:val="28"/>
          <w:szCs w:val="28"/>
        </w:rPr>
        <w:t>Семенівська</w:t>
      </w:r>
      <w:proofErr w:type="spellEnd"/>
      <w:r>
        <w:rPr>
          <w:color w:val="000000"/>
          <w:sz w:val="28"/>
          <w:szCs w:val="28"/>
        </w:rPr>
        <w:t xml:space="preserve"> селищна рада своїм</w:t>
      </w:r>
      <w:r w:rsidRPr="00C41C05">
        <w:rPr>
          <w:color w:val="000000"/>
          <w:sz w:val="28"/>
          <w:szCs w:val="28"/>
        </w:rPr>
        <w:t xml:space="preserve"> рішенням визнача</w:t>
      </w:r>
      <w:r>
        <w:rPr>
          <w:color w:val="000000"/>
          <w:sz w:val="28"/>
          <w:szCs w:val="28"/>
        </w:rPr>
        <w:t>є</w:t>
      </w:r>
      <w:r w:rsidRPr="00C41C05">
        <w:rPr>
          <w:color w:val="000000"/>
          <w:sz w:val="28"/>
          <w:szCs w:val="28"/>
        </w:rPr>
        <w:t xml:space="preserve"> відповідального за проведення моніторингу і оцінки реалізації </w:t>
      </w:r>
      <w:r>
        <w:rPr>
          <w:color w:val="000000"/>
          <w:sz w:val="28"/>
          <w:szCs w:val="28"/>
        </w:rPr>
        <w:t>Плану</w:t>
      </w:r>
      <w:r w:rsidR="000A5975">
        <w:rPr>
          <w:color w:val="000000"/>
          <w:sz w:val="28"/>
          <w:szCs w:val="28"/>
        </w:rPr>
        <w:t xml:space="preserve"> та визначає строки подання звіту про результати реалізації Плану</w:t>
      </w:r>
      <w:r w:rsidRPr="00C41C05">
        <w:rPr>
          <w:color w:val="000000"/>
          <w:sz w:val="28"/>
          <w:szCs w:val="28"/>
        </w:rPr>
        <w:t>.</w:t>
      </w:r>
    </w:p>
    <w:p w:rsidR="00C41C05" w:rsidRPr="00C41C05" w:rsidRDefault="00C41C05" w:rsidP="00C41C05">
      <w:pPr>
        <w:pStyle w:val="a3"/>
        <w:spacing w:before="0" w:beforeAutospacing="0" w:after="0" w:afterAutospacing="0"/>
        <w:ind w:firstLine="708"/>
        <w:jc w:val="both"/>
        <w:rPr>
          <w:color w:val="000000"/>
          <w:sz w:val="28"/>
          <w:szCs w:val="28"/>
        </w:rPr>
      </w:pPr>
      <w:r w:rsidRPr="00C41C05">
        <w:rPr>
          <w:color w:val="000000"/>
          <w:sz w:val="28"/>
          <w:szCs w:val="28"/>
        </w:rPr>
        <w:t xml:space="preserve">Моніторинг стану виконання заходів </w:t>
      </w:r>
      <w:r>
        <w:rPr>
          <w:color w:val="000000"/>
          <w:sz w:val="28"/>
          <w:szCs w:val="28"/>
        </w:rPr>
        <w:t>Плану</w:t>
      </w:r>
      <w:r w:rsidRPr="00C41C05">
        <w:rPr>
          <w:color w:val="000000"/>
          <w:sz w:val="28"/>
          <w:szCs w:val="28"/>
        </w:rPr>
        <w:t xml:space="preserve"> проводиться на підставі інформації головних виконавців, визначених планом заходів, яка ними подається відповідальному за проведення моніторингу та оцінки реалізації </w:t>
      </w:r>
      <w:r>
        <w:rPr>
          <w:color w:val="000000"/>
          <w:sz w:val="28"/>
          <w:szCs w:val="28"/>
        </w:rPr>
        <w:t>Плану.</w:t>
      </w:r>
      <w:r w:rsidRPr="00C41C05">
        <w:rPr>
          <w:color w:val="000000"/>
          <w:sz w:val="28"/>
          <w:szCs w:val="28"/>
        </w:rPr>
        <w:t xml:space="preserve"> </w:t>
      </w:r>
    </w:p>
    <w:p w:rsidR="00C41C05" w:rsidRPr="00C41C05" w:rsidRDefault="00C41C05" w:rsidP="00C41C05">
      <w:pPr>
        <w:pStyle w:val="a3"/>
        <w:spacing w:before="0" w:beforeAutospacing="0" w:after="0" w:afterAutospacing="0"/>
        <w:ind w:firstLine="708"/>
        <w:jc w:val="both"/>
        <w:rPr>
          <w:color w:val="000000"/>
          <w:sz w:val="28"/>
          <w:szCs w:val="28"/>
        </w:rPr>
      </w:pPr>
      <w:r w:rsidRPr="00C41C05">
        <w:rPr>
          <w:color w:val="000000"/>
          <w:sz w:val="28"/>
          <w:szCs w:val="28"/>
        </w:rPr>
        <w:t xml:space="preserve">Відповідальний за проведення моніторингу і оцінки реалізації </w:t>
      </w:r>
      <w:r>
        <w:rPr>
          <w:color w:val="000000"/>
          <w:sz w:val="28"/>
          <w:szCs w:val="28"/>
        </w:rPr>
        <w:t>Плану</w:t>
      </w:r>
      <w:r w:rsidRPr="00C41C05">
        <w:rPr>
          <w:color w:val="000000"/>
          <w:sz w:val="28"/>
          <w:szCs w:val="28"/>
        </w:rPr>
        <w:t xml:space="preserve"> на підставі отриманої інформації у строки, визначені  виконавчим комітет</w:t>
      </w:r>
      <w:r w:rsidR="000A5975">
        <w:rPr>
          <w:color w:val="000000"/>
          <w:sz w:val="28"/>
          <w:szCs w:val="28"/>
        </w:rPr>
        <w:t>о</w:t>
      </w:r>
      <w:r w:rsidRPr="00C41C05">
        <w:rPr>
          <w:color w:val="000000"/>
          <w:sz w:val="28"/>
          <w:szCs w:val="28"/>
        </w:rPr>
        <w:t>м</w:t>
      </w:r>
      <w:r w:rsidR="000A5975">
        <w:rPr>
          <w:color w:val="000000"/>
          <w:sz w:val="28"/>
          <w:szCs w:val="28"/>
        </w:rPr>
        <w:t xml:space="preserve"> селищної ради</w:t>
      </w:r>
      <w:r w:rsidRPr="00C41C05">
        <w:rPr>
          <w:color w:val="000000"/>
          <w:sz w:val="28"/>
          <w:szCs w:val="28"/>
        </w:rPr>
        <w:t xml:space="preserve">, готує щорічний підсумковий звіт про результати реалізації </w:t>
      </w:r>
      <w:r w:rsidR="000A5975">
        <w:rPr>
          <w:color w:val="000000"/>
          <w:sz w:val="28"/>
          <w:szCs w:val="28"/>
        </w:rPr>
        <w:t>Плану</w:t>
      </w:r>
      <w:r w:rsidRPr="00C41C05">
        <w:rPr>
          <w:color w:val="000000"/>
          <w:sz w:val="28"/>
          <w:szCs w:val="28"/>
        </w:rPr>
        <w:t>, який повинен містити:</w:t>
      </w:r>
    </w:p>
    <w:p w:rsidR="00C41C05" w:rsidRPr="00C41C05" w:rsidRDefault="000A5975" w:rsidP="00C41C05">
      <w:pPr>
        <w:pStyle w:val="a3"/>
        <w:spacing w:before="0" w:beforeAutospacing="0" w:after="0" w:afterAutospacing="0"/>
        <w:jc w:val="both"/>
        <w:rPr>
          <w:color w:val="000000"/>
          <w:sz w:val="28"/>
          <w:szCs w:val="28"/>
        </w:rPr>
      </w:pPr>
      <w:r>
        <w:rPr>
          <w:color w:val="000000"/>
          <w:sz w:val="28"/>
          <w:szCs w:val="28"/>
        </w:rPr>
        <w:t xml:space="preserve">- </w:t>
      </w:r>
      <w:r w:rsidR="00C41C05" w:rsidRPr="00C41C05">
        <w:rPr>
          <w:color w:val="000000"/>
          <w:sz w:val="28"/>
          <w:szCs w:val="28"/>
        </w:rPr>
        <w:t>короткий опис заходів та вплив їх впровадження на територію</w:t>
      </w:r>
      <w:r>
        <w:rPr>
          <w:color w:val="000000"/>
          <w:sz w:val="28"/>
          <w:szCs w:val="28"/>
        </w:rPr>
        <w:t xml:space="preserve"> громади</w:t>
      </w:r>
      <w:r w:rsidR="00C41C05" w:rsidRPr="00C41C05">
        <w:rPr>
          <w:color w:val="000000"/>
          <w:sz w:val="28"/>
          <w:szCs w:val="28"/>
        </w:rPr>
        <w:t>;</w:t>
      </w:r>
    </w:p>
    <w:p w:rsidR="00C41C05" w:rsidRPr="00C41C05" w:rsidRDefault="000A5975" w:rsidP="00C41C05">
      <w:pPr>
        <w:pStyle w:val="a3"/>
        <w:spacing w:before="0" w:beforeAutospacing="0" w:after="0" w:afterAutospacing="0"/>
        <w:jc w:val="both"/>
        <w:rPr>
          <w:color w:val="000000"/>
          <w:sz w:val="28"/>
          <w:szCs w:val="28"/>
        </w:rPr>
      </w:pPr>
      <w:r>
        <w:rPr>
          <w:color w:val="000000"/>
          <w:sz w:val="28"/>
          <w:szCs w:val="28"/>
        </w:rPr>
        <w:t xml:space="preserve">- </w:t>
      </w:r>
      <w:r w:rsidR="00C41C05" w:rsidRPr="00C41C05">
        <w:rPr>
          <w:color w:val="000000"/>
          <w:sz w:val="28"/>
          <w:szCs w:val="28"/>
        </w:rPr>
        <w:t>інформацію про рівень виконання заходів порівняно з попередньо визначеними в плані очікуваними результатами;</w:t>
      </w:r>
    </w:p>
    <w:p w:rsidR="00C41C05" w:rsidRPr="00C41C05" w:rsidRDefault="000A5975" w:rsidP="00C41C05">
      <w:pPr>
        <w:pStyle w:val="a3"/>
        <w:spacing w:before="0" w:beforeAutospacing="0" w:after="0" w:afterAutospacing="0"/>
        <w:jc w:val="both"/>
        <w:rPr>
          <w:color w:val="000000"/>
          <w:sz w:val="28"/>
          <w:szCs w:val="28"/>
        </w:rPr>
      </w:pPr>
      <w:r>
        <w:rPr>
          <w:color w:val="000000"/>
          <w:sz w:val="28"/>
          <w:szCs w:val="28"/>
        </w:rPr>
        <w:t xml:space="preserve">- </w:t>
      </w:r>
      <w:r w:rsidR="00C41C05" w:rsidRPr="00C41C05">
        <w:rPr>
          <w:color w:val="000000"/>
          <w:sz w:val="28"/>
          <w:szCs w:val="28"/>
        </w:rPr>
        <w:t>дані про заплановані та фактичні обсяги і джерела фінансування заходів;</w:t>
      </w:r>
    </w:p>
    <w:p w:rsidR="00C41C05" w:rsidRPr="00C41C05" w:rsidRDefault="000A5975" w:rsidP="00C41C05">
      <w:pPr>
        <w:pStyle w:val="a3"/>
        <w:spacing w:before="0" w:beforeAutospacing="0" w:after="0" w:afterAutospacing="0"/>
        <w:jc w:val="both"/>
        <w:rPr>
          <w:color w:val="000000"/>
          <w:sz w:val="28"/>
          <w:szCs w:val="28"/>
        </w:rPr>
      </w:pPr>
      <w:r>
        <w:rPr>
          <w:color w:val="000000"/>
          <w:sz w:val="28"/>
          <w:szCs w:val="28"/>
        </w:rPr>
        <w:t xml:space="preserve">- </w:t>
      </w:r>
      <w:r w:rsidR="00C41C05" w:rsidRPr="00C41C05">
        <w:rPr>
          <w:color w:val="000000"/>
          <w:sz w:val="28"/>
          <w:szCs w:val="28"/>
        </w:rPr>
        <w:t>резюме з основних перешкод у виконанні певних заходів, які вживалися для їх подолання;</w:t>
      </w:r>
    </w:p>
    <w:p w:rsidR="00C41C05" w:rsidRPr="00C41C05" w:rsidRDefault="000A5975" w:rsidP="00C41C05">
      <w:pPr>
        <w:pStyle w:val="a3"/>
        <w:spacing w:before="0" w:beforeAutospacing="0" w:after="0" w:afterAutospacing="0"/>
        <w:jc w:val="both"/>
        <w:rPr>
          <w:color w:val="000000"/>
          <w:sz w:val="28"/>
          <w:szCs w:val="28"/>
        </w:rPr>
      </w:pPr>
      <w:r>
        <w:rPr>
          <w:color w:val="000000"/>
          <w:sz w:val="28"/>
          <w:szCs w:val="28"/>
        </w:rPr>
        <w:t xml:space="preserve">- </w:t>
      </w:r>
      <w:r w:rsidR="00C41C05" w:rsidRPr="00C41C05">
        <w:rPr>
          <w:color w:val="000000"/>
          <w:sz w:val="28"/>
          <w:szCs w:val="28"/>
        </w:rPr>
        <w:t>інформацію про зміни в показниках соціально-економічного розвитку.</w:t>
      </w:r>
    </w:p>
    <w:p w:rsidR="00C41C05" w:rsidRPr="00C41C05" w:rsidRDefault="00C41C05" w:rsidP="000A5975">
      <w:pPr>
        <w:pStyle w:val="a3"/>
        <w:spacing w:before="0" w:beforeAutospacing="0" w:after="0" w:afterAutospacing="0"/>
        <w:ind w:firstLine="708"/>
        <w:jc w:val="both"/>
        <w:rPr>
          <w:color w:val="000000"/>
          <w:sz w:val="28"/>
          <w:szCs w:val="28"/>
        </w:rPr>
      </w:pPr>
      <w:r w:rsidRPr="00C41C05">
        <w:rPr>
          <w:color w:val="000000"/>
          <w:sz w:val="28"/>
          <w:szCs w:val="28"/>
        </w:rPr>
        <w:t>Відповідальний за проведення моніторингу в разі необхідності готує пропозиції щодо доцільності продовження виконання заходів, включення додаткових заходів, уточнення показників, обсягів і джерел фінансування, переліку виконавців, строків виконання, які враховуються під час підготовки плану заходів на наступний рік.</w:t>
      </w:r>
    </w:p>
    <w:p w:rsidR="00C41C05" w:rsidRPr="00C41C05" w:rsidRDefault="00C41C05" w:rsidP="000A5975">
      <w:pPr>
        <w:pStyle w:val="a3"/>
        <w:spacing w:before="0" w:beforeAutospacing="0" w:after="0" w:afterAutospacing="0"/>
        <w:ind w:firstLine="708"/>
        <w:jc w:val="both"/>
        <w:rPr>
          <w:color w:val="000000"/>
          <w:sz w:val="28"/>
          <w:szCs w:val="28"/>
        </w:rPr>
      </w:pPr>
      <w:r w:rsidRPr="00C41C05">
        <w:rPr>
          <w:color w:val="000000"/>
          <w:sz w:val="28"/>
          <w:szCs w:val="28"/>
        </w:rPr>
        <w:t>Звіт про результати реалізації територіальної стратегії:</w:t>
      </w:r>
    </w:p>
    <w:p w:rsidR="00C41C05" w:rsidRPr="00C41C05" w:rsidRDefault="000A5975" w:rsidP="00C41C05">
      <w:pPr>
        <w:pStyle w:val="a3"/>
        <w:spacing w:before="0" w:beforeAutospacing="0" w:after="0" w:afterAutospacing="0"/>
        <w:jc w:val="both"/>
        <w:rPr>
          <w:color w:val="000000"/>
          <w:sz w:val="28"/>
          <w:szCs w:val="28"/>
        </w:rPr>
      </w:pPr>
      <w:r>
        <w:rPr>
          <w:color w:val="000000"/>
          <w:sz w:val="28"/>
          <w:szCs w:val="28"/>
        </w:rPr>
        <w:t xml:space="preserve">- </w:t>
      </w:r>
      <w:r w:rsidR="00C41C05" w:rsidRPr="00C41C05">
        <w:rPr>
          <w:color w:val="000000"/>
          <w:sz w:val="28"/>
          <w:szCs w:val="28"/>
        </w:rPr>
        <w:t xml:space="preserve">заслуховується щороку в строки, визначені рішенням </w:t>
      </w:r>
      <w:r>
        <w:rPr>
          <w:color w:val="000000"/>
          <w:sz w:val="28"/>
          <w:szCs w:val="28"/>
        </w:rPr>
        <w:t>селищної</w:t>
      </w:r>
      <w:r w:rsidR="00C41C05" w:rsidRPr="00C41C05">
        <w:rPr>
          <w:color w:val="000000"/>
          <w:sz w:val="28"/>
          <w:szCs w:val="28"/>
        </w:rPr>
        <w:t xml:space="preserve"> рад</w:t>
      </w:r>
      <w:r>
        <w:rPr>
          <w:color w:val="000000"/>
          <w:sz w:val="28"/>
          <w:szCs w:val="28"/>
        </w:rPr>
        <w:t>и</w:t>
      </w:r>
      <w:r w:rsidR="00C41C05" w:rsidRPr="00C41C05">
        <w:rPr>
          <w:color w:val="000000"/>
          <w:sz w:val="28"/>
          <w:szCs w:val="28"/>
        </w:rPr>
        <w:t xml:space="preserve"> на сесії ради;</w:t>
      </w:r>
    </w:p>
    <w:p w:rsidR="00C41C05" w:rsidRPr="00C41C05" w:rsidRDefault="000A5975" w:rsidP="00C41C05">
      <w:pPr>
        <w:pStyle w:val="a3"/>
        <w:spacing w:before="0" w:beforeAutospacing="0" w:after="0" w:afterAutospacing="0"/>
        <w:jc w:val="both"/>
        <w:rPr>
          <w:color w:val="000000"/>
          <w:sz w:val="28"/>
          <w:szCs w:val="28"/>
        </w:rPr>
      </w:pPr>
      <w:r>
        <w:rPr>
          <w:color w:val="000000"/>
          <w:sz w:val="28"/>
          <w:szCs w:val="28"/>
        </w:rPr>
        <w:t xml:space="preserve">- </w:t>
      </w:r>
      <w:r w:rsidR="00C41C05" w:rsidRPr="00C41C05">
        <w:rPr>
          <w:color w:val="000000"/>
          <w:sz w:val="28"/>
          <w:szCs w:val="28"/>
        </w:rPr>
        <w:t>публікується в місцевих засобах масової інформації</w:t>
      </w:r>
      <w:r>
        <w:rPr>
          <w:color w:val="000000"/>
          <w:sz w:val="28"/>
          <w:szCs w:val="28"/>
        </w:rPr>
        <w:t xml:space="preserve"> та розміщується на офіційному сайті </w:t>
      </w:r>
      <w:proofErr w:type="spellStart"/>
      <w:r>
        <w:rPr>
          <w:color w:val="000000"/>
          <w:sz w:val="28"/>
          <w:szCs w:val="28"/>
        </w:rPr>
        <w:t>Семенівської</w:t>
      </w:r>
      <w:proofErr w:type="spellEnd"/>
      <w:r>
        <w:rPr>
          <w:color w:val="000000"/>
          <w:sz w:val="28"/>
          <w:szCs w:val="28"/>
        </w:rPr>
        <w:t xml:space="preserve"> селищної ради</w:t>
      </w:r>
      <w:r w:rsidR="00C41C05" w:rsidRPr="00C41C05">
        <w:rPr>
          <w:color w:val="000000"/>
          <w:sz w:val="28"/>
          <w:szCs w:val="28"/>
        </w:rPr>
        <w:t>.</w:t>
      </w:r>
    </w:p>
    <w:p w:rsidR="005F7BE5" w:rsidRPr="00482DCD" w:rsidRDefault="005F7BE5" w:rsidP="005F7BE5">
      <w:pPr>
        <w:spacing w:after="0" w:line="240" w:lineRule="auto"/>
        <w:rPr>
          <w:rFonts w:ascii="Times New Roman" w:eastAsia="Times New Roman" w:hAnsi="Times New Roman" w:cs="Times New Roman"/>
          <w:sz w:val="28"/>
          <w:szCs w:val="28"/>
          <w:lang w:eastAsia="uk-UA"/>
        </w:rPr>
      </w:pPr>
      <w:r w:rsidRPr="00482DCD">
        <w:rPr>
          <w:rFonts w:ascii="Times New Roman" w:eastAsia="Times New Roman" w:hAnsi="Times New Roman" w:cs="Times New Roman"/>
          <w:color w:val="000000"/>
          <w:sz w:val="28"/>
          <w:szCs w:val="28"/>
          <w:lang w:eastAsia="uk-UA"/>
        </w:rPr>
        <w:br/>
      </w:r>
    </w:p>
    <w:p w:rsidR="005F7BE5" w:rsidRPr="00482DCD" w:rsidRDefault="005F7BE5" w:rsidP="005F7BE5">
      <w:pPr>
        <w:spacing w:before="100" w:beforeAutospacing="1" w:after="100" w:afterAutospacing="1" w:line="240" w:lineRule="auto"/>
        <w:rPr>
          <w:rFonts w:ascii="Times New Roman" w:eastAsia="Times New Roman" w:hAnsi="Times New Roman" w:cs="Times New Roman"/>
          <w:color w:val="FF0000"/>
          <w:sz w:val="28"/>
          <w:szCs w:val="28"/>
          <w:lang w:eastAsia="uk-UA"/>
        </w:rPr>
      </w:pPr>
      <w:r w:rsidRPr="00482DCD">
        <w:rPr>
          <w:rFonts w:ascii="Times New Roman" w:eastAsia="Times New Roman" w:hAnsi="Times New Roman" w:cs="Times New Roman"/>
          <w:color w:val="FF0000"/>
          <w:sz w:val="28"/>
          <w:szCs w:val="28"/>
          <w:lang w:eastAsia="uk-UA"/>
        </w:rPr>
        <w:t> </w:t>
      </w:r>
    </w:p>
    <w:p w:rsidR="005F7BE5" w:rsidRPr="00482DCD" w:rsidRDefault="005F7BE5" w:rsidP="005F7BE5">
      <w:pPr>
        <w:spacing w:after="0" w:line="240" w:lineRule="auto"/>
        <w:rPr>
          <w:rFonts w:ascii="Times New Roman" w:eastAsia="Times New Roman" w:hAnsi="Times New Roman" w:cs="Times New Roman"/>
          <w:sz w:val="28"/>
          <w:szCs w:val="28"/>
          <w:lang w:eastAsia="uk-UA"/>
        </w:rPr>
      </w:pPr>
      <w:r w:rsidRPr="00482DCD">
        <w:rPr>
          <w:rFonts w:ascii="Times New Roman" w:eastAsia="Times New Roman" w:hAnsi="Times New Roman" w:cs="Times New Roman"/>
          <w:color w:val="000000"/>
          <w:sz w:val="28"/>
          <w:szCs w:val="28"/>
          <w:lang w:eastAsia="uk-UA"/>
        </w:rPr>
        <w:br/>
      </w:r>
    </w:p>
    <w:p w:rsidR="000E1417" w:rsidRDefault="00D95295" w:rsidP="00864571">
      <w:pPr>
        <w:spacing w:after="0" w:line="24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Селищний голова</w:t>
      </w:r>
      <w:r>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ab/>
        <w:t>Л.П.</w:t>
      </w:r>
      <w:proofErr w:type="spellStart"/>
      <w:r>
        <w:rPr>
          <w:rFonts w:ascii="Times New Roman" w:eastAsia="Times New Roman" w:hAnsi="Times New Roman" w:cs="Times New Roman"/>
          <w:color w:val="000000"/>
          <w:sz w:val="28"/>
          <w:szCs w:val="28"/>
          <w:lang w:eastAsia="uk-UA"/>
        </w:rPr>
        <w:t>Милашевич</w:t>
      </w:r>
      <w:proofErr w:type="spellEnd"/>
    </w:p>
    <w:p w:rsidR="000E1417" w:rsidRDefault="000E1417" w:rsidP="00864571">
      <w:pPr>
        <w:spacing w:after="0" w:line="240" w:lineRule="auto"/>
        <w:rPr>
          <w:rFonts w:ascii="Times New Roman" w:eastAsia="Times New Roman" w:hAnsi="Times New Roman" w:cs="Times New Roman"/>
          <w:color w:val="000000"/>
          <w:sz w:val="28"/>
          <w:szCs w:val="28"/>
          <w:lang w:eastAsia="uk-UA"/>
        </w:rPr>
      </w:pPr>
    </w:p>
    <w:p w:rsidR="00864571" w:rsidRPr="00482DCD" w:rsidRDefault="005F7BE5" w:rsidP="00864571">
      <w:pPr>
        <w:spacing w:after="0" w:line="240" w:lineRule="auto"/>
        <w:rPr>
          <w:rFonts w:ascii="Times New Roman" w:eastAsia="Times New Roman" w:hAnsi="Times New Roman" w:cs="Times New Roman"/>
          <w:b/>
          <w:bCs/>
          <w:color w:val="000000"/>
          <w:sz w:val="28"/>
          <w:szCs w:val="28"/>
          <w:lang w:eastAsia="uk-UA"/>
        </w:rPr>
      </w:pPr>
      <w:r w:rsidRPr="00482DCD">
        <w:rPr>
          <w:rFonts w:ascii="Times New Roman" w:eastAsia="Times New Roman" w:hAnsi="Times New Roman" w:cs="Times New Roman"/>
          <w:color w:val="000000"/>
          <w:sz w:val="28"/>
          <w:szCs w:val="28"/>
          <w:lang w:eastAsia="uk-UA"/>
        </w:rPr>
        <w:br/>
      </w:r>
    </w:p>
    <w:p w:rsidR="00482DCD" w:rsidRPr="005F7BE5" w:rsidRDefault="005F7BE5" w:rsidP="00482DCD">
      <w:pPr>
        <w:spacing w:after="0" w:line="240" w:lineRule="auto"/>
        <w:rPr>
          <w:rFonts w:ascii="Times New Roman" w:eastAsia="Times New Roman" w:hAnsi="Times New Roman" w:cs="Times New Roman"/>
          <w:color w:val="000000"/>
          <w:sz w:val="32"/>
          <w:szCs w:val="32"/>
          <w:lang w:eastAsia="uk-UA"/>
        </w:rPr>
      </w:pPr>
      <w:r w:rsidRPr="00482DCD">
        <w:rPr>
          <w:rFonts w:ascii="Times New Roman" w:eastAsia="Times New Roman" w:hAnsi="Times New Roman" w:cs="Times New Roman"/>
          <w:color w:val="000000"/>
          <w:sz w:val="28"/>
          <w:szCs w:val="28"/>
          <w:lang w:eastAsia="uk-UA"/>
        </w:rPr>
        <w:br/>
      </w:r>
      <w:r w:rsidRPr="005F7BE5">
        <w:rPr>
          <w:rFonts w:ascii="Times New Roman" w:eastAsia="Times New Roman" w:hAnsi="Times New Roman" w:cs="Times New Roman"/>
          <w:color w:val="000000"/>
          <w:sz w:val="32"/>
          <w:szCs w:val="32"/>
          <w:lang w:eastAsia="uk-UA"/>
        </w:rPr>
        <w:br/>
      </w:r>
    </w:p>
    <w:sectPr w:rsidR="00482DCD" w:rsidRPr="005F7BE5" w:rsidSect="00C216C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249"/>
    <w:multiLevelType w:val="hybridMultilevel"/>
    <w:tmpl w:val="63727E7E"/>
    <w:lvl w:ilvl="0" w:tplc="0419000B">
      <w:start w:val="1"/>
      <w:numFmt w:val="bullet"/>
      <w:lvlText w:val=""/>
      <w:lvlJc w:val="left"/>
      <w:pPr>
        <w:ind w:left="720"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707565F"/>
    <w:multiLevelType w:val="hybridMultilevel"/>
    <w:tmpl w:val="6A6E547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C524996"/>
    <w:multiLevelType w:val="hybridMultilevel"/>
    <w:tmpl w:val="7D2CA93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1644A6D"/>
    <w:multiLevelType w:val="hybridMultilevel"/>
    <w:tmpl w:val="1ACC4DB0"/>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16D06856"/>
    <w:multiLevelType w:val="multilevel"/>
    <w:tmpl w:val="015EE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E2A67BB"/>
    <w:multiLevelType w:val="hybridMultilevel"/>
    <w:tmpl w:val="5A20F7CE"/>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295E3976"/>
    <w:multiLevelType w:val="hybridMultilevel"/>
    <w:tmpl w:val="FB36D9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D777044"/>
    <w:multiLevelType w:val="hybridMultilevel"/>
    <w:tmpl w:val="64AC74B6"/>
    <w:lvl w:ilvl="0" w:tplc="0419000B">
      <w:start w:val="1"/>
      <w:numFmt w:val="bullet"/>
      <w:lvlText w:val=""/>
      <w:lvlJc w:val="left"/>
      <w:pPr>
        <w:ind w:left="854" w:hanging="360"/>
      </w:pPr>
      <w:rPr>
        <w:rFonts w:ascii="Wingdings" w:hAnsi="Wingdings"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2F5C1C83"/>
    <w:multiLevelType w:val="hybridMultilevel"/>
    <w:tmpl w:val="767E55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7B77E5E"/>
    <w:multiLevelType w:val="hybridMultilevel"/>
    <w:tmpl w:val="868C4448"/>
    <w:lvl w:ilvl="0" w:tplc="04220001">
      <w:start w:val="1"/>
      <w:numFmt w:val="bullet"/>
      <w:lvlText w:val=""/>
      <w:lvlJc w:val="left"/>
      <w:pPr>
        <w:tabs>
          <w:tab w:val="num" w:pos="927"/>
        </w:tabs>
        <w:ind w:left="927"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cs="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cs="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cs="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1">
    <w:nsid w:val="48DC6259"/>
    <w:multiLevelType w:val="hybridMultilevel"/>
    <w:tmpl w:val="7812B1D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nsid w:val="49D71435"/>
    <w:multiLevelType w:val="hybridMultilevel"/>
    <w:tmpl w:val="EBCC8C8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514A5B33"/>
    <w:multiLevelType w:val="hybridMultilevel"/>
    <w:tmpl w:val="F74E2F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22F2118"/>
    <w:multiLevelType w:val="hybridMultilevel"/>
    <w:tmpl w:val="7EAAAD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B522C5B"/>
    <w:multiLevelType w:val="hybridMultilevel"/>
    <w:tmpl w:val="BE345392"/>
    <w:lvl w:ilvl="0" w:tplc="04220001">
      <w:start w:val="1"/>
      <w:numFmt w:val="bullet"/>
      <w:lvlText w:val=""/>
      <w:lvlJc w:val="left"/>
      <w:pPr>
        <w:tabs>
          <w:tab w:val="num" w:pos="900"/>
        </w:tabs>
        <w:ind w:left="900" w:hanging="360"/>
      </w:pPr>
      <w:rPr>
        <w:rFonts w:ascii="Symbol" w:hAnsi="Symbol" w:hint="default"/>
      </w:rPr>
    </w:lvl>
    <w:lvl w:ilvl="1" w:tplc="04220003" w:tentative="1">
      <w:start w:val="1"/>
      <w:numFmt w:val="bullet"/>
      <w:lvlText w:val="o"/>
      <w:lvlJc w:val="left"/>
      <w:pPr>
        <w:tabs>
          <w:tab w:val="num" w:pos="1620"/>
        </w:tabs>
        <w:ind w:left="1620" w:hanging="360"/>
      </w:pPr>
      <w:rPr>
        <w:rFonts w:ascii="Courier New" w:hAnsi="Courier New" w:cs="Courier New" w:hint="default"/>
      </w:rPr>
    </w:lvl>
    <w:lvl w:ilvl="2" w:tplc="04220005" w:tentative="1">
      <w:start w:val="1"/>
      <w:numFmt w:val="bullet"/>
      <w:lvlText w:val=""/>
      <w:lvlJc w:val="left"/>
      <w:pPr>
        <w:tabs>
          <w:tab w:val="num" w:pos="2340"/>
        </w:tabs>
        <w:ind w:left="2340" w:hanging="360"/>
      </w:pPr>
      <w:rPr>
        <w:rFonts w:ascii="Wingdings" w:hAnsi="Wingdings" w:hint="default"/>
      </w:rPr>
    </w:lvl>
    <w:lvl w:ilvl="3" w:tplc="04220001" w:tentative="1">
      <w:start w:val="1"/>
      <w:numFmt w:val="bullet"/>
      <w:lvlText w:val=""/>
      <w:lvlJc w:val="left"/>
      <w:pPr>
        <w:tabs>
          <w:tab w:val="num" w:pos="3060"/>
        </w:tabs>
        <w:ind w:left="3060" w:hanging="360"/>
      </w:pPr>
      <w:rPr>
        <w:rFonts w:ascii="Symbol" w:hAnsi="Symbol" w:hint="default"/>
      </w:rPr>
    </w:lvl>
    <w:lvl w:ilvl="4" w:tplc="04220003" w:tentative="1">
      <w:start w:val="1"/>
      <w:numFmt w:val="bullet"/>
      <w:lvlText w:val="o"/>
      <w:lvlJc w:val="left"/>
      <w:pPr>
        <w:tabs>
          <w:tab w:val="num" w:pos="3780"/>
        </w:tabs>
        <w:ind w:left="3780" w:hanging="360"/>
      </w:pPr>
      <w:rPr>
        <w:rFonts w:ascii="Courier New" w:hAnsi="Courier New" w:cs="Courier New" w:hint="default"/>
      </w:rPr>
    </w:lvl>
    <w:lvl w:ilvl="5" w:tplc="04220005" w:tentative="1">
      <w:start w:val="1"/>
      <w:numFmt w:val="bullet"/>
      <w:lvlText w:val=""/>
      <w:lvlJc w:val="left"/>
      <w:pPr>
        <w:tabs>
          <w:tab w:val="num" w:pos="4500"/>
        </w:tabs>
        <w:ind w:left="4500" w:hanging="360"/>
      </w:pPr>
      <w:rPr>
        <w:rFonts w:ascii="Wingdings" w:hAnsi="Wingdings" w:hint="default"/>
      </w:rPr>
    </w:lvl>
    <w:lvl w:ilvl="6" w:tplc="04220001" w:tentative="1">
      <w:start w:val="1"/>
      <w:numFmt w:val="bullet"/>
      <w:lvlText w:val=""/>
      <w:lvlJc w:val="left"/>
      <w:pPr>
        <w:tabs>
          <w:tab w:val="num" w:pos="5220"/>
        </w:tabs>
        <w:ind w:left="5220" w:hanging="360"/>
      </w:pPr>
      <w:rPr>
        <w:rFonts w:ascii="Symbol" w:hAnsi="Symbol" w:hint="default"/>
      </w:rPr>
    </w:lvl>
    <w:lvl w:ilvl="7" w:tplc="04220003" w:tentative="1">
      <w:start w:val="1"/>
      <w:numFmt w:val="bullet"/>
      <w:lvlText w:val="o"/>
      <w:lvlJc w:val="left"/>
      <w:pPr>
        <w:tabs>
          <w:tab w:val="num" w:pos="5940"/>
        </w:tabs>
        <w:ind w:left="5940" w:hanging="360"/>
      </w:pPr>
      <w:rPr>
        <w:rFonts w:ascii="Courier New" w:hAnsi="Courier New" w:cs="Courier New" w:hint="default"/>
      </w:rPr>
    </w:lvl>
    <w:lvl w:ilvl="8" w:tplc="04220005" w:tentative="1">
      <w:start w:val="1"/>
      <w:numFmt w:val="bullet"/>
      <w:lvlText w:val=""/>
      <w:lvlJc w:val="left"/>
      <w:pPr>
        <w:tabs>
          <w:tab w:val="num" w:pos="6660"/>
        </w:tabs>
        <w:ind w:left="6660" w:hanging="360"/>
      </w:pPr>
      <w:rPr>
        <w:rFonts w:ascii="Wingdings" w:hAnsi="Wingdings" w:hint="default"/>
      </w:rPr>
    </w:lvl>
  </w:abstractNum>
  <w:abstractNum w:abstractNumId="16">
    <w:nsid w:val="5DE02301"/>
    <w:multiLevelType w:val="hybridMultilevel"/>
    <w:tmpl w:val="2660BCE2"/>
    <w:lvl w:ilvl="0" w:tplc="04220001">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222"/>
        </w:tabs>
        <w:ind w:left="1222" w:hanging="360"/>
      </w:pPr>
      <w:rPr>
        <w:rFonts w:ascii="Courier New" w:hAnsi="Courier New" w:cs="Courier New" w:hint="default"/>
      </w:rPr>
    </w:lvl>
    <w:lvl w:ilvl="2" w:tplc="04220005" w:tentative="1">
      <w:start w:val="1"/>
      <w:numFmt w:val="bullet"/>
      <w:lvlText w:val=""/>
      <w:lvlJc w:val="left"/>
      <w:pPr>
        <w:tabs>
          <w:tab w:val="num" w:pos="1942"/>
        </w:tabs>
        <w:ind w:left="1942" w:hanging="360"/>
      </w:pPr>
      <w:rPr>
        <w:rFonts w:ascii="Wingdings" w:hAnsi="Wingdings" w:hint="default"/>
      </w:rPr>
    </w:lvl>
    <w:lvl w:ilvl="3" w:tplc="04220001" w:tentative="1">
      <w:start w:val="1"/>
      <w:numFmt w:val="bullet"/>
      <w:lvlText w:val=""/>
      <w:lvlJc w:val="left"/>
      <w:pPr>
        <w:tabs>
          <w:tab w:val="num" w:pos="2662"/>
        </w:tabs>
        <w:ind w:left="2662" w:hanging="360"/>
      </w:pPr>
      <w:rPr>
        <w:rFonts w:ascii="Symbol" w:hAnsi="Symbol" w:hint="default"/>
      </w:rPr>
    </w:lvl>
    <w:lvl w:ilvl="4" w:tplc="04220003" w:tentative="1">
      <w:start w:val="1"/>
      <w:numFmt w:val="bullet"/>
      <w:lvlText w:val="o"/>
      <w:lvlJc w:val="left"/>
      <w:pPr>
        <w:tabs>
          <w:tab w:val="num" w:pos="3382"/>
        </w:tabs>
        <w:ind w:left="3382" w:hanging="360"/>
      </w:pPr>
      <w:rPr>
        <w:rFonts w:ascii="Courier New" w:hAnsi="Courier New" w:cs="Courier New" w:hint="default"/>
      </w:rPr>
    </w:lvl>
    <w:lvl w:ilvl="5" w:tplc="04220005" w:tentative="1">
      <w:start w:val="1"/>
      <w:numFmt w:val="bullet"/>
      <w:lvlText w:val=""/>
      <w:lvlJc w:val="left"/>
      <w:pPr>
        <w:tabs>
          <w:tab w:val="num" w:pos="4102"/>
        </w:tabs>
        <w:ind w:left="4102" w:hanging="360"/>
      </w:pPr>
      <w:rPr>
        <w:rFonts w:ascii="Wingdings" w:hAnsi="Wingdings" w:hint="default"/>
      </w:rPr>
    </w:lvl>
    <w:lvl w:ilvl="6" w:tplc="04220001" w:tentative="1">
      <w:start w:val="1"/>
      <w:numFmt w:val="bullet"/>
      <w:lvlText w:val=""/>
      <w:lvlJc w:val="left"/>
      <w:pPr>
        <w:tabs>
          <w:tab w:val="num" w:pos="4822"/>
        </w:tabs>
        <w:ind w:left="4822" w:hanging="360"/>
      </w:pPr>
      <w:rPr>
        <w:rFonts w:ascii="Symbol" w:hAnsi="Symbol" w:hint="default"/>
      </w:rPr>
    </w:lvl>
    <w:lvl w:ilvl="7" w:tplc="04220003" w:tentative="1">
      <w:start w:val="1"/>
      <w:numFmt w:val="bullet"/>
      <w:lvlText w:val="o"/>
      <w:lvlJc w:val="left"/>
      <w:pPr>
        <w:tabs>
          <w:tab w:val="num" w:pos="5542"/>
        </w:tabs>
        <w:ind w:left="5542" w:hanging="360"/>
      </w:pPr>
      <w:rPr>
        <w:rFonts w:ascii="Courier New" w:hAnsi="Courier New" w:cs="Courier New" w:hint="default"/>
      </w:rPr>
    </w:lvl>
    <w:lvl w:ilvl="8" w:tplc="04220005" w:tentative="1">
      <w:start w:val="1"/>
      <w:numFmt w:val="bullet"/>
      <w:lvlText w:val=""/>
      <w:lvlJc w:val="left"/>
      <w:pPr>
        <w:tabs>
          <w:tab w:val="num" w:pos="6262"/>
        </w:tabs>
        <w:ind w:left="6262" w:hanging="360"/>
      </w:pPr>
      <w:rPr>
        <w:rFonts w:ascii="Wingdings" w:hAnsi="Wingdings" w:hint="default"/>
      </w:rPr>
    </w:lvl>
  </w:abstractNum>
  <w:abstractNum w:abstractNumId="17">
    <w:nsid w:val="5E7032B3"/>
    <w:multiLevelType w:val="hybridMultilevel"/>
    <w:tmpl w:val="4EA21742"/>
    <w:lvl w:ilvl="0" w:tplc="04220001">
      <w:start w:val="1"/>
      <w:numFmt w:val="bullet"/>
      <w:lvlText w:val=""/>
      <w:lvlJc w:val="left"/>
      <w:pPr>
        <w:tabs>
          <w:tab w:val="num" w:pos="702"/>
        </w:tabs>
        <w:ind w:left="7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5EFA54A6"/>
    <w:multiLevelType w:val="hybridMultilevel"/>
    <w:tmpl w:val="1BA283BC"/>
    <w:lvl w:ilvl="0" w:tplc="E69EE83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nsid w:val="63FD291A"/>
    <w:multiLevelType w:val="hybridMultilevel"/>
    <w:tmpl w:val="11CC154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nsid w:val="66C84C46"/>
    <w:multiLevelType w:val="hybridMultilevel"/>
    <w:tmpl w:val="9DDC6696"/>
    <w:lvl w:ilvl="0" w:tplc="130C0D0A">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7770AA1"/>
    <w:multiLevelType w:val="hybridMultilevel"/>
    <w:tmpl w:val="C2A821EC"/>
    <w:lvl w:ilvl="0" w:tplc="0422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983C0B"/>
    <w:multiLevelType w:val="multilevel"/>
    <w:tmpl w:val="87D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C54752E"/>
    <w:multiLevelType w:val="hybridMultilevel"/>
    <w:tmpl w:val="6B0E674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nsid w:val="7E0D7F0C"/>
    <w:multiLevelType w:val="multilevel"/>
    <w:tmpl w:val="9CF28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4"/>
  </w:num>
  <w:num w:numId="3">
    <w:abstractNumId w:val="24"/>
  </w:num>
  <w:num w:numId="4">
    <w:abstractNumId w:val="20"/>
  </w:num>
  <w:num w:numId="5">
    <w:abstractNumId w:val="18"/>
  </w:num>
  <w:num w:numId="6">
    <w:abstractNumId w:val="5"/>
  </w:num>
  <w:num w:numId="7">
    <w:abstractNumId w:val="9"/>
  </w:num>
  <w:num w:numId="8">
    <w:abstractNumId w:val="13"/>
  </w:num>
  <w:num w:numId="9">
    <w:abstractNumId w:val="14"/>
  </w:num>
  <w:num w:numId="10">
    <w:abstractNumId w:val="7"/>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9"/>
  </w:num>
  <w:num w:numId="15">
    <w:abstractNumId w:val="17"/>
  </w:num>
  <w:num w:numId="16">
    <w:abstractNumId w:val="12"/>
  </w:num>
  <w:num w:numId="17">
    <w:abstractNumId w:val="16"/>
  </w:num>
  <w:num w:numId="18">
    <w:abstractNumId w:val="1"/>
  </w:num>
  <w:num w:numId="19">
    <w:abstractNumId w:val="10"/>
  </w:num>
  <w:num w:numId="20">
    <w:abstractNumId w:val="11"/>
  </w:num>
  <w:num w:numId="21">
    <w:abstractNumId w:val="15"/>
  </w:num>
  <w:num w:numId="22">
    <w:abstractNumId w:val="2"/>
  </w:num>
  <w:num w:numId="23">
    <w:abstractNumId w:val="6"/>
  </w:num>
  <w:num w:numId="24">
    <w:abstractNumId w:val="23"/>
  </w:num>
  <w:num w:numId="25">
    <w:abstractNumId w:val="21"/>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F7BE5"/>
    <w:rsid w:val="00034C54"/>
    <w:rsid w:val="00066C88"/>
    <w:rsid w:val="0008024F"/>
    <w:rsid w:val="000A5975"/>
    <w:rsid w:val="000C0D5A"/>
    <w:rsid w:val="000C1E72"/>
    <w:rsid w:val="000D747B"/>
    <w:rsid w:val="000E05F0"/>
    <w:rsid w:val="000E1417"/>
    <w:rsid w:val="000F433B"/>
    <w:rsid w:val="0010110D"/>
    <w:rsid w:val="00116878"/>
    <w:rsid w:val="0012093F"/>
    <w:rsid w:val="00136AB4"/>
    <w:rsid w:val="00152BE1"/>
    <w:rsid w:val="00155FD4"/>
    <w:rsid w:val="00170339"/>
    <w:rsid w:val="00190C83"/>
    <w:rsid w:val="001937E1"/>
    <w:rsid w:val="0019426C"/>
    <w:rsid w:val="001A5094"/>
    <w:rsid w:val="001B4E23"/>
    <w:rsid w:val="001C2FBA"/>
    <w:rsid w:val="001D7F68"/>
    <w:rsid w:val="001E30F8"/>
    <w:rsid w:val="001F7090"/>
    <w:rsid w:val="0026677C"/>
    <w:rsid w:val="00272E9F"/>
    <w:rsid w:val="00283C84"/>
    <w:rsid w:val="00285D25"/>
    <w:rsid w:val="002A73F3"/>
    <w:rsid w:val="002B19B5"/>
    <w:rsid w:val="00307944"/>
    <w:rsid w:val="0035776A"/>
    <w:rsid w:val="0038254F"/>
    <w:rsid w:val="00391BC8"/>
    <w:rsid w:val="00393A3D"/>
    <w:rsid w:val="003A44C7"/>
    <w:rsid w:val="003A703E"/>
    <w:rsid w:val="003B18BE"/>
    <w:rsid w:val="003D01C5"/>
    <w:rsid w:val="003E6B74"/>
    <w:rsid w:val="003E7D49"/>
    <w:rsid w:val="003F3858"/>
    <w:rsid w:val="003F5005"/>
    <w:rsid w:val="003F63F8"/>
    <w:rsid w:val="00402172"/>
    <w:rsid w:val="0041214E"/>
    <w:rsid w:val="00444E0A"/>
    <w:rsid w:val="0044530C"/>
    <w:rsid w:val="00450EEB"/>
    <w:rsid w:val="00465FE0"/>
    <w:rsid w:val="004741BC"/>
    <w:rsid w:val="004826F3"/>
    <w:rsid w:val="00482DCD"/>
    <w:rsid w:val="004964A0"/>
    <w:rsid w:val="00496F89"/>
    <w:rsid w:val="004A7D34"/>
    <w:rsid w:val="004B464F"/>
    <w:rsid w:val="004C4A3C"/>
    <w:rsid w:val="004D1E5E"/>
    <w:rsid w:val="004D2140"/>
    <w:rsid w:val="004D5910"/>
    <w:rsid w:val="004F707D"/>
    <w:rsid w:val="005039D7"/>
    <w:rsid w:val="00552DF2"/>
    <w:rsid w:val="00575508"/>
    <w:rsid w:val="005768FE"/>
    <w:rsid w:val="00593179"/>
    <w:rsid w:val="005C0F58"/>
    <w:rsid w:val="005F7BE5"/>
    <w:rsid w:val="00603209"/>
    <w:rsid w:val="006040C0"/>
    <w:rsid w:val="0063324E"/>
    <w:rsid w:val="00642CC6"/>
    <w:rsid w:val="00647DD9"/>
    <w:rsid w:val="00652D93"/>
    <w:rsid w:val="006731FE"/>
    <w:rsid w:val="0067727B"/>
    <w:rsid w:val="00692EE8"/>
    <w:rsid w:val="006C037C"/>
    <w:rsid w:val="006E4D06"/>
    <w:rsid w:val="00720531"/>
    <w:rsid w:val="00724B9F"/>
    <w:rsid w:val="0075555F"/>
    <w:rsid w:val="0076527A"/>
    <w:rsid w:val="00765D61"/>
    <w:rsid w:val="007A698D"/>
    <w:rsid w:val="007B2B97"/>
    <w:rsid w:val="007B3363"/>
    <w:rsid w:val="007B543F"/>
    <w:rsid w:val="007D5F78"/>
    <w:rsid w:val="007E2C0F"/>
    <w:rsid w:val="007E3A28"/>
    <w:rsid w:val="007F48EC"/>
    <w:rsid w:val="008070CE"/>
    <w:rsid w:val="00816F6B"/>
    <w:rsid w:val="00836BA6"/>
    <w:rsid w:val="0083772E"/>
    <w:rsid w:val="00864571"/>
    <w:rsid w:val="00864A1F"/>
    <w:rsid w:val="00893EA9"/>
    <w:rsid w:val="008A1E23"/>
    <w:rsid w:val="00971404"/>
    <w:rsid w:val="00984FA1"/>
    <w:rsid w:val="0098630B"/>
    <w:rsid w:val="00993338"/>
    <w:rsid w:val="00993FD0"/>
    <w:rsid w:val="009C1935"/>
    <w:rsid w:val="00A1087A"/>
    <w:rsid w:val="00A11ECB"/>
    <w:rsid w:val="00A21A20"/>
    <w:rsid w:val="00A3173F"/>
    <w:rsid w:val="00A47235"/>
    <w:rsid w:val="00A73BFA"/>
    <w:rsid w:val="00A85632"/>
    <w:rsid w:val="00AC710A"/>
    <w:rsid w:val="00AE6793"/>
    <w:rsid w:val="00AF66D7"/>
    <w:rsid w:val="00B047AD"/>
    <w:rsid w:val="00B1379D"/>
    <w:rsid w:val="00B21D56"/>
    <w:rsid w:val="00B53552"/>
    <w:rsid w:val="00B74D52"/>
    <w:rsid w:val="00B8220B"/>
    <w:rsid w:val="00BB4A4C"/>
    <w:rsid w:val="00C216CB"/>
    <w:rsid w:val="00C41C05"/>
    <w:rsid w:val="00C428EE"/>
    <w:rsid w:val="00C67553"/>
    <w:rsid w:val="00CE7188"/>
    <w:rsid w:val="00CF3EED"/>
    <w:rsid w:val="00D14B6C"/>
    <w:rsid w:val="00D54559"/>
    <w:rsid w:val="00D6722D"/>
    <w:rsid w:val="00D9188C"/>
    <w:rsid w:val="00D935F9"/>
    <w:rsid w:val="00D95295"/>
    <w:rsid w:val="00DA353D"/>
    <w:rsid w:val="00DC5DA0"/>
    <w:rsid w:val="00DD355B"/>
    <w:rsid w:val="00DF39A4"/>
    <w:rsid w:val="00DF3B85"/>
    <w:rsid w:val="00E144C6"/>
    <w:rsid w:val="00E245B4"/>
    <w:rsid w:val="00E33384"/>
    <w:rsid w:val="00E66E62"/>
    <w:rsid w:val="00EA2F79"/>
    <w:rsid w:val="00ED1165"/>
    <w:rsid w:val="00EE27BE"/>
    <w:rsid w:val="00EE296B"/>
    <w:rsid w:val="00EF557D"/>
    <w:rsid w:val="00F01542"/>
    <w:rsid w:val="00F044A6"/>
    <w:rsid w:val="00F767B9"/>
    <w:rsid w:val="00F86EB8"/>
    <w:rsid w:val="00FF014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6CB"/>
  </w:style>
  <w:style w:type="paragraph" w:styleId="2">
    <w:name w:val="heading 2"/>
    <w:basedOn w:val="a"/>
    <w:link w:val="20"/>
    <w:uiPriority w:val="9"/>
    <w:qFormat/>
    <w:rsid w:val="005F7BE5"/>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BE5"/>
    <w:rPr>
      <w:rFonts w:ascii="Times New Roman" w:eastAsia="Times New Roman" w:hAnsi="Times New Roman" w:cs="Times New Roman"/>
      <w:b/>
      <w:bCs/>
      <w:sz w:val="36"/>
      <w:szCs w:val="36"/>
      <w:lang w:eastAsia="uk-UA"/>
    </w:rPr>
  </w:style>
  <w:style w:type="character" w:customStyle="1" w:styleId="apple-converted-space">
    <w:name w:val="apple-converted-space"/>
    <w:basedOn w:val="a0"/>
    <w:rsid w:val="005F7BE5"/>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rsid w:val="005F7BE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5F7BE5"/>
    <w:rPr>
      <w:color w:val="0000FF"/>
      <w:u w:val="single"/>
    </w:rPr>
  </w:style>
  <w:style w:type="character" w:styleId="a6">
    <w:name w:val="FollowedHyperlink"/>
    <w:basedOn w:val="a0"/>
    <w:uiPriority w:val="99"/>
    <w:semiHidden/>
    <w:unhideWhenUsed/>
    <w:rsid w:val="005F7BE5"/>
    <w:rPr>
      <w:color w:val="800080"/>
      <w:u w:val="single"/>
    </w:rPr>
  </w:style>
  <w:style w:type="character" w:styleId="a7">
    <w:name w:val="Emphasis"/>
    <w:basedOn w:val="a0"/>
    <w:uiPriority w:val="20"/>
    <w:qFormat/>
    <w:rsid w:val="005F7BE5"/>
    <w:rPr>
      <w:i/>
      <w:iCs/>
    </w:rPr>
  </w:style>
  <w:style w:type="table" w:styleId="a8">
    <w:name w:val="Table Grid"/>
    <w:basedOn w:val="a1"/>
    <w:uiPriority w:val="59"/>
    <w:rsid w:val="009863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A73BFA"/>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a">
    <w:name w:val="No Spacing"/>
    <w:uiPriority w:val="1"/>
    <w:qFormat/>
    <w:rsid w:val="007E2C0F"/>
    <w:pPr>
      <w:spacing w:after="0" w:line="240" w:lineRule="auto"/>
    </w:pPr>
  </w:style>
  <w:style w:type="character" w:customStyle="1" w:styleId="NoSpacingChar">
    <w:name w:val="No Spacing Char"/>
    <w:link w:val="1"/>
    <w:locked/>
    <w:rsid w:val="0038254F"/>
    <w:rPr>
      <w:lang w:val="en-US"/>
    </w:rPr>
  </w:style>
  <w:style w:type="paragraph" w:customStyle="1" w:styleId="1">
    <w:name w:val="Без интервала1"/>
    <w:basedOn w:val="a"/>
    <w:link w:val="NoSpacingChar"/>
    <w:rsid w:val="0038254F"/>
    <w:pPr>
      <w:spacing w:after="0" w:line="240" w:lineRule="auto"/>
    </w:pPr>
    <w:rPr>
      <w:lang w:val="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0D747B"/>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896084264">
      <w:bodyDiv w:val="1"/>
      <w:marLeft w:val="0"/>
      <w:marRight w:val="0"/>
      <w:marTop w:val="0"/>
      <w:marBottom w:val="0"/>
      <w:divBdr>
        <w:top w:val="none" w:sz="0" w:space="0" w:color="auto"/>
        <w:left w:val="none" w:sz="0" w:space="0" w:color="auto"/>
        <w:bottom w:val="none" w:sz="0" w:space="0" w:color="auto"/>
        <w:right w:val="none" w:sz="0" w:space="0" w:color="auto"/>
      </w:divBdr>
    </w:div>
    <w:div w:id="1433894349">
      <w:bodyDiv w:val="1"/>
      <w:marLeft w:val="0"/>
      <w:marRight w:val="0"/>
      <w:marTop w:val="0"/>
      <w:marBottom w:val="0"/>
      <w:divBdr>
        <w:top w:val="none" w:sz="0" w:space="0" w:color="auto"/>
        <w:left w:val="none" w:sz="0" w:space="0" w:color="auto"/>
        <w:bottom w:val="none" w:sz="0" w:space="0" w:color="auto"/>
        <w:right w:val="none" w:sz="0" w:space="0" w:color="auto"/>
      </w:divBdr>
    </w:div>
    <w:div w:id="1549105081">
      <w:bodyDiv w:val="1"/>
      <w:marLeft w:val="0"/>
      <w:marRight w:val="0"/>
      <w:marTop w:val="0"/>
      <w:marBottom w:val="0"/>
      <w:divBdr>
        <w:top w:val="none" w:sz="0" w:space="0" w:color="auto"/>
        <w:left w:val="none" w:sz="0" w:space="0" w:color="auto"/>
        <w:bottom w:val="none" w:sz="0" w:space="0" w:color="auto"/>
        <w:right w:val="none" w:sz="0" w:space="0" w:color="auto"/>
      </w:divBdr>
    </w:div>
    <w:div w:id="169438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g.com.ua/scenarij-svyata-ukrayino-mij-duhmyanij-divocvi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ag.com.ua/gavrilishin-a-p-k-yu-n-docent.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5855C-9A17-4336-951B-485C82780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2514</TotalTime>
  <Pages>16</Pages>
  <Words>20113</Words>
  <Characters>11465</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Sveta</cp:lastModifiedBy>
  <cp:revision>56</cp:revision>
  <cp:lastPrinted>2018-01-29T14:15:00Z</cp:lastPrinted>
  <dcterms:created xsi:type="dcterms:W3CDTF">2017-01-03T09:08:00Z</dcterms:created>
  <dcterms:modified xsi:type="dcterms:W3CDTF">2018-03-15T09:41:00Z</dcterms:modified>
</cp:coreProperties>
</file>