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E6C" w:rsidRPr="00A007A1" w:rsidRDefault="00277F1A" w:rsidP="00460E6C">
      <w:pPr>
        <w:jc w:val="center"/>
      </w:pPr>
      <w:r>
        <w:rPr>
          <w:noProof/>
          <w:lang w:eastAsia="uk-UA"/>
        </w:rPr>
        <w:drawing>
          <wp:inline distT="0" distB="0" distL="0" distR="0">
            <wp:extent cx="372110" cy="542290"/>
            <wp:effectExtent l="19050" t="0" r="8890" b="0"/>
            <wp:docPr id="3"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2110" cy="542290"/>
                    </a:xfrm>
                    <a:prstGeom prst="rect">
                      <a:avLst/>
                    </a:prstGeom>
                    <a:noFill/>
                    <a:ln w="9525">
                      <a:noFill/>
                      <a:miter lim="800000"/>
                      <a:headEnd/>
                      <a:tailEnd/>
                    </a:ln>
                  </pic:spPr>
                </pic:pic>
              </a:graphicData>
            </a:graphic>
          </wp:inline>
        </w:drawing>
      </w:r>
    </w:p>
    <w:p w:rsidR="00460E6C" w:rsidRPr="00A007A1" w:rsidRDefault="00460E6C" w:rsidP="00460E6C">
      <w:pPr>
        <w:tabs>
          <w:tab w:val="left" w:pos="8400"/>
        </w:tabs>
        <w:jc w:val="center"/>
        <w:rPr>
          <w:sz w:val="28"/>
          <w:szCs w:val="28"/>
        </w:rPr>
      </w:pPr>
      <w:r w:rsidRPr="00A007A1">
        <w:rPr>
          <w:sz w:val="28"/>
          <w:szCs w:val="28"/>
        </w:rPr>
        <w:t>СЕМЕНІВСЬКА СЕЛИЩНА РАДА</w:t>
      </w:r>
    </w:p>
    <w:p w:rsidR="00460E6C" w:rsidRPr="00A007A1" w:rsidRDefault="00460E6C" w:rsidP="00460E6C">
      <w:pPr>
        <w:jc w:val="center"/>
        <w:rPr>
          <w:sz w:val="28"/>
          <w:szCs w:val="28"/>
        </w:rPr>
      </w:pPr>
      <w:r w:rsidRPr="00A007A1">
        <w:rPr>
          <w:sz w:val="28"/>
          <w:szCs w:val="28"/>
        </w:rPr>
        <w:t>СЕМЕНІВСЬКОГО РАЙОНУ ПОЛТАВСЬКОЇ ОБЛАСТІ</w:t>
      </w:r>
    </w:p>
    <w:p w:rsidR="00460E6C" w:rsidRPr="00A007A1" w:rsidRDefault="00460E6C" w:rsidP="00460E6C">
      <w:pPr>
        <w:jc w:val="center"/>
        <w:rPr>
          <w:sz w:val="28"/>
          <w:szCs w:val="28"/>
        </w:rPr>
      </w:pPr>
    </w:p>
    <w:p w:rsidR="00460E6C" w:rsidRPr="00A007A1" w:rsidRDefault="00460E6C" w:rsidP="00460E6C">
      <w:pPr>
        <w:jc w:val="center"/>
        <w:rPr>
          <w:color w:val="000000"/>
          <w:sz w:val="28"/>
          <w:szCs w:val="28"/>
        </w:rPr>
      </w:pPr>
      <w:r w:rsidRPr="00A007A1">
        <w:rPr>
          <w:color w:val="000000"/>
          <w:sz w:val="28"/>
          <w:szCs w:val="28"/>
        </w:rPr>
        <w:t xml:space="preserve">П’ятдесят шоста  сесія селищної ради </w:t>
      </w:r>
    </w:p>
    <w:p w:rsidR="00460E6C" w:rsidRPr="00A007A1" w:rsidRDefault="00460E6C" w:rsidP="00460E6C">
      <w:pPr>
        <w:jc w:val="center"/>
        <w:rPr>
          <w:sz w:val="28"/>
          <w:szCs w:val="28"/>
        </w:rPr>
      </w:pPr>
      <w:r w:rsidRPr="00A007A1">
        <w:rPr>
          <w:color w:val="000000"/>
          <w:sz w:val="28"/>
          <w:szCs w:val="28"/>
        </w:rPr>
        <w:t>першого скликання</w:t>
      </w:r>
    </w:p>
    <w:p w:rsidR="00460E6C" w:rsidRPr="00A007A1" w:rsidRDefault="00460E6C" w:rsidP="00460E6C">
      <w:pPr>
        <w:jc w:val="center"/>
        <w:rPr>
          <w:sz w:val="28"/>
          <w:szCs w:val="28"/>
        </w:rPr>
      </w:pPr>
    </w:p>
    <w:p w:rsidR="00460E6C" w:rsidRPr="00A007A1" w:rsidRDefault="00460E6C" w:rsidP="00460E6C">
      <w:pPr>
        <w:jc w:val="center"/>
        <w:rPr>
          <w:b/>
          <w:sz w:val="28"/>
          <w:szCs w:val="28"/>
        </w:rPr>
      </w:pPr>
      <w:r w:rsidRPr="00A007A1">
        <w:rPr>
          <w:b/>
          <w:sz w:val="28"/>
          <w:szCs w:val="28"/>
        </w:rPr>
        <w:t xml:space="preserve">    Р І Ш Е Н </w:t>
      </w:r>
      <w:proofErr w:type="spellStart"/>
      <w:r w:rsidRPr="00A007A1">
        <w:rPr>
          <w:b/>
          <w:sz w:val="28"/>
          <w:szCs w:val="28"/>
        </w:rPr>
        <w:t>Н</w:t>
      </w:r>
      <w:proofErr w:type="spellEnd"/>
      <w:r w:rsidRPr="00A007A1">
        <w:rPr>
          <w:b/>
          <w:sz w:val="28"/>
          <w:szCs w:val="28"/>
        </w:rPr>
        <w:t xml:space="preserve"> Я</w:t>
      </w:r>
    </w:p>
    <w:p w:rsidR="00460E6C" w:rsidRPr="00A007A1" w:rsidRDefault="00460E6C" w:rsidP="00460E6C">
      <w:pPr>
        <w:rPr>
          <w:sz w:val="28"/>
          <w:szCs w:val="28"/>
        </w:rPr>
      </w:pPr>
    </w:p>
    <w:p w:rsidR="00460E6C" w:rsidRPr="00A007A1" w:rsidRDefault="00460E6C" w:rsidP="00460E6C">
      <w:pPr>
        <w:rPr>
          <w:sz w:val="28"/>
          <w:szCs w:val="28"/>
        </w:rPr>
      </w:pPr>
      <w:r w:rsidRPr="00A007A1">
        <w:rPr>
          <w:sz w:val="28"/>
          <w:szCs w:val="28"/>
        </w:rPr>
        <w:t>10  липня  2020  року</w:t>
      </w:r>
      <w:r w:rsidRPr="00A007A1">
        <w:rPr>
          <w:sz w:val="28"/>
          <w:szCs w:val="28"/>
        </w:rPr>
        <w:tab/>
      </w:r>
      <w:r w:rsidRPr="00A007A1">
        <w:rPr>
          <w:sz w:val="28"/>
          <w:szCs w:val="28"/>
        </w:rPr>
        <w:tab/>
      </w:r>
      <w:r w:rsidRPr="00A007A1">
        <w:rPr>
          <w:sz w:val="28"/>
          <w:szCs w:val="28"/>
        </w:rPr>
        <w:tab/>
      </w:r>
      <w:r w:rsidRPr="00A007A1">
        <w:rPr>
          <w:sz w:val="28"/>
          <w:szCs w:val="28"/>
        </w:rPr>
        <w:tab/>
      </w:r>
      <w:r w:rsidRPr="00A007A1">
        <w:rPr>
          <w:sz w:val="28"/>
          <w:szCs w:val="28"/>
        </w:rPr>
        <w:tab/>
      </w:r>
      <w:r w:rsidRPr="00A007A1">
        <w:rPr>
          <w:sz w:val="28"/>
          <w:szCs w:val="28"/>
        </w:rPr>
        <w:tab/>
        <w:t xml:space="preserve">    </w:t>
      </w:r>
      <w:r w:rsidR="00F23DD2">
        <w:rPr>
          <w:sz w:val="28"/>
          <w:szCs w:val="28"/>
        </w:rPr>
        <w:t xml:space="preserve">            </w:t>
      </w:r>
      <w:proofErr w:type="spellStart"/>
      <w:r w:rsidRPr="00A007A1">
        <w:rPr>
          <w:sz w:val="28"/>
          <w:szCs w:val="28"/>
        </w:rPr>
        <w:t>смт</w:t>
      </w:r>
      <w:proofErr w:type="spellEnd"/>
      <w:r w:rsidRPr="00A007A1">
        <w:rPr>
          <w:sz w:val="28"/>
          <w:szCs w:val="28"/>
        </w:rPr>
        <w:t>.</w:t>
      </w:r>
      <w:r w:rsidR="00F23DD2">
        <w:rPr>
          <w:sz w:val="28"/>
          <w:szCs w:val="28"/>
        </w:rPr>
        <w:t xml:space="preserve"> </w:t>
      </w:r>
      <w:r w:rsidRPr="00A007A1">
        <w:rPr>
          <w:sz w:val="28"/>
          <w:szCs w:val="28"/>
        </w:rPr>
        <w:t>Семенівка</w:t>
      </w:r>
    </w:p>
    <w:p w:rsidR="00281D51" w:rsidRPr="0036514C" w:rsidRDefault="00281D51" w:rsidP="00281D51">
      <w:pPr>
        <w:ind w:right="4876"/>
        <w:jc w:val="both"/>
        <w:rPr>
          <w:b/>
          <w:color w:val="000000"/>
          <w:sz w:val="28"/>
          <w:szCs w:val="28"/>
        </w:rPr>
      </w:pPr>
    </w:p>
    <w:p w:rsidR="00281D51" w:rsidRPr="0036514C" w:rsidRDefault="00281D51" w:rsidP="00F7530D">
      <w:pPr>
        <w:pStyle w:val="a9"/>
        <w:shd w:val="clear" w:color="auto" w:fill="FFFFFF"/>
        <w:spacing w:before="0" w:beforeAutospacing="0" w:after="0" w:afterAutospacing="0"/>
        <w:ind w:right="4394"/>
        <w:jc w:val="both"/>
        <w:rPr>
          <w:color w:val="000000"/>
          <w:sz w:val="28"/>
          <w:szCs w:val="28"/>
          <w:lang w:val="uk-UA"/>
        </w:rPr>
      </w:pPr>
      <w:r w:rsidRPr="0036514C">
        <w:rPr>
          <w:b/>
          <w:bCs/>
          <w:color w:val="000000"/>
          <w:sz w:val="28"/>
          <w:szCs w:val="28"/>
          <w:lang w:val="uk-UA"/>
        </w:rPr>
        <w:t>Про встановлення ставок і пільг при сплаті земельного податку на території Семенівської селищної ради  на 202</w:t>
      </w:r>
      <w:r w:rsidR="00827F43">
        <w:rPr>
          <w:b/>
          <w:bCs/>
          <w:color w:val="000000"/>
          <w:sz w:val="28"/>
          <w:szCs w:val="28"/>
          <w:lang w:val="uk-UA"/>
        </w:rPr>
        <w:t>1</w:t>
      </w:r>
      <w:r w:rsidRPr="0036514C">
        <w:rPr>
          <w:b/>
          <w:bCs/>
          <w:color w:val="000000"/>
          <w:sz w:val="28"/>
          <w:szCs w:val="28"/>
          <w:lang w:val="uk-UA"/>
        </w:rPr>
        <w:t xml:space="preserve"> рік</w:t>
      </w:r>
    </w:p>
    <w:p w:rsidR="00281D51" w:rsidRPr="0036514C" w:rsidRDefault="00281D51" w:rsidP="00281D51">
      <w:pPr>
        <w:pStyle w:val="a9"/>
        <w:spacing w:before="0" w:beforeAutospacing="0" w:after="0" w:afterAutospacing="0"/>
        <w:ind w:firstLine="709"/>
        <w:jc w:val="both"/>
        <w:rPr>
          <w:color w:val="000000"/>
          <w:sz w:val="28"/>
          <w:szCs w:val="28"/>
          <w:lang w:val="uk-UA"/>
        </w:rPr>
      </w:pPr>
    </w:p>
    <w:p w:rsidR="00281D51" w:rsidRPr="0036514C" w:rsidRDefault="00281D51" w:rsidP="00281D51">
      <w:pPr>
        <w:pStyle w:val="a9"/>
        <w:spacing w:before="0" w:beforeAutospacing="0" w:after="0" w:afterAutospacing="0"/>
        <w:ind w:firstLine="709"/>
        <w:jc w:val="both"/>
        <w:rPr>
          <w:bCs/>
          <w:color w:val="000000"/>
          <w:sz w:val="28"/>
          <w:szCs w:val="28"/>
          <w:lang w:val="uk-UA"/>
        </w:rPr>
      </w:pPr>
      <w:r w:rsidRPr="0036514C">
        <w:rPr>
          <w:noProof/>
          <w:sz w:val="28"/>
          <w:szCs w:val="28"/>
          <w:lang w:val="uk-UA"/>
        </w:rPr>
        <w:t>Керуючися абзацами другим і третім пункту 284.1 статті 284 Податкового кодексу України</w:t>
      </w:r>
      <w:r w:rsidRPr="0036514C">
        <w:rPr>
          <w:color w:val="000000"/>
          <w:sz w:val="28"/>
          <w:szCs w:val="28"/>
          <w:lang w:val="uk-UA"/>
        </w:rPr>
        <w:t xml:space="preserve">, на підставі </w:t>
      </w:r>
      <w:r w:rsidRPr="0036514C">
        <w:rPr>
          <w:noProof/>
          <w:sz w:val="28"/>
          <w:szCs w:val="28"/>
          <w:lang w:val="uk-UA"/>
        </w:rPr>
        <w:t>пункту 24 частини першої статті 26 Закону України «Про місцеве самоврядування в Україні»</w:t>
      </w:r>
      <w:r w:rsidRPr="0036514C">
        <w:rPr>
          <w:color w:val="000000"/>
          <w:sz w:val="28"/>
          <w:szCs w:val="28"/>
          <w:lang w:val="uk-UA"/>
        </w:rPr>
        <w:t xml:space="preserve">, враховуючи рекомендації </w:t>
      </w:r>
      <w:r w:rsidRPr="0036514C">
        <w:rPr>
          <w:rStyle w:val="a7"/>
          <w:bCs/>
          <w:i w:val="0"/>
          <w:color w:val="000000"/>
          <w:sz w:val="28"/>
          <w:szCs w:val="28"/>
          <w:shd w:val="clear" w:color="auto" w:fill="FFFFFF"/>
          <w:lang w:val="uk-UA"/>
        </w:rPr>
        <w:t>постійної комісії</w:t>
      </w:r>
      <w:r w:rsidRPr="0036514C">
        <w:rPr>
          <w:color w:val="000000"/>
          <w:kern w:val="36"/>
          <w:sz w:val="28"/>
          <w:szCs w:val="28"/>
          <w:lang w:val="uk-UA"/>
        </w:rPr>
        <w:t xml:space="preserve"> з питань аграрної політики, земельних відносин, екології, природокористування та охорони навколишнього середовища</w:t>
      </w:r>
      <w:r w:rsidRPr="00F23DD2">
        <w:rPr>
          <w:bCs/>
          <w:color w:val="000000"/>
          <w:sz w:val="28"/>
          <w:szCs w:val="28"/>
          <w:lang w:val="uk-UA"/>
        </w:rPr>
        <w:t>,</w:t>
      </w:r>
      <w:r w:rsidRPr="0036514C">
        <w:rPr>
          <w:b/>
          <w:bCs/>
          <w:color w:val="000000"/>
          <w:sz w:val="28"/>
          <w:szCs w:val="28"/>
          <w:lang w:val="uk-UA"/>
        </w:rPr>
        <w:t xml:space="preserve"> </w:t>
      </w:r>
      <w:r w:rsidRPr="0036514C">
        <w:rPr>
          <w:bCs/>
          <w:color w:val="000000"/>
          <w:sz w:val="28"/>
          <w:szCs w:val="28"/>
          <w:lang w:val="uk-UA"/>
        </w:rPr>
        <w:t>селищна рада</w:t>
      </w:r>
      <w:r w:rsidR="00F7530D">
        <w:rPr>
          <w:bCs/>
          <w:color w:val="000000"/>
          <w:sz w:val="28"/>
          <w:szCs w:val="28"/>
          <w:lang w:val="uk-UA"/>
        </w:rPr>
        <w:t>,</w:t>
      </w:r>
      <w:r w:rsidRPr="0036514C">
        <w:rPr>
          <w:bCs/>
          <w:color w:val="000000"/>
          <w:sz w:val="28"/>
          <w:szCs w:val="28"/>
          <w:lang w:val="uk-UA"/>
        </w:rPr>
        <w:t xml:space="preserve"> </w:t>
      </w:r>
    </w:p>
    <w:p w:rsidR="00281D51" w:rsidRPr="0036514C" w:rsidRDefault="00281D51" w:rsidP="00281D51">
      <w:pPr>
        <w:pStyle w:val="a9"/>
        <w:ind w:firstLine="708"/>
        <w:jc w:val="center"/>
        <w:rPr>
          <w:color w:val="000000"/>
          <w:sz w:val="28"/>
          <w:szCs w:val="28"/>
          <w:lang w:val="uk-UA"/>
        </w:rPr>
      </w:pPr>
      <w:r w:rsidRPr="0036514C">
        <w:rPr>
          <w:b/>
          <w:bCs/>
          <w:color w:val="000000"/>
          <w:sz w:val="28"/>
          <w:szCs w:val="28"/>
          <w:lang w:val="uk-UA"/>
        </w:rPr>
        <w:t>ВИРІШИЛА :</w:t>
      </w:r>
    </w:p>
    <w:p w:rsidR="00281D51" w:rsidRPr="0036514C" w:rsidRDefault="00281D51" w:rsidP="00961A6D">
      <w:pPr>
        <w:pStyle w:val="a9"/>
        <w:spacing w:before="0" w:beforeAutospacing="0" w:after="0" w:afterAutospacing="0"/>
        <w:ind w:firstLine="567"/>
        <w:jc w:val="both"/>
        <w:rPr>
          <w:color w:val="000000"/>
          <w:sz w:val="28"/>
          <w:szCs w:val="28"/>
          <w:lang w:val="uk-UA"/>
        </w:rPr>
      </w:pPr>
      <w:r w:rsidRPr="0036514C">
        <w:rPr>
          <w:color w:val="000000"/>
          <w:sz w:val="28"/>
          <w:szCs w:val="28"/>
          <w:lang w:val="uk-UA"/>
        </w:rPr>
        <w:t>1. Встановити на території Семенівської селищної ради:</w:t>
      </w:r>
    </w:p>
    <w:p w:rsidR="00281D51" w:rsidRPr="0036514C" w:rsidRDefault="00DF5A4C" w:rsidP="00961A6D">
      <w:pPr>
        <w:pStyle w:val="a9"/>
        <w:shd w:val="clear" w:color="auto" w:fill="FFFFFF"/>
        <w:spacing w:before="0" w:beforeAutospacing="0" w:after="0" w:afterAutospacing="0"/>
        <w:ind w:firstLine="567"/>
        <w:jc w:val="both"/>
        <w:rPr>
          <w:color w:val="000000"/>
          <w:sz w:val="28"/>
          <w:szCs w:val="28"/>
          <w:lang w:val="uk-UA"/>
        </w:rPr>
      </w:pPr>
      <w:r w:rsidRPr="0036514C">
        <w:rPr>
          <w:color w:val="000000"/>
          <w:sz w:val="28"/>
          <w:szCs w:val="28"/>
          <w:lang w:val="uk-UA"/>
        </w:rPr>
        <w:t>1.1. С</w:t>
      </w:r>
      <w:r w:rsidR="00281D51" w:rsidRPr="0036514C">
        <w:rPr>
          <w:color w:val="000000"/>
          <w:sz w:val="28"/>
          <w:szCs w:val="28"/>
          <w:lang w:val="uk-UA"/>
        </w:rPr>
        <w:t>тавки земельного податку згідно з додатком 1;</w:t>
      </w:r>
    </w:p>
    <w:p w:rsidR="00281D51" w:rsidRPr="0036514C" w:rsidRDefault="00DF5A4C" w:rsidP="00961A6D">
      <w:pPr>
        <w:pStyle w:val="a9"/>
        <w:shd w:val="clear" w:color="auto" w:fill="FFFFFF"/>
        <w:spacing w:before="0" w:beforeAutospacing="0" w:after="0" w:afterAutospacing="0"/>
        <w:ind w:firstLine="567"/>
        <w:jc w:val="both"/>
        <w:rPr>
          <w:color w:val="000000"/>
          <w:sz w:val="28"/>
          <w:szCs w:val="28"/>
          <w:lang w:val="uk-UA"/>
        </w:rPr>
      </w:pPr>
      <w:r w:rsidRPr="0036514C">
        <w:rPr>
          <w:color w:val="000000"/>
          <w:sz w:val="28"/>
          <w:szCs w:val="28"/>
          <w:lang w:val="uk-UA"/>
        </w:rPr>
        <w:t>1.2. П</w:t>
      </w:r>
      <w:r w:rsidR="00281D51" w:rsidRPr="0036514C">
        <w:rPr>
          <w:color w:val="000000"/>
          <w:sz w:val="28"/>
          <w:szCs w:val="28"/>
          <w:lang w:val="uk-UA"/>
        </w:rPr>
        <w:t xml:space="preserve">ільги для фізичних та юридичних осіб, надані відповідно до пункту 284.1 статті 284 Податкового кодексу України, за переліком згідно з </w:t>
      </w:r>
      <w:r w:rsidR="00F23DD2">
        <w:rPr>
          <w:color w:val="000000"/>
          <w:sz w:val="28"/>
          <w:szCs w:val="28"/>
          <w:lang w:val="uk-UA"/>
        </w:rPr>
        <w:t xml:space="preserve">             </w:t>
      </w:r>
      <w:r w:rsidR="00281D51" w:rsidRPr="0036514C">
        <w:rPr>
          <w:color w:val="000000"/>
          <w:sz w:val="28"/>
          <w:szCs w:val="28"/>
          <w:lang w:val="uk-UA"/>
        </w:rPr>
        <w:t>додатком 2.</w:t>
      </w:r>
    </w:p>
    <w:p w:rsidR="000D3CCC" w:rsidRPr="0036514C" w:rsidRDefault="000D3CCC" w:rsidP="000D3CCC">
      <w:pPr>
        <w:shd w:val="clear" w:color="auto" w:fill="FFFFFF"/>
        <w:ind w:firstLine="567"/>
        <w:jc w:val="both"/>
        <w:rPr>
          <w:color w:val="000000"/>
          <w:sz w:val="28"/>
          <w:szCs w:val="28"/>
        </w:rPr>
      </w:pPr>
      <w:r w:rsidRPr="0036514C">
        <w:rPr>
          <w:color w:val="000000"/>
          <w:sz w:val="28"/>
          <w:szCs w:val="28"/>
        </w:rPr>
        <w:t>2. Всі питання не врегульовані цим рішенням регулюються відповідно до норм Податкового кодексу України та діючих нормативно-правових актів.</w:t>
      </w:r>
    </w:p>
    <w:p w:rsidR="000D3CCC" w:rsidRPr="0036514C" w:rsidRDefault="000D3CCC" w:rsidP="000D3CCC">
      <w:pPr>
        <w:widowControl w:val="0"/>
        <w:suppressAutoHyphens/>
        <w:ind w:firstLine="567"/>
        <w:jc w:val="both"/>
        <w:rPr>
          <w:sz w:val="28"/>
          <w:szCs w:val="28"/>
        </w:rPr>
      </w:pPr>
      <w:r w:rsidRPr="0036514C">
        <w:rPr>
          <w:sz w:val="28"/>
          <w:szCs w:val="28"/>
        </w:rPr>
        <w:t>3.  Додатки № 1 та № 2  є  невід’ємною частиною рішення.</w:t>
      </w:r>
    </w:p>
    <w:p w:rsidR="00281D51" w:rsidRPr="0036514C" w:rsidRDefault="000D3CCC" w:rsidP="00961A6D">
      <w:pPr>
        <w:pStyle w:val="a9"/>
        <w:spacing w:before="0" w:beforeAutospacing="0" w:after="0" w:afterAutospacing="0"/>
        <w:ind w:firstLine="567"/>
        <w:jc w:val="both"/>
        <w:rPr>
          <w:sz w:val="28"/>
          <w:szCs w:val="28"/>
          <w:lang w:val="uk-UA"/>
        </w:rPr>
      </w:pPr>
      <w:r w:rsidRPr="0036514C">
        <w:rPr>
          <w:color w:val="000000"/>
          <w:sz w:val="28"/>
          <w:szCs w:val="28"/>
          <w:lang w:val="uk-UA"/>
        </w:rPr>
        <w:t>4</w:t>
      </w:r>
      <w:r w:rsidR="00281D51" w:rsidRPr="0036514C">
        <w:rPr>
          <w:color w:val="000000"/>
          <w:sz w:val="28"/>
          <w:szCs w:val="28"/>
          <w:lang w:val="uk-UA"/>
        </w:rPr>
        <w:t xml:space="preserve">. Оприлюднити рішення </w:t>
      </w:r>
      <w:r w:rsidR="00281D51" w:rsidRPr="0036514C">
        <w:rPr>
          <w:sz w:val="28"/>
          <w:szCs w:val="28"/>
          <w:lang w:val="uk-UA"/>
        </w:rPr>
        <w:t>на офіційному сайті Семенівської селищної ради.</w:t>
      </w:r>
    </w:p>
    <w:p w:rsidR="00281D51" w:rsidRPr="00491460" w:rsidRDefault="000D3CCC" w:rsidP="00961A6D">
      <w:pPr>
        <w:ind w:firstLine="567"/>
        <w:jc w:val="both"/>
        <w:rPr>
          <w:sz w:val="28"/>
          <w:szCs w:val="28"/>
        </w:rPr>
      </w:pPr>
      <w:r w:rsidRPr="00491460">
        <w:rPr>
          <w:sz w:val="28"/>
          <w:szCs w:val="28"/>
        </w:rPr>
        <w:t>5</w:t>
      </w:r>
      <w:r w:rsidR="00281D51" w:rsidRPr="00491460">
        <w:rPr>
          <w:sz w:val="28"/>
          <w:szCs w:val="28"/>
        </w:rPr>
        <w:t xml:space="preserve">. Визнати таким що втратило чинність Рішення Семенівської селищної ради </w:t>
      </w:r>
      <w:r w:rsidR="00491460" w:rsidRPr="00491460">
        <w:rPr>
          <w:sz w:val="28"/>
          <w:szCs w:val="28"/>
        </w:rPr>
        <w:t>сорок сьомої (позачергової)</w:t>
      </w:r>
      <w:r w:rsidR="00281D51" w:rsidRPr="00491460">
        <w:rPr>
          <w:sz w:val="28"/>
          <w:szCs w:val="28"/>
        </w:rPr>
        <w:t xml:space="preserve"> сесії першого скликання від 2</w:t>
      </w:r>
      <w:r w:rsidR="00491460" w:rsidRPr="00491460">
        <w:rPr>
          <w:sz w:val="28"/>
          <w:szCs w:val="28"/>
        </w:rPr>
        <w:t>6</w:t>
      </w:r>
      <w:r w:rsidR="00281D51" w:rsidRPr="00491460">
        <w:rPr>
          <w:sz w:val="28"/>
          <w:szCs w:val="28"/>
        </w:rPr>
        <w:t xml:space="preserve">  червня  201</w:t>
      </w:r>
      <w:r w:rsidR="00491460" w:rsidRPr="00491460">
        <w:rPr>
          <w:sz w:val="28"/>
          <w:szCs w:val="28"/>
        </w:rPr>
        <w:t>9</w:t>
      </w:r>
      <w:r w:rsidR="00281D51" w:rsidRPr="00491460">
        <w:rPr>
          <w:sz w:val="28"/>
          <w:szCs w:val="28"/>
        </w:rPr>
        <w:t xml:space="preserve"> року  «</w:t>
      </w:r>
      <w:r w:rsidR="00491460" w:rsidRPr="00491460">
        <w:rPr>
          <w:sz w:val="28"/>
          <w:szCs w:val="28"/>
        </w:rPr>
        <w:t>Про встановлення ставок і пільг при сплаті земельного податку на території Семенівської селищної ради  на 2020 рік</w:t>
      </w:r>
      <w:r w:rsidR="00281D51" w:rsidRPr="00491460">
        <w:rPr>
          <w:sz w:val="28"/>
          <w:szCs w:val="28"/>
        </w:rPr>
        <w:t>».</w:t>
      </w:r>
    </w:p>
    <w:p w:rsidR="00281D51" w:rsidRPr="0036514C" w:rsidRDefault="000D3CCC" w:rsidP="00961A6D">
      <w:pPr>
        <w:ind w:firstLine="567"/>
        <w:jc w:val="both"/>
        <w:rPr>
          <w:color w:val="000000"/>
          <w:sz w:val="28"/>
          <w:szCs w:val="28"/>
        </w:rPr>
      </w:pPr>
      <w:r w:rsidRPr="0036514C">
        <w:rPr>
          <w:color w:val="000000"/>
          <w:sz w:val="28"/>
          <w:szCs w:val="28"/>
        </w:rPr>
        <w:t>6</w:t>
      </w:r>
      <w:r w:rsidR="00281D51" w:rsidRPr="0036514C">
        <w:rPr>
          <w:color w:val="000000"/>
          <w:sz w:val="28"/>
          <w:szCs w:val="28"/>
        </w:rPr>
        <w:t>. Рішення набирає чинності з 01.01.202</w:t>
      </w:r>
      <w:r w:rsidR="00491460">
        <w:rPr>
          <w:color w:val="000000"/>
          <w:sz w:val="28"/>
          <w:szCs w:val="28"/>
        </w:rPr>
        <w:t>1</w:t>
      </w:r>
      <w:r w:rsidR="00281D51" w:rsidRPr="0036514C">
        <w:rPr>
          <w:color w:val="000000"/>
          <w:sz w:val="28"/>
          <w:szCs w:val="28"/>
        </w:rPr>
        <w:t xml:space="preserve">р. </w:t>
      </w:r>
    </w:p>
    <w:p w:rsidR="00281D51" w:rsidRPr="0036514C" w:rsidRDefault="000D3CCC" w:rsidP="00961A6D">
      <w:pPr>
        <w:pStyle w:val="a9"/>
        <w:tabs>
          <w:tab w:val="left" w:pos="709"/>
        </w:tabs>
        <w:spacing w:before="0" w:beforeAutospacing="0" w:after="0" w:afterAutospacing="0"/>
        <w:ind w:firstLine="567"/>
        <w:jc w:val="both"/>
        <w:rPr>
          <w:color w:val="000000"/>
          <w:sz w:val="28"/>
          <w:szCs w:val="28"/>
          <w:lang w:val="uk-UA"/>
        </w:rPr>
      </w:pPr>
      <w:r w:rsidRPr="0036514C">
        <w:rPr>
          <w:color w:val="000000"/>
          <w:sz w:val="28"/>
          <w:szCs w:val="28"/>
          <w:lang w:val="uk-UA"/>
        </w:rPr>
        <w:t>7</w:t>
      </w:r>
      <w:r w:rsidR="00281D51" w:rsidRPr="0036514C">
        <w:rPr>
          <w:color w:val="000000"/>
          <w:sz w:val="28"/>
          <w:szCs w:val="28"/>
          <w:lang w:val="uk-UA"/>
        </w:rPr>
        <w:t xml:space="preserve">. Контроль за виконанням даного рішення покласти на </w:t>
      </w:r>
      <w:r w:rsidR="00281D51" w:rsidRPr="0036514C">
        <w:rPr>
          <w:rStyle w:val="a7"/>
          <w:bCs/>
          <w:i w:val="0"/>
          <w:color w:val="000000"/>
          <w:sz w:val="28"/>
          <w:szCs w:val="28"/>
          <w:shd w:val="clear" w:color="auto" w:fill="FFFFFF"/>
          <w:lang w:val="uk-UA"/>
        </w:rPr>
        <w:t>постійну комісію</w:t>
      </w:r>
      <w:r w:rsidR="00281D51" w:rsidRPr="0036514C">
        <w:rPr>
          <w:i/>
          <w:color w:val="000000"/>
          <w:kern w:val="36"/>
          <w:sz w:val="28"/>
          <w:szCs w:val="28"/>
          <w:lang w:val="uk-UA"/>
        </w:rPr>
        <w:t xml:space="preserve"> </w:t>
      </w:r>
      <w:r w:rsidR="00281D51" w:rsidRPr="0036514C">
        <w:rPr>
          <w:color w:val="000000"/>
          <w:kern w:val="36"/>
          <w:sz w:val="28"/>
          <w:szCs w:val="28"/>
          <w:lang w:val="uk-UA"/>
        </w:rPr>
        <w:t>з питань аграрної політики, земельних відносин, екології, природокористування та охорони навколишнього середовища</w:t>
      </w:r>
      <w:r w:rsidR="00281D51" w:rsidRPr="0036514C">
        <w:rPr>
          <w:color w:val="000000"/>
          <w:sz w:val="28"/>
          <w:szCs w:val="28"/>
          <w:lang w:val="uk-UA"/>
        </w:rPr>
        <w:t>. </w:t>
      </w:r>
    </w:p>
    <w:p w:rsidR="00281D51" w:rsidRPr="0036514C" w:rsidRDefault="00281D51" w:rsidP="00281D51">
      <w:pPr>
        <w:pStyle w:val="a9"/>
        <w:rPr>
          <w:b/>
          <w:color w:val="000000"/>
          <w:sz w:val="28"/>
          <w:szCs w:val="28"/>
          <w:lang w:val="uk-UA"/>
        </w:rPr>
      </w:pPr>
      <w:r w:rsidRPr="0036514C">
        <w:rPr>
          <w:b/>
          <w:color w:val="000000"/>
          <w:sz w:val="28"/>
          <w:szCs w:val="28"/>
          <w:lang w:val="uk-UA"/>
        </w:rPr>
        <w:t>Селищний голова</w:t>
      </w:r>
      <w:r w:rsidRPr="0036514C">
        <w:rPr>
          <w:b/>
          <w:color w:val="000000"/>
          <w:sz w:val="28"/>
          <w:szCs w:val="28"/>
          <w:lang w:val="uk-UA"/>
        </w:rPr>
        <w:tab/>
      </w:r>
      <w:r w:rsidRPr="0036514C">
        <w:rPr>
          <w:b/>
          <w:color w:val="000000"/>
          <w:sz w:val="28"/>
          <w:szCs w:val="28"/>
          <w:lang w:val="uk-UA"/>
        </w:rPr>
        <w:tab/>
      </w:r>
      <w:r w:rsidRPr="0036514C">
        <w:rPr>
          <w:b/>
          <w:color w:val="000000"/>
          <w:sz w:val="28"/>
          <w:szCs w:val="28"/>
          <w:lang w:val="uk-UA"/>
        </w:rPr>
        <w:tab/>
      </w:r>
      <w:r w:rsidRPr="0036514C">
        <w:rPr>
          <w:b/>
          <w:color w:val="000000"/>
          <w:sz w:val="28"/>
          <w:szCs w:val="28"/>
          <w:lang w:val="uk-UA"/>
        </w:rPr>
        <w:tab/>
      </w:r>
      <w:r w:rsidRPr="0036514C">
        <w:rPr>
          <w:b/>
          <w:color w:val="000000"/>
          <w:sz w:val="28"/>
          <w:szCs w:val="28"/>
          <w:lang w:val="uk-UA"/>
        </w:rPr>
        <w:tab/>
      </w:r>
      <w:r w:rsidRPr="0036514C">
        <w:rPr>
          <w:b/>
          <w:color w:val="000000"/>
          <w:sz w:val="28"/>
          <w:szCs w:val="28"/>
          <w:lang w:val="uk-UA"/>
        </w:rPr>
        <w:tab/>
      </w:r>
      <w:r w:rsidRPr="0036514C">
        <w:rPr>
          <w:b/>
          <w:color w:val="000000"/>
          <w:sz w:val="28"/>
          <w:szCs w:val="28"/>
          <w:lang w:val="uk-UA"/>
        </w:rPr>
        <w:tab/>
        <w:t>Л.П. Милашевич</w:t>
      </w:r>
    </w:p>
    <w:p w:rsidR="00C84059" w:rsidRPr="0036514C" w:rsidRDefault="00281D51" w:rsidP="00FB3725">
      <w:pPr>
        <w:pStyle w:val="a9"/>
        <w:rPr>
          <w:noProof/>
          <w:lang w:val="uk-UA"/>
        </w:rPr>
      </w:pPr>
      <w:r w:rsidRPr="0036514C">
        <w:rPr>
          <w:noProof/>
          <w:lang w:val="uk-UA"/>
        </w:rPr>
        <w:br w:type="page"/>
      </w:r>
    </w:p>
    <w:p w:rsidR="00281D51" w:rsidRPr="0036514C" w:rsidRDefault="00281D51" w:rsidP="00281D51">
      <w:pPr>
        <w:pStyle w:val="a9"/>
        <w:shd w:val="clear" w:color="auto" w:fill="FFFFFF"/>
        <w:spacing w:before="0" w:beforeAutospacing="0" w:after="121" w:afterAutospacing="0"/>
        <w:ind w:left="4800" w:right="23"/>
        <w:rPr>
          <w:color w:val="000000"/>
          <w:sz w:val="28"/>
          <w:szCs w:val="28"/>
          <w:lang w:val="uk-UA"/>
        </w:rPr>
      </w:pPr>
      <w:r w:rsidRPr="0036514C">
        <w:rPr>
          <w:noProof/>
          <w:lang w:val="uk-UA"/>
        </w:rPr>
        <w:lastRenderedPageBreak/>
        <w:t xml:space="preserve">Додаток 1    </w:t>
      </w:r>
      <w:r w:rsidRPr="0036514C">
        <w:rPr>
          <w:noProof/>
          <w:lang w:val="uk-UA"/>
        </w:rPr>
        <w:br/>
        <w:t>до рішення Семенівської селищної ради                «</w:t>
      </w:r>
      <w:r w:rsidRPr="0036514C">
        <w:rPr>
          <w:bCs/>
          <w:color w:val="000000"/>
          <w:lang w:val="uk-UA"/>
        </w:rPr>
        <w:t>Про встановлення ставок і пільг при сплаті земельного податку на території Семенівської селищної ради  на 202</w:t>
      </w:r>
      <w:r w:rsidR="00491460">
        <w:rPr>
          <w:bCs/>
          <w:color w:val="000000"/>
          <w:lang w:val="uk-UA"/>
        </w:rPr>
        <w:t>1</w:t>
      </w:r>
      <w:r w:rsidRPr="0036514C">
        <w:rPr>
          <w:bCs/>
          <w:color w:val="000000"/>
          <w:lang w:val="uk-UA"/>
        </w:rPr>
        <w:t>рік»</w:t>
      </w:r>
    </w:p>
    <w:p w:rsidR="00281D51" w:rsidRPr="0036514C" w:rsidRDefault="00281D51" w:rsidP="00281D51">
      <w:pPr>
        <w:pStyle w:val="ShapkaDocumentu"/>
        <w:rPr>
          <w:rFonts w:ascii="Times New Roman" w:hAnsi="Times New Roman"/>
          <w:noProof/>
          <w:sz w:val="24"/>
          <w:szCs w:val="24"/>
        </w:rPr>
      </w:pPr>
    </w:p>
    <w:p w:rsidR="00281D51" w:rsidRPr="0036514C" w:rsidRDefault="00281D51" w:rsidP="00281D51">
      <w:pPr>
        <w:pStyle w:val="ShapkaDocumentu"/>
        <w:rPr>
          <w:rFonts w:ascii="Times New Roman" w:hAnsi="Times New Roman"/>
          <w:noProof/>
          <w:sz w:val="24"/>
          <w:szCs w:val="24"/>
        </w:rPr>
      </w:pPr>
      <w:r w:rsidRPr="0036514C">
        <w:rPr>
          <w:rFonts w:ascii="Times New Roman" w:hAnsi="Times New Roman"/>
          <w:noProof/>
          <w:sz w:val="24"/>
          <w:szCs w:val="24"/>
        </w:rPr>
        <w:t>ЗАТВЕРДЖЕНО</w:t>
      </w:r>
    </w:p>
    <w:p w:rsidR="00281D51" w:rsidRPr="0036514C" w:rsidRDefault="00281D51" w:rsidP="00281D51">
      <w:pPr>
        <w:pStyle w:val="ShapkaDocumentu"/>
        <w:spacing w:after="0"/>
        <w:rPr>
          <w:rFonts w:ascii="Times New Roman" w:hAnsi="Times New Roman"/>
          <w:noProof/>
          <w:sz w:val="24"/>
          <w:szCs w:val="24"/>
        </w:rPr>
      </w:pPr>
      <w:r w:rsidRPr="0036514C">
        <w:rPr>
          <w:rFonts w:ascii="Times New Roman" w:hAnsi="Times New Roman"/>
          <w:noProof/>
          <w:sz w:val="24"/>
          <w:szCs w:val="24"/>
        </w:rPr>
        <w:t>рішенням Семенівської селищної  ради</w:t>
      </w:r>
    </w:p>
    <w:p w:rsidR="00281D51" w:rsidRPr="0036514C" w:rsidRDefault="00281D51" w:rsidP="00281D51">
      <w:pPr>
        <w:pStyle w:val="ShapkaDocumentu"/>
        <w:rPr>
          <w:rFonts w:ascii="Times New Roman" w:hAnsi="Times New Roman"/>
          <w:noProof/>
          <w:sz w:val="24"/>
          <w:szCs w:val="24"/>
        </w:rPr>
      </w:pPr>
      <w:r w:rsidRPr="0036514C">
        <w:rPr>
          <w:rFonts w:ascii="Times New Roman" w:hAnsi="Times New Roman"/>
          <w:noProof/>
          <w:sz w:val="24"/>
          <w:szCs w:val="24"/>
        </w:rPr>
        <w:t xml:space="preserve">від </w:t>
      </w:r>
      <w:r w:rsidR="00460E6C">
        <w:rPr>
          <w:rFonts w:ascii="Times New Roman" w:hAnsi="Times New Roman"/>
          <w:noProof/>
          <w:sz w:val="24"/>
          <w:szCs w:val="24"/>
        </w:rPr>
        <w:t>10.07.2020</w:t>
      </w:r>
      <w:r w:rsidR="00F23DD2">
        <w:rPr>
          <w:rFonts w:ascii="Times New Roman" w:hAnsi="Times New Roman"/>
          <w:noProof/>
          <w:sz w:val="24"/>
          <w:szCs w:val="24"/>
        </w:rPr>
        <w:t xml:space="preserve"> </w:t>
      </w:r>
      <w:r w:rsidRPr="0036514C">
        <w:rPr>
          <w:rFonts w:ascii="Times New Roman" w:hAnsi="Times New Roman"/>
          <w:noProof/>
          <w:sz w:val="24"/>
          <w:szCs w:val="24"/>
        </w:rPr>
        <w:t xml:space="preserve">р. </w:t>
      </w:r>
    </w:p>
    <w:p w:rsidR="004B77F8" w:rsidRPr="0036514C" w:rsidRDefault="004B77F8" w:rsidP="004B77F8">
      <w:pPr>
        <w:pStyle w:val="ae"/>
        <w:spacing w:after="120"/>
        <w:rPr>
          <w:rFonts w:ascii="Times New Roman" w:hAnsi="Times New Roman"/>
          <w:noProof/>
          <w:sz w:val="28"/>
          <w:szCs w:val="28"/>
        </w:rPr>
      </w:pPr>
      <w:r w:rsidRPr="0036514C">
        <w:rPr>
          <w:rFonts w:ascii="Times New Roman" w:hAnsi="Times New Roman"/>
          <w:noProof/>
          <w:sz w:val="28"/>
          <w:szCs w:val="28"/>
        </w:rPr>
        <w:t xml:space="preserve">СТАВКИ </w:t>
      </w:r>
      <w:r w:rsidRPr="0036514C">
        <w:rPr>
          <w:rFonts w:ascii="Times New Roman" w:hAnsi="Times New Roman"/>
          <w:noProof/>
          <w:sz w:val="28"/>
          <w:szCs w:val="28"/>
        </w:rPr>
        <w:br/>
        <w:t>земельного податку</w:t>
      </w:r>
      <w:r w:rsidRPr="0036514C">
        <w:rPr>
          <w:rFonts w:ascii="Times New Roman" w:hAnsi="Times New Roman"/>
          <w:noProof/>
          <w:sz w:val="28"/>
          <w:szCs w:val="28"/>
          <w:vertAlign w:val="superscript"/>
        </w:rPr>
        <w:t>1</w:t>
      </w:r>
    </w:p>
    <w:p w:rsidR="004B77F8" w:rsidRPr="0036514C" w:rsidRDefault="004B77F8" w:rsidP="004B77F8">
      <w:pPr>
        <w:pStyle w:val="af"/>
        <w:jc w:val="both"/>
        <w:rPr>
          <w:rFonts w:ascii="Times New Roman" w:hAnsi="Times New Roman"/>
          <w:noProof/>
          <w:sz w:val="24"/>
          <w:szCs w:val="24"/>
        </w:rPr>
      </w:pPr>
      <w:r w:rsidRPr="0036514C">
        <w:rPr>
          <w:rFonts w:ascii="Times New Roman" w:hAnsi="Times New Roman"/>
          <w:noProof/>
          <w:sz w:val="24"/>
          <w:szCs w:val="24"/>
        </w:rPr>
        <w:t>Ставки встановлюються на 20</w:t>
      </w:r>
      <w:r w:rsidR="00281D51" w:rsidRPr="0036514C">
        <w:rPr>
          <w:rFonts w:ascii="Times New Roman" w:hAnsi="Times New Roman"/>
          <w:noProof/>
          <w:sz w:val="24"/>
          <w:szCs w:val="24"/>
        </w:rPr>
        <w:t>2</w:t>
      </w:r>
      <w:r w:rsidR="00491460">
        <w:rPr>
          <w:rFonts w:ascii="Times New Roman" w:hAnsi="Times New Roman"/>
          <w:noProof/>
          <w:sz w:val="24"/>
          <w:szCs w:val="24"/>
        </w:rPr>
        <w:t>1</w:t>
      </w:r>
      <w:r w:rsidRPr="0036514C">
        <w:rPr>
          <w:rFonts w:ascii="Times New Roman" w:hAnsi="Times New Roman"/>
          <w:noProof/>
          <w:sz w:val="24"/>
          <w:szCs w:val="24"/>
        </w:rPr>
        <w:t xml:space="preserve"> рік та вводяться в дію з 01.01.20</w:t>
      </w:r>
      <w:r w:rsidR="00281D51" w:rsidRPr="0036514C">
        <w:rPr>
          <w:rFonts w:ascii="Times New Roman" w:hAnsi="Times New Roman"/>
          <w:noProof/>
          <w:sz w:val="24"/>
          <w:szCs w:val="24"/>
        </w:rPr>
        <w:t>2</w:t>
      </w:r>
      <w:r w:rsidR="00491460">
        <w:rPr>
          <w:rFonts w:ascii="Times New Roman" w:hAnsi="Times New Roman"/>
          <w:noProof/>
          <w:sz w:val="24"/>
          <w:szCs w:val="24"/>
        </w:rPr>
        <w:t>1</w:t>
      </w:r>
      <w:r w:rsidRPr="0036514C">
        <w:rPr>
          <w:rFonts w:ascii="Times New Roman" w:hAnsi="Times New Roman"/>
          <w:noProof/>
          <w:sz w:val="24"/>
          <w:szCs w:val="24"/>
        </w:rPr>
        <w:t xml:space="preserve"> року.</w:t>
      </w:r>
    </w:p>
    <w:p w:rsidR="004B77F8" w:rsidRPr="0036514C" w:rsidRDefault="004B77F8" w:rsidP="004B77F8">
      <w:pPr>
        <w:pStyle w:val="af"/>
        <w:spacing w:before="0"/>
        <w:ind w:firstLine="1276"/>
        <w:rPr>
          <w:rFonts w:ascii="Times New Roman" w:hAnsi="Times New Roman"/>
          <w:noProof/>
          <w:sz w:val="24"/>
          <w:szCs w:val="24"/>
        </w:rPr>
      </w:pPr>
    </w:p>
    <w:p w:rsidR="004B77F8" w:rsidRPr="0036514C" w:rsidRDefault="004B77F8" w:rsidP="004B77F8">
      <w:pPr>
        <w:pStyle w:val="af"/>
        <w:jc w:val="both"/>
        <w:rPr>
          <w:rFonts w:ascii="Times New Roman" w:hAnsi="Times New Roman"/>
          <w:noProof/>
          <w:sz w:val="24"/>
          <w:szCs w:val="24"/>
        </w:rPr>
      </w:pPr>
      <w:r w:rsidRPr="0036514C">
        <w:rPr>
          <w:rFonts w:ascii="Times New Roman" w:hAnsi="Times New Roman"/>
          <w:noProof/>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tblPr>
      <w:tblGrid>
        <w:gridCol w:w="1740"/>
        <w:gridCol w:w="1476"/>
        <w:gridCol w:w="1573"/>
        <w:gridCol w:w="5065"/>
      </w:tblGrid>
      <w:tr w:rsidR="004B77F8" w:rsidRPr="0036514C" w:rsidTr="004B77F8">
        <w:tc>
          <w:tcPr>
            <w:tcW w:w="883" w:type="pct"/>
            <w:tcBorders>
              <w:left w:val="single" w:sz="4" w:space="0" w:color="auto"/>
            </w:tcBorders>
            <w:vAlign w:val="center"/>
            <w:hideMark/>
          </w:tcPr>
          <w:p w:rsidR="004B77F8" w:rsidRPr="0036514C" w:rsidRDefault="004B77F8" w:rsidP="004B77F8">
            <w:pPr>
              <w:pStyle w:val="af"/>
              <w:ind w:firstLine="0"/>
              <w:jc w:val="center"/>
              <w:rPr>
                <w:rFonts w:ascii="Times New Roman" w:hAnsi="Times New Roman"/>
                <w:noProof/>
                <w:sz w:val="24"/>
                <w:szCs w:val="24"/>
              </w:rPr>
            </w:pPr>
            <w:r w:rsidRPr="0036514C">
              <w:rPr>
                <w:rFonts w:ascii="Times New Roman" w:hAnsi="Times New Roman"/>
                <w:noProof/>
                <w:sz w:val="24"/>
                <w:szCs w:val="24"/>
              </w:rPr>
              <w:t>Код області</w:t>
            </w:r>
          </w:p>
        </w:tc>
        <w:tc>
          <w:tcPr>
            <w:tcW w:w="749" w:type="pct"/>
            <w:vAlign w:val="center"/>
            <w:hideMark/>
          </w:tcPr>
          <w:p w:rsidR="004B77F8" w:rsidRPr="0036514C" w:rsidRDefault="004B77F8" w:rsidP="004B77F8">
            <w:pPr>
              <w:pStyle w:val="af"/>
              <w:ind w:firstLine="0"/>
              <w:jc w:val="center"/>
              <w:rPr>
                <w:rFonts w:ascii="Times New Roman" w:hAnsi="Times New Roman"/>
                <w:noProof/>
                <w:sz w:val="24"/>
                <w:szCs w:val="24"/>
              </w:rPr>
            </w:pPr>
            <w:r w:rsidRPr="0036514C">
              <w:rPr>
                <w:rFonts w:ascii="Times New Roman" w:hAnsi="Times New Roman"/>
                <w:noProof/>
                <w:sz w:val="24"/>
                <w:szCs w:val="24"/>
              </w:rPr>
              <w:t>Код району</w:t>
            </w:r>
          </w:p>
        </w:tc>
        <w:tc>
          <w:tcPr>
            <w:tcW w:w="798" w:type="pct"/>
            <w:vAlign w:val="center"/>
            <w:hideMark/>
          </w:tcPr>
          <w:p w:rsidR="004B77F8" w:rsidRPr="0036514C" w:rsidRDefault="004B77F8" w:rsidP="004B77F8">
            <w:pPr>
              <w:pStyle w:val="af"/>
              <w:ind w:firstLine="0"/>
              <w:jc w:val="center"/>
              <w:rPr>
                <w:rFonts w:ascii="Times New Roman" w:hAnsi="Times New Roman"/>
                <w:noProof/>
                <w:sz w:val="24"/>
                <w:szCs w:val="24"/>
              </w:rPr>
            </w:pPr>
            <w:r w:rsidRPr="0036514C">
              <w:rPr>
                <w:rFonts w:ascii="Times New Roman" w:hAnsi="Times New Roman"/>
                <w:noProof/>
                <w:sz w:val="24"/>
                <w:szCs w:val="24"/>
              </w:rPr>
              <w:t xml:space="preserve">Код </w:t>
            </w:r>
            <w:r w:rsidRPr="0036514C">
              <w:rPr>
                <w:rFonts w:ascii="Times New Roman" w:hAnsi="Times New Roman"/>
                <w:noProof/>
                <w:sz w:val="24"/>
                <w:szCs w:val="24"/>
              </w:rPr>
              <w:br/>
              <w:t>згідно з КОАТУУ</w:t>
            </w:r>
          </w:p>
        </w:tc>
        <w:tc>
          <w:tcPr>
            <w:tcW w:w="2570" w:type="pct"/>
            <w:vAlign w:val="center"/>
            <w:hideMark/>
          </w:tcPr>
          <w:p w:rsidR="004B77F8" w:rsidRPr="0036514C" w:rsidRDefault="004B77F8" w:rsidP="004B77F8">
            <w:pPr>
              <w:pStyle w:val="af"/>
              <w:ind w:firstLine="0"/>
              <w:jc w:val="center"/>
              <w:rPr>
                <w:rFonts w:ascii="Times New Roman" w:hAnsi="Times New Roman"/>
                <w:noProof/>
                <w:sz w:val="24"/>
                <w:szCs w:val="24"/>
              </w:rPr>
            </w:pPr>
            <w:r w:rsidRPr="0036514C">
              <w:rPr>
                <w:rFonts w:ascii="Times New Roman" w:hAnsi="Times New Roman"/>
                <w:noProof/>
                <w:sz w:val="24"/>
                <w:szCs w:val="24"/>
              </w:rPr>
              <w:t>Найменування адміністративно-територіальної одиниці або населеного пункту, або території об’єднаної територіальної громади</w:t>
            </w:r>
          </w:p>
        </w:tc>
      </w:tr>
      <w:tr w:rsidR="004B77F8" w:rsidRPr="0036514C" w:rsidTr="004B77F8">
        <w:tblPrEx>
          <w:tblBorders>
            <w:left w:val="single" w:sz="4" w:space="0" w:color="auto"/>
            <w:right w:val="single" w:sz="4" w:space="0" w:color="auto"/>
          </w:tblBorders>
          <w:tblLook w:val="0000"/>
        </w:tblPrEx>
        <w:trPr>
          <w:trHeight w:val="1806"/>
        </w:trPr>
        <w:tc>
          <w:tcPr>
            <w:tcW w:w="883" w:type="pct"/>
          </w:tcPr>
          <w:p w:rsidR="004B77F8" w:rsidRPr="0036514C" w:rsidRDefault="004B77F8" w:rsidP="004B77F8">
            <w:pPr>
              <w:widowControl w:val="0"/>
              <w:ind w:left="108"/>
              <w:rPr>
                <w:b/>
                <w:bCs/>
                <w:color w:val="000000"/>
                <w:shd w:val="clear" w:color="auto" w:fill="FFFFFF"/>
              </w:rPr>
            </w:pPr>
            <w:r w:rsidRPr="0036514C">
              <w:rPr>
                <w:noProof/>
                <w:sz w:val="28"/>
                <w:szCs w:val="28"/>
              </w:rPr>
              <w:t xml:space="preserve">    </w:t>
            </w:r>
            <w:r w:rsidRPr="0036514C">
              <w:rPr>
                <w:noProof/>
                <w:color w:val="000000"/>
              </w:rPr>
              <w:t xml:space="preserve"> </w:t>
            </w:r>
            <w:r w:rsidR="00040AA8" w:rsidRPr="0036514C">
              <w:rPr>
                <w:b/>
                <w:bCs/>
                <w:color w:val="000000"/>
                <w:shd w:val="clear" w:color="auto" w:fill="FFFFFF"/>
              </w:rPr>
              <w:t>16</w:t>
            </w:r>
          </w:p>
          <w:p w:rsidR="004B77F8" w:rsidRPr="0036514C" w:rsidRDefault="004B77F8" w:rsidP="004B77F8">
            <w:pPr>
              <w:widowControl w:val="0"/>
              <w:ind w:left="108"/>
              <w:rPr>
                <w:b/>
                <w:bCs/>
                <w:color w:val="000000"/>
                <w:shd w:val="clear" w:color="auto" w:fill="FFFFFF"/>
              </w:rPr>
            </w:pPr>
          </w:p>
          <w:p w:rsidR="004B77F8" w:rsidRPr="0036514C" w:rsidRDefault="004B77F8" w:rsidP="004B77F8">
            <w:pPr>
              <w:widowControl w:val="0"/>
              <w:ind w:left="108"/>
              <w:rPr>
                <w:b/>
                <w:bCs/>
                <w:color w:val="000000"/>
                <w:shd w:val="clear" w:color="auto" w:fill="FFFFFF"/>
              </w:rPr>
            </w:pPr>
          </w:p>
          <w:p w:rsidR="004B77F8" w:rsidRPr="0036514C" w:rsidRDefault="004B77F8" w:rsidP="004B77F8">
            <w:pPr>
              <w:widowControl w:val="0"/>
              <w:ind w:left="1524" w:firstLine="708"/>
              <w:rPr>
                <w:b/>
                <w:bCs/>
                <w:color w:val="000000"/>
                <w:sz w:val="20"/>
                <w:szCs w:val="20"/>
                <w:shd w:val="clear" w:color="auto" w:fill="FFFFFF"/>
              </w:rPr>
            </w:pPr>
          </w:p>
          <w:p w:rsidR="004B77F8" w:rsidRPr="0036514C" w:rsidRDefault="004B77F8" w:rsidP="004B77F8">
            <w:pPr>
              <w:widowControl w:val="0"/>
              <w:ind w:left="108"/>
              <w:rPr>
                <w:b/>
                <w:bCs/>
                <w:color w:val="000000"/>
                <w:shd w:val="clear" w:color="auto" w:fill="FFFFFF"/>
              </w:rPr>
            </w:pPr>
          </w:p>
          <w:p w:rsidR="004B77F8" w:rsidRPr="0036514C" w:rsidRDefault="004B77F8" w:rsidP="004B77F8">
            <w:pPr>
              <w:widowControl w:val="0"/>
              <w:ind w:left="108"/>
              <w:rPr>
                <w:noProof/>
                <w:sz w:val="28"/>
                <w:szCs w:val="28"/>
              </w:rPr>
            </w:pPr>
          </w:p>
        </w:tc>
        <w:tc>
          <w:tcPr>
            <w:tcW w:w="749" w:type="pct"/>
          </w:tcPr>
          <w:p w:rsidR="004B77F8" w:rsidRPr="0036514C" w:rsidRDefault="00040AA8" w:rsidP="004B77F8">
            <w:pPr>
              <w:widowControl w:val="0"/>
              <w:ind w:left="372"/>
              <w:rPr>
                <w:b/>
                <w:bCs/>
                <w:color w:val="000000"/>
                <w:shd w:val="clear" w:color="auto" w:fill="FFFFFF"/>
              </w:rPr>
            </w:pPr>
            <w:r w:rsidRPr="0036514C">
              <w:rPr>
                <w:b/>
                <w:bCs/>
                <w:color w:val="000000"/>
                <w:shd w:val="clear" w:color="auto" w:fill="FFFFFF"/>
              </w:rPr>
              <w:t>510</w:t>
            </w:r>
          </w:p>
          <w:p w:rsidR="004B77F8" w:rsidRPr="0036514C" w:rsidRDefault="004B77F8" w:rsidP="004B77F8">
            <w:pPr>
              <w:widowControl w:val="0"/>
              <w:ind w:left="1236"/>
              <w:rPr>
                <w:b/>
                <w:bCs/>
                <w:color w:val="000000"/>
                <w:shd w:val="clear" w:color="auto" w:fill="FFFFFF"/>
              </w:rPr>
            </w:pPr>
          </w:p>
          <w:p w:rsidR="004B77F8" w:rsidRPr="0036514C" w:rsidRDefault="004B77F8" w:rsidP="004B77F8">
            <w:pPr>
              <w:widowControl w:val="0"/>
              <w:ind w:left="1260"/>
              <w:rPr>
                <w:b/>
                <w:bCs/>
                <w:color w:val="000000"/>
                <w:shd w:val="clear" w:color="auto" w:fill="FFFFFF"/>
              </w:rPr>
            </w:pPr>
          </w:p>
          <w:p w:rsidR="004B77F8" w:rsidRPr="0036514C" w:rsidRDefault="004B77F8" w:rsidP="004B77F8">
            <w:pPr>
              <w:widowControl w:val="0"/>
              <w:ind w:left="1068"/>
              <w:rPr>
                <w:b/>
                <w:bCs/>
                <w:color w:val="000000"/>
                <w:sz w:val="20"/>
                <w:szCs w:val="20"/>
                <w:shd w:val="clear" w:color="auto" w:fill="FFFFFF"/>
              </w:rPr>
            </w:pPr>
          </w:p>
          <w:p w:rsidR="004B77F8" w:rsidRPr="0036514C" w:rsidRDefault="004B77F8" w:rsidP="004B77F8">
            <w:pPr>
              <w:widowControl w:val="0"/>
              <w:ind w:left="1260"/>
              <w:rPr>
                <w:b/>
                <w:bCs/>
                <w:color w:val="000000"/>
                <w:shd w:val="clear" w:color="auto" w:fill="FFFFFF"/>
              </w:rPr>
            </w:pPr>
          </w:p>
          <w:p w:rsidR="004B77F8" w:rsidRPr="0036514C" w:rsidRDefault="004B77F8" w:rsidP="004B77F8">
            <w:pPr>
              <w:widowControl w:val="0"/>
              <w:rPr>
                <w:noProof/>
                <w:sz w:val="28"/>
                <w:szCs w:val="28"/>
              </w:rPr>
            </w:pPr>
          </w:p>
        </w:tc>
        <w:tc>
          <w:tcPr>
            <w:tcW w:w="798" w:type="pct"/>
          </w:tcPr>
          <w:p w:rsidR="004B77F8" w:rsidRPr="0036514C" w:rsidRDefault="00040AA8" w:rsidP="004B77F8">
            <w:pPr>
              <w:widowControl w:val="0"/>
              <w:rPr>
                <w:noProof/>
                <w:sz w:val="28"/>
                <w:szCs w:val="28"/>
              </w:rPr>
            </w:pPr>
            <w:r w:rsidRPr="0036514C">
              <w:rPr>
                <w:rStyle w:val="code"/>
                <w:b/>
                <w:bCs/>
                <w:color w:val="000000"/>
              </w:rPr>
              <w:t>5324555100</w:t>
            </w:r>
          </w:p>
        </w:tc>
        <w:tc>
          <w:tcPr>
            <w:tcW w:w="2571" w:type="pct"/>
          </w:tcPr>
          <w:p w:rsidR="004B77F8" w:rsidRPr="0036514C" w:rsidRDefault="004B77F8" w:rsidP="004B77F8">
            <w:pPr>
              <w:widowControl w:val="0"/>
              <w:ind w:left="816"/>
              <w:jc w:val="center"/>
              <w:rPr>
                <w:noProof/>
                <w:sz w:val="28"/>
                <w:szCs w:val="28"/>
              </w:rPr>
            </w:pPr>
            <w:r w:rsidRPr="0036514C">
              <w:t>Семенівська  об’єднана територіальна громада</w:t>
            </w:r>
          </w:p>
          <w:p w:rsidR="004B77F8" w:rsidRPr="0036514C" w:rsidRDefault="004B77F8" w:rsidP="004B77F8">
            <w:pPr>
              <w:rPr>
                <w:noProof/>
                <w:sz w:val="28"/>
                <w:szCs w:val="28"/>
              </w:rPr>
            </w:pPr>
          </w:p>
          <w:p w:rsidR="004B77F8" w:rsidRPr="0036514C" w:rsidRDefault="004B77F8" w:rsidP="004B77F8">
            <w:pPr>
              <w:rPr>
                <w:noProof/>
                <w:sz w:val="28"/>
                <w:szCs w:val="28"/>
              </w:rPr>
            </w:pPr>
          </w:p>
          <w:p w:rsidR="004B77F8" w:rsidRPr="0036514C" w:rsidRDefault="004B77F8" w:rsidP="004B77F8">
            <w:pPr>
              <w:rPr>
                <w:noProof/>
                <w:sz w:val="28"/>
                <w:szCs w:val="28"/>
              </w:rPr>
            </w:pPr>
          </w:p>
          <w:p w:rsidR="004B77F8" w:rsidRPr="0036514C" w:rsidRDefault="004B77F8" w:rsidP="004B77F8">
            <w:pPr>
              <w:widowControl w:val="0"/>
              <w:rPr>
                <w:noProof/>
                <w:sz w:val="28"/>
                <w:szCs w:val="28"/>
              </w:rPr>
            </w:pPr>
          </w:p>
        </w:tc>
      </w:tr>
    </w:tbl>
    <w:p w:rsidR="004B77F8" w:rsidRPr="0036514C" w:rsidRDefault="004B77F8" w:rsidP="004B77F8">
      <w:pPr>
        <w:widowControl w:val="0"/>
        <w:rPr>
          <w:noProof/>
        </w:rPr>
      </w:pPr>
    </w:p>
    <w:p w:rsidR="004B77F8" w:rsidRPr="0036514C" w:rsidRDefault="004B77F8" w:rsidP="004B77F8">
      <w:pPr>
        <w:widowControl w:val="0"/>
        <w:rPr>
          <w:noProof/>
        </w:rPr>
      </w:pPr>
    </w:p>
    <w:tbl>
      <w:tblPr>
        <w:tblW w:w="16830" w:type="pct"/>
        <w:tblCellMar>
          <w:left w:w="28" w:type="dxa"/>
          <w:right w:w="28" w:type="dxa"/>
        </w:tblCellMar>
        <w:tblLook w:val="01E0"/>
      </w:tblPr>
      <w:tblGrid>
        <w:gridCol w:w="819"/>
        <w:gridCol w:w="2562"/>
        <w:gridCol w:w="1116"/>
        <w:gridCol w:w="1122"/>
        <w:gridCol w:w="970"/>
        <w:gridCol w:w="900"/>
        <w:gridCol w:w="900"/>
        <w:gridCol w:w="152"/>
        <w:gridCol w:w="748"/>
        <w:gridCol w:w="387"/>
        <w:gridCol w:w="2657"/>
        <w:gridCol w:w="4844"/>
        <w:gridCol w:w="4844"/>
        <w:gridCol w:w="4844"/>
        <w:gridCol w:w="4838"/>
      </w:tblGrid>
      <w:tr w:rsidR="00241FFC" w:rsidRPr="0036514C" w:rsidTr="00241FFC">
        <w:trPr>
          <w:gridAfter w:val="5"/>
          <w:wAfter w:w="3474" w:type="pct"/>
          <w:tblHeader/>
        </w:trPr>
        <w:tc>
          <w:tcPr>
            <w:tcW w:w="533" w:type="pct"/>
            <w:gridSpan w:val="2"/>
            <w:vMerge w:val="restart"/>
            <w:tcBorders>
              <w:top w:val="single" w:sz="4" w:space="0" w:color="auto"/>
              <w:bottom w:val="single" w:sz="4" w:space="0" w:color="auto"/>
              <w:right w:val="single" w:sz="4" w:space="0" w:color="auto"/>
            </w:tcBorders>
            <w:vAlign w:val="center"/>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Вид цільового призначення земель</w:t>
            </w:r>
            <w:r w:rsidRPr="0036514C">
              <w:rPr>
                <w:rFonts w:ascii="Times New Roman" w:hAnsi="Times New Roman"/>
                <w:noProof/>
                <w:sz w:val="24"/>
                <w:szCs w:val="24"/>
                <w:vertAlign w:val="superscript"/>
              </w:rPr>
              <w:t>2</w:t>
            </w:r>
          </w:p>
        </w:tc>
        <w:tc>
          <w:tcPr>
            <w:tcW w:w="993" w:type="pct"/>
            <w:gridSpan w:val="8"/>
            <w:tcBorders>
              <w:top w:val="single" w:sz="4" w:space="0" w:color="auto"/>
              <w:left w:val="single" w:sz="4" w:space="0" w:color="auto"/>
              <w:bottom w:val="single" w:sz="4" w:space="0" w:color="auto"/>
              <w:right w:val="single" w:sz="4" w:space="0" w:color="auto"/>
            </w:tcBorders>
            <w:vAlign w:val="center"/>
            <w:hideMark/>
          </w:tcPr>
          <w:p w:rsidR="00241FFC" w:rsidRPr="0036514C" w:rsidRDefault="00241FFC" w:rsidP="00241FFC">
            <w:pPr>
              <w:jc w:val="center"/>
            </w:pPr>
            <w:r w:rsidRPr="0036514C">
              <w:rPr>
                <w:noProof/>
              </w:rPr>
              <w:t>Ставки податку</w:t>
            </w:r>
            <w:r w:rsidRPr="0036514C">
              <w:rPr>
                <w:noProof/>
                <w:vertAlign w:val="superscript"/>
              </w:rPr>
              <w:t xml:space="preserve">3 </w:t>
            </w:r>
            <w:r w:rsidRPr="0036514C">
              <w:rPr>
                <w:noProof/>
              </w:rPr>
              <w:br/>
              <w:t>(відсотків нормативної грошової оцінки)</w:t>
            </w:r>
          </w:p>
        </w:tc>
      </w:tr>
      <w:tr w:rsidR="00241FFC" w:rsidRPr="0036514C" w:rsidTr="00A56597">
        <w:trPr>
          <w:gridAfter w:val="5"/>
          <w:wAfter w:w="3474" w:type="pct"/>
          <w:tblHeader/>
        </w:trPr>
        <w:tc>
          <w:tcPr>
            <w:tcW w:w="533" w:type="pct"/>
            <w:gridSpan w:val="2"/>
            <w:vMerge/>
            <w:tcBorders>
              <w:top w:val="single" w:sz="4" w:space="0" w:color="auto"/>
              <w:bottom w:val="single" w:sz="4" w:space="0" w:color="auto"/>
              <w:right w:val="single" w:sz="4" w:space="0" w:color="auto"/>
            </w:tcBorders>
            <w:vAlign w:val="center"/>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p>
        </w:tc>
        <w:tc>
          <w:tcPr>
            <w:tcW w:w="353" w:type="pct"/>
            <w:gridSpan w:val="2"/>
            <w:tcBorders>
              <w:top w:val="single" w:sz="4" w:space="0" w:color="auto"/>
              <w:left w:val="single" w:sz="4" w:space="0" w:color="auto"/>
              <w:bottom w:val="single" w:sz="4" w:space="0" w:color="auto"/>
              <w:right w:val="single" w:sz="4" w:space="0" w:color="auto"/>
            </w:tcBorders>
            <w:hideMark/>
          </w:tcPr>
          <w:p w:rsidR="00241FFC" w:rsidRPr="00A56597" w:rsidRDefault="00E53A6F" w:rsidP="00A56597">
            <w:pPr>
              <w:jc w:val="center"/>
            </w:pPr>
            <w:r w:rsidRPr="00A56597">
              <w:t>за земельні ділянки</w:t>
            </w:r>
          </w:p>
          <w:p w:rsidR="00241FFC" w:rsidRPr="00A56597" w:rsidRDefault="00241FFC" w:rsidP="00A56597">
            <w:pPr>
              <w:jc w:val="center"/>
            </w:pPr>
            <w:r w:rsidRPr="00A56597">
              <w:t>в межах населених пунктів, нормативну грошову оцінку яких проведено</w:t>
            </w:r>
          </w:p>
          <w:p w:rsidR="00241FFC" w:rsidRPr="00A56597" w:rsidRDefault="00241FFC" w:rsidP="00A56597">
            <w:pPr>
              <w:jc w:val="center"/>
            </w:pPr>
          </w:p>
        </w:tc>
        <w:tc>
          <w:tcPr>
            <w:tcW w:w="295" w:type="pct"/>
            <w:gridSpan w:val="2"/>
            <w:tcBorders>
              <w:top w:val="single" w:sz="4" w:space="0" w:color="auto"/>
              <w:left w:val="single" w:sz="4" w:space="0" w:color="auto"/>
              <w:bottom w:val="single" w:sz="4" w:space="0" w:color="auto"/>
              <w:right w:val="single" w:sz="4" w:space="0" w:color="auto"/>
            </w:tcBorders>
            <w:hideMark/>
          </w:tcPr>
          <w:p w:rsidR="00241FFC" w:rsidRPr="00A56597" w:rsidRDefault="00241FFC" w:rsidP="00A56597">
            <w:pPr>
              <w:jc w:val="center"/>
            </w:pPr>
            <w:r w:rsidRPr="00A56597">
              <w:t>за земельні ділянки</w:t>
            </w:r>
          </w:p>
          <w:p w:rsidR="00241FFC" w:rsidRPr="00A56597" w:rsidRDefault="00241FFC" w:rsidP="00A56597">
            <w:pPr>
              <w:jc w:val="center"/>
            </w:pPr>
            <w:r w:rsidRPr="00A56597">
              <w:t>за межами населених пунктів,  нормативну грошову оцінку яких проведено</w:t>
            </w:r>
          </w:p>
        </w:tc>
        <w:tc>
          <w:tcPr>
            <w:tcW w:w="345" w:type="pct"/>
            <w:gridSpan w:val="4"/>
            <w:tcBorders>
              <w:top w:val="single" w:sz="4" w:space="0" w:color="auto"/>
              <w:left w:val="single" w:sz="4" w:space="0" w:color="auto"/>
              <w:bottom w:val="single" w:sz="4" w:space="0" w:color="auto"/>
              <w:right w:val="single" w:sz="4" w:space="0" w:color="auto"/>
            </w:tcBorders>
          </w:tcPr>
          <w:p w:rsidR="00241FFC" w:rsidRPr="00A56597" w:rsidRDefault="00241FFC" w:rsidP="00EC3037">
            <w:pPr>
              <w:jc w:val="center"/>
            </w:pPr>
            <w:r w:rsidRPr="00A56597">
              <w:t>за земельні ділянки, нормативну грошову оцінку яких не проведено</w:t>
            </w:r>
            <w:r w:rsidR="00196A7B">
              <w:t xml:space="preserve"> </w:t>
            </w:r>
            <w:r w:rsidR="00196A7B" w:rsidRPr="00954E56">
              <w:rPr>
                <w:noProof/>
                <w:lang w:val="ru-RU"/>
              </w:rPr>
              <w:t>(незалежно від місцезнаходження)</w:t>
            </w:r>
          </w:p>
        </w:tc>
      </w:tr>
      <w:tr w:rsidR="00241FFC" w:rsidRPr="0036514C" w:rsidTr="00241FFC">
        <w:trPr>
          <w:gridAfter w:val="5"/>
          <w:wAfter w:w="3474" w:type="pct"/>
          <w:tblHeader/>
        </w:trPr>
        <w:tc>
          <w:tcPr>
            <w:tcW w:w="129" w:type="pct"/>
            <w:tcBorders>
              <w:top w:val="single" w:sz="4" w:space="0" w:color="auto"/>
              <w:bottom w:val="single" w:sz="4" w:space="0" w:color="auto"/>
              <w:right w:val="single" w:sz="4" w:space="0" w:color="auto"/>
            </w:tcBorders>
            <w:vAlign w:val="center"/>
          </w:tcPr>
          <w:p w:rsidR="00241FFC" w:rsidRPr="0036514C" w:rsidRDefault="00EC3037"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 xml:space="preserve"> </w:t>
            </w:r>
            <w:r w:rsidR="00241FFC" w:rsidRPr="0036514C">
              <w:rPr>
                <w:rFonts w:ascii="Times New Roman" w:hAnsi="Times New Roman"/>
                <w:noProof/>
                <w:sz w:val="24"/>
                <w:szCs w:val="24"/>
              </w:rPr>
              <w:t>код</w:t>
            </w:r>
            <w:r w:rsidR="00241FFC" w:rsidRPr="0036514C">
              <w:rPr>
                <w:rFonts w:ascii="Times New Roman" w:hAnsi="Times New Roman"/>
                <w:noProof/>
                <w:sz w:val="24"/>
                <w:szCs w:val="24"/>
                <w:vertAlign w:val="superscript"/>
              </w:rPr>
              <w:t>2</w:t>
            </w:r>
          </w:p>
        </w:tc>
        <w:tc>
          <w:tcPr>
            <w:tcW w:w="404" w:type="pct"/>
            <w:tcBorders>
              <w:top w:val="single" w:sz="4" w:space="0" w:color="auto"/>
              <w:left w:val="single" w:sz="4" w:space="0" w:color="auto"/>
              <w:bottom w:val="single" w:sz="4" w:space="0" w:color="auto"/>
              <w:right w:val="single" w:sz="4" w:space="0" w:color="auto"/>
            </w:tcBorders>
            <w:vAlign w:val="center"/>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найменування</w:t>
            </w:r>
            <w:r w:rsidRPr="0036514C">
              <w:rPr>
                <w:rFonts w:ascii="Times New Roman" w:hAnsi="Times New Roman"/>
                <w:noProof/>
                <w:sz w:val="24"/>
                <w:szCs w:val="24"/>
                <w:vertAlign w:val="superscript"/>
              </w:rPr>
              <w:t>2</w:t>
            </w:r>
          </w:p>
        </w:tc>
        <w:tc>
          <w:tcPr>
            <w:tcW w:w="176" w:type="pct"/>
            <w:tcBorders>
              <w:top w:val="single" w:sz="4" w:space="0" w:color="auto"/>
              <w:left w:val="single" w:sz="4" w:space="0" w:color="auto"/>
              <w:bottom w:val="single" w:sz="4" w:space="0" w:color="auto"/>
              <w:right w:val="single" w:sz="4" w:space="0" w:color="auto"/>
            </w:tcBorders>
            <w:vAlign w:val="center"/>
            <w:hideMark/>
          </w:tcPr>
          <w:p w:rsidR="00241FFC" w:rsidRPr="00241FFC" w:rsidRDefault="00241FFC" w:rsidP="004B77F8">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для юридичних осіб</w:t>
            </w:r>
          </w:p>
        </w:tc>
        <w:tc>
          <w:tcPr>
            <w:tcW w:w="177" w:type="pct"/>
            <w:tcBorders>
              <w:top w:val="single" w:sz="4" w:space="0" w:color="auto"/>
              <w:left w:val="single" w:sz="4" w:space="0" w:color="auto"/>
              <w:bottom w:val="single" w:sz="4" w:space="0" w:color="auto"/>
              <w:right w:val="single" w:sz="4" w:space="0" w:color="auto"/>
            </w:tcBorders>
            <w:vAlign w:val="center"/>
            <w:hideMark/>
          </w:tcPr>
          <w:p w:rsidR="00241FFC" w:rsidRPr="00241FFC" w:rsidRDefault="00241FFC" w:rsidP="00241FFC">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для юридичних осіб</w:t>
            </w:r>
          </w:p>
        </w:tc>
        <w:tc>
          <w:tcPr>
            <w:tcW w:w="153" w:type="pct"/>
            <w:tcBorders>
              <w:top w:val="single" w:sz="4" w:space="0" w:color="auto"/>
              <w:left w:val="single" w:sz="4" w:space="0" w:color="auto"/>
              <w:bottom w:val="single" w:sz="4" w:space="0" w:color="auto"/>
              <w:right w:val="single" w:sz="4" w:space="0" w:color="auto"/>
            </w:tcBorders>
            <w:vAlign w:val="center"/>
            <w:hideMark/>
          </w:tcPr>
          <w:p w:rsidR="00241FFC" w:rsidRPr="00241FFC" w:rsidRDefault="00241FFC" w:rsidP="00241FFC">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для фізичних осіб</w:t>
            </w:r>
          </w:p>
        </w:tc>
        <w:tc>
          <w:tcPr>
            <w:tcW w:w="142" w:type="pct"/>
            <w:tcBorders>
              <w:top w:val="single" w:sz="4" w:space="0" w:color="auto"/>
              <w:left w:val="single" w:sz="4" w:space="0" w:color="auto"/>
              <w:bottom w:val="single" w:sz="4" w:space="0" w:color="auto"/>
              <w:right w:val="single" w:sz="4" w:space="0" w:color="auto"/>
            </w:tcBorders>
            <w:vAlign w:val="center"/>
            <w:hideMark/>
          </w:tcPr>
          <w:p w:rsidR="00241FFC" w:rsidRPr="00241FFC" w:rsidRDefault="00241FFC" w:rsidP="004B77F8">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для фізичних осіб</w:t>
            </w:r>
          </w:p>
        </w:tc>
        <w:tc>
          <w:tcPr>
            <w:tcW w:w="166" w:type="pct"/>
            <w:gridSpan w:val="2"/>
            <w:tcBorders>
              <w:top w:val="single" w:sz="4" w:space="0" w:color="auto"/>
              <w:left w:val="single" w:sz="4" w:space="0" w:color="auto"/>
              <w:bottom w:val="single" w:sz="4" w:space="0" w:color="auto"/>
              <w:right w:val="single" w:sz="4" w:space="0" w:color="auto"/>
            </w:tcBorders>
            <w:vAlign w:val="center"/>
          </w:tcPr>
          <w:p w:rsidR="00241FFC" w:rsidRPr="00241FFC" w:rsidRDefault="00241FFC" w:rsidP="00241FFC">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для фізичних осіб</w:t>
            </w:r>
          </w:p>
        </w:tc>
        <w:tc>
          <w:tcPr>
            <w:tcW w:w="179" w:type="pct"/>
            <w:gridSpan w:val="2"/>
            <w:tcBorders>
              <w:top w:val="single" w:sz="4" w:space="0" w:color="auto"/>
              <w:left w:val="single" w:sz="4" w:space="0" w:color="auto"/>
              <w:bottom w:val="single" w:sz="4" w:space="0" w:color="auto"/>
              <w:right w:val="single" w:sz="4" w:space="0" w:color="auto"/>
            </w:tcBorders>
            <w:vAlign w:val="center"/>
          </w:tcPr>
          <w:p w:rsidR="00241FFC" w:rsidRPr="00241FFC" w:rsidRDefault="00241FFC" w:rsidP="00241FFC">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для фізичних осіб</w:t>
            </w:r>
          </w:p>
        </w:tc>
      </w:tr>
      <w:tr w:rsidR="00241FFC" w:rsidRPr="0036514C" w:rsidTr="00241FFC">
        <w:trPr>
          <w:gridAfter w:val="9"/>
          <w:wAfter w:w="3819"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сільськогосподарського призначення </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ведення товарного сільськогосподарського виробництва</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0,500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0,500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0,500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01.02</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ведення фермерського господарства</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01.03</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ведення особистого селянського господарства</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0,500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0,500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0,500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ведення підсобного </w:t>
            </w:r>
            <w:r w:rsidRPr="0036514C">
              <w:rPr>
                <w:rFonts w:ascii="Times New Roman" w:hAnsi="Times New Roman"/>
                <w:noProof/>
                <w:sz w:val="24"/>
                <w:szCs w:val="24"/>
              </w:rPr>
              <w:lastRenderedPageBreak/>
              <w:t>сільського господарства</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lastRenderedPageBreak/>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0,500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0,500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0,500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01.05</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індивідуального садівництва</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0,500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0,500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0,500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01.06</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колективного садівництва</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01.07</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городництва</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01.08</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сінокосіння і випасання худоби</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01.09</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дослідних і навчальних цілей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01.10</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пропаганди передового досвіду ведення сільського господарства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01.11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надання послуг у сільському господарстві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01.12</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інфраструктури оптових ринків сільськогосподарської продукції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01.13</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іншого сільськогосподарського призначення</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01.14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01.01-01.13 та для збереження та використання земель природно-заповідного фонду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житлової забудови</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житлової забудови</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і обслуговування житлового будинку, господарських будівель і споруд (присадибна ділянка)</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02.02</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колективного житлового будівництва</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02.03</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і обслуговування багатоквартирного житлового будинку</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і обслуговування будівель тимчасового проживання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02.05</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індивідуальних гаражів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241FFC" w:rsidRPr="0036514C" w:rsidTr="00241FFC">
        <w:trPr>
          <w:gridAfter w:val="6"/>
          <w:wAfter w:w="3535" w:type="pct"/>
        </w:trPr>
        <w:tc>
          <w:tcPr>
            <w:tcW w:w="129" w:type="pct"/>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02.06</w:t>
            </w:r>
          </w:p>
        </w:tc>
        <w:tc>
          <w:tcPr>
            <w:tcW w:w="404" w:type="pct"/>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колективного гаражного будівництва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241FFC" w:rsidRPr="0036514C" w:rsidTr="00241FFC">
        <w:trPr>
          <w:gridAfter w:val="6"/>
          <w:wAfter w:w="3535" w:type="pct"/>
        </w:trPr>
        <w:tc>
          <w:tcPr>
            <w:tcW w:w="129" w:type="pct"/>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02.07</w:t>
            </w:r>
          </w:p>
        </w:tc>
        <w:tc>
          <w:tcPr>
            <w:tcW w:w="404" w:type="pct"/>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іншої житлової забудови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241FFC" w:rsidRPr="0036514C" w:rsidTr="00241FFC">
        <w:trPr>
          <w:gridAfter w:val="6"/>
          <w:wAfter w:w="3535" w:type="pct"/>
        </w:trPr>
        <w:tc>
          <w:tcPr>
            <w:tcW w:w="129" w:type="pct"/>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02.08</w:t>
            </w:r>
          </w:p>
        </w:tc>
        <w:tc>
          <w:tcPr>
            <w:tcW w:w="404" w:type="pct"/>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02.01-02.07 та для збереження та використання земель природно-заповідного фонду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громадської забудови </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громадської забудови </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будівель органів державної влади та місцевого самоврядування</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03.02</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будівель закладів освіти</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 xml:space="preserve">    1,000</w:t>
            </w:r>
          </w:p>
        </w:tc>
        <w:tc>
          <w:tcPr>
            <w:tcW w:w="177" w:type="pct"/>
          </w:tcPr>
          <w:p w:rsidR="00241FFC" w:rsidRPr="0036514C" w:rsidRDefault="00241FFC" w:rsidP="004B77F8">
            <w:r w:rsidRPr="0036514C">
              <w:rPr>
                <w:noProof/>
              </w:rPr>
              <w:t xml:space="preserve">    1,000</w:t>
            </w:r>
          </w:p>
        </w:tc>
        <w:tc>
          <w:tcPr>
            <w:tcW w:w="153" w:type="pct"/>
          </w:tcPr>
          <w:p w:rsidR="00241FFC" w:rsidRPr="0036514C" w:rsidRDefault="00241FFC" w:rsidP="004B77F8">
            <w:r w:rsidRPr="0036514C">
              <w:rPr>
                <w:noProof/>
              </w:rPr>
              <w:t xml:space="preserve">     1,000</w:t>
            </w:r>
          </w:p>
        </w:tc>
        <w:tc>
          <w:tcPr>
            <w:tcW w:w="142" w:type="pct"/>
          </w:tcPr>
          <w:p w:rsidR="00241FFC" w:rsidRPr="0036514C" w:rsidRDefault="00241FFC" w:rsidP="004B77F8">
            <w:r w:rsidRPr="0036514C">
              <w:rPr>
                <w:noProof/>
              </w:rPr>
              <w:t xml:space="preserve">     1,000</w:t>
            </w:r>
          </w:p>
        </w:tc>
        <w:tc>
          <w:tcPr>
            <w:tcW w:w="142" w:type="pct"/>
          </w:tcPr>
          <w:p w:rsidR="00241FFC" w:rsidRPr="0036514C" w:rsidRDefault="00241FFC" w:rsidP="00241FFC">
            <w:r w:rsidRPr="0036514C">
              <w:rPr>
                <w:noProof/>
              </w:rPr>
              <w:t xml:space="preserve">     1,000</w:t>
            </w:r>
          </w:p>
        </w:tc>
        <w:tc>
          <w:tcPr>
            <w:tcW w:w="142" w:type="pct"/>
            <w:gridSpan w:val="2"/>
          </w:tcPr>
          <w:p w:rsidR="00241FFC" w:rsidRPr="0036514C" w:rsidRDefault="00241FFC" w:rsidP="00241FFC">
            <w:r w:rsidRPr="0036514C">
              <w:rPr>
                <w:noProof/>
              </w:rPr>
              <w:t xml:space="preserve">     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03.03</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будівель закладів охорони здоров’я та соціальної допомоги</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 xml:space="preserve">    1,000</w:t>
            </w:r>
          </w:p>
        </w:tc>
        <w:tc>
          <w:tcPr>
            <w:tcW w:w="177" w:type="pct"/>
          </w:tcPr>
          <w:p w:rsidR="00241FFC" w:rsidRPr="0036514C" w:rsidRDefault="00241FFC" w:rsidP="004B77F8">
            <w:r w:rsidRPr="0036514C">
              <w:rPr>
                <w:noProof/>
              </w:rPr>
              <w:t xml:space="preserve">    1,000</w:t>
            </w:r>
          </w:p>
        </w:tc>
        <w:tc>
          <w:tcPr>
            <w:tcW w:w="153" w:type="pct"/>
          </w:tcPr>
          <w:p w:rsidR="00241FFC" w:rsidRPr="0036514C" w:rsidRDefault="00241FFC" w:rsidP="004B77F8">
            <w:r w:rsidRPr="0036514C">
              <w:rPr>
                <w:noProof/>
              </w:rPr>
              <w:t xml:space="preserve">     1,000</w:t>
            </w:r>
          </w:p>
        </w:tc>
        <w:tc>
          <w:tcPr>
            <w:tcW w:w="142" w:type="pct"/>
          </w:tcPr>
          <w:p w:rsidR="00241FFC" w:rsidRPr="0036514C" w:rsidRDefault="00241FFC" w:rsidP="004B77F8">
            <w:r w:rsidRPr="0036514C">
              <w:rPr>
                <w:noProof/>
              </w:rPr>
              <w:t xml:space="preserve">     1,000</w:t>
            </w:r>
          </w:p>
        </w:tc>
        <w:tc>
          <w:tcPr>
            <w:tcW w:w="142" w:type="pct"/>
          </w:tcPr>
          <w:p w:rsidR="00241FFC" w:rsidRPr="0036514C" w:rsidRDefault="00241FFC" w:rsidP="00241FFC">
            <w:r w:rsidRPr="0036514C">
              <w:rPr>
                <w:noProof/>
              </w:rPr>
              <w:t xml:space="preserve">     1,000</w:t>
            </w:r>
          </w:p>
        </w:tc>
        <w:tc>
          <w:tcPr>
            <w:tcW w:w="142" w:type="pct"/>
            <w:gridSpan w:val="2"/>
          </w:tcPr>
          <w:p w:rsidR="00241FFC" w:rsidRPr="0036514C" w:rsidRDefault="00241FFC" w:rsidP="00241FFC">
            <w:r w:rsidRPr="0036514C">
              <w:rPr>
                <w:noProof/>
              </w:rPr>
              <w:t xml:space="preserve">     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будівель громадських та релігійних організацій</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03.05</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будівель закладів культурно-просвітницького обслуговування</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03.06</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будівель екстериторіальних організацій та органів</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03.07</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будівель торгівлі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03.08</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об’єктів туристичної інфраструктури та закладів громадського харчування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03.09</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будівель кредитно-фінансових установ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03.10</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будівель ринкової інфраструктури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03.11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будівель і споруд закладів науки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03.12</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будівель закладів комунального обслуговування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03.13</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будівель закладів побутового обслуговування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03.14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органів ДСНС</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03.15</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інших будівель громадської забудови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03.16</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цілей підрозділів 03.01-03.15 та для збереження та використання земель природно-заповідного фонду</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04</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природно-заповідного фонду </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природно-заповідного фонду </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04.01</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біосферних заповідників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04.02</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збереження та використання природних заповідників</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04.03</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збереження та використання національних природних парків</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04.04</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збереження та використання ботанічних садів</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04.05</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зоологічних парків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04.06</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дендрологічних парків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04.07</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парків - пам’яток садово-паркового мистецтва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04.08</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w:t>
            </w:r>
            <w:r w:rsidRPr="0036514C">
              <w:rPr>
                <w:rFonts w:ascii="Times New Roman" w:hAnsi="Times New Roman"/>
                <w:noProof/>
                <w:sz w:val="24"/>
                <w:szCs w:val="24"/>
              </w:rPr>
              <w:lastRenderedPageBreak/>
              <w:t xml:space="preserve">заказників </w:t>
            </w:r>
          </w:p>
        </w:tc>
        <w:tc>
          <w:tcPr>
            <w:tcW w:w="176" w:type="pct"/>
          </w:tcPr>
          <w:p w:rsidR="00241FFC" w:rsidRPr="0036514C" w:rsidRDefault="00241FFC" w:rsidP="004B77F8">
            <w:r w:rsidRPr="0036514C">
              <w:rPr>
                <w:noProof/>
              </w:rPr>
              <w:lastRenderedPageBreak/>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04.09</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заповідних урочищ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04.10</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пам’яток природи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04.11</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регіональних ландшафтних парків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05</w:t>
            </w:r>
          </w:p>
        </w:tc>
        <w:tc>
          <w:tcPr>
            <w:tcW w:w="1052" w:type="pct"/>
            <w:gridSpan w:val="5"/>
            <w:hideMark/>
          </w:tcPr>
          <w:p w:rsidR="00241FFC" w:rsidRPr="0036514C" w:rsidRDefault="00241FFC" w:rsidP="004B77F8">
            <w:pPr>
              <w:pStyle w:val="af"/>
              <w:spacing w:before="100"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іншого природоохоронного призначення </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before="100"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іншого природоохоронного призначення </w:t>
            </w:r>
          </w:p>
        </w:tc>
      </w:tr>
      <w:tr w:rsidR="00241FFC" w:rsidRPr="0036514C" w:rsidTr="00241FFC">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06</w:t>
            </w:r>
          </w:p>
        </w:tc>
        <w:tc>
          <w:tcPr>
            <w:tcW w:w="1052" w:type="pct"/>
            <w:gridSpan w:val="5"/>
            <w:hideMark/>
          </w:tcPr>
          <w:p w:rsidR="00241FFC" w:rsidRPr="0036514C" w:rsidRDefault="00241FFC" w:rsidP="004B77F8">
            <w:pPr>
              <w:pStyle w:val="af"/>
              <w:spacing w:before="100"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36514C">
              <w:rPr>
                <w:rFonts w:ascii="Times New Roman" w:hAnsi="Times New Roman"/>
                <w:noProof/>
                <w:sz w:val="24"/>
                <w:szCs w:val="24"/>
              </w:rPr>
              <w:br/>
              <w:t>для профілактики захворювань і лікування людей)</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before="100"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36514C">
              <w:rPr>
                <w:rFonts w:ascii="Times New Roman" w:hAnsi="Times New Roman"/>
                <w:noProof/>
                <w:sz w:val="24"/>
                <w:szCs w:val="24"/>
              </w:rPr>
              <w:br/>
              <w:t>для профілактики захворювань і лікування людей)</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06.01</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і обслуговування санаторно-оздоровчих закладів</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06.02</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розробки родовищ природних лікувальних ресурсів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06.03</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інших оздоровчих цілей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06.04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06.01-06.03 та для збереження та використання земель природно-заповідного фонду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07</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рекреаційного призначення</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рекреаційного призначення</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07.01</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об’єктів рекреаційного призначення</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07.02</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w:t>
            </w:r>
            <w:r w:rsidRPr="0036514C">
              <w:rPr>
                <w:rFonts w:ascii="Times New Roman" w:hAnsi="Times New Roman"/>
                <w:noProof/>
                <w:sz w:val="24"/>
                <w:szCs w:val="24"/>
              </w:rPr>
              <w:lastRenderedPageBreak/>
              <w:t>об’єктів фізичної культури і спорту</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lastRenderedPageBreak/>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07.03</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індивідуального дачного будівництва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0,500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0,500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0,500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07.04</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колективного дачного будівництва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07.05</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07.01-07.04 та для збереження та використання земель природно-заповідного фонду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08</w:t>
            </w:r>
          </w:p>
        </w:tc>
        <w:tc>
          <w:tcPr>
            <w:tcW w:w="1052" w:type="pct"/>
            <w:gridSpan w:val="5"/>
            <w:hideMark/>
          </w:tcPr>
          <w:p w:rsidR="00241FFC" w:rsidRPr="0036514C" w:rsidRDefault="00241FFC" w:rsidP="004B77F8">
            <w:pPr>
              <w:pStyle w:val="af"/>
              <w:spacing w:before="100"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історико-культурного призначення </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before="100"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історико-культурного призначення </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08.01</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забезпечення охорони об’єктів культурної спадщини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08.02</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обслуговування музейних закладів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08.03</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іншого історико-культурного призначення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08.04</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08.01-08.03 та для збереження та використання земель природно-заповідного фонду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09</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лісогосподарського призначення</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лісогосподарського призначення</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09.01</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ведення лісового господарства і пов’язаних з ним послуг  </w:t>
            </w:r>
          </w:p>
        </w:tc>
        <w:tc>
          <w:tcPr>
            <w:tcW w:w="176" w:type="pct"/>
          </w:tcPr>
          <w:p w:rsidR="00241FFC" w:rsidRPr="0036514C" w:rsidRDefault="00241FFC" w:rsidP="00491460">
            <w:r>
              <w:rPr>
                <w:noProof/>
              </w:rPr>
              <w:t>0</w:t>
            </w:r>
            <w:r w:rsidRPr="0036514C">
              <w:rPr>
                <w:noProof/>
              </w:rPr>
              <w:t>,0</w:t>
            </w:r>
            <w:r>
              <w:rPr>
                <w:noProof/>
              </w:rPr>
              <w:t>1</w:t>
            </w:r>
            <w:r w:rsidRPr="0036514C">
              <w:rPr>
                <w:noProof/>
              </w:rPr>
              <w:t>0</w:t>
            </w:r>
          </w:p>
        </w:tc>
        <w:tc>
          <w:tcPr>
            <w:tcW w:w="177" w:type="pct"/>
          </w:tcPr>
          <w:p w:rsidR="00241FFC" w:rsidRPr="0036514C" w:rsidRDefault="00241FFC" w:rsidP="00491460">
            <w:r>
              <w:rPr>
                <w:noProof/>
              </w:rPr>
              <w:t>0</w:t>
            </w:r>
            <w:r w:rsidRPr="0036514C">
              <w:rPr>
                <w:noProof/>
              </w:rPr>
              <w:t>,0</w:t>
            </w:r>
            <w:r>
              <w:rPr>
                <w:noProof/>
              </w:rPr>
              <w:t>1</w:t>
            </w:r>
            <w:r w:rsidRPr="0036514C">
              <w:rPr>
                <w:noProof/>
              </w:rPr>
              <w:t>0</w:t>
            </w:r>
          </w:p>
        </w:tc>
        <w:tc>
          <w:tcPr>
            <w:tcW w:w="153" w:type="pct"/>
          </w:tcPr>
          <w:p w:rsidR="00241FFC" w:rsidRPr="0036514C" w:rsidRDefault="00241FFC" w:rsidP="00491460">
            <w:r w:rsidRPr="0036514C">
              <w:rPr>
                <w:noProof/>
              </w:rPr>
              <w:t>0,0</w:t>
            </w:r>
            <w:r>
              <w:rPr>
                <w:noProof/>
              </w:rPr>
              <w:t>1</w:t>
            </w:r>
            <w:r w:rsidRPr="0036514C">
              <w:rPr>
                <w:noProof/>
              </w:rPr>
              <w:t>0</w:t>
            </w:r>
          </w:p>
        </w:tc>
        <w:tc>
          <w:tcPr>
            <w:tcW w:w="142" w:type="pct"/>
          </w:tcPr>
          <w:p w:rsidR="00241FFC" w:rsidRPr="0036514C" w:rsidRDefault="00241FFC" w:rsidP="00491460">
            <w:r w:rsidRPr="0036514C">
              <w:rPr>
                <w:noProof/>
              </w:rPr>
              <w:t>0,0</w:t>
            </w:r>
            <w:r>
              <w:rPr>
                <w:noProof/>
              </w:rPr>
              <w:t>1</w:t>
            </w:r>
            <w:r w:rsidRPr="0036514C">
              <w:rPr>
                <w:noProof/>
              </w:rPr>
              <w:t>0</w:t>
            </w:r>
          </w:p>
        </w:tc>
        <w:tc>
          <w:tcPr>
            <w:tcW w:w="142" w:type="pct"/>
          </w:tcPr>
          <w:p w:rsidR="00241FFC" w:rsidRPr="0036514C" w:rsidRDefault="00241FFC" w:rsidP="00241FFC">
            <w:r w:rsidRPr="0036514C">
              <w:rPr>
                <w:noProof/>
              </w:rPr>
              <w:t>0,0</w:t>
            </w:r>
            <w:r>
              <w:rPr>
                <w:noProof/>
              </w:rPr>
              <w:t>1</w:t>
            </w:r>
            <w:r w:rsidRPr="0036514C">
              <w:rPr>
                <w:noProof/>
              </w:rPr>
              <w:t>0</w:t>
            </w:r>
          </w:p>
        </w:tc>
        <w:tc>
          <w:tcPr>
            <w:tcW w:w="142" w:type="pct"/>
            <w:gridSpan w:val="2"/>
          </w:tcPr>
          <w:p w:rsidR="00241FFC" w:rsidRPr="0036514C" w:rsidRDefault="00241FFC" w:rsidP="00241FFC">
            <w:r w:rsidRPr="0036514C">
              <w:rPr>
                <w:noProof/>
              </w:rPr>
              <w:t>0,0</w:t>
            </w:r>
            <w:r>
              <w:rPr>
                <w:noProof/>
              </w:rPr>
              <w:t>1</w:t>
            </w:r>
            <w:r w:rsidRPr="0036514C">
              <w:rPr>
                <w:noProof/>
              </w:rPr>
              <w:t>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09.02</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іншого лісогосподарського призначення </w:t>
            </w:r>
          </w:p>
        </w:tc>
        <w:tc>
          <w:tcPr>
            <w:tcW w:w="176" w:type="pct"/>
          </w:tcPr>
          <w:p w:rsidR="00241FFC" w:rsidRPr="0036514C" w:rsidRDefault="00241FFC" w:rsidP="00491460">
            <w:r>
              <w:rPr>
                <w:noProof/>
              </w:rPr>
              <w:t>0</w:t>
            </w:r>
            <w:r w:rsidRPr="0036514C">
              <w:rPr>
                <w:noProof/>
              </w:rPr>
              <w:t>,0</w:t>
            </w:r>
            <w:r>
              <w:rPr>
                <w:noProof/>
              </w:rPr>
              <w:t>1</w:t>
            </w:r>
            <w:r w:rsidRPr="0036514C">
              <w:rPr>
                <w:noProof/>
              </w:rPr>
              <w:t>0</w:t>
            </w:r>
          </w:p>
        </w:tc>
        <w:tc>
          <w:tcPr>
            <w:tcW w:w="177" w:type="pct"/>
          </w:tcPr>
          <w:p w:rsidR="00241FFC" w:rsidRPr="0036514C" w:rsidRDefault="00241FFC" w:rsidP="00491460">
            <w:r>
              <w:rPr>
                <w:noProof/>
              </w:rPr>
              <w:t>0</w:t>
            </w:r>
            <w:r w:rsidRPr="0036514C">
              <w:rPr>
                <w:noProof/>
              </w:rPr>
              <w:t>,0</w:t>
            </w:r>
            <w:r>
              <w:rPr>
                <w:noProof/>
              </w:rPr>
              <w:t>1</w:t>
            </w:r>
            <w:r w:rsidRPr="0036514C">
              <w:rPr>
                <w:noProof/>
              </w:rPr>
              <w:t>0</w:t>
            </w:r>
          </w:p>
        </w:tc>
        <w:tc>
          <w:tcPr>
            <w:tcW w:w="153" w:type="pct"/>
          </w:tcPr>
          <w:p w:rsidR="00241FFC" w:rsidRPr="0036514C" w:rsidRDefault="00241FFC" w:rsidP="00491460">
            <w:r w:rsidRPr="0036514C">
              <w:rPr>
                <w:noProof/>
              </w:rPr>
              <w:t>0,0</w:t>
            </w:r>
            <w:r>
              <w:rPr>
                <w:noProof/>
              </w:rPr>
              <w:t>1</w:t>
            </w:r>
            <w:r w:rsidRPr="0036514C">
              <w:rPr>
                <w:noProof/>
              </w:rPr>
              <w:t>0</w:t>
            </w:r>
          </w:p>
        </w:tc>
        <w:tc>
          <w:tcPr>
            <w:tcW w:w="142" w:type="pct"/>
          </w:tcPr>
          <w:p w:rsidR="00241FFC" w:rsidRPr="0036514C" w:rsidRDefault="00241FFC" w:rsidP="00491460">
            <w:r w:rsidRPr="0036514C">
              <w:rPr>
                <w:noProof/>
              </w:rPr>
              <w:t>0,0</w:t>
            </w:r>
            <w:r>
              <w:rPr>
                <w:noProof/>
              </w:rPr>
              <w:t>1</w:t>
            </w:r>
            <w:r w:rsidRPr="0036514C">
              <w:rPr>
                <w:noProof/>
              </w:rPr>
              <w:t>0</w:t>
            </w:r>
          </w:p>
        </w:tc>
        <w:tc>
          <w:tcPr>
            <w:tcW w:w="142" w:type="pct"/>
          </w:tcPr>
          <w:p w:rsidR="00241FFC" w:rsidRPr="0036514C" w:rsidRDefault="00241FFC" w:rsidP="00241FFC">
            <w:r w:rsidRPr="0036514C">
              <w:rPr>
                <w:noProof/>
              </w:rPr>
              <w:t>0,0</w:t>
            </w:r>
            <w:r>
              <w:rPr>
                <w:noProof/>
              </w:rPr>
              <w:t>1</w:t>
            </w:r>
            <w:r w:rsidRPr="0036514C">
              <w:rPr>
                <w:noProof/>
              </w:rPr>
              <w:t>0</w:t>
            </w:r>
          </w:p>
        </w:tc>
        <w:tc>
          <w:tcPr>
            <w:tcW w:w="142" w:type="pct"/>
            <w:gridSpan w:val="2"/>
          </w:tcPr>
          <w:p w:rsidR="00241FFC" w:rsidRPr="0036514C" w:rsidRDefault="00241FFC" w:rsidP="00241FFC">
            <w:r w:rsidRPr="0036514C">
              <w:rPr>
                <w:noProof/>
              </w:rPr>
              <w:t>0,0</w:t>
            </w:r>
            <w:r>
              <w:rPr>
                <w:noProof/>
              </w:rPr>
              <w:t>1</w:t>
            </w:r>
            <w:r w:rsidRPr="0036514C">
              <w:rPr>
                <w:noProof/>
              </w:rPr>
              <w:t>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09.03</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09.01-09.02 та для збереження та використання земель природно-заповідного фонду </w:t>
            </w:r>
          </w:p>
        </w:tc>
        <w:tc>
          <w:tcPr>
            <w:tcW w:w="176" w:type="pct"/>
          </w:tcPr>
          <w:p w:rsidR="00241FFC" w:rsidRPr="0036514C" w:rsidRDefault="00241FFC" w:rsidP="00491460">
            <w:r>
              <w:rPr>
                <w:noProof/>
              </w:rPr>
              <w:t>0</w:t>
            </w:r>
            <w:r w:rsidRPr="0036514C">
              <w:rPr>
                <w:noProof/>
              </w:rPr>
              <w:t>,0</w:t>
            </w:r>
            <w:r>
              <w:rPr>
                <w:noProof/>
              </w:rPr>
              <w:t>1</w:t>
            </w:r>
            <w:r w:rsidRPr="0036514C">
              <w:rPr>
                <w:noProof/>
              </w:rPr>
              <w:t>0</w:t>
            </w:r>
          </w:p>
        </w:tc>
        <w:tc>
          <w:tcPr>
            <w:tcW w:w="177" w:type="pct"/>
          </w:tcPr>
          <w:p w:rsidR="00241FFC" w:rsidRPr="0036514C" w:rsidRDefault="00241FFC" w:rsidP="00491460">
            <w:r>
              <w:rPr>
                <w:noProof/>
              </w:rPr>
              <w:t>0</w:t>
            </w:r>
            <w:r w:rsidRPr="0036514C">
              <w:rPr>
                <w:noProof/>
              </w:rPr>
              <w:t>,0</w:t>
            </w:r>
            <w:r>
              <w:rPr>
                <w:noProof/>
              </w:rPr>
              <w:t>1</w:t>
            </w:r>
            <w:r w:rsidRPr="0036514C">
              <w:rPr>
                <w:noProof/>
              </w:rPr>
              <w:t>0</w:t>
            </w:r>
          </w:p>
        </w:tc>
        <w:tc>
          <w:tcPr>
            <w:tcW w:w="153" w:type="pct"/>
          </w:tcPr>
          <w:p w:rsidR="00241FFC" w:rsidRPr="0036514C" w:rsidRDefault="00241FFC" w:rsidP="00491460">
            <w:r w:rsidRPr="0036514C">
              <w:rPr>
                <w:noProof/>
              </w:rPr>
              <w:t>0,0</w:t>
            </w:r>
            <w:r>
              <w:rPr>
                <w:noProof/>
              </w:rPr>
              <w:t>1</w:t>
            </w:r>
            <w:r w:rsidRPr="0036514C">
              <w:rPr>
                <w:noProof/>
              </w:rPr>
              <w:t>0</w:t>
            </w:r>
          </w:p>
        </w:tc>
        <w:tc>
          <w:tcPr>
            <w:tcW w:w="142" w:type="pct"/>
          </w:tcPr>
          <w:p w:rsidR="00241FFC" w:rsidRPr="0036514C" w:rsidRDefault="00241FFC" w:rsidP="00491460">
            <w:r w:rsidRPr="0036514C">
              <w:rPr>
                <w:noProof/>
              </w:rPr>
              <w:t>0,0</w:t>
            </w:r>
            <w:r>
              <w:rPr>
                <w:noProof/>
              </w:rPr>
              <w:t>1</w:t>
            </w:r>
            <w:r w:rsidRPr="0036514C">
              <w:rPr>
                <w:noProof/>
              </w:rPr>
              <w:t>0</w:t>
            </w:r>
          </w:p>
        </w:tc>
        <w:tc>
          <w:tcPr>
            <w:tcW w:w="142" w:type="pct"/>
          </w:tcPr>
          <w:p w:rsidR="00241FFC" w:rsidRPr="0036514C" w:rsidRDefault="00241FFC" w:rsidP="00241FFC">
            <w:r w:rsidRPr="0036514C">
              <w:rPr>
                <w:noProof/>
              </w:rPr>
              <w:t>0,0</w:t>
            </w:r>
            <w:r>
              <w:rPr>
                <w:noProof/>
              </w:rPr>
              <w:t>1</w:t>
            </w:r>
            <w:r w:rsidRPr="0036514C">
              <w:rPr>
                <w:noProof/>
              </w:rPr>
              <w:t>0</w:t>
            </w:r>
          </w:p>
        </w:tc>
        <w:tc>
          <w:tcPr>
            <w:tcW w:w="142" w:type="pct"/>
            <w:gridSpan w:val="2"/>
          </w:tcPr>
          <w:p w:rsidR="00241FFC" w:rsidRPr="0036514C" w:rsidRDefault="00241FFC" w:rsidP="00241FFC">
            <w:r w:rsidRPr="0036514C">
              <w:rPr>
                <w:noProof/>
              </w:rPr>
              <w:t>0,0</w:t>
            </w:r>
            <w:r>
              <w:rPr>
                <w:noProof/>
              </w:rPr>
              <w:t>1</w:t>
            </w:r>
            <w:r w:rsidRPr="0036514C">
              <w:rPr>
                <w:noProof/>
              </w:rPr>
              <w:t>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10</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водного фонду</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водного фонду</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10.01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експлуатації та догляду за водними об’єктами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10.02</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облаштування та догляду за прибережними захисними смугами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10.03</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експлуатації та догляду за смугами відведення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10.04</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експлуатації та догляду за гідротехнічними, іншими водогосподарськими спорудами і каналами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10.05</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догляду за береговими смугами водних шляхів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10.06</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сінокосіння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10.07</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рибогосподарських потреб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10.08</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культурно-оздоровчих потреб, рекреаційних, спортивних і туристичних цілей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10.09</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проведення науково-дослідних робіт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10.10</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експлуатації гідротехнічних, гідрометричних та лінійних споруд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10.11</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експлуатації санаторіїв та інших лікувально-оздоровчих закладів у межах прибережних захисних смуг морів, </w:t>
            </w:r>
            <w:r w:rsidRPr="0036514C">
              <w:rPr>
                <w:rFonts w:ascii="Times New Roman" w:hAnsi="Times New Roman"/>
                <w:noProof/>
                <w:sz w:val="24"/>
                <w:szCs w:val="24"/>
              </w:rPr>
              <w:lastRenderedPageBreak/>
              <w:t xml:space="preserve">морських заток і лиманів </w:t>
            </w:r>
          </w:p>
        </w:tc>
        <w:tc>
          <w:tcPr>
            <w:tcW w:w="176" w:type="pct"/>
          </w:tcPr>
          <w:p w:rsidR="00241FFC" w:rsidRPr="0036514C" w:rsidRDefault="00241FFC" w:rsidP="004B77F8">
            <w:r w:rsidRPr="0036514C">
              <w:rPr>
                <w:noProof/>
              </w:rPr>
              <w:lastRenderedPageBreak/>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10.12</w:t>
            </w:r>
          </w:p>
        </w:tc>
        <w:tc>
          <w:tcPr>
            <w:tcW w:w="404" w:type="pct"/>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10.01-10.11 та для збереження та використання земель природно-заповідного фонду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11</w:t>
            </w:r>
          </w:p>
        </w:tc>
        <w:tc>
          <w:tcPr>
            <w:tcW w:w="1052" w:type="pct"/>
            <w:gridSpan w:val="5"/>
            <w:hideMark/>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промисловості</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промисловості</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11.01</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76" w:type="pct"/>
          </w:tcPr>
          <w:p w:rsidR="00241FFC" w:rsidRPr="0036514C" w:rsidRDefault="00241FFC" w:rsidP="004B77F8">
            <w:pPr>
              <w:rPr>
                <w:noProof/>
              </w:rPr>
            </w:pPr>
            <w:r w:rsidRPr="0036514C">
              <w:rPr>
                <w:noProof/>
              </w:rPr>
              <w:t xml:space="preserve">   </w:t>
            </w:r>
          </w:p>
          <w:p w:rsidR="00241FFC" w:rsidRPr="0036514C" w:rsidRDefault="00241FFC" w:rsidP="008D5A86">
            <w:r w:rsidRPr="0036514C">
              <w:rPr>
                <w:noProof/>
              </w:rPr>
              <w:t xml:space="preserve">     </w:t>
            </w:r>
            <w:r>
              <w:rPr>
                <w:noProof/>
              </w:rPr>
              <w:t>2,</w:t>
            </w:r>
            <w:r w:rsidRPr="0036514C">
              <w:rPr>
                <w:noProof/>
              </w:rPr>
              <w:t>000</w:t>
            </w:r>
          </w:p>
        </w:tc>
        <w:tc>
          <w:tcPr>
            <w:tcW w:w="177" w:type="pct"/>
          </w:tcPr>
          <w:p w:rsidR="00241FFC" w:rsidRPr="0036514C" w:rsidRDefault="00241FFC" w:rsidP="004B77F8">
            <w:pPr>
              <w:rPr>
                <w:noProof/>
              </w:rPr>
            </w:pPr>
            <w:r w:rsidRPr="0036514C">
              <w:rPr>
                <w:noProof/>
              </w:rPr>
              <w:t xml:space="preserve">  </w:t>
            </w:r>
          </w:p>
          <w:p w:rsidR="00241FFC" w:rsidRPr="0036514C" w:rsidRDefault="00241FFC" w:rsidP="008D5A86">
            <w:r w:rsidRPr="0036514C">
              <w:rPr>
                <w:noProof/>
              </w:rPr>
              <w:t xml:space="preserve">      </w:t>
            </w:r>
            <w:r>
              <w:rPr>
                <w:noProof/>
              </w:rPr>
              <w:t>2</w:t>
            </w:r>
            <w:r w:rsidRPr="0036514C">
              <w:rPr>
                <w:noProof/>
              </w:rPr>
              <w:t>,000</w:t>
            </w:r>
          </w:p>
        </w:tc>
        <w:tc>
          <w:tcPr>
            <w:tcW w:w="153" w:type="pct"/>
          </w:tcPr>
          <w:p w:rsidR="00241FFC" w:rsidRPr="0036514C" w:rsidRDefault="00241FFC" w:rsidP="004B77F8">
            <w:pPr>
              <w:rPr>
                <w:noProof/>
              </w:rPr>
            </w:pPr>
          </w:p>
          <w:p w:rsidR="00241FFC" w:rsidRPr="0036514C" w:rsidRDefault="00241FFC" w:rsidP="008D5A86">
            <w:r w:rsidRPr="0036514C">
              <w:rPr>
                <w:noProof/>
              </w:rPr>
              <w:t xml:space="preserve">     </w:t>
            </w:r>
            <w:r>
              <w:rPr>
                <w:noProof/>
              </w:rPr>
              <w:t>2</w:t>
            </w:r>
            <w:r w:rsidRPr="0036514C">
              <w:rPr>
                <w:noProof/>
              </w:rPr>
              <w:t>,000</w:t>
            </w:r>
          </w:p>
        </w:tc>
        <w:tc>
          <w:tcPr>
            <w:tcW w:w="142" w:type="pct"/>
          </w:tcPr>
          <w:p w:rsidR="00241FFC" w:rsidRPr="0036514C" w:rsidRDefault="00241FFC" w:rsidP="004B77F8">
            <w:pPr>
              <w:rPr>
                <w:noProof/>
              </w:rPr>
            </w:pPr>
          </w:p>
          <w:p w:rsidR="00241FFC" w:rsidRPr="0036514C" w:rsidRDefault="00241FFC" w:rsidP="008D5A86">
            <w:r w:rsidRPr="0036514C">
              <w:rPr>
                <w:noProof/>
              </w:rPr>
              <w:t xml:space="preserve">    </w:t>
            </w:r>
            <w:r>
              <w:rPr>
                <w:noProof/>
              </w:rPr>
              <w:t>2</w:t>
            </w:r>
            <w:r w:rsidRPr="0036514C">
              <w:rPr>
                <w:noProof/>
              </w:rPr>
              <w:t>,000</w:t>
            </w:r>
          </w:p>
        </w:tc>
        <w:tc>
          <w:tcPr>
            <w:tcW w:w="142" w:type="pct"/>
          </w:tcPr>
          <w:p w:rsidR="00241FFC" w:rsidRPr="0036514C" w:rsidRDefault="00241FFC" w:rsidP="00241FFC">
            <w:pPr>
              <w:rPr>
                <w:noProof/>
              </w:rPr>
            </w:pPr>
          </w:p>
          <w:p w:rsidR="00241FFC" w:rsidRPr="0036514C" w:rsidRDefault="00241FFC" w:rsidP="00241FFC">
            <w:r w:rsidRPr="0036514C">
              <w:rPr>
                <w:noProof/>
              </w:rPr>
              <w:t xml:space="preserve">     </w:t>
            </w:r>
            <w:r>
              <w:rPr>
                <w:noProof/>
              </w:rPr>
              <w:t>2</w:t>
            </w:r>
            <w:r w:rsidRPr="0036514C">
              <w:rPr>
                <w:noProof/>
              </w:rPr>
              <w:t>,000</w:t>
            </w:r>
          </w:p>
        </w:tc>
        <w:tc>
          <w:tcPr>
            <w:tcW w:w="142" w:type="pct"/>
            <w:gridSpan w:val="2"/>
          </w:tcPr>
          <w:p w:rsidR="00241FFC" w:rsidRPr="0036514C" w:rsidRDefault="00241FFC" w:rsidP="00241FFC">
            <w:pPr>
              <w:rPr>
                <w:noProof/>
              </w:rPr>
            </w:pPr>
          </w:p>
          <w:p w:rsidR="00241FFC" w:rsidRPr="0036514C" w:rsidRDefault="00241FFC" w:rsidP="00241FFC">
            <w:r w:rsidRPr="0036514C">
              <w:rPr>
                <w:noProof/>
              </w:rPr>
              <w:t xml:space="preserve">    </w:t>
            </w:r>
            <w:r>
              <w:rPr>
                <w:noProof/>
              </w:rPr>
              <w:t>2</w:t>
            </w:r>
            <w:r w:rsidRPr="0036514C">
              <w:rPr>
                <w:noProof/>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11.02</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76"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77"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53"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42"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42" w:type="pct"/>
          </w:tcPr>
          <w:p w:rsidR="00241FFC" w:rsidRPr="0036514C" w:rsidRDefault="00241FFC" w:rsidP="00241FFC">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11.03</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76"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77"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53"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42"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42" w:type="pct"/>
          </w:tcPr>
          <w:p w:rsidR="00241FFC" w:rsidRPr="0036514C" w:rsidRDefault="00241FFC" w:rsidP="00241FFC">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11.04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76"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77"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53"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42"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42" w:type="pct"/>
          </w:tcPr>
          <w:p w:rsidR="00241FFC" w:rsidRPr="0036514C" w:rsidRDefault="00241FFC" w:rsidP="00241FFC">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11.05</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11.01-11.04 та для </w:t>
            </w:r>
            <w:r w:rsidRPr="0036514C">
              <w:rPr>
                <w:rFonts w:ascii="Times New Roman" w:hAnsi="Times New Roman"/>
                <w:noProof/>
                <w:sz w:val="24"/>
                <w:szCs w:val="24"/>
              </w:rPr>
              <w:lastRenderedPageBreak/>
              <w:t xml:space="preserve">збереження та використання земель природно-заповідного фонду </w:t>
            </w:r>
          </w:p>
        </w:tc>
        <w:tc>
          <w:tcPr>
            <w:tcW w:w="176"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lastRenderedPageBreak/>
              <w:t>1,000</w:t>
            </w:r>
          </w:p>
        </w:tc>
        <w:tc>
          <w:tcPr>
            <w:tcW w:w="177"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12</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транспорту</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транспорту</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експлуатації будівель і споруд залізничного транспорту</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12.02</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і споруд морського транспорту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12.03</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і споруд річкового транспорту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експлуатації будівель і споруд автомобільного транспорту та дорожнього господарства</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12.05</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і споруд авіаційного транспорту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12.06</w:t>
            </w:r>
          </w:p>
        </w:tc>
        <w:tc>
          <w:tcPr>
            <w:tcW w:w="404" w:type="pct"/>
            <w:hideMark/>
          </w:tcPr>
          <w:p w:rsidR="00241FF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об’єктів трубопровідного транспорту </w:t>
            </w:r>
          </w:p>
          <w:p w:rsidR="00241FFC" w:rsidRPr="0036514C" w:rsidRDefault="00241FFC" w:rsidP="004B77F8">
            <w:pPr>
              <w:pStyle w:val="af"/>
              <w:spacing w:line="228" w:lineRule="auto"/>
              <w:ind w:left="57" w:right="-57" w:firstLine="0"/>
              <w:rPr>
                <w:rFonts w:ascii="Times New Roman" w:hAnsi="Times New Roman"/>
                <w:noProof/>
                <w:sz w:val="24"/>
                <w:szCs w:val="24"/>
              </w:rPr>
            </w:pP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12.07</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і споруд міського електротранспорту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12.08</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і споруд додаткових транспортних послуг та допоміжних операцій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12.09</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і споруд іншого наземного транспорту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12.10</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12.01-12.09 та для збереження та використання земель природно-заповідного фонду </w:t>
            </w:r>
          </w:p>
        </w:tc>
        <w:tc>
          <w:tcPr>
            <w:tcW w:w="176" w:type="pct"/>
          </w:tcPr>
          <w:p w:rsidR="00241FFC" w:rsidRPr="0036514C" w:rsidRDefault="00241FFC" w:rsidP="004B77F8">
            <w:pPr>
              <w:rPr>
                <w:noProof/>
              </w:rPr>
            </w:pPr>
          </w:p>
          <w:p w:rsidR="00241FFC" w:rsidRPr="0036514C" w:rsidRDefault="00241FFC" w:rsidP="004B77F8">
            <w:r w:rsidRPr="0036514C">
              <w:rPr>
                <w:noProof/>
              </w:rPr>
              <w:t xml:space="preserve">      1,000   </w:t>
            </w:r>
          </w:p>
        </w:tc>
        <w:tc>
          <w:tcPr>
            <w:tcW w:w="177" w:type="pct"/>
          </w:tcPr>
          <w:p w:rsidR="00241FFC" w:rsidRPr="0036514C" w:rsidRDefault="00241FFC" w:rsidP="004B77F8">
            <w:pPr>
              <w:rPr>
                <w:noProof/>
              </w:rPr>
            </w:pPr>
            <w:r w:rsidRPr="0036514C">
              <w:rPr>
                <w:noProof/>
              </w:rPr>
              <w:t xml:space="preserve">    </w:t>
            </w:r>
          </w:p>
          <w:p w:rsidR="00241FFC" w:rsidRPr="0036514C" w:rsidRDefault="00241FFC" w:rsidP="004B77F8">
            <w:r w:rsidRPr="0036514C">
              <w:rPr>
                <w:noProof/>
              </w:rPr>
              <w:t xml:space="preserve">     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13</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зв’язку</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зв’язку</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13.01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об’єктів і споруд телекомунікацій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13.02</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та споруд об’єктів поштового зв’язку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13.03</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інших технічних засобів зв’язку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13.04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цілей підрозділів 13.01-13.03, 13.05 та для збереження та використання земель природно-заповідного фонду</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14</w:t>
            </w:r>
          </w:p>
        </w:tc>
        <w:tc>
          <w:tcPr>
            <w:tcW w:w="1052" w:type="pct"/>
            <w:gridSpan w:val="5"/>
            <w:hideMark/>
          </w:tcPr>
          <w:p w:rsidR="00241FF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енергетики</w:t>
            </w:r>
          </w:p>
          <w:p w:rsidR="00241FFC" w:rsidRDefault="00241FFC" w:rsidP="004B77F8">
            <w:pPr>
              <w:pStyle w:val="af"/>
              <w:spacing w:line="228" w:lineRule="auto"/>
              <w:ind w:left="57" w:right="-57" w:firstLine="0"/>
              <w:jc w:val="center"/>
              <w:rPr>
                <w:rFonts w:ascii="Times New Roman" w:hAnsi="Times New Roman"/>
                <w:noProof/>
                <w:sz w:val="24"/>
                <w:szCs w:val="24"/>
              </w:rPr>
            </w:pPr>
          </w:p>
          <w:p w:rsidR="00241FFC" w:rsidRPr="0036514C" w:rsidRDefault="00241FFC" w:rsidP="004B77F8">
            <w:pPr>
              <w:pStyle w:val="af"/>
              <w:spacing w:line="228" w:lineRule="auto"/>
              <w:ind w:left="57" w:right="-57" w:firstLine="0"/>
              <w:jc w:val="center"/>
              <w:rPr>
                <w:rFonts w:ascii="Times New Roman" w:hAnsi="Times New Roman"/>
                <w:noProof/>
                <w:sz w:val="24"/>
                <w:szCs w:val="24"/>
              </w:rPr>
            </w:pP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енергетики</w:t>
            </w:r>
          </w:p>
          <w:p w:rsidR="00241FFC" w:rsidRDefault="00241FFC" w:rsidP="00241FFC">
            <w:pPr>
              <w:pStyle w:val="af"/>
              <w:spacing w:line="228" w:lineRule="auto"/>
              <w:ind w:left="57" w:right="-57" w:firstLine="0"/>
              <w:jc w:val="center"/>
              <w:rPr>
                <w:rFonts w:ascii="Times New Roman" w:hAnsi="Times New Roman"/>
                <w:noProof/>
                <w:sz w:val="24"/>
                <w:szCs w:val="24"/>
              </w:rPr>
            </w:pPr>
          </w:p>
          <w:p w:rsidR="00241FFC" w:rsidRPr="0036514C" w:rsidRDefault="00241FFC" w:rsidP="00241FFC">
            <w:pPr>
              <w:pStyle w:val="af"/>
              <w:spacing w:line="228" w:lineRule="auto"/>
              <w:ind w:left="57" w:right="-57" w:firstLine="0"/>
              <w:jc w:val="center"/>
              <w:rPr>
                <w:rFonts w:ascii="Times New Roman" w:hAnsi="Times New Roman"/>
                <w:noProof/>
                <w:sz w:val="24"/>
                <w:szCs w:val="24"/>
              </w:rPr>
            </w:pP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14.01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14.02</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w:t>
            </w:r>
            <w:r w:rsidRPr="0036514C">
              <w:rPr>
                <w:rFonts w:ascii="Times New Roman" w:hAnsi="Times New Roman"/>
                <w:noProof/>
                <w:sz w:val="24"/>
                <w:szCs w:val="24"/>
              </w:rPr>
              <w:lastRenderedPageBreak/>
              <w:t xml:space="preserve">будівництва, експлуатації та обслуговування будівель і споруд об’єктів передачі електричної та теплової енергії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lastRenderedPageBreak/>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14.03</w:t>
            </w:r>
          </w:p>
        </w:tc>
        <w:tc>
          <w:tcPr>
            <w:tcW w:w="404" w:type="pct"/>
            <w:hideMark/>
          </w:tcPr>
          <w:p w:rsidR="00241FF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14.01-14.02 та для збереження та використання земель природно-заповідного фонду </w:t>
            </w:r>
          </w:p>
          <w:p w:rsidR="00241FFC" w:rsidRDefault="00241FFC" w:rsidP="004B77F8">
            <w:pPr>
              <w:pStyle w:val="af"/>
              <w:spacing w:line="228" w:lineRule="auto"/>
              <w:ind w:left="57" w:right="-57" w:firstLine="0"/>
              <w:rPr>
                <w:rFonts w:ascii="Times New Roman" w:hAnsi="Times New Roman"/>
                <w:noProof/>
                <w:sz w:val="24"/>
                <w:szCs w:val="24"/>
              </w:rPr>
            </w:pPr>
          </w:p>
          <w:p w:rsidR="00241FFC" w:rsidRDefault="00241FFC" w:rsidP="004B77F8">
            <w:pPr>
              <w:pStyle w:val="af"/>
              <w:spacing w:line="228" w:lineRule="auto"/>
              <w:ind w:left="57" w:right="-57" w:firstLine="0"/>
              <w:rPr>
                <w:rFonts w:ascii="Times New Roman" w:hAnsi="Times New Roman"/>
                <w:noProof/>
                <w:sz w:val="24"/>
                <w:szCs w:val="24"/>
              </w:rPr>
            </w:pPr>
          </w:p>
          <w:p w:rsidR="00241FFC" w:rsidRPr="0036514C" w:rsidRDefault="00241FFC" w:rsidP="004B77F8">
            <w:pPr>
              <w:pStyle w:val="af"/>
              <w:spacing w:line="228" w:lineRule="auto"/>
              <w:ind w:left="57" w:right="-57" w:firstLine="0"/>
              <w:rPr>
                <w:rFonts w:ascii="Times New Roman" w:hAnsi="Times New Roman"/>
                <w:noProof/>
                <w:sz w:val="24"/>
                <w:szCs w:val="24"/>
              </w:rPr>
            </w:pP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оборони</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оборони</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Збройних Сил</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Pr>
                <w:noProof/>
              </w:rPr>
              <w:t>1</w:t>
            </w:r>
            <w:r w:rsidRPr="0036514C">
              <w:rPr>
                <w:noProof/>
              </w:rPr>
              <w:t>,000</w:t>
            </w:r>
          </w:p>
        </w:tc>
        <w:tc>
          <w:tcPr>
            <w:tcW w:w="142" w:type="pct"/>
          </w:tcPr>
          <w:p w:rsidR="00241FFC" w:rsidRPr="0036514C" w:rsidRDefault="00241FFC" w:rsidP="004B77F8">
            <w:r>
              <w:rPr>
                <w:noProof/>
              </w:rPr>
              <w:t>1</w:t>
            </w:r>
            <w:r w:rsidRPr="0036514C">
              <w:rPr>
                <w:noProof/>
              </w:rPr>
              <w:t>,000</w:t>
            </w:r>
          </w:p>
        </w:tc>
        <w:tc>
          <w:tcPr>
            <w:tcW w:w="142" w:type="pct"/>
          </w:tcPr>
          <w:p w:rsidR="00241FFC" w:rsidRPr="0036514C" w:rsidRDefault="00241FFC" w:rsidP="00241FFC">
            <w:r>
              <w:rPr>
                <w:noProof/>
              </w:rPr>
              <w:t>1</w:t>
            </w:r>
            <w:r w:rsidRPr="0036514C">
              <w:rPr>
                <w:noProof/>
              </w:rPr>
              <w:t>,000</w:t>
            </w:r>
          </w:p>
        </w:tc>
        <w:tc>
          <w:tcPr>
            <w:tcW w:w="142" w:type="pct"/>
            <w:gridSpan w:val="2"/>
          </w:tcPr>
          <w:p w:rsidR="00241FFC" w:rsidRPr="0036514C" w:rsidRDefault="00241FFC" w:rsidP="00241FFC">
            <w:r>
              <w:rPr>
                <w:noProof/>
              </w:rPr>
              <w:t>1</w:t>
            </w:r>
            <w:r w:rsidRPr="0036514C">
              <w:rPr>
                <w:noProof/>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15.02</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військових частин (підрозділів) Національної гвардії</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Pr>
                <w:noProof/>
              </w:rPr>
              <w:t>1</w:t>
            </w:r>
            <w:r w:rsidRPr="0036514C">
              <w:rPr>
                <w:noProof/>
              </w:rPr>
              <w:t>,000</w:t>
            </w:r>
          </w:p>
        </w:tc>
        <w:tc>
          <w:tcPr>
            <w:tcW w:w="142" w:type="pct"/>
          </w:tcPr>
          <w:p w:rsidR="00241FFC" w:rsidRPr="0036514C" w:rsidRDefault="00241FFC" w:rsidP="004B77F8">
            <w:r>
              <w:rPr>
                <w:noProof/>
              </w:rPr>
              <w:t>1</w:t>
            </w:r>
            <w:r w:rsidRPr="0036514C">
              <w:rPr>
                <w:noProof/>
              </w:rPr>
              <w:t>,000</w:t>
            </w:r>
          </w:p>
        </w:tc>
        <w:tc>
          <w:tcPr>
            <w:tcW w:w="142" w:type="pct"/>
          </w:tcPr>
          <w:p w:rsidR="00241FFC" w:rsidRPr="0036514C" w:rsidRDefault="00241FFC" w:rsidP="00241FFC">
            <w:r>
              <w:rPr>
                <w:noProof/>
              </w:rPr>
              <w:t>1</w:t>
            </w:r>
            <w:r w:rsidRPr="0036514C">
              <w:rPr>
                <w:noProof/>
              </w:rPr>
              <w:t>,000</w:t>
            </w:r>
          </w:p>
        </w:tc>
        <w:tc>
          <w:tcPr>
            <w:tcW w:w="142" w:type="pct"/>
            <w:gridSpan w:val="2"/>
          </w:tcPr>
          <w:p w:rsidR="00241FFC" w:rsidRPr="0036514C" w:rsidRDefault="00241FFC" w:rsidP="00241FFC">
            <w:r>
              <w:rPr>
                <w:noProof/>
              </w:rPr>
              <w:t>1</w:t>
            </w:r>
            <w:r w:rsidRPr="0036514C">
              <w:rPr>
                <w:noProof/>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15.03</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Держприкордонслужби</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Pr>
                <w:noProof/>
              </w:rPr>
              <w:t>1</w:t>
            </w:r>
            <w:r w:rsidRPr="0036514C">
              <w:rPr>
                <w:noProof/>
              </w:rPr>
              <w:t>,000</w:t>
            </w:r>
          </w:p>
        </w:tc>
        <w:tc>
          <w:tcPr>
            <w:tcW w:w="142" w:type="pct"/>
          </w:tcPr>
          <w:p w:rsidR="00241FFC" w:rsidRPr="0036514C" w:rsidRDefault="00241FFC" w:rsidP="004B77F8">
            <w:r>
              <w:rPr>
                <w:noProof/>
              </w:rPr>
              <w:t>1</w:t>
            </w:r>
            <w:r w:rsidRPr="0036514C">
              <w:rPr>
                <w:noProof/>
              </w:rPr>
              <w:t>,000</w:t>
            </w:r>
          </w:p>
        </w:tc>
        <w:tc>
          <w:tcPr>
            <w:tcW w:w="142" w:type="pct"/>
          </w:tcPr>
          <w:p w:rsidR="00241FFC" w:rsidRPr="0036514C" w:rsidRDefault="00241FFC" w:rsidP="00241FFC">
            <w:r>
              <w:rPr>
                <w:noProof/>
              </w:rPr>
              <w:t>1</w:t>
            </w:r>
            <w:r w:rsidRPr="0036514C">
              <w:rPr>
                <w:noProof/>
              </w:rPr>
              <w:t>,000</w:t>
            </w:r>
          </w:p>
        </w:tc>
        <w:tc>
          <w:tcPr>
            <w:tcW w:w="142" w:type="pct"/>
            <w:gridSpan w:val="2"/>
          </w:tcPr>
          <w:p w:rsidR="00241FFC" w:rsidRPr="0036514C" w:rsidRDefault="00241FFC" w:rsidP="00241FFC">
            <w:r>
              <w:rPr>
                <w:noProof/>
              </w:rPr>
              <w:t>1</w:t>
            </w:r>
            <w:r w:rsidRPr="0036514C">
              <w:rPr>
                <w:noProof/>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СБУ</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Pr>
                <w:noProof/>
              </w:rPr>
              <w:t>1</w:t>
            </w:r>
            <w:r w:rsidRPr="0036514C">
              <w:rPr>
                <w:noProof/>
              </w:rPr>
              <w:t>,000</w:t>
            </w:r>
          </w:p>
        </w:tc>
        <w:tc>
          <w:tcPr>
            <w:tcW w:w="142" w:type="pct"/>
          </w:tcPr>
          <w:p w:rsidR="00241FFC" w:rsidRPr="0036514C" w:rsidRDefault="00241FFC" w:rsidP="004B77F8">
            <w:r>
              <w:rPr>
                <w:noProof/>
              </w:rPr>
              <w:t>1</w:t>
            </w:r>
            <w:r w:rsidRPr="0036514C">
              <w:rPr>
                <w:noProof/>
              </w:rPr>
              <w:t>,000</w:t>
            </w:r>
          </w:p>
        </w:tc>
        <w:tc>
          <w:tcPr>
            <w:tcW w:w="142" w:type="pct"/>
          </w:tcPr>
          <w:p w:rsidR="00241FFC" w:rsidRPr="0036514C" w:rsidRDefault="00241FFC" w:rsidP="00241FFC">
            <w:r>
              <w:rPr>
                <w:noProof/>
              </w:rPr>
              <w:t>1</w:t>
            </w:r>
            <w:r w:rsidRPr="0036514C">
              <w:rPr>
                <w:noProof/>
              </w:rPr>
              <w:t>,000</w:t>
            </w:r>
          </w:p>
        </w:tc>
        <w:tc>
          <w:tcPr>
            <w:tcW w:w="142" w:type="pct"/>
            <w:gridSpan w:val="2"/>
          </w:tcPr>
          <w:p w:rsidR="00241FFC" w:rsidRPr="0036514C" w:rsidRDefault="00241FFC" w:rsidP="00241FFC">
            <w:r>
              <w:rPr>
                <w:noProof/>
              </w:rPr>
              <w:t>1</w:t>
            </w:r>
            <w:r w:rsidRPr="0036514C">
              <w:rPr>
                <w:noProof/>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15.05</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Держспецтрансслужби</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 xml:space="preserve"> 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Pr>
                <w:noProof/>
              </w:rPr>
              <w:t>1</w:t>
            </w:r>
            <w:r w:rsidRPr="0036514C">
              <w:rPr>
                <w:noProof/>
              </w:rPr>
              <w:t>,000</w:t>
            </w:r>
          </w:p>
        </w:tc>
        <w:tc>
          <w:tcPr>
            <w:tcW w:w="142" w:type="pct"/>
          </w:tcPr>
          <w:p w:rsidR="00241FFC" w:rsidRPr="0036514C" w:rsidRDefault="00241FFC" w:rsidP="004B77F8">
            <w:r>
              <w:rPr>
                <w:noProof/>
              </w:rPr>
              <w:t>1</w:t>
            </w:r>
            <w:r w:rsidRPr="0036514C">
              <w:rPr>
                <w:noProof/>
              </w:rPr>
              <w:t>,000</w:t>
            </w:r>
          </w:p>
        </w:tc>
        <w:tc>
          <w:tcPr>
            <w:tcW w:w="142" w:type="pct"/>
          </w:tcPr>
          <w:p w:rsidR="00241FFC" w:rsidRPr="0036514C" w:rsidRDefault="00241FFC" w:rsidP="00241FFC">
            <w:r>
              <w:rPr>
                <w:noProof/>
              </w:rPr>
              <w:t>1</w:t>
            </w:r>
            <w:r w:rsidRPr="0036514C">
              <w:rPr>
                <w:noProof/>
              </w:rPr>
              <w:t>,000</w:t>
            </w:r>
          </w:p>
        </w:tc>
        <w:tc>
          <w:tcPr>
            <w:tcW w:w="142" w:type="pct"/>
            <w:gridSpan w:val="2"/>
          </w:tcPr>
          <w:p w:rsidR="00241FFC" w:rsidRPr="0036514C" w:rsidRDefault="00241FFC" w:rsidP="00241FFC">
            <w:r>
              <w:rPr>
                <w:noProof/>
              </w:rPr>
              <w:t>1</w:t>
            </w:r>
            <w:r w:rsidRPr="0036514C">
              <w:rPr>
                <w:noProof/>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15.06</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Служби зовнішньої розвідки</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 xml:space="preserve">  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A70F71">
            <w:r w:rsidRPr="0036514C">
              <w:rPr>
                <w:noProof/>
              </w:rPr>
              <w:t xml:space="preserve">  </w:t>
            </w:r>
            <w:r>
              <w:rPr>
                <w:noProof/>
              </w:rPr>
              <w:t>1</w:t>
            </w:r>
            <w:r w:rsidRPr="0036514C">
              <w:rPr>
                <w:noProof/>
              </w:rPr>
              <w:t>,000</w:t>
            </w:r>
          </w:p>
        </w:tc>
        <w:tc>
          <w:tcPr>
            <w:tcW w:w="142" w:type="pct"/>
          </w:tcPr>
          <w:p w:rsidR="00241FFC" w:rsidRPr="0036514C" w:rsidRDefault="00241FFC" w:rsidP="004B77F8">
            <w:r>
              <w:rPr>
                <w:noProof/>
              </w:rPr>
              <w:t>1</w:t>
            </w:r>
            <w:r w:rsidRPr="0036514C">
              <w:rPr>
                <w:noProof/>
              </w:rPr>
              <w:t>,000</w:t>
            </w:r>
          </w:p>
        </w:tc>
        <w:tc>
          <w:tcPr>
            <w:tcW w:w="142" w:type="pct"/>
          </w:tcPr>
          <w:p w:rsidR="00241FFC" w:rsidRPr="0036514C" w:rsidRDefault="00241FFC" w:rsidP="00241FFC">
            <w:r w:rsidRPr="0036514C">
              <w:rPr>
                <w:noProof/>
              </w:rPr>
              <w:t xml:space="preserve">  </w:t>
            </w:r>
            <w:r>
              <w:rPr>
                <w:noProof/>
              </w:rPr>
              <w:t>1</w:t>
            </w:r>
            <w:r w:rsidRPr="0036514C">
              <w:rPr>
                <w:noProof/>
              </w:rPr>
              <w:t>,000</w:t>
            </w:r>
          </w:p>
        </w:tc>
        <w:tc>
          <w:tcPr>
            <w:tcW w:w="142" w:type="pct"/>
            <w:gridSpan w:val="2"/>
          </w:tcPr>
          <w:p w:rsidR="00241FFC" w:rsidRPr="0036514C" w:rsidRDefault="00241FFC" w:rsidP="00241FFC">
            <w:r>
              <w:rPr>
                <w:noProof/>
              </w:rPr>
              <w:t>1</w:t>
            </w:r>
            <w:r w:rsidRPr="0036514C">
              <w:rPr>
                <w:noProof/>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15.07</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постійної діяльності інших, утворених </w:t>
            </w:r>
            <w:r w:rsidRPr="0036514C">
              <w:rPr>
                <w:rFonts w:ascii="Times New Roman" w:hAnsi="Times New Roman"/>
                <w:noProof/>
                <w:sz w:val="24"/>
                <w:szCs w:val="24"/>
              </w:rPr>
              <w:lastRenderedPageBreak/>
              <w:t>відповідно до законів, військових формувань</w:t>
            </w:r>
            <w:r w:rsidRPr="0036514C">
              <w:rPr>
                <w:rFonts w:ascii="Times New Roman" w:hAnsi="Times New Roman"/>
                <w:noProof/>
                <w:sz w:val="24"/>
                <w:szCs w:val="24"/>
                <w:vertAlign w:val="superscript"/>
              </w:rPr>
              <w:t>4</w:t>
            </w:r>
          </w:p>
        </w:tc>
        <w:tc>
          <w:tcPr>
            <w:tcW w:w="176" w:type="pct"/>
          </w:tcPr>
          <w:p w:rsidR="00241FFC" w:rsidRPr="0036514C" w:rsidRDefault="00241FFC" w:rsidP="002260A0">
            <w:r w:rsidRPr="0036514C">
              <w:rPr>
                <w:noProof/>
              </w:rPr>
              <w:lastRenderedPageBreak/>
              <w:t xml:space="preserve">    1,000</w:t>
            </w:r>
          </w:p>
        </w:tc>
        <w:tc>
          <w:tcPr>
            <w:tcW w:w="177" w:type="pct"/>
          </w:tcPr>
          <w:p w:rsidR="00241FFC" w:rsidRPr="0036514C" w:rsidRDefault="00241FFC" w:rsidP="004B77F8">
            <w:r w:rsidRPr="0036514C">
              <w:rPr>
                <w:noProof/>
              </w:rPr>
              <w:t xml:space="preserve">  1,000</w:t>
            </w:r>
          </w:p>
        </w:tc>
        <w:tc>
          <w:tcPr>
            <w:tcW w:w="153" w:type="pct"/>
          </w:tcPr>
          <w:p w:rsidR="00241FFC" w:rsidRPr="0036514C" w:rsidRDefault="00241FFC" w:rsidP="00A70F71">
            <w:r w:rsidRPr="0036514C">
              <w:rPr>
                <w:noProof/>
              </w:rPr>
              <w:t xml:space="preserve">  </w:t>
            </w:r>
            <w:r>
              <w:rPr>
                <w:noProof/>
              </w:rPr>
              <w:t>1</w:t>
            </w:r>
            <w:r w:rsidRPr="0036514C">
              <w:rPr>
                <w:noProof/>
              </w:rPr>
              <w:t>,000</w:t>
            </w:r>
          </w:p>
        </w:tc>
        <w:tc>
          <w:tcPr>
            <w:tcW w:w="142" w:type="pct"/>
          </w:tcPr>
          <w:p w:rsidR="00241FFC" w:rsidRPr="0036514C" w:rsidRDefault="00241FFC" w:rsidP="004B77F8">
            <w:r>
              <w:rPr>
                <w:noProof/>
              </w:rPr>
              <w:t>1</w:t>
            </w:r>
            <w:r w:rsidRPr="0036514C">
              <w:rPr>
                <w:noProof/>
              </w:rPr>
              <w:t>,000</w:t>
            </w:r>
          </w:p>
        </w:tc>
        <w:tc>
          <w:tcPr>
            <w:tcW w:w="142" w:type="pct"/>
          </w:tcPr>
          <w:p w:rsidR="00241FFC" w:rsidRPr="0036514C" w:rsidRDefault="00241FFC" w:rsidP="00241FFC">
            <w:r w:rsidRPr="0036514C">
              <w:rPr>
                <w:noProof/>
              </w:rPr>
              <w:t xml:space="preserve">  </w:t>
            </w:r>
            <w:r>
              <w:rPr>
                <w:noProof/>
              </w:rPr>
              <w:t>1</w:t>
            </w:r>
            <w:r w:rsidRPr="0036514C">
              <w:rPr>
                <w:noProof/>
              </w:rPr>
              <w:t>,000</w:t>
            </w:r>
          </w:p>
        </w:tc>
        <w:tc>
          <w:tcPr>
            <w:tcW w:w="142" w:type="pct"/>
            <w:gridSpan w:val="2"/>
          </w:tcPr>
          <w:p w:rsidR="00241FFC" w:rsidRPr="0036514C" w:rsidRDefault="00241FFC" w:rsidP="00241FFC">
            <w:r>
              <w:rPr>
                <w:noProof/>
              </w:rPr>
              <w:t>1</w:t>
            </w:r>
            <w:r w:rsidRPr="0036514C">
              <w:rPr>
                <w:noProof/>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15.08</w:t>
            </w:r>
          </w:p>
        </w:tc>
        <w:tc>
          <w:tcPr>
            <w:tcW w:w="404" w:type="pct"/>
            <w:hideMark/>
          </w:tcPr>
          <w:p w:rsidR="00241FFC" w:rsidRPr="0036514C" w:rsidRDefault="00241FFC" w:rsidP="00925863">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цілей підрозділів 15.01-15.07 та для збереження та використання земель природно-заповідного фонду</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16</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Землі запасу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17</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Землі резервного фонду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18</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Землі загального користування</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925863">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Default="00241FFC" w:rsidP="004B77F8">
            <w:pPr>
              <w:pStyle w:val="af"/>
              <w:spacing w:line="228" w:lineRule="auto"/>
              <w:ind w:left="57" w:right="-57" w:firstLine="0"/>
              <w:rPr>
                <w:rFonts w:ascii="Times New Roman" w:hAnsi="Times New Roman"/>
                <w:noProof/>
                <w:sz w:val="24"/>
                <w:szCs w:val="24"/>
              </w:rPr>
            </w:pPr>
          </w:p>
          <w:p w:rsidR="00241FFC" w:rsidRPr="0036514C" w:rsidRDefault="00241FFC" w:rsidP="004B77F8">
            <w:pPr>
              <w:pStyle w:val="af"/>
              <w:spacing w:line="228" w:lineRule="auto"/>
              <w:ind w:left="57" w:right="-57" w:firstLine="0"/>
              <w:rPr>
                <w:rFonts w:ascii="Times New Roman" w:hAnsi="Times New Roman"/>
                <w:noProof/>
                <w:sz w:val="24"/>
                <w:szCs w:val="24"/>
              </w:rPr>
            </w:pP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p>
        </w:tc>
        <w:tc>
          <w:tcPr>
            <w:tcW w:w="142" w:type="pct"/>
          </w:tcPr>
          <w:p w:rsidR="00241FFC" w:rsidRPr="0036514C" w:rsidRDefault="00241FFC" w:rsidP="00925863">
            <w:pPr>
              <w:pStyle w:val="af"/>
              <w:spacing w:line="228" w:lineRule="auto"/>
              <w:ind w:left="57" w:right="-57" w:firstLine="0"/>
              <w:jc w:val="center"/>
              <w:rPr>
                <w:rFonts w:ascii="Times New Roman" w:hAnsi="Times New Roman"/>
                <w:noProof/>
                <w:sz w:val="24"/>
                <w:szCs w:val="24"/>
              </w:rPr>
            </w:pP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19</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16-18 та для збереження та використання земель природно-заповідного фонду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bl>
    <w:p w:rsidR="004B77F8" w:rsidRPr="0036514C" w:rsidRDefault="004B77F8" w:rsidP="004B77F8">
      <w:pPr>
        <w:pStyle w:val="af"/>
        <w:ind w:firstLine="0"/>
        <w:jc w:val="both"/>
        <w:rPr>
          <w:rFonts w:ascii="Times New Roman" w:hAnsi="Times New Roman"/>
          <w:noProof/>
          <w:sz w:val="24"/>
          <w:szCs w:val="24"/>
        </w:rPr>
      </w:pPr>
      <w:r w:rsidRPr="0036514C">
        <w:rPr>
          <w:rFonts w:ascii="Times New Roman" w:hAnsi="Times New Roman"/>
          <w:noProof/>
          <w:sz w:val="24"/>
          <w:szCs w:val="24"/>
        </w:rPr>
        <w:t>________</w:t>
      </w:r>
    </w:p>
    <w:p w:rsidR="004B77F8" w:rsidRPr="0036514C" w:rsidRDefault="004B77F8" w:rsidP="004B77F8">
      <w:pPr>
        <w:pStyle w:val="af"/>
        <w:spacing w:before="0"/>
        <w:jc w:val="both"/>
        <w:rPr>
          <w:rFonts w:ascii="Times New Roman" w:hAnsi="Times New Roman"/>
          <w:noProof/>
          <w:sz w:val="20"/>
        </w:rPr>
      </w:pPr>
      <w:r w:rsidRPr="0036514C">
        <w:rPr>
          <w:rFonts w:ascii="Times New Roman" w:hAnsi="Times New Roman"/>
          <w:noProof/>
          <w:sz w:val="20"/>
          <w:vertAlign w:val="superscript"/>
        </w:rPr>
        <w:t>1</w:t>
      </w:r>
      <w:r w:rsidRPr="0036514C">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4B77F8" w:rsidRPr="0036514C" w:rsidRDefault="004B77F8" w:rsidP="004B77F8">
      <w:pPr>
        <w:pStyle w:val="af"/>
        <w:jc w:val="both"/>
        <w:rPr>
          <w:rFonts w:ascii="Times New Roman" w:hAnsi="Times New Roman"/>
          <w:noProof/>
          <w:sz w:val="20"/>
        </w:rPr>
      </w:pPr>
      <w:r w:rsidRPr="0036514C">
        <w:rPr>
          <w:rFonts w:ascii="Times New Roman" w:hAnsi="Times New Roman"/>
          <w:noProof/>
          <w:sz w:val="20"/>
          <w:vertAlign w:val="superscript"/>
        </w:rPr>
        <w:t>2</w:t>
      </w:r>
      <w:r w:rsidRPr="0036514C">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4B77F8" w:rsidRPr="0036514C" w:rsidRDefault="004B77F8" w:rsidP="004B77F8">
      <w:pPr>
        <w:pStyle w:val="af"/>
        <w:jc w:val="both"/>
        <w:rPr>
          <w:rFonts w:ascii="Times New Roman" w:hAnsi="Times New Roman"/>
          <w:noProof/>
          <w:sz w:val="20"/>
        </w:rPr>
      </w:pPr>
      <w:r w:rsidRPr="0036514C">
        <w:rPr>
          <w:rFonts w:ascii="Times New Roman" w:hAnsi="Times New Roman"/>
          <w:noProof/>
          <w:sz w:val="20"/>
          <w:vertAlign w:val="superscript"/>
        </w:rPr>
        <w:t>3</w:t>
      </w:r>
      <w:r w:rsidRPr="0036514C">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4B77F8" w:rsidRPr="0036514C" w:rsidRDefault="004B77F8" w:rsidP="004B77F8">
      <w:pPr>
        <w:pStyle w:val="af"/>
        <w:jc w:val="both"/>
        <w:rPr>
          <w:rFonts w:ascii="Times New Roman" w:hAnsi="Times New Roman"/>
          <w:noProof/>
          <w:sz w:val="20"/>
        </w:rPr>
      </w:pPr>
      <w:r w:rsidRPr="0036514C">
        <w:rPr>
          <w:rFonts w:ascii="Times New Roman" w:hAnsi="Times New Roman"/>
          <w:noProof/>
          <w:sz w:val="20"/>
          <w:vertAlign w:val="superscript"/>
        </w:rPr>
        <w:t>4</w:t>
      </w:r>
      <w:r w:rsidRPr="0036514C">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F23DD2" w:rsidRDefault="00F23DD2" w:rsidP="00C84059">
      <w:pPr>
        <w:pStyle w:val="af"/>
        <w:jc w:val="both"/>
        <w:rPr>
          <w:rFonts w:ascii="Times New Roman" w:hAnsi="Times New Roman"/>
          <w:sz w:val="28"/>
          <w:szCs w:val="28"/>
        </w:rPr>
      </w:pPr>
    </w:p>
    <w:p w:rsidR="00C84059" w:rsidRPr="00FB3725" w:rsidRDefault="00FB3725" w:rsidP="00C84059">
      <w:pPr>
        <w:pStyle w:val="af"/>
        <w:jc w:val="both"/>
        <w:rPr>
          <w:rFonts w:ascii="Times New Roman" w:hAnsi="Times New Roman"/>
          <w:noProof/>
          <w:sz w:val="20"/>
        </w:rPr>
      </w:pPr>
      <w:r w:rsidRPr="00FB3725">
        <w:rPr>
          <w:rFonts w:ascii="Times New Roman" w:hAnsi="Times New Roman"/>
          <w:sz w:val="28"/>
          <w:szCs w:val="28"/>
        </w:rPr>
        <w:t xml:space="preserve">СЕЛИЩНИЙ ГОЛОВА                    </w:t>
      </w:r>
      <w:r w:rsidRPr="00FB3725">
        <w:rPr>
          <w:rFonts w:ascii="Times New Roman" w:hAnsi="Times New Roman"/>
          <w:sz w:val="28"/>
          <w:szCs w:val="28"/>
        </w:rPr>
        <w:tab/>
        <w:t xml:space="preserve">                          Л.П. МИЛАШЕВИЧ</w:t>
      </w:r>
    </w:p>
    <w:p w:rsidR="00BC0C6E" w:rsidRPr="0036514C" w:rsidRDefault="00BC0C6E" w:rsidP="00BC0C6E">
      <w:pPr>
        <w:pStyle w:val="a9"/>
        <w:shd w:val="clear" w:color="auto" w:fill="FFFFFF"/>
        <w:spacing w:before="0" w:beforeAutospacing="0" w:after="121" w:afterAutospacing="0"/>
        <w:rPr>
          <w:noProof/>
          <w:sz w:val="20"/>
          <w:szCs w:val="20"/>
          <w:lang w:val="uk-UA" w:eastAsia="ru-RU" w:bidi="ar-SA"/>
        </w:rPr>
      </w:pPr>
    </w:p>
    <w:p w:rsidR="00925863" w:rsidRDefault="00925863" w:rsidP="00BC0C6E">
      <w:pPr>
        <w:pStyle w:val="a9"/>
        <w:shd w:val="clear" w:color="auto" w:fill="FFFFFF"/>
        <w:spacing w:before="0" w:beforeAutospacing="0" w:after="121" w:afterAutospacing="0"/>
        <w:ind w:left="4112" w:firstLine="708"/>
        <w:rPr>
          <w:color w:val="000000"/>
          <w:lang w:val="uk-UA"/>
        </w:rPr>
      </w:pPr>
    </w:p>
    <w:p w:rsidR="00A56597" w:rsidRDefault="00A56597" w:rsidP="00BC0C6E">
      <w:pPr>
        <w:pStyle w:val="a9"/>
        <w:shd w:val="clear" w:color="auto" w:fill="FFFFFF"/>
        <w:spacing w:before="0" w:beforeAutospacing="0" w:after="121" w:afterAutospacing="0"/>
        <w:ind w:left="4112" w:firstLine="708"/>
        <w:rPr>
          <w:color w:val="000000"/>
          <w:lang w:val="uk-UA"/>
        </w:rPr>
      </w:pPr>
    </w:p>
    <w:p w:rsidR="00F23DD2" w:rsidRDefault="00F23DD2" w:rsidP="00BC0C6E">
      <w:pPr>
        <w:pStyle w:val="a9"/>
        <w:shd w:val="clear" w:color="auto" w:fill="FFFFFF"/>
        <w:spacing w:before="0" w:beforeAutospacing="0" w:after="121" w:afterAutospacing="0"/>
        <w:ind w:left="4112" w:firstLine="708"/>
        <w:rPr>
          <w:color w:val="000000"/>
          <w:lang w:val="uk-UA"/>
        </w:rPr>
      </w:pPr>
    </w:p>
    <w:p w:rsidR="00F23DD2" w:rsidRDefault="00F23DD2" w:rsidP="00BC0C6E">
      <w:pPr>
        <w:pStyle w:val="a9"/>
        <w:shd w:val="clear" w:color="auto" w:fill="FFFFFF"/>
        <w:spacing w:before="0" w:beforeAutospacing="0" w:after="121" w:afterAutospacing="0"/>
        <w:ind w:left="4112" w:firstLine="708"/>
        <w:rPr>
          <w:color w:val="000000"/>
          <w:lang w:val="uk-UA"/>
        </w:rPr>
      </w:pPr>
    </w:p>
    <w:p w:rsidR="00F23DD2" w:rsidRDefault="00F23DD2" w:rsidP="00BC0C6E">
      <w:pPr>
        <w:pStyle w:val="a9"/>
        <w:shd w:val="clear" w:color="auto" w:fill="FFFFFF"/>
        <w:spacing w:before="0" w:beforeAutospacing="0" w:after="121" w:afterAutospacing="0"/>
        <w:ind w:left="4112" w:firstLine="708"/>
        <w:rPr>
          <w:color w:val="000000"/>
          <w:lang w:val="uk-UA"/>
        </w:rPr>
      </w:pPr>
    </w:p>
    <w:p w:rsidR="004B77F8" w:rsidRPr="0036514C" w:rsidRDefault="004B77F8" w:rsidP="00BC0C6E">
      <w:pPr>
        <w:pStyle w:val="a9"/>
        <w:shd w:val="clear" w:color="auto" w:fill="FFFFFF"/>
        <w:spacing w:before="0" w:beforeAutospacing="0" w:after="121" w:afterAutospacing="0"/>
        <w:ind w:left="4112" w:firstLine="708"/>
        <w:rPr>
          <w:color w:val="000000"/>
          <w:lang w:val="uk-UA"/>
        </w:rPr>
      </w:pPr>
      <w:r w:rsidRPr="0036514C">
        <w:rPr>
          <w:color w:val="000000"/>
          <w:lang w:val="uk-UA"/>
        </w:rPr>
        <w:lastRenderedPageBreak/>
        <w:t>Додаток 2</w:t>
      </w:r>
    </w:p>
    <w:p w:rsidR="00B76797" w:rsidRPr="0036514C" w:rsidRDefault="00BC0C6E" w:rsidP="00BC0C6E">
      <w:pPr>
        <w:pStyle w:val="a9"/>
        <w:shd w:val="clear" w:color="auto" w:fill="FFFFFF"/>
        <w:spacing w:before="0" w:beforeAutospacing="0" w:after="121" w:afterAutospacing="0"/>
        <w:ind w:left="4820"/>
        <w:jc w:val="both"/>
        <w:rPr>
          <w:bCs/>
          <w:color w:val="000000"/>
          <w:lang w:val="uk-UA"/>
        </w:rPr>
      </w:pPr>
      <w:r w:rsidRPr="0036514C">
        <w:rPr>
          <w:noProof/>
          <w:color w:val="000000"/>
          <w:lang w:val="uk-UA"/>
        </w:rPr>
        <w:t xml:space="preserve">до рішення </w:t>
      </w:r>
      <w:r w:rsidR="00281D51" w:rsidRPr="0036514C">
        <w:rPr>
          <w:noProof/>
          <w:color w:val="000000"/>
          <w:lang w:val="uk-UA"/>
        </w:rPr>
        <w:t>Семенівської селищної ради</w:t>
      </w:r>
      <w:r w:rsidRPr="0036514C">
        <w:rPr>
          <w:noProof/>
          <w:color w:val="000000"/>
          <w:lang w:val="uk-UA"/>
        </w:rPr>
        <w:t xml:space="preserve"> </w:t>
      </w:r>
      <w:r w:rsidR="00281D51" w:rsidRPr="0036514C">
        <w:rPr>
          <w:noProof/>
          <w:lang w:val="uk-UA"/>
        </w:rPr>
        <w:t>«</w:t>
      </w:r>
      <w:r w:rsidR="00281D51" w:rsidRPr="0036514C">
        <w:rPr>
          <w:bCs/>
          <w:color w:val="000000"/>
          <w:lang w:val="uk-UA"/>
        </w:rPr>
        <w:t>Про встановлення ставок і пільг при сплаті земельного податку на території Семенівської селищної ради  на 202</w:t>
      </w:r>
      <w:r w:rsidR="00491460">
        <w:rPr>
          <w:bCs/>
          <w:color w:val="000000"/>
          <w:lang w:val="uk-UA"/>
        </w:rPr>
        <w:t>1</w:t>
      </w:r>
      <w:r w:rsidR="00281D51" w:rsidRPr="0036514C">
        <w:rPr>
          <w:bCs/>
          <w:color w:val="000000"/>
          <w:lang w:val="uk-UA"/>
        </w:rPr>
        <w:t>рік»</w:t>
      </w:r>
    </w:p>
    <w:p w:rsidR="00F23DD2" w:rsidRDefault="00F23DD2" w:rsidP="004B77F8">
      <w:pPr>
        <w:pStyle w:val="a9"/>
        <w:shd w:val="clear" w:color="auto" w:fill="FFFFFF"/>
        <w:spacing w:before="0" w:beforeAutospacing="0" w:after="121" w:afterAutospacing="0"/>
        <w:jc w:val="center"/>
        <w:rPr>
          <w:color w:val="000000"/>
          <w:lang w:val="uk-UA"/>
        </w:rPr>
      </w:pPr>
    </w:p>
    <w:p w:rsidR="004B77F8" w:rsidRPr="0036514C" w:rsidRDefault="004B77F8" w:rsidP="004B77F8">
      <w:pPr>
        <w:pStyle w:val="a9"/>
        <w:shd w:val="clear" w:color="auto" w:fill="FFFFFF"/>
        <w:spacing w:before="0" w:beforeAutospacing="0" w:after="121" w:afterAutospacing="0"/>
        <w:jc w:val="center"/>
        <w:rPr>
          <w:color w:val="000000"/>
          <w:lang w:val="uk-UA"/>
        </w:rPr>
      </w:pPr>
      <w:r w:rsidRPr="0036514C">
        <w:rPr>
          <w:color w:val="000000"/>
          <w:lang w:val="uk-UA"/>
        </w:rPr>
        <w:t>ПЕРЕЛІК</w:t>
      </w:r>
    </w:p>
    <w:p w:rsidR="004B77F8" w:rsidRPr="0036514C" w:rsidRDefault="004B77F8" w:rsidP="004B77F8">
      <w:pPr>
        <w:pStyle w:val="a9"/>
        <w:shd w:val="clear" w:color="auto" w:fill="FFFFFF"/>
        <w:spacing w:before="0" w:beforeAutospacing="0" w:after="121" w:afterAutospacing="0"/>
        <w:jc w:val="center"/>
        <w:rPr>
          <w:color w:val="000000"/>
          <w:lang w:val="uk-UA"/>
        </w:rPr>
      </w:pPr>
      <w:r w:rsidRPr="0036514C">
        <w:rPr>
          <w:color w:val="000000"/>
          <w:lang w:val="uk-UA"/>
        </w:rPr>
        <w:t>пільг для фізичних та юридичних осіб, наданих відповідно до пункту 284.1 статті 284 Податкового кодексу України, із сплати земельного податку</w:t>
      </w:r>
      <w:r w:rsidRPr="0036514C">
        <w:rPr>
          <w:color w:val="000000"/>
          <w:vertAlign w:val="superscript"/>
          <w:lang w:val="uk-UA"/>
        </w:rPr>
        <w:t>1</w:t>
      </w:r>
    </w:p>
    <w:p w:rsidR="004B77F8" w:rsidRPr="0036514C" w:rsidRDefault="004B77F8" w:rsidP="004B77F8">
      <w:pPr>
        <w:pStyle w:val="a9"/>
        <w:shd w:val="clear" w:color="auto" w:fill="FFFFFF"/>
        <w:spacing w:before="0" w:beforeAutospacing="0" w:after="121" w:afterAutospacing="0"/>
        <w:jc w:val="center"/>
        <w:rPr>
          <w:color w:val="000000"/>
          <w:lang w:val="uk-UA"/>
        </w:rPr>
      </w:pPr>
      <w:r w:rsidRPr="0036514C">
        <w:rPr>
          <w:color w:val="000000"/>
          <w:lang w:val="uk-UA"/>
        </w:rPr>
        <w:t>Пільги встановлюються на 20</w:t>
      </w:r>
      <w:r w:rsidR="00281D51" w:rsidRPr="0036514C">
        <w:rPr>
          <w:color w:val="000000"/>
          <w:lang w:val="uk-UA"/>
        </w:rPr>
        <w:t>2</w:t>
      </w:r>
      <w:r w:rsidR="00491460">
        <w:rPr>
          <w:color w:val="000000"/>
          <w:lang w:val="uk-UA"/>
        </w:rPr>
        <w:t>1</w:t>
      </w:r>
      <w:r w:rsidRPr="0036514C">
        <w:rPr>
          <w:color w:val="000000"/>
          <w:lang w:val="uk-UA"/>
        </w:rPr>
        <w:t xml:space="preserve"> рік та вводяться в дію з 01 січня 20</w:t>
      </w:r>
      <w:r w:rsidR="00281D51" w:rsidRPr="0036514C">
        <w:rPr>
          <w:color w:val="000000"/>
          <w:lang w:val="uk-UA"/>
        </w:rPr>
        <w:t>2</w:t>
      </w:r>
      <w:r w:rsidR="00491460">
        <w:rPr>
          <w:color w:val="000000"/>
          <w:lang w:val="uk-UA"/>
        </w:rPr>
        <w:t xml:space="preserve">1 </w:t>
      </w:r>
      <w:r w:rsidRPr="0036514C">
        <w:rPr>
          <w:color w:val="000000"/>
          <w:lang w:val="uk-UA"/>
        </w:rPr>
        <w:t>року.</w:t>
      </w:r>
    </w:p>
    <w:p w:rsidR="004B77F8" w:rsidRPr="0036514C" w:rsidRDefault="004B77F8" w:rsidP="004B77F8">
      <w:pPr>
        <w:pStyle w:val="a9"/>
        <w:shd w:val="clear" w:color="auto" w:fill="FFFFFF"/>
        <w:spacing w:before="0" w:beforeAutospacing="0" w:after="121" w:afterAutospacing="0"/>
        <w:jc w:val="center"/>
        <w:rPr>
          <w:rFonts w:ascii="Arial" w:hAnsi="Arial" w:cs="Arial"/>
          <w:color w:val="333333"/>
          <w:sz w:val="17"/>
          <w:szCs w:val="17"/>
          <w:lang w:val="uk-UA"/>
        </w:rPr>
      </w:pPr>
      <w:r w:rsidRPr="0036514C">
        <w:rPr>
          <w:color w:val="000000"/>
          <w:lang w:val="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pPr w:leftFromText="36" w:rightFromText="36" w:bottomFromText="242" w:vertAnchor="text" w:horzAnchor="margin" w:tblpXSpec="center" w:tblpY="6"/>
        <w:tblW w:w="9817" w:type="dxa"/>
        <w:tblBorders>
          <w:top w:val="single" w:sz="4" w:space="0" w:color="DDDDDD"/>
          <w:left w:val="single" w:sz="4" w:space="0" w:color="DDDDDD"/>
          <w:bottom w:val="single" w:sz="4" w:space="0" w:color="DDDDDD"/>
          <w:right w:val="single" w:sz="4" w:space="0" w:color="DDDDDD"/>
        </w:tblBorders>
        <w:tblCellMar>
          <w:top w:w="15" w:type="dxa"/>
          <w:left w:w="15" w:type="dxa"/>
          <w:bottom w:w="15" w:type="dxa"/>
          <w:right w:w="15" w:type="dxa"/>
        </w:tblCellMar>
        <w:tblLook w:val="04A0"/>
      </w:tblPr>
      <w:tblGrid>
        <w:gridCol w:w="1718"/>
        <w:gridCol w:w="1454"/>
        <w:gridCol w:w="1529"/>
        <w:gridCol w:w="5116"/>
      </w:tblGrid>
      <w:tr w:rsidR="004B77F8" w:rsidRPr="0036514C" w:rsidTr="00DF5A4C">
        <w:trPr>
          <w:trHeight w:val="1137"/>
        </w:trPr>
        <w:tc>
          <w:tcPr>
            <w:tcW w:w="1718" w:type="dxa"/>
            <w:tcBorders>
              <w:top w:val="single" w:sz="4" w:space="0" w:color="DDDDDD"/>
              <w:left w:val="single" w:sz="4" w:space="0" w:color="DDDDDD"/>
              <w:bottom w:val="single" w:sz="4" w:space="0" w:color="DDDDDD"/>
              <w:right w:val="single" w:sz="4" w:space="0" w:color="DDDDDD"/>
            </w:tcBorders>
            <w:shd w:val="clear" w:color="auto" w:fill="F9F9F9"/>
            <w:tcMar>
              <w:top w:w="97" w:type="dxa"/>
              <w:left w:w="97" w:type="dxa"/>
              <w:bottom w:w="97" w:type="dxa"/>
              <w:right w:w="97" w:type="dxa"/>
            </w:tcMar>
            <w:hideMark/>
          </w:tcPr>
          <w:p w:rsidR="004B77F8" w:rsidRPr="0036514C" w:rsidRDefault="004B77F8" w:rsidP="004B77F8">
            <w:pPr>
              <w:pStyle w:val="a9"/>
              <w:spacing w:before="0" w:beforeAutospacing="0" w:after="121" w:afterAutospacing="0"/>
              <w:jc w:val="center"/>
              <w:rPr>
                <w:lang w:val="uk-UA"/>
              </w:rPr>
            </w:pPr>
            <w:r w:rsidRPr="0036514C">
              <w:rPr>
                <w:lang w:val="uk-UA"/>
              </w:rPr>
              <w:t>Код області</w:t>
            </w:r>
          </w:p>
        </w:tc>
        <w:tc>
          <w:tcPr>
            <w:tcW w:w="1454" w:type="dxa"/>
            <w:tcBorders>
              <w:top w:val="single" w:sz="4" w:space="0" w:color="DDDDDD"/>
              <w:left w:val="single" w:sz="4" w:space="0" w:color="DDDDDD"/>
              <w:bottom w:val="single" w:sz="4" w:space="0" w:color="DDDDDD"/>
              <w:right w:val="single" w:sz="4" w:space="0" w:color="DDDDDD"/>
            </w:tcBorders>
            <w:shd w:val="clear" w:color="auto" w:fill="F9F9F9"/>
            <w:tcMar>
              <w:top w:w="97" w:type="dxa"/>
              <w:left w:w="97" w:type="dxa"/>
              <w:bottom w:w="97" w:type="dxa"/>
              <w:right w:w="97" w:type="dxa"/>
            </w:tcMar>
            <w:hideMark/>
          </w:tcPr>
          <w:p w:rsidR="004B77F8" w:rsidRPr="0036514C" w:rsidRDefault="004B77F8" w:rsidP="004B77F8">
            <w:pPr>
              <w:pStyle w:val="a9"/>
              <w:spacing w:before="0" w:beforeAutospacing="0" w:after="121" w:afterAutospacing="0"/>
              <w:jc w:val="center"/>
              <w:rPr>
                <w:lang w:val="uk-UA"/>
              </w:rPr>
            </w:pPr>
            <w:r w:rsidRPr="0036514C">
              <w:rPr>
                <w:lang w:val="uk-UA"/>
              </w:rPr>
              <w:t>Код району</w:t>
            </w:r>
          </w:p>
        </w:tc>
        <w:tc>
          <w:tcPr>
            <w:tcW w:w="1529" w:type="dxa"/>
            <w:tcBorders>
              <w:top w:val="single" w:sz="4" w:space="0" w:color="DDDDDD"/>
              <w:left w:val="single" w:sz="4" w:space="0" w:color="DDDDDD"/>
              <w:bottom w:val="single" w:sz="4" w:space="0" w:color="DDDDDD"/>
              <w:right w:val="single" w:sz="4" w:space="0" w:color="DDDDDD"/>
            </w:tcBorders>
            <w:shd w:val="clear" w:color="auto" w:fill="F9F9F9"/>
            <w:tcMar>
              <w:top w:w="97" w:type="dxa"/>
              <w:left w:w="97" w:type="dxa"/>
              <w:bottom w:w="97" w:type="dxa"/>
              <w:right w:w="97" w:type="dxa"/>
            </w:tcMar>
            <w:hideMark/>
          </w:tcPr>
          <w:p w:rsidR="004B77F8" w:rsidRPr="0036514C" w:rsidRDefault="004B77F8" w:rsidP="004B77F8">
            <w:pPr>
              <w:pStyle w:val="a9"/>
              <w:spacing w:before="0" w:beforeAutospacing="0" w:after="121" w:afterAutospacing="0"/>
              <w:jc w:val="center"/>
              <w:rPr>
                <w:lang w:val="uk-UA"/>
              </w:rPr>
            </w:pPr>
            <w:r w:rsidRPr="0036514C">
              <w:rPr>
                <w:lang w:val="uk-UA"/>
              </w:rPr>
              <w:t>Код згідно з КОАТУУ</w:t>
            </w:r>
          </w:p>
        </w:tc>
        <w:tc>
          <w:tcPr>
            <w:tcW w:w="5116" w:type="dxa"/>
            <w:tcBorders>
              <w:top w:val="single" w:sz="4" w:space="0" w:color="DDDDDD"/>
              <w:left w:val="single" w:sz="4" w:space="0" w:color="DDDDDD"/>
              <w:bottom w:val="single" w:sz="4" w:space="0" w:color="DDDDDD"/>
              <w:right w:val="single" w:sz="4" w:space="0" w:color="DDDDDD"/>
            </w:tcBorders>
            <w:shd w:val="clear" w:color="auto" w:fill="F9F9F9"/>
            <w:tcMar>
              <w:top w:w="97" w:type="dxa"/>
              <w:left w:w="97" w:type="dxa"/>
              <w:bottom w:w="97" w:type="dxa"/>
              <w:right w:w="97" w:type="dxa"/>
            </w:tcMar>
            <w:hideMark/>
          </w:tcPr>
          <w:p w:rsidR="004B77F8" w:rsidRPr="0036514C" w:rsidRDefault="004B77F8" w:rsidP="004B77F8">
            <w:pPr>
              <w:pStyle w:val="a9"/>
              <w:spacing w:before="0" w:beforeAutospacing="0" w:after="121" w:afterAutospacing="0"/>
              <w:jc w:val="center"/>
              <w:rPr>
                <w:lang w:val="uk-UA"/>
              </w:rPr>
            </w:pPr>
            <w:r w:rsidRPr="0036514C">
              <w:rPr>
                <w:lang w:val="uk-UA"/>
              </w:rPr>
              <w:t>Найменування адміністративно-територіальної одиниці або населеного пункту, або території об’єднаної територіальної громади</w:t>
            </w:r>
          </w:p>
        </w:tc>
      </w:tr>
      <w:tr w:rsidR="00DF5A4C" w:rsidRPr="0036514C" w:rsidTr="00DF5A4C">
        <w:trPr>
          <w:trHeight w:val="1604"/>
        </w:trPr>
        <w:tc>
          <w:tcPr>
            <w:tcW w:w="1718" w:type="dxa"/>
            <w:tcBorders>
              <w:top w:val="single" w:sz="4" w:space="0" w:color="DDDDDD"/>
              <w:left w:val="single" w:sz="4" w:space="0" w:color="DDDDDD"/>
              <w:bottom w:val="single" w:sz="4" w:space="0" w:color="DDDDDD"/>
              <w:right w:val="single" w:sz="4" w:space="0" w:color="DDDDDD"/>
            </w:tcBorders>
            <w:shd w:val="clear" w:color="auto" w:fill="FFFFFF"/>
            <w:tcMar>
              <w:top w:w="97" w:type="dxa"/>
              <w:left w:w="97" w:type="dxa"/>
              <w:bottom w:w="97" w:type="dxa"/>
              <w:right w:w="97" w:type="dxa"/>
            </w:tcMar>
            <w:hideMark/>
          </w:tcPr>
          <w:p w:rsidR="00DF5A4C" w:rsidRPr="0036514C" w:rsidRDefault="00DF5A4C" w:rsidP="0071198A">
            <w:pPr>
              <w:widowControl w:val="0"/>
              <w:ind w:left="108"/>
              <w:rPr>
                <w:b/>
                <w:bCs/>
                <w:color w:val="000000"/>
                <w:shd w:val="clear" w:color="auto" w:fill="FFFFFF"/>
              </w:rPr>
            </w:pPr>
            <w:r w:rsidRPr="0036514C">
              <w:rPr>
                <w:noProof/>
                <w:sz w:val="28"/>
                <w:szCs w:val="28"/>
              </w:rPr>
              <w:t xml:space="preserve">    </w:t>
            </w:r>
            <w:r w:rsidRPr="0036514C">
              <w:rPr>
                <w:noProof/>
                <w:color w:val="000000"/>
              </w:rPr>
              <w:t xml:space="preserve"> </w:t>
            </w:r>
            <w:r w:rsidRPr="0036514C">
              <w:rPr>
                <w:b/>
                <w:bCs/>
                <w:color w:val="000000"/>
                <w:shd w:val="clear" w:color="auto" w:fill="FFFFFF"/>
              </w:rPr>
              <w:t>16</w:t>
            </w:r>
          </w:p>
          <w:p w:rsidR="00DF5A4C" w:rsidRPr="0036514C" w:rsidRDefault="00DF5A4C" w:rsidP="0071198A">
            <w:pPr>
              <w:widowControl w:val="0"/>
              <w:ind w:left="108"/>
              <w:rPr>
                <w:b/>
                <w:bCs/>
                <w:color w:val="000000"/>
                <w:shd w:val="clear" w:color="auto" w:fill="FFFFFF"/>
              </w:rPr>
            </w:pPr>
          </w:p>
          <w:p w:rsidR="00DF5A4C" w:rsidRPr="0036514C" w:rsidRDefault="00DF5A4C" w:rsidP="0071198A">
            <w:pPr>
              <w:widowControl w:val="0"/>
              <w:ind w:left="108"/>
              <w:rPr>
                <w:b/>
                <w:bCs/>
                <w:color w:val="000000"/>
                <w:shd w:val="clear" w:color="auto" w:fill="FFFFFF"/>
              </w:rPr>
            </w:pPr>
          </w:p>
          <w:p w:rsidR="00DF5A4C" w:rsidRPr="0036514C" w:rsidRDefault="00DF5A4C" w:rsidP="0071198A">
            <w:pPr>
              <w:widowControl w:val="0"/>
              <w:ind w:left="1524" w:firstLine="708"/>
              <w:rPr>
                <w:b/>
                <w:bCs/>
                <w:color w:val="000000"/>
                <w:sz w:val="20"/>
                <w:szCs w:val="20"/>
                <w:shd w:val="clear" w:color="auto" w:fill="FFFFFF"/>
              </w:rPr>
            </w:pPr>
          </w:p>
          <w:p w:rsidR="00DF5A4C" w:rsidRPr="0036514C" w:rsidRDefault="00DF5A4C" w:rsidP="0071198A">
            <w:pPr>
              <w:widowControl w:val="0"/>
              <w:ind w:left="108"/>
              <w:rPr>
                <w:b/>
                <w:bCs/>
                <w:color w:val="000000"/>
                <w:shd w:val="clear" w:color="auto" w:fill="FFFFFF"/>
              </w:rPr>
            </w:pPr>
          </w:p>
          <w:p w:rsidR="00DF5A4C" w:rsidRPr="0036514C" w:rsidRDefault="00DF5A4C" w:rsidP="0071198A">
            <w:pPr>
              <w:widowControl w:val="0"/>
              <w:ind w:left="108"/>
              <w:rPr>
                <w:noProof/>
                <w:sz w:val="28"/>
                <w:szCs w:val="28"/>
              </w:rPr>
            </w:pPr>
          </w:p>
        </w:tc>
        <w:tc>
          <w:tcPr>
            <w:tcW w:w="1454" w:type="dxa"/>
            <w:tcBorders>
              <w:top w:val="single" w:sz="4" w:space="0" w:color="DDDDDD"/>
              <w:left w:val="single" w:sz="4" w:space="0" w:color="DDDDDD"/>
              <w:bottom w:val="single" w:sz="4" w:space="0" w:color="DDDDDD"/>
              <w:right w:val="single" w:sz="4" w:space="0" w:color="DDDDDD"/>
            </w:tcBorders>
            <w:shd w:val="clear" w:color="auto" w:fill="FFFFFF"/>
            <w:tcMar>
              <w:top w:w="97" w:type="dxa"/>
              <w:left w:w="97" w:type="dxa"/>
              <w:bottom w:w="97" w:type="dxa"/>
              <w:right w:w="97" w:type="dxa"/>
            </w:tcMar>
            <w:hideMark/>
          </w:tcPr>
          <w:p w:rsidR="00DF5A4C" w:rsidRPr="0036514C" w:rsidRDefault="00DF5A4C" w:rsidP="0071198A">
            <w:pPr>
              <w:widowControl w:val="0"/>
              <w:ind w:left="372"/>
              <w:rPr>
                <w:b/>
                <w:bCs/>
                <w:color w:val="000000"/>
                <w:shd w:val="clear" w:color="auto" w:fill="FFFFFF"/>
              </w:rPr>
            </w:pPr>
            <w:r w:rsidRPr="0036514C">
              <w:rPr>
                <w:b/>
                <w:bCs/>
                <w:color w:val="000000"/>
                <w:shd w:val="clear" w:color="auto" w:fill="FFFFFF"/>
              </w:rPr>
              <w:t>510</w:t>
            </w:r>
          </w:p>
          <w:p w:rsidR="00DF5A4C" w:rsidRPr="0036514C" w:rsidRDefault="00DF5A4C" w:rsidP="0071198A">
            <w:pPr>
              <w:widowControl w:val="0"/>
              <w:ind w:left="1236"/>
              <w:rPr>
                <w:b/>
                <w:bCs/>
                <w:color w:val="000000"/>
                <w:shd w:val="clear" w:color="auto" w:fill="FFFFFF"/>
              </w:rPr>
            </w:pPr>
          </w:p>
          <w:p w:rsidR="00DF5A4C" w:rsidRPr="0036514C" w:rsidRDefault="00DF5A4C" w:rsidP="0071198A">
            <w:pPr>
              <w:widowControl w:val="0"/>
              <w:ind w:left="1260"/>
              <w:rPr>
                <w:b/>
                <w:bCs/>
                <w:color w:val="000000"/>
                <w:shd w:val="clear" w:color="auto" w:fill="FFFFFF"/>
              </w:rPr>
            </w:pPr>
          </w:p>
          <w:p w:rsidR="00DF5A4C" w:rsidRPr="0036514C" w:rsidRDefault="00DF5A4C" w:rsidP="0071198A">
            <w:pPr>
              <w:widowControl w:val="0"/>
              <w:ind w:left="1068"/>
              <w:rPr>
                <w:b/>
                <w:bCs/>
                <w:color w:val="000000"/>
                <w:sz w:val="20"/>
                <w:szCs w:val="20"/>
                <w:shd w:val="clear" w:color="auto" w:fill="FFFFFF"/>
              </w:rPr>
            </w:pPr>
          </w:p>
          <w:p w:rsidR="00DF5A4C" w:rsidRPr="0036514C" w:rsidRDefault="00DF5A4C" w:rsidP="0071198A">
            <w:pPr>
              <w:widowControl w:val="0"/>
              <w:ind w:left="1260"/>
              <w:rPr>
                <w:b/>
                <w:bCs/>
                <w:color w:val="000000"/>
                <w:shd w:val="clear" w:color="auto" w:fill="FFFFFF"/>
              </w:rPr>
            </w:pPr>
          </w:p>
          <w:p w:rsidR="00DF5A4C" w:rsidRPr="0036514C" w:rsidRDefault="00DF5A4C" w:rsidP="0071198A">
            <w:pPr>
              <w:widowControl w:val="0"/>
              <w:rPr>
                <w:noProof/>
                <w:sz w:val="28"/>
                <w:szCs w:val="28"/>
              </w:rPr>
            </w:pPr>
          </w:p>
        </w:tc>
        <w:tc>
          <w:tcPr>
            <w:tcW w:w="1529" w:type="dxa"/>
            <w:tcBorders>
              <w:top w:val="single" w:sz="4" w:space="0" w:color="DDDDDD"/>
              <w:left w:val="single" w:sz="4" w:space="0" w:color="DDDDDD"/>
              <w:bottom w:val="single" w:sz="4" w:space="0" w:color="DDDDDD"/>
              <w:right w:val="single" w:sz="4" w:space="0" w:color="DDDDDD"/>
            </w:tcBorders>
            <w:shd w:val="clear" w:color="auto" w:fill="FFFFFF"/>
            <w:tcMar>
              <w:top w:w="97" w:type="dxa"/>
              <w:left w:w="97" w:type="dxa"/>
              <w:bottom w:w="97" w:type="dxa"/>
              <w:right w:w="97" w:type="dxa"/>
            </w:tcMar>
            <w:hideMark/>
          </w:tcPr>
          <w:p w:rsidR="00DF5A4C" w:rsidRPr="0036514C" w:rsidRDefault="00DF5A4C" w:rsidP="0071198A">
            <w:pPr>
              <w:widowControl w:val="0"/>
              <w:rPr>
                <w:noProof/>
                <w:sz w:val="28"/>
                <w:szCs w:val="28"/>
              </w:rPr>
            </w:pPr>
            <w:r w:rsidRPr="0036514C">
              <w:rPr>
                <w:rStyle w:val="code"/>
                <w:b/>
                <w:bCs/>
                <w:color w:val="000000"/>
              </w:rPr>
              <w:t>5324555100</w:t>
            </w:r>
          </w:p>
        </w:tc>
        <w:tc>
          <w:tcPr>
            <w:tcW w:w="5116" w:type="dxa"/>
            <w:tcBorders>
              <w:top w:val="single" w:sz="4" w:space="0" w:color="DDDDDD"/>
              <w:left w:val="single" w:sz="4" w:space="0" w:color="DDDDDD"/>
              <w:bottom w:val="single" w:sz="4" w:space="0" w:color="DDDDDD"/>
              <w:right w:val="single" w:sz="4" w:space="0" w:color="DDDDDD"/>
            </w:tcBorders>
            <w:shd w:val="clear" w:color="auto" w:fill="auto"/>
            <w:tcMar>
              <w:top w:w="97" w:type="dxa"/>
              <w:left w:w="97" w:type="dxa"/>
              <w:bottom w:w="97" w:type="dxa"/>
              <w:right w:w="97" w:type="dxa"/>
            </w:tcMar>
            <w:hideMark/>
          </w:tcPr>
          <w:p w:rsidR="00DF5A4C" w:rsidRPr="0036514C" w:rsidRDefault="00DF5A4C" w:rsidP="004B77F8">
            <w:pPr>
              <w:widowControl w:val="0"/>
              <w:ind w:left="816"/>
              <w:jc w:val="center"/>
              <w:rPr>
                <w:noProof/>
                <w:sz w:val="28"/>
                <w:szCs w:val="28"/>
              </w:rPr>
            </w:pPr>
            <w:r w:rsidRPr="0036514C">
              <w:t>Семенівська  об’єднана територіальна громада</w:t>
            </w:r>
          </w:p>
          <w:p w:rsidR="00DF5A4C" w:rsidRPr="0036514C" w:rsidRDefault="00DF5A4C" w:rsidP="004B77F8">
            <w:pPr>
              <w:rPr>
                <w:noProof/>
                <w:sz w:val="28"/>
                <w:szCs w:val="28"/>
              </w:rPr>
            </w:pPr>
          </w:p>
          <w:p w:rsidR="00DF5A4C" w:rsidRPr="0036514C" w:rsidRDefault="00DF5A4C" w:rsidP="004B77F8">
            <w:pPr>
              <w:widowControl w:val="0"/>
              <w:rPr>
                <w:noProof/>
                <w:sz w:val="28"/>
                <w:szCs w:val="28"/>
              </w:rPr>
            </w:pPr>
          </w:p>
        </w:tc>
      </w:tr>
    </w:tbl>
    <w:tbl>
      <w:tblPr>
        <w:tblW w:w="10057" w:type="dxa"/>
        <w:tblBorders>
          <w:top w:val="single" w:sz="4" w:space="0" w:color="DDDDDD"/>
          <w:left w:val="single" w:sz="4" w:space="0" w:color="DDDDDD"/>
          <w:bottom w:val="single" w:sz="4" w:space="0" w:color="DDDDDD"/>
          <w:right w:val="single" w:sz="4" w:space="0" w:color="DDDDDD"/>
        </w:tblBorders>
        <w:tblCellMar>
          <w:top w:w="15" w:type="dxa"/>
          <w:left w:w="15" w:type="dxa"/>
          <w:bottom w:w="15" w:type="dxa"/>
          <w:right w:w="15" w:type="dxa"/>
        </w:tblCellMar>
        <w:tblLook w:val="04A0"/>
      </w:tblPr>
      <w:tblGrid>
        <w:gridCol w:w="7657"/>
        <w:gridCol w:w="2400"/>
      </w:tblGrid>
      <w:tr w:rsidR="004B77F8" w:rsidRPr="0036514C" w:rsidTr="004B77F8">
        <w:tc>
          <w:tcPr>
            <w:tcW w:w="7657" w:type="dxa"/>
            <w:tcBorders>
              <w:top w:val="single" w:sz="4" w:space="0" w:color="DDDDDD"/>
              <w:left w:val="single" w:sz="4" w:space="0" w:color="DDDDDD"/>
              <w:bottom w:val="single" w:sz="4" w:space="0" w:color="DDDDDD"/>
              <w:right w:val="single" w:sz="4" w:space="0" w:color="DDDDDD"/>
            </w:tcBorders>
            <w:shd w:val="clear" w:color="auto" w:fill="F9F9F9"/>
            <w:tcMar>
              <w:top w:w="97" w:type="dxa"/>
              <w:left w:w="97" w:type="dxa"/>
              <w:bottom w:w="97" w:type="dxa"/>
              <w:right w:w="97" w:type="dxa"/>
            </w:tcMar>
            <w:hideMark/>
          </w:tcPr>
          <w:p w:rsidR="004B77F8" w:rsidRPr="0036514C" w:rsidRDefault="004B77F8" w:rsidP="004B77F8">
            <w:pPr>
              <w:pStyle w:val="a9"/>
              <w:spacing w:before="0" w:beforeAutospacing="0" w:after="121" w:afterAutospacing="0"/>
              <w:jc w:val="center"/>
              <w:rPr>
                <w:lang w:val="uk-UA"/>
              </w:rPr>
            </w:pPr>
            <w:r w:rsidRPr="0036514C">
              <w:rPr>
                <w:rFonts w:ascii="Arial" w:hAnsi="Arial" w:cs="Arial"/>
                <w:color w:val="333333"/>
                <w:sz w:val="17"/>
                <w:szCs w:val="17"/>
                <w:lang w:val="uk-UA"/>
              </w:rPr>
              <w:t> </w:t>
            </w:r>
            <w:r w:rsidRPr="0036514C">
              <w:rPr>
                <w:lang w:val="uk-UA"/>
              </w:rPr>
              <w:t>Група платників, категорія/цільове призначення земельних ділянок</w:t>
            </w:r>
          </w:p>
        </w:tc>
        <w:tc>
          <w:tcPr>
            <w:tcW w:w="2400" w:type="dxa"/>
            <w:tcBorders>
              <w:top w:val="single" w:sz="4" w:space="0" w:color="DDDDDD"/>
              <w:left w:val="single" w:sz="4" w:space="0" w:color="DDDDDD"/>
              <w:bottom w:val="single" w:sz="4" w:space="0" w:color="DDDDDD"/>
              <w:right w:val="single" w:sz="4" w:space="0" w:color="DDDDDD"/>
            </w:tcBorders>
            <w:shd w:val="clear" w:color="auto" w:fill="F9F9F9"/>
            <w:tcMar>
              <w:top w:w="97" w:type="dxa"/>
              <w:left w:w="97" w:type="dxa"/>
              <w:bottom w:w="97" w:type="dxa"/>
              <w:right w:w="97" w:type="dxa"/>
            </w:tcMar>
            <w:hideMark/>
          </w:tcPr>
          <w:p w:rsidR="004B77F8" w:rsidRPr="0036514C" w:rsidRDefault="004B77F8" w:rsidP="004B77F8">
            <w:pPr>
              <w:pStyle w:val="a9"/>
              <w:spacing w:before="0" w:beforeAutospacing="0" w:after="121" w:afterAutospacing="0"/>
              <w:jc w:val="center"/>
              <w:rPr>
                <w:lang w:val="uk-UA"/>
              </w:rPr>
            </w:pPr>
            <w:r w:rsidRPr="0036514C">
              <w:rPr>
                <w:lang w:val="uk-UA"/>
              </w:rPr>
              <w:t>Розмір пільги (відсотків суми податкового зобов’язання за рік)</w:t>
            </w:r>
          </w:p>
        </w:tc>
      </w:tr>
      <w:tr w:rsidR="004B77F8" w:rsidRPr="0036514C" w:rsidTr="004B77F8">
        <w:tc>
          <w:tcPr>
            <w:tcW w:w="7657" w:type="dxa"/>
            <w:tcBorders>
              <w:top w:val="single" w:sz="4" w:space="0" w:color="DDDDDD"/>
              <w:left w:val="single" w:sz="4" w:space="0" w:color="DDDDDD"/>
              <w:bottom w:val="single" w:sz="4" w:space="0" w:color="DDDDDD"/>
              <w:right w:val="single" w:sz="4" w:space="0" w:color="DDDDDD"/>
            </w:tcBorders>
            <w:shd w:val="clear" w:color="auto" w:fill="auto"/>
            <w:tcMar>
              <w:top w:w="97" w:type="dxa"/>
              <w:left w:w="97" w:type="dxa"/>
              <w:bottom w:w="97" w:type="dxa"/>
              <w:right w:w="97" w:type="dxa"/>
            </w:tcMar>
            <w:hideMark/>
          </w:tcPr>
          <w:p w:rsidR="004B77F8" w:rsidRPr="0036514C" w:rsidRDefault="004B77F8" w:rsidP="004B77F8">
            <w:pPr>
              <w:pStyle w:val="a9"/>
              <w:spacing w:before="0" w:beforeAutospacing="0" w:after="121" w:afterAutospacing="0"/>
              <w:rPr>
                <w:lang w:val="uk-UA"/>
              </w:rPr>
            </w:pPr>
            <w:r w:rsidRPr="0036514C">
              <w:rPr>
                <w:lang w:val="uk-UA"/>
              </w:rPr>
              <w:t>-</w:t>
            </w:r>
            <w:r w:rsidR="00B12F27">
              <w:rPr>
                <w:lang w:val="uk-UA"/>
              </w:rPr>
              <w:t xml:space="preserve"> </w:t>
            </w:r>
            <w:r w:rsidRPr="0036514C">
              <w:rPr>
                <w:lang w:val="uk-UA"/>
              </w:rPr>
              <w:t>фізичні та юридичні особи перелічені в  ст. 281 та ст.282  Податкового кодексу України;</w:t>
            </w:r>
          </w:p>
          <w:p w:rsidR="004B77F8" w:rsidRPr="0036514C" w:rsidRDefault="004B77F8" w:rsidP="004B77F8">
            <w:pPr>
              <w:pStyle w:val="a9"/>
              <w:spacing w:before="0" w:beforeAutospacing="0" w:after="121" w:afterAutospacing="0"/>
              <w:rPr>
                <w:lang w:val="uk-UA"/>
              </w:rPr>
            </w:pPr>
            <w:r w:rsidRPr="0036514C">
              <w:rPr>
                <w:lang w:val="uk-UA"/>
              </w:rPr>
              <w:t>- органи державної влади та органи місцевого самоврядування, органи прокуратури, суду, поліції, ДСНС, заклади, установи та організації, спеціалізовані санаторії України для реабілітації, лікування та оздоровлення хворих, військові формування, утворені відповідно до законів України, Збройні Сили України та Державн</w:t>
            </w:r>
            <w:r w:rsidR="00961A6D">
              <w:rPr>
                <w:lang w:val="uk-UA"/>
              </w:rPr>
              <w:t>а</w:t>
            </w:r>
            <w:r w:rsidRPr="0036514C">
              <w:rPr>
                <w:lang w:val="uk-UA"/>
              </w:rPr>
              <w:t xml:space="preserve"> прикордонн</w:t>
            </w:r>
            <w:r w:rsidR="00961A6D">
              <w:rPr>
                <w:lang w:val="uk-UA"/>
              </w:rPr>
              <w:t>а</w:t>
            </w:r>
            <w:r w:rsidRPr="0036514C">
              <w:rPr>
                <w:lang w:val="uk-UA"/>
              </w:rPr>
              <w:t xml:space="preserve"> служба України, що утримуються за рахунок коштів державного або місцевих бюджетів та за рахунок державних цільових фондів; </w:t>
            </w:r>
          </w:p>
          <w:p w:rsidR="00DF1349" w:rsidRPr="0036514C" w:rsidRDefault="00C93E1D" w:rsidP="00274BC4">
            <w:pPr>
              <w:pStyle w:val="a9"/>
              <w:spacing w:before="0" w:beforeAutospacing="0" w:after="121" w:afterAutospacing="0"/>
              <w:rPr>
                <w:lang w:val="uk-UA"/>
              </w:rPr>
            </w:pPr>
            <w:r w:rsidRPr="0036514C">
              <w:rPr>
                <w:lang w:val="uk-UA"/>
              </w:rPr>
              <w:t>-</w:t>
            </w:r>
            <w:r w:rsidR="00B12F27">
              <w:rPr>
                <w:lang w:val="uk-UA"/>
              </w:rPr>
              <w:t xml:space="preserve"> </w:t>
            </w:r>
            <w:r w:rsidRPr="0036514C">
              <w:rPr>
                <w:lang w:val="uk-UA"/>
              </w:rPr>
              <w:t>лісгоспи</w:t>
            </w:r>
            <w:r w:rsidR="008070E6">
              <w:rPr>
                <w:lang w:val="uk-UA"/>
              </w:rPr>
              <w:t>,</w:t>
            </w:r>
            <w:r w:rsidR="00274BC4">
              <w:rPr>
                <w:lang w:val="uk-UA"/>
              </w:rPr>
              <w:t xml:space="preserve"> у</w:t>
            </w:r>
            <w:r w:rsidRPr="0036514C">
              <w:rPr>
                <w:lang w:val="uk-UA"/>
              </w:rPr>
              <w:t xml:space="preserve"> користуванн</w:t>
            </w:r>
            <w:r w:rsidR="00274BC4">
              <w:rPr>
                <w:lang w:val="uk-UA"/>
              </w:rPr>
              <w:t xml:space="preserve">і </w:t>
            </w:r>
            <w:r w:rsidR="008070E6">
              <w:rPr>
                <w:lang w:val="uk-UA"/>
              </w:rPr>
              <w:t xml:space="preserve">(власності) </w:t>
            </w:r>
            <w:r w:rsidR="00274BC4">
              <w:rPr>
                <w:lang w:val="uk-UA"/>
              </w:rPr>
              <w:t xml:space="preserve">яких </w:t>
            </w:r>
            <w:r w:rsidRPr="0036514C">
              <w:rPr>
                <w:lang w:val="uk-UA"/>
              </w:rPr>
              <w:t xml:space="preserve"> </w:t>
            </w:r>
            <w:r w:rsidR="00274BC4">
              <w:rPr>
                <w:lang w:val="uk-UA"/>
              </w:rPr>
              <w:t xml:space="preserve"> перебувають </w:t>
            </w:r>
            <w:r w:rsidRPr="0036514C">
              <w:rPr>
                <w:lang w:val="uk-UA"/>
              </w:rPr>
              <w:t>земл</w:t>
            </w:r>
            <w:r w:rsidR="00274BC4">
              <w:rPr>
                <w:lang w:val="uk-UA"/>
              </w:rPr>
              <w:t>і</w:t>
            </w:r>
            <w:r w:rsidRPr="0036514C">
              <w:rPr>
                <w:lang w:val="uk-UA"/>
              </w:rPr>
              <w:t>, які входять до складу території природно-заповідного фонду</w:t>
            </w:r>
          </w:p>
        </w:tc>
        <w:tc>
          <w:tcPr>
            <w:tcW w:w="2400" w:type="dxa"/>
            <w:tcBorders>
              <w:top w:val="single" w:sz="4" w:space="0" w:color="DDDDDD"/>
              <w:left w:val="single" w:sz="4" w:space="0" w:color="DDDDDD"/>
              <w:bottom w:val="single" w:sz="4" w:space="0" w:color="DDDDDD"/>
              <w:right w:val="single" w:sz="4" w:space="0" w:color="DDDDDD"/>
            </w:tcBorders>
            <w:shd w:val="clear" w:color="auto" w:fill="auto"/>
            <w:tcMar>
              <w:top w:w="97" w:type="dxa"/>
              <w:left w:w="97" w:type="dxa"/>
              <w:bottom w:w="97" w:type="dxa"/>
              <w:right w:w="97" w:type="dxa"/>
            </w:tcMar>
            <w:hideMark/>
          </w:tcPr>
          <w:p w:rsidR="004B77F8" w:rsidRPr="0036514C" w:rsidRDefault="004B77F8" w:rsidP="004B77F8">
            <w:pPr>
              <w:pStyle w:val="a9"/>
              <w:spacing w:before="0" w:beforeAutospacing="0" w:after="121" w:afterAutospacing="0"/>
              <w:rPr>
                <w:lang w:val="uk-UA"/>
              </w:rPr>
            </w:pPr>
            <w:r w:rsidRPr="0036514C">
              <w:rPr>
                <w:lang w:val="uk-UA"/>
              </w:rPr>
              <w:t xml:space="preserve">  100</w:t>
            </w:r>
          </w:p>
          <w:p w:rsidR="004B77F8" w:rsidRPr="0036514C" w:rsidRDefault="004B77F8" w:rsidP="004B77F8">
            <w:pPr>
              <w:pStyle w:val="a9"/>
              <w:spacing w:before="0" w:beforeAutospacing="0" w:after="121" w:afterAutospacing="0"/>
              <w:rPr>
                <w:lang w:val="uk-UA"/>
              </w:rPr>
            </w:pPr>
          </w:p>
          <w:p w:rsidR="004B77F8" w:rsidRPr="0036514C" w:rsidRDefault="004B77F8" w:rsidP="004B77F8">
            <w:pPr>
              <w:pStyle w:val="a9"/>
              <w:spacing w:before="0" w:beforeAutospacing="0" w:after="121" w:afterAutospacing="0"/>
              <w:rPr>
                <w:lang w:val="uk-UA"/>
              </w:rPr>
            </w:pPr>
            <w:r w:rsidRPr="0036514C">
              <w:rPr>
                <w:lang w:val="uk-UA"/>
              </w:rPr>
              <w:t xml:space="preserve"> </w:t>
            </w:r>
          </w:p>
          <w:p w:rsidR="004B77F8" w:rsidRPr="0036514C" w:rsidRDefault="004B77F8" w:rsidP="004B77F8">
            <w:pPr>
              <w:pStyle w:val="a9"/>
              <w:spacing w:before="0" w:beforeAutospacing="0" w:after="121" w:afterAutospacing="0"/>
              <w:rPr>
                <w:lang w:val="uk-UA"/>
              </w:rPr>
            </w:pPr>
            <w:r w:rsidRPr="0036514C">
              <w:rPr>
                <w:lang w:val="uk-UA"/>
              </w:rPr>
              <w:t xml:space="preserve">   100</w:t>
            </w:r>
          </w:p>
          <w:p w:rsidR="004B77F8" w:rsidRPr="0036514C" w:rsidRDefault="004B77F8" w:rsidP="004B77F8">
            <w:pPr>
              <w:pStyle w:val="a9"/>
              <w:spacing w:before="0" w:beforeAutospacing="0" w:after="121" w:afterAutospacing="0"/>
              <w:rPr>
                <w:lang w:val="uk-UA"/>
              </w:rPr>
            </w:pPr>
          </w:p>
          <w:p w:rsidR="004B77F8" w:rsidRPr="0036514C" w:rsidRDefault="004B77F8" w:rsidP="004B77F8">
            <w:pPr>
              <w:pStyle w:val="a9"/>
              <w:spacing w:before="0" w:beforeAutospacing="0" w:after="121" w:afterAutospacing="0"/>
              <w:rPr>
                <w:lang w:val="uk-UA"/>
              </w:rPr>
            </w:pPr>
          </w:p>
          <w:p w:rsidR="004B77F8" w:rsidRPr="0036514C" w:rsidRDefault="004B77F8" w:rsidP="004B77F8">
            <w:pPr>
              <w:pStyle w:val="a9"/>
              <w:spacing w:before="0" w:beforeAutospacing="0" w:after="121" w:afterAutospacing="0"/>
              <w:rPr>
                <w:lang w:val="uk-UA"/>
              </w:rPr>
            </w:pPr>
          </w:p>
          <w:p w:rsidR="00C93E1D" w:rsidRPr="0036514C" w:rsidRDefault="00C93E1D" w:rsidP="00C93E1D">
            <w:pPr>
              <w:pStyle w:val="a9"/>
              <w:spacing w:before="0" w:beforeAutospacing="0" w:after="121" w:afterAutospacing="0"/>
              <w:rPr>
                <w:lang w:val="uk-UA"/>
              </w:rPr>
            </w:pPr>
            <w:r w:rsidRPr="0036514C">
              <w:rPr>
                <w:lang w:val="uk-UA"/>
              </w:rPr>
              <w:t xml:space="preserve">  100</w:t>
            </w:r>
          </w:p>
        </w:tc>
      </w:tr>
    </w:tbl>
    <w:p w:rsidR="004B77F8" w:rsidRPr="0036514C" w:rsidRDefault="004B77F8" w:rsidP="004B77F8">
      <w:pPr>
        <w:pStyle w:val="a9"/>
        <w:shd w:val="clear" w:color="auto" w:fill="FFFFFF"/>
        <w:spacing w:before="0" w:beforeAutospacing="0" w:after="121" w:afterAutospacing="0"/>
        <w:rPr>
          <w:color w:val="000000"/>
          <w:lang w:val="uk-UA"/>
        </w:rPr>
      </w:pPr>
      <w:r w:rsidRPr="0036514C">
        <w:rPr>
          <w:rFonts w:ascii="Arial" w:hAnsi="Arial" w:cs="Arial"/>
          <w:color w:val="333333"/>
          <w:sz w:val="17"/>
          <w:szCs w:val="17"/>
          <w:lang w:val="uk-UA"/>
        </w:rPr>
        <w:t> </w:t>
      </w:r>
      <w:r w:rsidRPr="0036514C">
        <w:rPr>
          <w:color w:val="000000"/>
          <w:lang w:val="uk-UA"/>
        </w:rPr>
        <w:t xml:space="preserve">Перелік пільг при сплаті земельного податку підготовлено відділом земельних відносин </w:t>
      </w:r>
      <w:r w:rsidR="00961A6D" w:rsidRPr="00961A6D">
        <w:rPr>
          <w:color w:val="000000"/>
          <w:lang w:val="ru-RU"/>
        </w:rPr>
        <w:t>В</w:t>
      </w:r>
      <w:proofErr w:type="spellStart"/>
      <w:r w:rsidRPr="0036514C">
        <w:rPr>
          <w:color w:val="000000"/>
          <w:lang w:val="uk-UA"/>
        </w:rPr>
        <w:t>иконавчого</w:t>
      </w:r>
      <w:proofErr w:type="spellEnd"/>
      <w:r w:rsidRPr="0036514C">
        <w:rPr>
          <w:color w:val="000000"/>
          <w:lang w:val="uk-UA"/>
        </w:rPr>
        <w:t xml:space="preserve"> комітету </w:t>
      </w:r>
      <w:proofErr w:type="spellStart"/>
      <w:r w:rsidRPr="0036514C">
        <w:rPr>
          <w:color w:val="000000"/>
          <w:lang w:val="uk-UA"/>
        </w:rPr>
        <w:t>Сем</w:t>
      </w:r>
      <w:r w:rsidR="00B12F27">
        <w:rPr>
          <w:color w:val="000000"/>
          <w:lang w:val="uk-UA"/>
        </w:rPr>
        <w:t>е</w:t>
      </w:r>
      <w:r w:rsidRPr="0036514C">
        <w:rPr>
          <w:color w:val="000000"/>
          <w:lang w:val="uk-UA"/>
        </w:rPr>
        <w:t>нівської</w:t>
      </w:r>
      <w:proofErr w:type="spellEnd"/>
      <w:r w:rsidRPr="0036514C">
        <w:rPr>
          <w:color w:val="000000"/>
          <w:lang w:val="uk-UA"/>
        </w:rPr>
        <w:t xml:space="preserve"> селищної ради</w:t>
      </w:r>
    </w:p>
    <w:p w:rsidR="00C93E1D" w:rsidRPr="0036514C" w:rsidRDefault="00C93E1D" w:rsidP="004B77F8">
      <w:pPr>
        <w:pStyle w:val="a9"/>
        <w:shd w:val="clear" w:color="auto" w:fill="FFFFFF"/>
        <w:spacing w:before="0" w:beforeAutospacing="0" w:after="121" w:afterAutospacing="0"/>
        <w:rPr>
          <w:color w:val="000000"/>
          <w:lang w:val="uk-UA"/>
        </w:rPr>
      </w:pPr>
    </w:p>
    <w:p w:rsidR="004B77F8" w:rsidRPr="0036514C" w:rsidRDefault="00FB3725" w:rsidP="00DF5A4C">
      <w:pPr>
        <w:pStyle w:val="a9"/>
        <w:shd w:val="clear" w:color="auto" w:fill="FFFFFF"/>
        <w:spacing w:before="0" w:beforeAutospacing="0" w:after="121" w:afterAutospacing="0"/>
        <w:rPr>
          <w:color w:val="000000"/>
          <w:lang w:val="uk-UA"/>
        </w:rPr>
      </w:pPr>
      <w:r>
        <w:rPr>
          <w:sz w:val="28"/>
          <w:szCs w:val="28"/>
          <w:lang w:val="uk-UA"/>
        </w:rPr>
        <w:t xml:space="preserve">СЕЛИЩНИЙ ГОЛОВА                        </w:t>
      </w:r>
      <w:r>
        <w:rPr>
          <w:sz w:val="28"/>
          <w:szCs w:val="28"/>
          <w:lang w:val="uk-UA"/>
        </w:rPr>
        <w:tab/>
        <w:t xml:space="preserve">                          Л.П. МИЛАШЕВИЧ</w:t>
      </w:r>
    </w:p>
    <w:sectPr w:rsidR="004B77F8" w:rsidRPr="0036514C" w:rsidSect="00F23DD2">
      <w:pgSz w:w="11906" w:h="16838"/>
      <w:pgMar w:top="719" w:right="850" w:bottom="28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Segoe UI"/>
    <w:charset w:val="00"/>
    <w:family w:val="swiss"/>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D4E64"/>
    <w:multiLevelType w:val="multilevel"/>
    <w:tmpl w:val="FFD646A8"/>
    <w:lvl w:ilvl="0">
      <w:start w:val="1"/>
      <w:numFmt w:val="decimal"/>
      <w:lvlText w:val="%1."/>
      <w:lvlJc w:val="left"/>
      <w:pPr>
        <w:ind w:left="1684" w:hanging="975"/>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4357289E"/>
    <w:multiLevelType w:val="hybridMultilevel"/>
    <w:tmpl w:val="669252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displayVerticalDrawingGridEvery w:val="2"/>
  <w:characterSpacingControl w:val="doNotCompress"/>
  <w:compat/>
  <w:rsids>
    <w:rsidRoot w:val="00985C5E"/>
    <w:rsid w:val="00004C1D"/>
    <w:rsid w:val="0003031B"/>
    <w:rsid w:val="00040AA8"/>
    <w:rsid w:val="00086D35"/>
    <w:rsid w:val="000D3CCC"/>
    <w:rsid w:val="000E2EC1"/>
    <w:rsid w:val="0012407F"/>
    <w:rsid w:val="00160BB8"/>
    <w:rsid w:val="00161484"/>
    <w:rsid w:val="00196A7B"/>
    <w:rsid w:val="001A7B48"/>
    <w:rsid w:val="002260A0"/>
    <w:rsid w:val="00241FFC"/>
    <w:rsid w:val="002471C3"/>
    <w:rsid w:val="00274BC4"/>
    <w:rsid w:val="00277F1A"/>
    <w:rsid w:val="00281D51"/>
    <w:rsid w:val="00320F85"/>
    <w:rsid w:val="00335C45"/>
    <w:rsid w:val="0034409A"/>
    <w:rsid w:val="003450A9"/>
    <w:rsid w:val="0036314B"/>
    <w:rsid w:val="0036514C"/>
    <w:rsid w:val="003A25E1"/>
    <w:rsid w:val="003C1075"/>
    <w:rsid w:val="00456A70"/>
    <w:rsid w:val="00460E6C"/>
    <w:rsid w:val="00481F45"/>
    <w:rsid w:val="00491460"/>
    <w:rsid w:val="004B77F8"/>
    <w:rsid w:val="00513A58"/>
    <w:rsid w:val="00583430"/>
    <w:rsid w:val="0059663A"/>
    <w:rsid w:val="005E28CF"/>
    <w:rsid w:val="006069D6"/>
    <w:rsid w:val="00645E24"/>
    <w:rsid w:val="00682CE7"/>
    <w:rsid w:val="00686AB2"/>
    <w:rsid w:val="006C49F0"/>
    <w:rsid w:val="006D1AE7"/>
    <w:rsid w:val="0071198A"/>
    <w:rsid w:val="00754667"/>
    <w:rsid w:val="00757FF6"/>
    <w:rsid w:val="0076796C"/>
    <w:rsid w:val="00773CFB"/>
    <w:rsid w:val="007A57EC"/>
    <w:rsid w:val="007C1EC6"/>
    <w:rsid w:val="007D1097"/>
    <w:rsid w:val="008070E6"/>
    <w:rsid w:val="00827F43"/>
    <w:rsid w:val="008A3232"/>
    <w:rsid w:val="008D5A86"/>
    <w:rsid w:val="00901D2D"/>
    <w:rsid w:val="00925863"/>
    <w:rsid w:val="00961A6D"/>
    <w:rsid w:val="00985C5E"/>
    <w:rsid w:val="009A396D"/>
    <w:rsid w:val="009C281C"/>
    <w:rsid w:val="009D2BDE"/>
    <w:rsid w:val="009F1772"/>
    <w:rsid w:val="009F5108"/>
    <w:rsid w:val="00A56597"/>
    <w:rsid w:val="00A70F71"/>
    <w:rsid w:val="00A8769B"/>
    <w:rsid w:val="00AF752A"/>
    <w:rsid w:val="00B12F27"/>
    <w:rsid w:val="00B30E9B"/>
    <w:rsid w:val="00B76797"/>
    <w:rsid w:val="00BB444F"/>
    <w:rsid w:val="00BC0C6E"/>
    <w:rsid w:val="00C739BC"/>
    <w:rsid w:val="00C84059"/>
    <w:rsid w:val="00C9083D"/>
    <w:rsid w:val="00C93E1D"/>
    <w:rsid w:val="00C97B7B"/>
    <w:rsid w:val="00CD1B98"/>
    <w:rsid w:val="00CE37C8"/>
    <w:rsid w:val="00CF4C56"/>
    <w:rsid w:val="00D23183"/>
    <w:rsid w:val="00DF1349"/>
    <w:rsid w:val="00DF5A4C"/>
    <w:rsid w:val="00E53A6F"/>
    <w:rsid w:val="00EB28EC"/>
    <w:rsid w:val="00EC3037"/>
    <w:rsid w:val="00F1125A"/>
    <w:rsid w:val="00F23DD2"/>
    <w:rsid w:val="00F26501"/>
    <w:rsid w:val="00F7530D"/>
    <w:rsid w:val="00FB3725"/>
    <w:rsid w:val="00FB4FB7"/>
    <w:rsid w:val="00FC49FC"/>
    <w:rsid w:val="00FC585C"/>
    <w:rsid w:val="00FC7AC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C5E"/>
    <w:rPr>
      <w:rFonts w:eastAsia="Times New Roman"/>
      <w:sz w:val="24"/>
      <w:szCs w:val="24"/>
      <w:lang w:eastAsia="ru-RU"/>
    </w:rPr>
  </w:style>
  <w:style w:type="paragraph" w:styleId="3">
    <w:name w:val="heading 3"/>
    <w:basedOn w:val="a"/>
    <w:next w:val="a"/>
    <w:link w:val="30"/>
    <w:uiPriority w:val="9"/>
    <w:unhideWhenUsed/>
    <w:qFormat/>
    <w:rsid w:val="004B77F8"/>
    <w:pPr>
      <w:keepNext/>
      <w:jc w:val="center"/>
      <w:outlineLvl w:val="2"/>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985C5E"/>
    <w:pPr>
      <w:ind w:left="720" w:hanging="360"/>
      <w:jc w:val="both"/>
    </w:pPr>
    <w:rPr>
      <w:sz w:val="28"/>
    </w:rPr>
  </w:style>
  <w:style w:type="character" w:customStyle="1" w:styleId="a4">
    <w:name w:val="Основной текст с отступом Знак"/>
    <w:basedOn w:val="a0"/>
    <w:link w:val="a3"/>
    <w:uiPriority w:val="99"/>
    <w:rsid w:val="00985C5E"/>
    <w:rPr>
      <w:rFonts w:eastAsia="Times New Roman"/>
      <w:szCs w:val="24"/>
      <w:lang w:eastAsia="ru-RU"/>
    </w:rPr>
  </w:style>
  <w:style w:type="paragraph" w:styleId="a5">
    <w:name w:val="Body Text"/>
    <w:basedOn w:val="a"/>
    <w:link w:val="a6"/>
    <w:uiPriority w:val="99"/>
    <w:rsid w:val="00985C5E"/>
    <w:pPr>
      <w:spacing w:after="120"/>
    </w:pPr>
  </w:style>
  <w:style w:type="character" w:customStyle="1" w:styleId="a6">
    <w:name w:val="Основной текст Знак"/>
    <w:basedOn w:val="a0"/>
    <w:link w:val="a5"/>
    <w:uiPriority w:val="99"/>
    <w:rsid w:val="00985C5E"/>
    <w:rPr>
      <w:rFonts w:eastAsia="Times New Roman"/>
      <w:sz w:val="24"/>
      <w:szCs w:val="24"/>
      <w:lang w:eastAsia="ru-RU"/>
    </w:rPr>
  </w:style>
  <w:style w:type="character" w:styleId="a7">
    <w:name w:val="Emphasis"/>
    <w:basedOn w:val="a0"/>
    <w:uiPriority w:val="20"/>
    <w:qFormat/>
    <w:rsid w:val="00985C5E"/>
    <w:rPr>
      <w:rFonts w:cs="Times New Roman"/>
      <w:i/>
      <w:iCs/>
    </w:rPr>
  </w:style>
  <w:style w:type="paragraph" w:customStyle="1" w:styleId="1">
    <w:name w:val="Абзац списка1"/>
    <w:basedOn w:val="a"/>
    <w:rsid w:val="00985C5E"/>
    <w:pPr>
      <w:suppressAutoHyphens/>
      <w:spacing w:after="200" w:line="276" w:lineRule="auto"/>
      <w:ind w:left="720"/>
    </w:pPr>
    <w:rPr>
      <w:rFonts w:ascii="Calibri" w:hAnsi="Calibri" w:cs="Calibri"/>
      <w:sz w:val="22"/>
      <w:szCs w:val="22"/>
      <w:lang w:val="ru-RU" w:eastAsia="en-US"/>
    </w:rPr>
  </w:style>
  <w:style w:type="paragraph" w:styleId="a8">
    <w:name w:val="List Paragraph"/>
    <w:basedOn w:val="a"/>
    <w:uiPriority w:val="34"/>
    <w:qFormat/>
    <w:rsid w:val="00160BB8"/>
    <w:pPr>
      <w:ind w:left="720"/>
      <w:contextualSpacing/>
    </w:pPr>
  </w:style>
  <w:style w:type="paragraph" w:styleId="a9">
    <w:name w:val="Normal (Web)"/>
    <w:basedOn w:val="a"/>
    <w:uiPriority w:val="99"/>
    <w:unhideWhenUsed/>
    <w:rsid w:val="004B77F8"/>
    <w:pPr>
      <w:spacing w:before="100" w:beforeAutospacing="1" w:after="100" w:afterAutospacing="1"/>
    </w:pPr>
    <w:rPr>
      <w:lang w:val="en-US" w:eastAsia="en-US" w:bidi="en-US"/>
    </w:rPr>
  </w:style>
  <w:style w:type="character" w:customStyle="1" w:styleId="30">
    <w:name w:val="Заголовок 3 Знак"/>
    <w:basedOn w:val="a0"/>
    <w:link w:val="3"/>
    <w:uiPriority w:val="9"/>
    <w:rsid w:val="004B77F8"/>
    <w:rPr>
      <w:rFonts w:eastAsia="Times New Roman"/>
      <w:b/>
      <w:bCs/>
      <w:sz w:val="24"/>
      <w:szCs w:val="28"/>
      <w:lang w:eastAsia="ru-RU"/>
    </w:rPr>
  </w:style>
  <w:style w:type="character" w:customStyle="1" w:styleId="2">
    <w:name w:val="Основной текст с отступом 2 Знак"/>
    <w:basedOn w:val="a0"/>
    <w:link w:val="20"/>
    <w:rsid w:val="004B77F8"/>
    <w:rPr>
      <w:rFonts w:eastAsia="Times New Roman"/>
      <w:sz w:val="24"/>
      <w:szCs w:val="24"/>
      <w:lang w:val="ru-RU" w:eastAsia="ru-RU"/>
    </w:rPr>
  </w:style>
  <w:style w:type="paragraph" w:styleId="20">
    <w:name w:val="Body Text Indent 2"/>
    <w:basedOn w:val="a"/>
    <w:link w:val="2"/>
    <w:rsid w:val="004B77F8"/>
    <w:pPr>
      <w:spacing w:after="120" w:line="480" w:lineRule="auto"/>
      <w:ind w:left="283"/>
    </w:pPr>
    <w:rPr>
      <w:lang w:val="ru-RU"/>
    </w:rPr>
  </w:style>
  <w:style w:type="character" w:customStyle="1" w:styleId="aa">
    <w:name w:val="Название Знак"/>
    <w:basedOn w:val="a0"/>
    <w:link w:val="ab"/>
    <w:rsid w:val="004B77F8"/>
    <w:rPr>
      <w:rFonts w:eastAsia="Times New Roman"/>
      <w:sz w:val="28"/>
      <w:szCs w:val="24"/>
      <w:lang w:eastAsia="ru-RU"/>
    </w:rPr>
  </w:style>
  <w:style w:type="paragraph" w:styleId="ab">
    <w:name w:val="Title"/>
    <w:basedOn w:val="a"/>
    <w:link w:val="aa"/>
    <w:qFormat/>
    <w:rsid w:val="004B77F8"/>
    <w:pPr>
      <w:jc w:val="center"/>
    </w:pPr>
    <w:rPr>
      <w:sz w:val="28"/>
    </w:rPr>
  </w:style>
  <w:style w:type="character" w:customStyle="1" w:styleId="ac">
    <w:name w:val="Текст выноски Знак"/>
    <w:basedOn w:val="a0"/>
    <w:link w:val="ad"/>
    <w:uiPriority w:val="99"/>
    <w:semiHidden/>
    <w:rsid w:val="004B77F8"/>
    <w:rPr>
      <w:rFonts w:ascii="Tahoma" w:eastAsia="Times New Roman" w:hAnsi="Tahoma" w:cs="Tahoma"/>
      <w:sz w:val="16"/>
      <w:szCs w:val="16"/>
      <w:lang w:val="ru-RU" w:eastAsia="ru-RU"/>
    </w:rPr>
  </w:style>
  <w:style w:type="paragraph" w:styleId="ad">
    <w:name w:val="Balloon Text"/>
    <w:basedOn w:val="a"/>
    <w:link w:val="ac"/>
    <w:uiPriority w:val="99"/>
    <w:semiHidden/>
    <w:unhideWhenUsed/>
    <w:rsid w:val="004B77F8"/>
    <w:rPr>
      <w:rFonts w:ascii="Tahoma" w:hAnsi="Tahoma" w:cs="Tahoma"/>
      <w:sz w:val="16"/>
      <w:szCs w:val="16"/>
      <w:lang w:val="ru-RU"/>
    </w:rPr>
  </w:style>
  <w:style w:type="paragraph" w:customStyle="1" w:styleId="ShapkaDocumentu">
    <w:name w:val="Shapka Documentu"/>
    <w:basedOn w:val="a"/>
    <w:rsid w:val="004B77F8"/>
    <w:pPr>
      <w:keepNext/>
      <w:keepLines/>
      <w:spacing w:after="240"/>
      <w:ind w:left="3969"/>
      <w:jc w:val="center"/>
    </w:pPr>
    <w:rPr>
      <w:rFonts w:ascii="Antiqua" w:hAnsi="Antiqua"/>
      <w:sz w:val="26"/>
      <w:szCs w:val="20"/>
    </w:rPr>
  </w:style>
  <w:style w:type="paragraph" w:customStyle="1" w:styleId="ae">
    <w:name w:val="Назва документа"/>
    <w:basedOn w:val="a"/>
    <w:next w:val="af"/>
    <w:rsid w:val="004B77F8"/>
    <w:pPr>
      <w:keepNext/>
      <w:keepLines/>
      <w:spacing w:before="240" w:after="240"/>
      <w:jc w:val="center"/>
    </w:pPr>
    <w:rPr>
      <w:rFonts w:ascii="Antiqua" w:hAnsi="Antiqua"/>
      <w:b/>
      <w:sz w:val="26"/>
      <w:szCs w:val="20"/>
    </w:rPr>
  </w:style>
  <w:style w:type="paragraph" w:customStyle="1" w:styleId="af">
    <w:name w:val="Нормальний текст"/>
    <w:basedOn w:val="a"/>
    <w:rsid w:val="004B77F8"/>
    <w:pPr>
      <w:spacing w:before="120"/>
      <w:ind w:firstLine="567"/>
    </w:pPr>
    <w:rPr>
      <w:rFonts w:ascii="Antiqua" w:hAnsi="Antiqua"/>
      <w:sz w:val="26"/>
      <w:szCs w:val="20"/>
    </w:rPr>
  </w:style>
  <w:style w:type="character" w:customStyle="1" w:styleId="code">
    <w:name w:val="code"/>
    <w:basedOn w:val="a0"/>
    <w:rsid w:val="004B77F8"/>
  </w:style>
  <w:style w:type="character" w:customStyle="1" w:styleId="af0">
    <w:name w:val="Основний текст_"/>
    <w:link w:val="10"/>
    <w:locked/>
    <w:rsid w:val="00757FF6"/>
    <w:rPr>
      <w:sz w:val="23"/>
      <w:szCs w:val="23"/>
      <w:shd w:val="clear" w:color="auto" w:fill="FFFFFF"/>
    </w:rPr>
  </w:style>
  <w:style w:type="paragraph" w:customStyle="1" w:styleId="10">
    <w:name w:val="Основний текст1"/>
    <w:basedOn w:val="a"/>
    <w:link w:val="af0"/>
    <w:rsid w:val="00757FF6"/>
    <w:pPr>
      <w:widowControl w:val="0"/>
      <w:shd w:val="clear" w:color="auto" w:fill="FFFFFF"/>
      <w:spacing w:after="1740" w:line="240" w:lineRule="atLeast"/>
    </w:pPr>
    <w:rPr>
      <w:rFonts w:eastAsia="Calibri"/>
      <w:sz w:val="23"/>
      <w:szCs w:val="23"/>
    </w:rPr>
  </w:style>
  <w:style w:type="character" w:customStyle="1" w:styleId="af1">
    <w:name w:val="Основний текст"/>
    <w:basedOn w:val="af0"/>
    <w:rsid w:val="00757FF6"/>
  </w:style>
</w:styles>
</file>

<file path=word/webSettings.xml><?xml version="1.0" encoding="utf-8"?>
<w:webSettings xmlns:r="http://schemas.openxmlformats.org/officeDocument/2006/relationships" xmlns:w="http://schemas.openxmlformats.org/wordprocessingml/2006/main">
  <w:divs>
    <w:div w:id="229852727">
      <w:bodyDiv w:val="1"/>
      <w:marLeft w:val="0"/>
      <w:marRight w:val="0"/>
      <w:marTop w:val="0"/>
      <w:marBottom w:val="0"/>
      <w:divBdr>
        <w:top w:val="none" w:sz="0" w:space="0" w:color="auto"/>
        <w:left w:val="none" w:sz="0" w:space="0" w:color="auto"/>
        <w:bottom w:val="none" w:sz="0" w:space="0" w:color="auto"/>
        <w:right w:val="none" w:sz="0" w:space="0" w:color="auto"/>
      </w:divBdr>
    </w:div>
    <w:div w:id="901718534">
      <w:bodyDiv w:val="1"/>
      <w:marLeft w:val="0"/>
      <w:marRight w:val="0"/>
      <w:marTop w:val="0"/>
      <w:marBottom w:val="0"/>
      <w:divBdr>
        <w:top w:val="none" w:sz="0" w:space="0" w:color="auto"/>
        <w:left w:val="none" w:sz="0" w:space="0" w:color="auto"/>
        <w:bottom w:val="none" w:sz="0" w:space="0" w:color="auto"/>
        <w:right w:val="none" w:sz="0" w:space="0" w:color="auto"/>
      </w:divBdr>
    </w:div>
    <w:div w:id="10101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C4FC5-EF01-4769-8398-81A144143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12600</Words>
  <Characters>7183</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Sem3</cp:lastModifiedBy>
  <cp:revision>4</cp:revision>
  <cp:lastPrinted>2020-06-05T07:56:00Z</cp:lastPrinted>
  <dcterms:created xsi:type="dcterms:W3CDTF">2020-07-01T13:22:00Z</dcterms:created>
  <dcterms:modified xsi:type="dcterms:W3CDTF">2020-07-13T12:53:00Z</dcterms:modified>
</cp:coreProperties>
</file>