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9B" w:rsidRDefault="00231ADE" w:rsidP="00231ADE">
      <w:pPr>
        <w:jc w:val="center"/>
        <w:rPr>
          <w:lang w:val="uk-UA"/>
        </w:rPr>
      </w:pPr>
      <w:r w:rsidRPr="00B67C9E">
        <w:rPr>
          <w:noProof/>
        </w:rPr>
        <w:drawing>
          <wp:inline distT="0" distB="0" distL="0" distR="0" wp14:anchorId="02E2C44B" wp14:editId="50912193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D87" w:rsidRPr="006C2D87" w:rsidRDefault="006C2D87" w:rsidP="00231ADE">
      <w:pPr>
        <w:jc w:val="center"/>
        <w:rPr>
          <w:lang w:val="uk-UA"/>
        </w:rPr>
      </w:pPr>
    </w:p>
    <w:p w:rsidR="00673A9B" w:rsidRPr="009D676F" w:rsidRDefault="00673A9B" w:rsidP="00673A9B">
      <w:pPr>
        <w:pStyle w:val="a3"/>
        <w:rPr>
          <w:szCs w:val="28"/>
        </w:rPr>
      </w:pPr>
      <w:r w:rsidRPr="009D676F">
        <w:rPr>
          <w:szCs w:val="28"/>
        </w:rPr>
        <w:t>СЕМЕНІВСЬКА СЕЛИЩНА РАДА</w:t>
      </w:r>
    </w:p>
    <w:p w:rsidR="00673A9B" w:rsidRPr="009D676F" w:rsidRDefault="00673A9B" w:rsidP="00673A9B">
      <w:pPr>
        <w:jc w:val="center"/>
        <w:rPr>
          <w:sz w:val="28"/>
          <w:szCs w:val="28"/>
        </w:rPr>
      </w:pPr>
      <w:r w:rsidRPr="009D676F">
        <w:rPr>
          <w:sz w:val="28"/>
          <w:szCs w:val="28"/>
        </w:rPr>
        <w:t xml:space="preserve">СЕМЕНІВСЬКОГО РАЙОНУ ПОЛТАВСЬКОЇ ОБЛАСТІ                                                                                                                          </w:t>
      </w:r>
    </w:p>
    <w:p w:rsidR="00673A9B" w:rsidRPr="009D676F" w:rsidRDefault="00673A9B" w:rsidP="00673A9B">
      <w:pPr>
        <w:jc w:val="center"/>
        <w:rPr>
          <w:sz w:val="28"/>
          <w:szCs w:val="28"/>
        </w:rPr>
      </w:pPr>
      <w:r w:rsidRPr="009D676F">
        <w:rPr>
          <w:sz w:val="28"/>
          <w:szCs w:val="28"/>
        </w:rPr>
        <w:t xml:space="preserve">ВИКОНАВЧИЙ  КОМІТЕТ </w:t>
      </w:r>
    </w:p>
    <w:p w:rsidR="00231ADE" w:rsidRDefault="00231ADE" w:rsidP="00673A9B">
      <w:pPr>
        <w:jc w:val="center"/>
        <w:rPr>
          <w:b/>
          <w:sz w:val="28"/>
          <w:szCs w:val="28"/>
          <w:lang w:val="uk-UA"/>
        </w:rPr>
      </w:pPr>
    </w:p>
    <w:p w:rsidR="00673A9B" w:rsidRPr="005F41FA" w:rsidRDefault="00673A9B" w:rsidP="00673A9B">
      <w:pPr>
        <w:jc w:val="center"/>
        <w:rPr>
          <w:b/>
          <w:sz w:val="28"/>
          <w:szCs w:val="28"/>
        </w:rPr>
      </w:pPr>
      <w:r w:rsidRPr="00860FC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60FC6">
        <w:rPr>
          <w:b/>
          <w:sz w:val="28"/>
          <w:szCs w:val="28"/>
        </w:rPr>
        <w:t>Н</w:t>
      </w:r>
      <w:proofErr w:type="spellEnd"/>
      <w:proofErr w:type="gramEnd"/>
      <w:r w:rsidRPr="00860FC6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</w:t>
      </w:r>
    </w:p>
    <w:p w:rsidR="00E8462C" w:rsidRDefault="00E8462C" w:rsidP="00673A9B">
      <w:pPr>
        <w:jc w:val="both"/>
        <w:rPr>
          <w:sz w:val="28"/>
          <w:szCs w:val="28"/>
          <w:lang w:val="uk-UA"/>
        </w:rPr>
      </w:pPr>
    </w:p>
    <w:p w:rsidR="00673A9B" w:rsidRPr="00E8462C" w:rsidRDefault="00E8462C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березня </w:t>
      </w:r>
      <w:r w:rsidR="009D676F">
        <w:rPr>
          <w:sz w:val="28"/>
          <w:szCs w:val="28"/>
          <w:lang w:val="uk-UA"/>
        </w:rPr>
        <w:t xml:space="preserve"> 2021 </w:t>
      </w:r>
      <w:r w:rsidR="00673A9B" w:rsidRPr="006C2D87">
        <w:rPr>
          <w:sz w:val="28"/>
          <w:szCs w:val="28"/>
          <w:lang w:val="uk-UA"/>
        </w:rPr>
        <w:tab/>
      </w:r>
      <w:r w:rsidR="00673A9B" w:rsidRPr="006C2D87">
        <w:rPr>
          <w:sz w:val="28"/>
          <w:szCs w:val="28"/>
          <w:lang w:val="uk-UA"/>
        </w:rPr>
        <w:tab/>
      </w:r>
      <w:r w:rsidR="00673A9B" w:rsidRPr="006C2D87">
        <w:rPr>
          <w:sz w:val="28"/>
          <w:szCs w:val="28"/>
          <w:lang w:val="uk-UA"/>
        </w:rPr>
        <w:tab/>
      </w:r>
      <w:r w:rsidR="00673A9B" w:rsidRPr="006C2D87">
        <w:rPr>
          <w:sz w:val="28"/>
          <w:szCs w:val="28"/>
          <w:lang w:val="uk-UA"/>
        </w:rPr>
        <w:tab/>
      </w:r>
      <w:r w:rsidR="00673A9B" w:rsidRPr="006C2D87">
        <w:rPr>
          <w:sz w:val="28"/>
          <w:szCs w:val="28"/>
          <w:lang w:val="uk-UA"/>
        </w:rPr>
        <w:tab/>
      </w:r>
      <w:r w:rsidR="00673A9B" w:rsidRPr="006C2D8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231AD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10433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№</w:t>
      </w:r>
      <w:r w:rsidR="00104339">
        <w:rPr>
          <w:sz w:val="28"/>
          <w:szCs w:val="28"/>
          <w:lang w:val="uk-UA"/>
        </w:rPr>
        <w:t xml:space="preserve"> 27</w:t>
      </w:r>
    </w:p>
    <w:p w:rsidR="00673A9B" w:rsidRDefault="00673A9B" w:rsidP="00673A9B">
      <w:pPr>
        <w:pStyle w:val="a6"/>
        <w:ind w:left="0" w:right="360"/>
        <w:rPr>
          <w:sz w:val="20"/>
        </w:rPr>
      </w:pPr>
    </w:p>
    <w:p w:rsidR="00673A9B" w:rsidRPr="00B13DD7" w:rsidRDefault="00673A9B" w:rsidP="00673A9B">
      <w:pPr>
        <w:pStyle w:val="a6"/>
        <w:ind w:left="-360" w:right="360" w:firstLine="360"/>
        <w:rPr>
          <w:sz w:val="20"/>
        </w:rPr>
      </w:pPr>
    </w:p>
    <w:p w:rsidR="00673A9B" w:rsidRPr="009219F0" w:rsidRDefault="00673A9B" w:rsidP="00673A9B">
      <w:pPr>
        <w:rPr>
          <w:sz w:val="28"/>
          <w:szCs w:val="28"/>
          <w:lang w:val="uk-UA"/>
        </w:rPr>
      </w:pPr>
      <w:r w:rsidRPr="009219F0">
        <w:rPr>
          <w:sz w:val="28"/>
          <w:szCs w:val="28"/>
          <w:lang w:val="uk-UA"/>
        </w:rPr>
        <w:t xml:space="preserve">Про створення  місцевої </w:t>
      </w:r>
    </w:p>
    <w:p w:rsidR="00E8462C" w:rsidRDefault="00673A9B" w:rsidP="00E8462C">
      <w:pPr>
        <w:jc w:val="both"/>
        <w:rPr>
          <w:sz w:val="28"/>
          <w:szCs w:val="28"/>
          <w:lang w:val="uk-UA"/>
        </w:rPr>
      </w:pPr>
      <w:r w:rsidRPr="009219F0">
        <w:rPr>
          <w:sz w:val="28"/>
          <w:szCs w:val="28"/>
          <w:lang w:val="uk-UA"/>
        </w:rPr>
        <w:t xml:space="preserve">спеціальної  комісії з ліквідації </w:t>
      </w:r>
    </w:p>
    <w:p w:rsidR="00673A9B" w:rsidRPr="00E8462C" w:rsidRDefault="00673A9B" w:rsidP="00E8462C">
      <w:pPr>
        <w:jc w:val="both"/>
        <w:rPr>
          <w:sz w:val="28"/>
          <w:szCs w:val="28"/>
          <w:lang w:val="uk-UA"/>
        </w:rPr>
      </w:pPr>
      <w:r w:rsidRPr="00E8462C">
        <w:rPr>
          <w:sz w:val="28"/>
          <w:szCs w:val="28"/>
          <w:lang w:val="uk-UA"/>
        </w:rPr>
        <w:t>надзвичайних ситуацій по Семенівській</w:t>
      </w:r>
    </w:p>
    <w:p w:rsidR="00673A9B" w:rsidRPr="00197B82" w:rsidRDefault="00673A9B" w:rsidP="00673A9B">
      <w:pPr>
        <w:rPr>
          <w:sz w:val="28"/>
          <w:szCs w:val="28"/>
        </w:rPr>
      </w:pPr>
      <w:r>
        <w:rPr>
          <w:sz w:val="28"/>
          <w:szCs w:val="28"/>
        </w:rPr>
        <w:t>селищній територіальній громаді</w:t>
      </w:r>
    </w:p>
    <w:p w:rsidR="00673A9B" w:rsidRDefault="00673A9B" w:rsidP="00673A9B">
      <w:pPr>
        <w:rPr>
          <w:sz w:val="28"/>
          <w:szCs w:val="28"/>
        </w:rPr>
      </w:pPr>
    </w:p>
    <w:p w:rsidR="009D676F" w:rsidRDefault="00E8462C" w:rsidP="009D67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зв’язку </w:t>
      </w:r>
      <w:r w:rsidR="00673A9B">
        <w:rPr>
          <w:sz w:val="28"/>
          <w:szCs w:val="28"/>
        </w:rPr>
        <w:t xml:space="preserve">з проведенням децентралізації органів місцевого самоврядування та прийнятих розпоряджень КМУ №571-р від 13.05.2020 р. «Про затвердження перспективного плану формування територій громад Полтавської області» та №721-р від 12.06.2020 року «Про визначення </w:t>
      </w:r>
      <w:proofErr w:type="gramStart"/>
      <w:r w:rsidR="00673A9B">
        <w:rPr>
          <w:sz w:val="28"/>
          <w:szCs w:val="28"/>
        </w:rPr>
        <w:t>адм</w:t>
      </w:r>
      <w:proofErr w:type="gramEnd"/>
      <w:r w:rsidR="00673A9B">
        <w:rPr>
          <w:sz w:val="28"/>
          <w:szCs w:val="28"/>
        </w:rPr>
        <w:t xml:space="preserve">іністративних центрів та затвердження територій територіальних громад Полтавської області», керуючись Законом України «Про місцеве самоврядування в Україні» відповідно до вимог Кодексу цивільного захисту України, враховуючи Положення про Семенівську селищну місцеву ланку Полтавської  територіальної </w:t>
      </w:r>
      <w:proofErr w:type="gramStart"/>
      <w:r w:rsidR="00673A9B">
        <w:rPr>
          <w:sz w:val="28"/>
          <w:szCs w:val="28"/>
        </w:rPr>
        <w:t>п</w:t>
      </w:r>
      <w:proofErr w:type="gramEnd"/>
      <w:r w:rsidR="00673A9B">
        <w:rPr>
          <w:sz w:val="28"/>
          <w:szCs w:val="28"/>
        </w:rPr>
        <w:t>ідсистеми Єдиної державної системи цивільного захисту та для ліквідації наслідків</w:t>
      </w:r>
      <w:r w:rsidR="00673A9B" w:rsidRPr="00197B82">
        <w:rPr>
          <w:sz w:val="28"/>
          <w:szCs w:val="28"/>
        </w:rPr>
        <w:t xml:space="preserve"> надзвичайних ситуацій</w:t>
      </w:r>
      <w:r w:rsidR="00673A9B">
        <w:rPr>
          <w:sz w:val="28"/>
          <w:szCs w:val="28"/>
        </w:rPr>
        <w:t xml:space="preserve"> по Семенівській</w:t>
      </w:r>
      <w:r w:rsidR="009D676F">
        <w:rPr>
          <w:sz w:val="28"/>
          <w:szCs w:val="28"/>
          <w:lang w:val="uk-UA"/>
        </w:rPr>
        <w:t xml:space="preserve"> </w:t>
      </w:r>
      <w:r w:rsidR="00673A9B">
        <w:rPr>
          <w:sz w:val="28"/>
          <w:szCs w:val="28"/>
        </w:rPr>
        <w:t>селищній територіальній громаді</w:t>
      </w:r>
      <w:r w:rsidR="009D676F">
        <w:rPr>
          <w:sz w:val="28"/>
          <w:szCs w:val="28"/>
          <w:lang w:val="uk-UA"/>
        </w:rPr>
        <w:t xml:space="preserve">, </w:t>
      </w:r>
      <w:r w:rsidR="00673A9B">
        <w:rPr>
          <w:sz w:val="28"/>
          <w:szCs w:val="28"/>
        </w:rPr>
        <w:t xml:space="preserve"> виконавчий комітет селищної </w:t>
      </w:r>
      <w:proofErr w:type="gramStart"/>
      <w:r w:rsidR="00673A9B">
        <w:rPr>
          <w:sz w:val="28"/>
          <w:szCs w:val="28"/>
        </w:rPr>
        <w:t>ради</w:t>
      </w:r>
      <w:proofErr w:type="gramEnd"/>
      <w:r w:rsidR="00673A9B">
        <w:rPr>
          <w:sz w:val="28"/>
          <w:szCs w:val="28"/>
        </w:rPr>
        <w:t xml:space="preserve"> </w:t>
      </w:r>
    </w:p>
    <w:p w:rsidR="00673A9B" w:rsidRDefault="00673A9B" w:rsidP="009D67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ВИРІШИВ:</w:t>
      </w:r>
    </w:p>
    <w:p w:rsidR="009D676F" w:rsidRPr="009D676F" w:rsidRDefault="009D676F" w:rsidP="00441684">
      <w:pPr>
        <w:jc w:val="center"/>
        <w:rPr>
          <w:sz w:val="28"/>
          <w:szCs w:val="28"/>
          <w:lang w:val="uk-UA"/>
        </w:rPr>
      </w:pPr>
    </w:p>
    <w:p w:rsidR="00673A9B" w:rsidRPr="009D676F" w:rsidRDefault="00673A9B" w:rsidP="00441684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D676F">
        <w:rPr>
          <w:sz w:val="28"/>
          <w:szCs w:val="28"/>
          <w:lang w:val="uk-UA"/>
        </w:rPr>
        <w:t xml:space="preserve">Створити місцеву спеціальну комісію з ліквідації наслідків надзвичайних ситуацій по Семенівській селищній територіальній громаді у складі </w:t>
      </w:r>
      <w:r>
        <w:rPr>
          <w:sz w:val="28"/>
          <w:szCs w:val="28"/>
          <w:lang w:val="uk-UA"/>
        </w:rPr>
        <w:t>9</w:t>
      </w:r>
      <w:r w:rsidRPr="009D676F">
        <w:rPr>
          <w:sz w:val="28"/>
          <w:szCs w:val="28"/>
          <w:lang w:val="uk-UA"/>
        </w:rPr>
        <w:t xml:space="preserve"> осіб</w:t>
      </w:r>
    </w:p>
    <w:p w:rsidR="00673A9B" w:rsidRPr="009D676F" w:rsidRDefault="00673A9B" w:rsidP="00441684">
      <w:pPr>
        <w:pStyle w:val="a5"/>
        <w:jc w:val="both"/>
        <w:rPr>
          <w:sz w:val="28"/>
          <w:szCs w:val="28"/>
          <w:lang w:val="uk-UA"/>
        </w:rPr>
      </w:pPr>
    </w:p>
    <w:p w:rsidR="00367032" w:rsidRPr="00367032" w:rsidRDefault="00367032" w:rsidP="0044168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в</w:t>
      </w:r>
      <w:r w:rsidR="00673A9B" w:rsidRPr="00D65D83">
        <w:rPr>
          <w:sz w:val="28"/>
          <w:szCs w:val="28"/>
        </w:rPr>
        <w:t>ести до складу</w:t>
      </w:r>
      <w:r>
        <w:rPr>
          <w:sz w:val="28"/>
          <w:szCs w:val="28"/>
        </w:rPr>
        <w:t xml:space="preserve"> новоутвореної комісії </w:t>
      </w:r>
      <w:r>
        <w:rPr>
          <w:sz w:val="28"/>
          <w:szCs w:val="28"/>
          <w:lang w:val="uk-UA"/>
        </w:rPr>
        <w:t xml:space="preserve"> таких</w:t>
      </w:r>
      <w:r w:rsidR="00673A9B" w:rsidRPr="00D65D83">
        <w:rPr>
          <w:sz w:val="28"/>
          <w:szCs w:val="28"/>
        </w:rPr>
        <w:t xml:space="preserve">  посадових осіб: </w:t>
      </w:r>
    </w:p>
    <w:p w:rsidR="00367032" w:rsidRPr="00367032" w:rsidRDefault="00367032" w:rsidP="00441684">
      <w:pPr>
        <w:pStyle w:val="a5"/>
        <w:jc w:val="both"/>
        <w:rPr>
          <w:sz w:val="28"/>
          <w:szCs w:val="28"/>
        </w:rPr>
      </w:pPr>
    </w:p>
    <w:p w:rsidR="00673A9B" w:rsidRPr="00367032" w:rsidRDefault="00367032" w:rsidP="0044168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673A9B" w:rsidRPr="00D65D83">
        <w:rPr>
          <w:sz w:val="28"/>
          <w:szCs w:val="28"/>
        </w:rPr>
        <w:t>олова комісії –</w:t>
      </w:r>
      <w:r w:rsidR="00673A9B">
        <w:rPr>
          <w:sz w:val="28"/>
          <w:szCs w:val="28"/>
        </w:rPr>
        <w:t xml:space="preserve"> заступник селищного голови з питан</w:t>
      </w:r>
      <w:r>
        <w:rPr>
          <w:sz w:val="28"/>
          <w:szCs w:val="28"/>
        </w:rPr>
        <w:t>ь діяльності виконавчих органів</w:t>
      </w:r>
      <w:r>
        <w:rPr>
          <w:sz w:val="28"/>
          <w:szCs w:val="28"/>
          <w:lang w:val="uk-UA"/>
        </w:rPr>
        <w:t>;</w:t>
      </w:r>
    </w:p>
    <w:p w:rsidR="00673A9B" w:rsidRPr="009A3F08" w:rsidRDefault="00673A9B" w:rsidP="00441684">
      <w:pPr>
        <w:pStyle w:val="a5"/>
        <w:jc w:val="both"/>
        <w:rPr>
          <w:sz w:val="28"/>
          <w:szCs w:val="28"/>
        </w:rPr>
      </w:pPr>
    </w:p>
    <w:p w:rsidR="00673A9B" w:rsidRPr="00367032" w:rsidRDefault="00367032" w:rsidP="0044168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73A9B" w:rsidRPr="00367032">
        <w:rPr>
          <w:sz w:val="28"/>
          <w:szCs w:val="28"/>
          <w:lang w:val="uk-UA"/>
        </w:rPr>
        <w:t>аступник голови комісії - староста старостинського округу, на території якого ліквідуються наслідки надзвичайної ситуації, що виникла</w:t>
      </w:r>
      <w:r w:rsidR="00673A9B" w:rsidRPr="00445FA1">
        <w:rPr>
          <w:sz w:val="28"/>
          <w:szCs w:val="28"/>
          <w:lang w:val="uk-UA"/>
        </w:rPr>
        <w:t xml:space="preserve">, </w:t>
      </w:r>
      <w:r w:rsidR="00673A9B" w:rsidRPr="00367032">
        <w:rPr>
          <w:sz w:val="28"/>
          <w:szCs w:val="28"/>
          <w:lang w:val="uk-UA"/>
        </w:rPr>
        <w:t>представник місцевої комісії з питань ТЕБ та НС Семенівської селищної ради територіальної громади;</w:t>
      </w:r>
    </w:p>
    <w:p w:rsidR="006C2D87" w:rsidRDefault="006C2D87" w:rsidP="00441684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6C2D87" w:rsidRDefault="006C2D87" w:rsidP="00441684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673A9B" w:rsidRPr="00445FA1" w:rsidRDefault="00673A9B" w:rsidP="00441684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Члени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ії: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 xml:space="preserve"> з питань цивільного захисту виконавчого комітету  Семенівської селищної ради;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представник Семенівського відділення поліції ГУ НП у Полтавській  області (за згодою);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начальник 8 ДПРП смт.</w:t>
      </w:r>
      <w:r w:rsidR="00367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Семенівка 3 ДПРЗ ГУ ДСНС України у Полтавській області (за згодою);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представник Семенівської дільниці газопостачання ПрАТ Кременчукгаз (за згодою);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представник Семенівської фі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ії АТ «Полтаваобленерго» (за згодою);</w:t>
      </w:r>
    </w:p>
    <w:p w:rsidR="00673A9B" w:rsidRPr="000169C3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головний лікар КУ «Семенівська це</w:t>
      </w:r>
      <w:bookmarkStart w:id="0" w:name="_GoBack"/>
      <w:bookmarkEnd w:id="0"/>
      <w:r>
        <w:rPr>
          <w:sz w:val="28"/>
          <w:szCs w:val="28"/>
        </w:rPr>
        <w:t>нтральна районна лікарня» (за згодою)</w:t>
      </w:r>
      <w:r>
        <w:rPr>
          <w:sz w:val="28"/>
          <w:szCs w:val="28"/>
          <w:lang w:val="uk-UA"/>
        </w:rPr>
        <w:t>;</w:t>
      </w:r>
    </w:p>
    <w:p w:rsidR="00673A9B" w:rsidRDefault="00673A9B" w:rsidP="0044168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 Семенівського районного управління ГУ Держспоживслужби у Полтавській області (за згодою).</w:t>
      </w:r>
    </w:p>
    <w:p w:rsidR="00673A9B" w:rsidRPr="00F44C40" w:rsidRDefault="00673A9B" w:rsidP="00367032">
      <w:pPr>
        <w:jc w:val="both"/>
        <w:rPr>
          <w:sz w:val="28"/>
          <w:szCs w:val="28"/>
        </w:rPr>
      </w:pPr>
    </w:p>
    <w:p w:rsidR="00673A9B" w:rsidRPr="00F44C40" w:rsidRDefault="00673A9B" w:rsidP="0036703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44C40">
        <w:rPr>
          <w:sz w:val="28"/>
          <w:szCs w:val="28"/>
        </w:rPr>
        <w:t xml:space="preserve">Контроль за виконанням </w:t>
      </w:r>
      <w:proofErr w:type="gramStart"/>
      <w:r w:rsidRPr="00F44C40">
        <w:rPr>
          <w:sz w:val="28"/>
          <w:szCs w:val="28"/>
        </w:rPr>
        <w:t>р</w:t>
      </w:r>
      <w:proofErr w:type="gramEnd"/>
      <w:r w:rsidRPr="00F44C40">
        <w:rPr>
          <w:sz w:val="28"/>
          <w:szCs w:val="28"/>
        </w:rPr>
        <w:t xml:space="preserve">ішення </w:t>
      </w:r>
      <w:r>
        <w:rPr>
          <w:sz w:val="28"/>
          <w:szCs w:val="28"/>
        </w:rPr>
        <w:t>залишаю за собою.</w:t>
      </w:r>
    </w:p>
    <w:p w:rsidR="00673A9B" w:rsidRPr="008F235F" w:rsidRDefault="00673A9B" w:rsidP="00367032">
      <w:pPr>
        <w:ind w:left="360"/>
        <w:jc w:val="both"/>
        <w:rPr>
          <w:sz w:val="28"/>
          <w:szCs w:val="28"/>
        </w:rPr>
      </w:pPr>
    </w:p>
    <w:p w:rsidR="00673A9B" w:rsidRDefault="00673A9B" w:rsidP="00673A9B">
      <w:pPr>
        <w:spacing w:line="200" w:lineRule="exact"/>
        <w:rPr>
          <w:sz w:val="20"/>
          <w:szCs w:val="20"/>
        </w:rPr>
      </w:pPr>
    </w:p>
    <w:p w:rsidR="00673A9B" w:rsidRDefault="00673A9B" w:rsidP="00673A9B">
      <w:pPr>
        <w:rPr>
          <w:sz w:val="28"/>
          <w:szCs w:val="28"/>
        </w:rPr>
      </w:pPr>
    </w:p>
    <w:p w:rsidR="00673A9B" w:rsidRDefault="00673A9B" w:rsidP="00673A9B">
      <w:pPr>
        <w:rPr>
          <w:sz w:val="28"/>
          <w:szCs w:val="28"/>
        </w:rPr>
      </w:pPr>
    </w:p>
    <w:p w:rsidR="00673A9B" w:rsidRDefault="00673A9B" w:rsidP="00673A9B">
      <w:pPr>
        <w:rPr>
          <w:sz w:val="28"/>
          <w:szCs w:val="28"/>
        </w:rPr>
      </w:pPr>
    </w:p>
    <w:p w:rsidR="00673A9B" w:rsidRPr="00155C85" w:rsidRDefault="00673A9B" w:rsidP="00673A9B">
      <w:pPr>
        <w:rPr>
          <w:b/>
          <w:sz w:val="20"/>
          <w:szCs w:val="20"/>
        </w:rPr>
      </w:pPr>
      <w:r>
        <w:rPr>
          <w:b/>
          <w:sz w:val="28"/>
          <w:szCs w:val="28"/>
        </w:rPr>
        <w:t>Селищн</w:t>
      </w:r>
      <w:r w:rsidRPr="00155C85">
        <w:rPr>
          <w:b/>
          <w:sz w:val="28"/>
          <w:szCs w:val="28"/>
        </w:rPr>
        <w:t>ий голова</w:t>
      </w:r>
      <w:r w:rsidRPr="00155C85">
        <w:rPr>
          <w:b/>
          <w:sz w:val="28"/>
          <w:szCs w:val="28"/>
        </w:rPr>
        <w:tab/>
      </w:r>
      <w:r w:rsidRPr="00155C85">
        <w:rPr>
          <w:b/>
          <w:sz w:val="28"/>
          <w:szCs w:val="28"/>
        </w:rPr>
        <w:tab/>
      </w:r>
      <w:r w:rsidRPr="00155C85">
        <w:rPr>
          <w:b/>
          <w:sz w:val="28"/>
          <w:szCs w:val="28"/>
        </w:rPr>
        <w:tab/>
      </w:r>
      <w:r w:rsidRPr="00155C85">
        <w:rPr>
          <w:b/>
          <w:sz w:val="28"/>
          <w:szCs w:val="28"/>
        </w:rPr>
        <w:tab/>
      </w:r>
      <w:r w:rsidRPr="00155C85">
        <w:rPr>
          <w:b/>
          <w:sz w:val="28"/>
          <w:szCs w:val="28"/>
        </w:rPr>
        <w:tab/>
      </w:r>
      <w:r w:rsidRPr="00155C85">
        <w:rPr>
          <w:b/>
          <w:sz w:val="28"/>
          <w:szCs w:val="28"/>
        </w:rPr>
        <w:tab/>
      </w:r>
      <w:r>
        <w:rPr>
          <w:b/>
          <w:sz w:val="28"/>
          <w:szCs w:val="28"/>
        </w:rPr>
        <w:t>Л.П.Милашевич</w:t>
      </w:r>
      <w:r w:rsidRPr="00155C85">
        <w:rPr>
          <w:b/>
          <w:sz w:val="28"/>
          <w:szCs w:val="28"/>
        </w:rPr>
        <w:tab/>
      </w:r>
    </w:p>
    <w:p w:rsidR="00673A9B" w:rsidRDefault="00673A9B" w:rsidP="00673A9B"/>
    <w:p w:rsidR="00673A9B" w:rsidRDefault="00673A9B" w:rsidP="00673A9B"/>
    <w:p w:rsidR="00673A9B" w:rsidRDefault="00673A9B" w:rsidP="00673A9B"/>
    <w:p w:rsidR="00066A32" w:rsidRDefault="00066A32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Default="00673A9B">
      <w:pPr>
        <w:rPr>
          <w:lang w:val="uk-UA"/>
        </w:rPr>
      </w:pPr>
    </w:p>
    <w:p w:rsidR="00673A9B" w:rsidRPr="00CD68A6" w:rsidRDefault="00673A9B" w:rsidP="00673A9B">
      <w:pPr>
        <w:rPr>
          <w:lang w:val="uk-UA"/>
        </w:rPr>
      </w:pPr>
    </w:p>
    <w:sectPr w:rsidR="00673A9B" w:rsidRPr="00CD68A6" w:rsidSect="0006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4E6D64"/>
    <w:multiLevelType w:val="hybridMultilevel"/>
    <w:tmpl w:val="8EC2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E17D9"/>
    <w:multiLevelType w:val="hybridMultilevel"/>
    <w:tmpl w:val="DAF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A9B"/>
    <w:rsid w:val="00066A32"/>
    <w:rsid w:val="00104339"/>
    <w:rsid w:val="001B5FF7"/>
    <w:rsid w:val="00231ADE"/>
    <w:rsid w:val="00302478"/>
    <w:rsid w:val="00367032"/>
    <w:rsid w:val="00441684"/>
    <w:rsid w:val="00673A9B"/>
    <w:rsid w:val="006C2D87"/>
    <w:rsid w:val="009D676F"/>
    <w:rsid w:val="00CD68A6"/>
    <w:rsid w:val="00E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A9B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A9B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73A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73A9B"/>
    <w:pPr>
      <w:ind w:left="720"/>
      <w:contextualSpacing/>
    </w:pPr>
  </w:style>
  <w:style w:type="paragraph" w:styleId="a6">
    <w:name w:val="header"/>
    <w:basedOn w:val="a"/>
    <w:link w:val="a7"/>
    <w:rsid w:val="00673A9B"/>
    <w:pPr>
      <w:ind w:left="75"/>
    </w:pPr>
    <w:rPr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6"/>
    <w:rsid w:val="00673A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73A9B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A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A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10</cp:revision>
  <cp:lastPrinted>2021-03-30T13:45:00Z</cp:lastPrinted>
  <dcterms:created xsi:type="dcterms:W3CDTF">2021-03-29T11:02:00Z</dcterms:created>
  <dcterms:modified xsi:type="dcterms:W3CDTF">2021-03-30T14:14:00Z</dcterms:modified>
</cp:coreProperties>
</file>