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899" w:rsidRDefault="00884E91" w:rsidP="00523899">
      <w:pPr>
        <w:jc w:val="center"/>
        <w:rPr>
          <w:lang w:val="uk-UA"/>
        </w:rPr>
      </w:pPr>
      <w:r>
        <w:rPr>
          <w:rFonts w:ascii="Arial" w:hAnsi="Arial" w:cs="Arial"/>
          <w:sz w:val="36"/>
          <w:szCs w:val="36"/>
          <w:lang w:val="uk-UA"/>
        </w:rPr>
        <w:t xml:space="preserve">                                        </w:t>
      </w:r>
      <w:r w:rsidR="00523899">
        <w:rPr>
          <w:noProof/>
          <w:lang w:val="uk-UA" w:eastAsia="uk-UA"/>
        </w:rPr>
        <w:drawing>
          <wp:anchor distT="0" distB="0" distL="114300" distR="114300" simplePos="0" relativeHeight="251659264"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523899" w:rsidRDefault="00523899" w:rsidP="00523899">
      <w:pPr>
        <w:jc w:val="center"/>
        <w:rPr>
          <w:lang w:val="uk-UA"/>
        </w:rPr>
      </w:pPr>
    </w:p>
    <w:p w:rsidR="00523899" w:rsidRDefault="00523899" w:rsidP="00523899">
      <w:pPr>
        <w:jc w:val="center"/>
        <w:rPr>
          <w:lang w:val="uk-UA"/>
        </w:rPr>
      </w:pPr>
    </w:p>
    <w:p w:rsidR="00523899" w:rsidRDefault="00523899" w:rsidP="00523899">
      <w:pPr>
        <w:jc w:val="center"/>
        <w:rPr>
          <w:lang w:val="uk-UA"/>
        </w:rPr>
      </w:pPr>
    </w:p>
    <w:p w:rsidR="00523899" w:rsidRPr="006258F2" w:rsidRDefault="00523899" w:rsidP="00523899">
      <w:pPr>
        <w:jc w:val="center"/>
        <w:rPr>
          <w:sz w:val="28"/>
          <w:szCs w:val="28"/>
        </w:rPr>
      </w:pPr>
      <w:r w:rsidRPr="006258F2">
        <w:rPr>
          <w:sz w:val="28"/>
          <w:szCs w:val="28"/>
          <w:lang w:val="uk-UA"/>
        </w:rPr>
        <w:t>СЕМЕНІВСЬКА СЕЛИЩНА  РАДА</w:t>
      </w:r>
    </w:p>
    <w:p w:rsidR="00523899" w:rsidRPr="006258F2" w:rsidRDefault="00523899" w:rsidP="00523899">
      <w:pPr>
        <w:jc w:val="center"/>
        <w:rPr>
          <w:sz w:val="28"/>
          <w:szCs w:val="28"/>
          <w:lang w:val="uk-UA"/>
        </w:rPr>
      </w:pPr>
      <w:r w:rsidRPr="006258F2">
        <w:rPr>
          <w:sz w:val="28"/>
          <w:szCs w:val="28"/>
          <w:lang w:val="uk-UA"/>
        </w:rPr>
        <w:t>СЕМЕНІВСЬКОГО РАЙОНУ ПОЛТАВСЬКОЇ ОБЛАСТІ</w:t>
      </w:r>
    </w:p>
    <w:p w:rsidR="00523899" w:rsidRPr="006258F2" w:rsidRDefault="00523899" w:rsidP="00523899">
      <w:pPr>
        <w:jc w:val="center"/>
        <w:rPr>
          <w:sz w:val="28"/>
          <w:szCs w:val="28"/>
          <w:lang w:val="uk-UA"/>
        </w:rPr>
      </w:pPr>
    </w:p>
    <w:p w:rsidR="00523899" w:rsidRPr="006258F2" w:rsidRDefault="00523899" w:rsidP="00523899">
      <w:pPr>
        <w:jc w:val="center"/>
        <w:rPr>
          <w:sz w:val="28"/>
          <w:szCs w:val="28"/>
          <w:lang w:val="uk-UA"/>
        </w:rPr>
      </w:pPr>
      <w:r>
        <w:rPr>
          <w:sz w:val="28"/>
          <w:szCs w:val="28"/>
          <w:lang w:val="uk-UA"/>
        </w:rPr>
        <w:t>Чотирнадцята</w:t>
      </w:r>
      <w:r w:rsidRPr="006258F2">
        <w:rPr>
          <w:sz w:val="28"/>
          <w:szCs w:val="28"/>
          <w:lang w:val="uk-UA"/>
        </w:rPr>
        <w:t xml:space="preserve">  сесія селищної ради</w:t>
      </w:r>
    </w:p>
    <w:p w:rsidR="00523899" w:rsidRPr="006258F2" w:rsidRDefault="00523899" w:rsidP="00523899">
      <w:pPr>
        <w:jc w:val="center"/>
        <w:rPr>
          <w:sz w:val="28"/>
          <w:szCs w:val="28"/>
          <w:lang w:val="uk-UA"/>
        </w:rPr>
      </w:pPr>
      <w:r w:rsidRPr="006258F2">
        <w:rPr>
          <w:sz w:val="28"/>
          <w:szCs w:val="28"/>
          <w:lang w:val="uk-UA"/>
        </w:rPr>
        <w:t>першого скликання</w:t>
      </w:r>
    </w:p>
    <w:p w:rsidR="00523899" w:rsidRPr="006258F2" w:rsidRDefault="00523899" w:rsidP="00523899">
      <w:pPr>
        <w:jc w:val="center"/>
        <w:rPr>
          <w:sz w:val="28"/>
          <w:szCs w:val="28"/>
          <w:lang w:val="uk-UA"/>
        </w:rPr>
      </w:pPr>
    </w:p>
    <w:p w:rsidR="00523899" w:rsidRDefault="00523899" w:rsidP="00523899">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523899" w:rsidRPr="006258F2" w:rsidRDefault="00523899" w:rsidP="00523899">
      <w:pPr>
        <w:jc w:val="center"/>
        <w:rPr>
          <w:sz w:val="28"/>
          <w:szCs w:val="28"/>
          <w:lang w:val="uk-UA"/>
        </w:rPr>
      </w:pPr>
    </w:p>
    <w:p w:rsidR="00884E91" w:rsidRPr="00D516D7" w:rsidRDefault="00523899" w:rsidP="00523899">
      <w:pPr>
        <w:jc w:val="both"/>
        <w:rPr>
          <w:lang w:val="uk-UA"/>
        </w:rPr>
      </w:pPr>
      <w:r>
        <w:rPr>
          <w:sz w:val="28"/>
          <w:szCs w:val="28"/>
          <w:lang w:val="uk-UA"/>
        </w:rPr>
        <w:t xml:space="preserve"> 20 січня</w:t>
      </w:r>
      <w:r w:rsidRPr="006258F2">
        <w:rPr>
          <w:sz w:val="28"/>
          <w:szCs w:val="28"/>
          <w:lang w:val="uk-UA"/>
        </w:rPr>
        <w:t xml:space="preserve">  201</w:t>
      </w:r>
      <w:r>
        <w:rPr>
          <w:sz w:val="28"/>
          <w:szCs w:val="28"/>
          <w:lang w:val="uk-UA"/>
        </w:rPr>
        <w:t>7</w:t>
      </w:r>
      <w:r w:rsidRPr="006258F2">
        <w:rPr>
          <w:sz w:val="28"/>
          <w:szCs w:val="28"/>
          <w:lang w:val="uk-UA"/>
        </w:rPr>
        <w:t xml:space="preserve"> року </w:t>
      </w:r>
      <w:r w:rsidRPr="00040E66">
        <w:rPr>
          <w:lang w:val="uk-UA"/>
        </w:rPr>
        <w:t xml:space="preserve">                                            </w:t>
      </w:r>
      <w:r>
        <w:rPr>
          <w:lang w:val="uk-UA"/>
        </w:rPr>
        <w:t xml:space="preserve">             </w:t>
      </w:r>
      <w:r w:rsidRPr="00040E66">
        <w:rPr>
          <w:lang w:val="uk-UA"/>
        </w:rPr>
        <w:t xml:space="preserve">        </w:t>
      </w:r>
    </w:p>
    <w:p w:rsidR="00884E91" w:rsidRDefault="00884E91" w:rsidP="00884E91">
      <w:pP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884E91" w:rsidRPr="00884E91" w:rsidTr="00884E91">
        <w:tc>
          <w:tcPr>
            <w:tcW w:w="4320" w:type="dxa"/>
            <w:tcBorders>
              <w:top w:val="nil"/>
              <w:left w:val="nil"/>
              <w:bottom w:val="nil"/>
              <w:right w:val="nil"/>
            </w:tcBorders>
            <w:shd w:val="clear" w:color="auto" w:fill="auto"/>
          </w:tcPr>
          <w:p w:rsidR="00B47758" w:rsidRPr="00FF5EE7" w:rsidRDefault="00884E91" w:rsidP="00B47758">
            <w:pPr>
              <w:rPr>
                <w:sz w:val="28"/>
                <w:szCs w:val="28"/>
              </w:rPr>
            </w:pPr>
            <w:r>
              <w:rPr>
                <w:sz w:val="28"/>
                <w:szCs w:val="28"/>
                <w:lang w:val="uk-UA"/>
              </w:rPr>
              <w:t xml:space="preserve">Про </w:t>
            </w:r>
            <w:r w:rsidR="00FF5EE7">
              <w:rPr>
                <w:sz w:val="28"/>
                <w:szCs w:val="28"/>
                <w:lang w:val="uk-UA"/>
              </w:rPr>
              <w:t>погодження</w:t>
            </w:r>
            <w:r>
              <w:rPr>
                <w:sz w:val="28"/>
                <w:szCs w:val="28"/>
                <w:lang w:val="uk-UA"/>
              </w:rPr>
              <w:t xml:space="preserve"> </w:t>
            </w:r>
          </w:p>
          <w:p w:rsidR="00B47758" w:rsidRDefault="00B47758" w:rsidP="00B47758">
            <w:pPr>
              <w:rPr>
                <w:sz w:val="28"/>
                <w:szCs w:val="28"/>
                <w:lang w:val="uk-UA"/>
              </w:rPr>
            </w:pPr>
            <w:r>
              <w:rPr>
                <w:sz w:val="28"/>
                <w:szCs w:val="28"/>
                <w:lang w:val="uk-UA"/>
              </w:rPr>
              <w:t>з</w:t>
            </w:r>
            <w:proofErr w:type="spellStart"/>
            <w:r w:rsidRPr="00B47758">
              <w:rPr>
                <w:sz w:val="28"/>
                <w:szCs w:val="28"/>
              </w:rPr>
              <w:t>агальновиробничих</w:t>
            </w:r>
            <w:proofErr w:type="spellEnd"/>
            <w:r w:rsidRPr="00B47758">
              <w:rPr>
                <w:sz w:val="28"/>
                <w:szCs w:val="28"/>
              </w:rPr>
              <w:t xml:space="preserve"> </w:t>
            </w:r>
            <w:r>
              <w:rPr>
                <w:sz w:val="28"/>
                <w:szCs w:val="28"/>
                <w:lang w:val="uk-UA"/>
              </w:rPr>
              <w:t>норм</w:t>
            </w:r>
          </w:p>
          <w:p w:rsidR="00B47758" w:rsidRDefault="00B47758" w:rsidP="00B47758">
            <w:pPr>
              <w:rPr>
                <w:sz w:val="28"/>
                <w:szCs w:val="28"/>
                <w:lang w:val="uk-UA"/>
              </w:rPr>
            </w:pPr>
            <w:r>
              <w:rPr>
                <w:sz w:val="28"/>
                <w:szCs w:val="28"/>
                <w:lang w:val="uk-UA"/>
              </w:rPr>
              <w:t>питомих витрат паливо-енергетичних ресурсів на 2017 рік</w:t>
            </w:r>
          </w:p>
          <w:p w:rsidR="00B47758" w:rsidRDefault="00B47758" w:rsidP="00B47758">
            <w:pPr>
              <w:rPr>
                <w:sz w:val="28"/>
                <w:szCs w:val="28"/>
                <w:lang w:val="uk-UA"/>
              </w:rPr>
            </w:pPr>
            <w:r>
              <w:rPr>
                <w:sz w:val="28"/>
                <w:szCs w:val="28"/>
                <w:lang w:val="uk-UA"/>
              </w:rPr>
              <w:t>комунального підприємства</w:t>
            </w:r>
          </w:p>
          <w:p w:rsidR="00884E91" w:rsidRPr="00884E91" w:rsidRDefault="00B47758" w:rsidP="00523899">
            <w:pPr>
              <w:rPr>
                <w:sz w:val="28"/>
                <w:szCs w:val="28"/>
                <w:lang w:val="uk-UA"/>
              </w:rPr>
            </w:pPr>
            <w:r>
              <w:rPr>
                <w:sz w:val="28"/>
                <w:szCs w:val="28"/>
                <w:lang w:val="uk-UA"/>
              </w:rPr>
              <w:t>«</w:t>
            </w:r>
            <w:proofErr w:type="spellStart"/>
            <w:r>
              <w:rPr>
                <w:sz w:val="28"/>
                <w:szCs w:val="28"/>
                <w:lang w:val="uk-UA"/>
              </w:rPr>
              <w:t>Комунпобутсервіс</w:t>
            </w:r>
            <w:proofErr w:type="spellEnd"/>
            <w:r>
              <w:rPr>
                <w:sz w:val="28"/>
                <w:szCs w:val="28"/>
                <w:lang w:val="uk-UA"/>
              </w:rPr>
              <w:t>»</w:t>
            </w:r>
          </w:p>
        </w:tc>
      </w:tr>
    </w:tbl>
    <w:p w:rsidR="00884E91" w:rsidRDefault="00884E91" w:rsidP="00884E91">
      <w:pPr>
        <w:rPr>
          <w:sz w:val="28"/>
          <w:szCs w:val="28"/>
          <w:lang w:val="uk-UA"/>
        </w:rPr>
      </w:pPr>
    </w:p>
    <w:p w:rsidR="00884E91" w:rsidRPr="00FF0E83" w:rsidRDefault="00B47758" w:rsidP="00B47758">
      <w:pPr>
        <w:rPr>
          <w:sz w:val="28"/>
          <w:szCs w:val="28"/>
          <w:lang w:val="uk-UA"/>
        </w:rPr>
      </w:pPr>
      <w:r>
        <w:rPr>
          <w:sz w:val="28"/>
          <w:szCs w:val="28"/>
          <w:lang w:val="uk-UA"/>
        </w:rPr>
        <w:tab/>
      </w:r>
      <w:r w:rsidR="00884E91" w:rsidRPr="00FF0E83">
        <w:rPr>
          <w:sz w:val="28"/>
          <w:szCs w:val="28"/>
          <w:lang w:val="uk-UA"/>
        </w:rPr>
        <w:t>Відповідно до п. 22 ч. 1 ст. 26 Закону України «Про місцеве самоврядування в Україні»</w:t>
      </w:r>
      <w:r>
        <w:rPr>
          <w:sz w:val="28"/>
          <w:szCs w:val="28"/>
          <w:lang w:val="uk-UA"/>
        </w:rPr>
        <w:t xml:space="preserve">, згідно Закону України «Про благоустрій населених пунктів», «Порядку формування тарифів на централізоване водопостачання та водовідведення», затвердженого постановою Кабінету Міністрів України від 1 червня  2011 року №869 , керуючись «Методикою розрахунку норм питомих витрат паливо-енергетичних </w:t>
      </w:r>
      <w:r w:rsidR="00A05D52">
        <w:rPr>
          <w:sz w:val="28"/>
          <w:szCs w:val="28"/>
          <w:lang w:val="uk-UA"/>
        </w:rPr>
        <w:t xml:space="preserve"> ресурсів на підприємствах водопровідно-каналізаційного господарства України», затвердженою наказом </w:t>
      </w:r>
      <w:r w:rsidR="00FF5EE7">
        <w:rPr>
          <w:sz w:val="28"/>
          <w:szCs w:val="28"/>
          <w:lang w:val="uk-UA"/>
        </w:rPr>
        <w:t xml:space="preserve"> </w:t>
      </w:r>
      <w:r w:rsidR="00A05D52">
        <w:rPr>
          <w:sz w:val="28"/>
          <w:szCs w:val="28"/>
          <w:lang w:val="uk-UA"/>
        </w:rPr>
        <w:t xml:space="preserve">Міністерства регіонального господарства України», затвердженою наказом Міністерства регіонального розвитку, будівництва та житлово-комунального господарства України від 03.09.2012 за №449 і  зареєстрованою  Міністерством  Юстиції України  19.09.2012 року за №1606/21918 </w:t>
      </w:r>
      <w:r w:rsidR="00884E91" w:rsidRPr="00FF0E83">
        <w:rPr>
          <w:sz w:val="28"/>
          <w:szCs w:val="28"/>
          <w:lang w:val="uk-UA"/>
        </w:rPr>
        <w:t xml:space="preserve"> розглянуто </w:t>
      </w:r>
      <w:r w:rsidR="00A05D52">
        <w:rPr>
          <w:sz w:val="28"/>
          <w:szCs w:val="28"/>
          <w:lang w:val="uk-UA"/>
        </w:rPr>
        <w:t xml:space="preserve"> </w:t>
      </w:r>
      <w:r w:rsidR="00A05D52">
        <w:rPr>
          <w:rStyle w:val="2"/>
          <w:b w:val="0"/>
          <w:iCs/>
          <w:color w:val="000000"/>
          <w:sz w:val="28"/>
          <w:szCs w:val="28"/>
          <w:lang w:val="uk-UA" w:eastAsia="uk-UA"/>
        </w:rPr>
        <w:t xml:space="preserve"> Загальновиробничі норми питомих витрат паливо-енергетичних ресурсів на 2017 рік</w:t>
      </w:r>
      <w:r w:rsidR="00FF5EE7">
        <w:rPr>
          <w:rStyle w:val="2"/>
          <w:b w:val="0"/>
          <w:iCs/>
          <w:color w:val="000000"/>
          <w:sz w:val="28"/>
          <w:szCs w:val="28"/>
          <w:lang w:val="uk-UA" w:eastAsia="uk-UA"/>
        </w:rPr>
        <w:t xml:space="preserve"> К</w:t>
      </w:r>
      <w:r w:rsidR="00A05D52">
        <w:rPr>
          <w:rStyle w:val="2"/>
          <w:b w:val="0"/>
          <w:iCs/>
          <w:color w:val="000000"/>
          <w:sz w:val="28"/>
          <w:szCs w:val="28"/>
          <w:lang w:val="uk-UA" w:eastAsia="uk-UA"/>
        </w:rPr>
        <w:t>омунального підприємства «</w:t>
      </w:r>
      <w:proofErr w:type="spellStart"/>
      <w:r w:rsidR="00A05D52">
        <w:rPr>
          <w:rStyle w:val="2"/>
          <w:b w:val="0"/>
          <w:iCs/>
          <w:color w:val="000000"/>
          <w:sz w:val="28"/>
          <w:szCs w:val="28"/>
          <w:lang w:val="uk-UA" w:eastAsia="uk-UA"/>
        </w:rPr>
        <w:t>Комунпобутсервіс</w:t>
      </w:r>
      <w:proofErr w:type="spellEnd"/>
      <w:r w:rsidR="00A05D52">
        <w:rPr>
          <w:rStyle w:val="2"/>
          <w:b w:val="0"/>
          <w:iCs/>
          <w:color w:val="000000"/>
          <w:sz w:val="28"/>
          <w:szCs w:val="28"/>
          <w:lang w:val="uk-UA" w:eastAsia="uk-UA"/>
        </w:rPr>
        <w:t>»</w:t>
      </w:r>
      <w:r w:rsidR="00AE7D49">
        <w:rPr>
          <w:rStyle w:val="2"/>
          <w:b w:val="0"/>
          <w:iCs/>
          <w:color w:val="000000"/>
          <w:sz w:val="28"/>
          <w:szCs w:val="28"/>
          <w:lang w:val="uk-UA" w:eastAsia="uk-UA"/>
        </w:rPr>
        <w:t xml:space="preserve">, </w:t>
      </w:r>
      <w:r w:rsidR="00884E91" w:rsidRPr="00FF0E83">
        <w:rPr>
          <w:sz w:val="28"/>
          <w:szCs w:val="28"/>
          <w:lang w:val="uk-UA"/>
        </w:rPr>
        <w:t xml:space="preserve"> обговоривши даний проект та врахувавши пропозиції депутатів, селищна рада ВИРІШИЛА: </w:t>
      </w:r>
    </w:p>
    <w:p w:rsidR="00884E91" w:rsidRPr="00FF0E83" w:rsidRDefault="00884E91" w:rsidP="00884E91">
      <w:pPr>
        <w:ind w:firstLine="1260"/>
        <w:jc w:val="both"/>
        <w:rPr>
          <w:sz w:val="28"/>
          <w:szCs w:val="28"/>
          <w:lang w:val="uk-UA"/>
        </w:rPr>
      </w:pPr>
    </w:p>
    <w:p w:rsidR="00884E91" w:rsidRPr="00FF0E83" w:rsidRDefault="00884E91" w:rsidP="00AE7D49">
      <w:pPr>
        <w:jc w:val="both"/>
        <w:rPr>
          <w:sz w:val="28"/>
          <w:szCs w:val="28"/>
          <w:lang w:val="uk-UA"/>
        </w:rPr>
      </w:pPr>
      <w:r w:rsidRPr="00FF0E83">
        <w:rPr>
          <w:sz w:val="28"/>
          <w:szCs w:val="28"/>
          <w:lang w:val="uk-UA"/>
        </w:rPr>
        <w:t xml:space="preserve">1. </w:t>
      </w:r>
      <w:r w:rsidR="00FF5EE7">
        <w:rPr>
          <w:sz w:val="28"/>
          <w:szCs w:val="28"/>
          <w:lang w:val="uk-UA"/>
        </w:rPr>
        <w:t>Погодити</w:t>
      </w:r>
      <w:r w:rsidRPr="00FF0E83">
        <w:rPr>
          <w:rStyle w:val="2"/>
          <w:b w:val="0"/>
          <w:iCs/>
          <w:color w:val="000000"/>
          <w:sz w:val="28"/>
          <w:szCs w:val="28"/>
          <w:lang w:val="uk-UA" w:eastAsia="uk-UA"/>
        </w:rPr>
        <w:t xml:space="preserve"> </w:t>
      </w:r>
      <w:r w:rsidR="00AE7D49">
        <w:rPr>
          <w:rStyle w:val="2"/>
          <w:b w:val="0"/>
          <w:iCs/>
          <w:color w:val="000000"/>
          <w:sz w:val="28"/>
          <w:szCs w:val="28"/>
          <w:lang w:val="uk-UA" w:eastAsia="uk-UA"/>
        </w:rPr>
        <w:t>Загальновиробничі норми питомих витрат паливо-енергетичних ресурсів на 2017 рік Комунального підприємства «</w:t>
      </w:r>
      <w:proofErr w:type="spellStart"/>
      <w:r w:rsidR="00AE7D49">
        <w:rPr>
          <w:rStyle w:val="2"/>
          <w:b w:val="0"/>
          <w:iCs/>
          <w:color w:val="000000"/>
          <w:sz w:val="28"/>
          <w:szCs w:val="28"/>
          <w:lang w:val="uk-UA" w:eastAsia="uk-UA"/>
        </w:rPr>
        <w:t>Комунпобутсервіс</w:t>
      </w:r>
      <w:proofErr w:type="spellEnd"/>
      <w:r w:rsidR="00AE7D49">
        <w:rPr>
          <w:rStyle w:val="2"/>
          <w:b w:val="0"/>
          <w:iCs/>
          <w:color w:val="000000"/>
          <w:sz w:val="28"/>
          <w:szCs w:val="28"/>
          <w:lang w:val="uk-UA" w:eastAsia="uk-UA"/>
        </w:rPr>
        <w:t>»</w:t>
      </w:r>
      <w:r w:rsidRPr="00FF0E83">
        <w:rPr>
          <w:rStyle w:val="2"/>
          <w:b w:val="0"/>
          <w:iCs/>
          <w:color w:val="000000"/>
          <w:sz w:val="28"/>
          <w:szCs w:val="28"/>
          <w:lang w:val="uk-UA" w:eastAsia="uk-UA"/>
        </w:rPr>
        <w:t xml:space="preserve">  </w:t>
      </w:r>
      <w:r w:rsidRPr="00FF0E83">
        <w:rPr>
          <w:sz w:val="28"/>
          <w:szCs w:val="28"/>
          <w:lang w:val="uk-UA"/>
        </w:rPr>
        <w:t>(додаток № 1).</w:t>
      </w:r>
      <w:r>
        <w:rPr>
          <w:sz w:val="28"/>
          <w:szCs w:val="28"/>
          <w:lang w:val="uk-UA"/>
        </w:rPr>
        <w:t xml:space="preserve"> </w:t>
      </w:r>
    </w:p>
    <w:p w:rsidR="00884E91" w:rsidRDefault="00AE7D49" w:rsidP="00523899">
      <w:pPr>
        <w:pStyle w:val="a3"/>
        <w:jc w:val="both"/>
        <w:rPr>
          <w:sz w:val="28"/>
          <w:szCs w:val="28"/>
          <w:lang w:val="en-US"/>
        </w:rPr>
      </w:pPr>
      <w:r>
        <w:rPr>
          <w:sz w:val="28"/>
          <w:szCs w:val="28"/>
        </w:rPr>
        <w:t>2</w:t>
      </w:r>
      <w:r w:rsidR="00884E91" w:rsidRPr="00FF0E83">
        <w:rPr>
          <w:sz w:val="28"/>
          <w:szCs w:val="28"/>
        </w:rPr>
        <w:t>. Контроль за виконанням даного рішення покласти на</w:t>
      </w:r>
      <w:r w:rsidR="000351D4">
        <w:rPr>
          <w:sz w:val="28"/>
          <w:szCs w:val="28"/>
        </w:rPr>
        <w:t>: заступника селищного голови  С.М. Полупана</w:t>
      </w:r>
      <w:r w:rsidR="00777599">
        <w:rPr>
          <w:sz w:val="28"/>
          <w:szCs w:val="28"/>
        </w:rPr>
        <w:t>.</w:t>
      </w:r>
    </w:p>
    <w:p w:rsidR="00523899" w:rsidRDefault="00523899" w:rsidP="00523899">
      <w:pPr>
        <w:pStyle w:val="a3"/>
        <w:jc w:val="both"/>
        <w:rPr>
          <w:sz w:val="28"/>
          <w:szCs w:val="28"/>
          <w:lang w:val="en-US"/>
        </w:rPr>
      </w:pPr>
    </w:p>
    <w:p w:rsidR="00523899" w:rsidRPr="00523899" w:rsidRDefault="00523899" w:rsidP="00523899">
      <w:pPr>
        <w:pStyle w:val="a3"/>
        <w:jc w:val="both"/>
        <w:rPr>
          <w:sz w:val="28"/>
          <w:szCs w:val="28"/>
          <w:lang w:val="en-US"/>
        </w:rPr>
      </w:pPr>
    </w:p>
    <w:p w:rsidR="00B44C17" w:rsidRDefault="00884E91" w:rsidP="00884E91">
      <w:r w:rsidRPr="00FF0E83">
        <w:rPr>
          <w:sz w:val="28"/>
          <w:szCs w:val="28"/>
          <w:lang w:val="uk-UA"/>
        </w:rPr>
        <w:t xml:space="preserve">Селищний голова  </w:t>
      </w:r>
      <w:r w:rsidR="00777599">
        <w:rPr>
          <w:sz w:val="28"/>
          <w:szCs w:val="28"/>
          <w:lang w:val="uk-UA"/>
        </w:rPr>
        <w:tab/>
      </w:r>
      <w:r w:rsidR="00777599">
        <w:rPr>
          <w:sz w:val="28"/>
          <w:szCs w:val="28"/>
          <w:lang w:val="uk-UA"/>
        </w:rPr>
        <w:tab/>
      </w:r>
      <w:r w:rsidR="00777599">
        <w:rPr>
          <w:sz w:val="28"/>
          <w:szCs w:val="28"/>
          <w:lang w:val="uk-UA"/>
        </w:rPr>
        <w:tab/>
      </w:r>
      <w:r w:rsidR="00777599">
        <w:rPr>
          <w:sz w:val="28"/>
          <w:szCs w:val="28"/>
          <w:lang w:val="uk-UA"/>
        </w:rPr>
        <w:tab/>
      </w:r>
      <w:r w:rsidR="00777599">
        <w:rPr>
          <w:sz w:val="28"/>
          <w:szCs w:val="28"/>
          <w:lang w:val="uk-UA"/>
        </w:rPr>
        <w:tab/>
      </w:r>
      <w:r w:rsidR="00777599">
        <w:rPr>
          <w:sz w:val="28"/>
          <w:szCs w:val="28"/>
          <w:lang w:val="uk-UA"/>
        </w:rPr>
        <w:tab/>
        <w:t>Л.П.</w:t>
      </w:r>
      <w:proofErr w:type="spellStart"/>
      <w:r w:rsidR="00777599">
        <w:rPr>
          <w:sz w:val="28"/>
          <w:szCs w:val="28"/>
          <w:lang w:val="uk-UA"/>
        </w:rPr>
        <w:t>Милашевич</w:t>
      </w:r>
      <w:proofErr w:type="spellEnd"/>
      <w:r w:rsidRPr="00FF0E83">
        <w:rPr>
          <w:sz w:val="28"/>
          <w:szCs w:val="28"/>
          <w:lang w:val="uk-UA"/>
        </w:rPr>
        <w:t xml:space="preserve">                                                                   </w:t>
      </w:r>
    </w:p>
    <w:sectPr w:rsidR="00B44C17"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4E91"/>
    <w:rsid w:val="000351D4"/>
    <w:rsid w:val="00106CBE"/>
    <w:rsid w:val="001439EF"/>
    <w:rsid w:val="00523899"/>
    <w:rsid w:val="00744F4C"/>
    <w:rsid w:val="00777599"/>
    <w:rsid w:val="00884E91"/>
    <w:rsid w:val="00A05D52"/>
    <w:rsid w:val="00AE7D49"/>
    <w:rsid w:val="00B44C17"/>
    <w:rsid w:val="00B47758"/>
    <w:rsid w:val="00FF5EE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link w:val="a6"/>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884E91"/>
    <w:rPr>
      <w:rFonts w:ascii="Times New Roman" w:eastAsia="Calibri"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1115</Words>
  <Characters>636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Zoya</cp:lastModifiedBy>
  <cp:revision>5</cp:revision>
  <dcterms:created xsi:type="dcterms:W3CDTF">2017-01-04T09:05:00Z</dcterms:created>
  <dcterms:modified xsi:type="dcterms:W3CDTF">2017-01-26T12:40:00Z</dcterms:modified>
</cp:coreProperties>
</file>