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45D" w:rsidRDefault="00E1645D" w:rsidP="0013084B">
      <w:pPr>
        <w:shd w:val="clear" w:color="auto" w:fill="FFFFFF"/>
        <w:spacing w:before="300" w:after="450" w:line="240" w:lineRule="auto"/>
        <w:ind w:left="450" w:right="450"/>
        <w:jc w:val="center"/>
        <w:rPr>
          <w:rFonts w:ascii="Times New Roman" w:eastAsia="Times New Roman" w:hAnsi="Times New Roman" w:cs="Times New Roman"/>
          <w:b/>
          <w:bCs/>
          <w:color w:val="000000"/>
          <w:sz w:val="32"/>
          <w:lang w:val="uk-UA" w:eastAsia="uk-UA" w:bidi="ar-SA"/>
        </w:rPr>
      </w:pPr>
      <w:r>
        <w:rPr>
          <w:rFonts w:ascii="Times New Roman" w:eastAsia="Times New Roman" w:hAnsi="Times New Roman" w:cs="Times New Roman"/>
          <w:b/>
          <w:bCs/>
          <w:noProof/>
          <w:color w:val="000000"/>
          <w:sz w:val="32"/>
          <w:lang w:val="uk-UA" w:eastAsia="uk-UA" w:bidi="ar-SA"/>
        </w:rPr>
        <w:drawing>
          <wp:anchor distT="0" distB="0" distL="114300" distR="114300" simplePos="0" relativeHeight="251658240" behindDoc="0" locked="0" layoutInCell="1" allowOverlap="1">
            <wp:simplePos x="0" y="0"/>
            <wp:positionH relativeFrom="column">
              <wp:align>center</wp:align>
            </wp:positionH>
            <wp:positionV relativeFrom="paragraph">
              <wp:posOffset>22225</wp:posOffset>
            </wp:positionV>
            <wp:extent cx="431800" cy="609600"/>
            <wp:effectExtent l="19050" t="0" r="6350" b="0"/>
            <wp:wrapNone/>
            <wp:docPr id="2"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5"/>
                    <a:srcRect/>
                    <a:stretch>
                      <a:fillRect/>
                    </a:stretch>
                  </pic:blipFill>
                  <pic:spPr bwMode="auto">
                    <a:xfrm>
                      <a:off x="0" y="0"/>
                      <a:ext cx="431800" cy="609600"/>
                    </a:xfrm>
                    <a:prstGeom prst="rect">
                      <a:avLst/>
                    </a:prstGeom>
                    <a:noFill/>
                    <a:ln w="9525">
                      <a:noFill/>
                      <a:miter lim="800000"/>
                      <a:headEnd/>
                      <a:tailEnd/>
                    </a:ln>
                  </pic:spPr>
                </pic:pic>
              </a:graphicData>
            </a:graphic>
          </wp:anchor>
        </w:drawing>
      </w:r>
    </w:p>
    <w:p w:rsidR="00E1645D" w:rsidRPr="00E1645D" w:rsidRDefault="00E1645D" w:rsidP="00E1645D">
      <w:pPr>
        <w:pStyle w:val="aa"/>
        <w:jc w:val="center"/>
        <w:rPr>
          <w:rFonts w:ascii="Times New Roman" w:hAnsi="Times New Roman" w:cs="Times New Roman"/>
          <w:b/>
          <w:sz w:val="28"/>
          <w:szCs w:val="28"/>
          <w:lang w:val="uk-UA" w:eastAsia="uk-UA" w:bidi="ar-SA"/>
        </w:rPr>
      </w:pPr>
      <w:r w:rsidRPr="00E1645D">
        <w:rPr>
          <w:rFonts w:ascii="Times New Roman" w:hAnsi="Times New Roman" w:cs="Times New Roman"/>
          <w:b/>
          <w:sz w:val="28"/>
          <w:szCs w:val="28"/>
          <w:lang w:val="uk-UA" w:eastAsia="uk-UA" w:bidi="ar-SA"/>
        </w:rPr>
        <w:t>СЕМЕНІВСЬКА</w:t>
      </w:r>
      <w:r w:rsidRPr="00E1645D">
        <w:rPr>
          <w:rFonts w:ascii="Edwardian Script ITC" w:hAnsi="Edwardian Script ITC" w:cs="Edwardian Script ITC"/>
          <w:b/>
          <w:sz w:val="28"/>
          <w:szCs w:val="28"/>
          <w:lang w:val="uk-UA" w:eastAsia="uk-UA" w:bidi="ar-SA"/>
        </w:rPr>
        <w:t xml:space="preserve"> </w:t>
      </w:r>
      <w:r w:rsidRPr="00E1645D">
        <w:rPr>
          <w:rFonts w:ascii="Times New Roman" w:hAnsi="Times New Roman" w:cs="Times New Roman"/>
          <w:b/>
          <w:sz w:val="28"/>
          <w:szCs w:val="28"/>
          <w:lang w:val="uk-UA" w:eastAsia="uk-UA" w:bidi="ar-SA"/>
        </w:rPr>
        <w:t>СЕЛИЩНА</w:t>
      </w:r>
      <w:r w:rsidRPr="00E1645D">
        <w:rPr>
          <w:rFonts w:ascii="Edwardian Script ITC" w:hAnsi="Edwardian Script ITC" w:cs="Edwardian Script ITC"/>
          <w:b/>
          <w:sz w:val="28"/>
          <w:szCs w:val="28"/>
          <w:lang w:val="uk-UA" w:eastAsia="uk-UA" w:bidi="ar-SA"/>
        </w:rPr>
        <w:t xml:space="preserve"> </w:t>
      </w:r>
      <w:r w:rsidRPr="00E1645D">
        <w:rPr>
          <w:rFonts w:ascii="Times New Roman" w:hAnsi="Times New Roman" w:cs="Times New Roman"/>
          <w:b/>
          <w:sz w:val="28"/>
          <w:szCs w:val="28"/>
          <w:lang w:val="uk-UA" w:eastAsia="uk-UA" w:bidi="ar-SA"/>
        </w:rPr>
        <w:t>РАДА</w:t>
      </w:r>
    </w:p>
    <w:p w:rsidR="00E1645D" w:rsidRPr="00E1645D" w:rsidRDefault="00E1645D" w:rsidP="00E1645D">
      <w:pPr>
        <w:pStyle w:val="aa"/>
        <w:jc w:val="center"/>
        <w:rPr>
          <w:b/>
          <w:sz w:val="28"/>
          <w:szCs w:val="28"/>
          <w:lang w:val="uk-UA" w:eastAsia="uk-UA" w:bidi="ar-SA"/>
        </w:rPr>
      </w:pPr>
      <w:r w:rsidRPr="00E1645D">
        <w:rPr>
          <w:rFonts w:ascii="Times New Roman" w:hAnsi="Times New Roman" w:cs="Times New Roman"/>
          <w:b/>
          <w:sz w:val="28"/>
          <w:szCs w:val="28"/>
          <w:lang w:val="uk-UA" w:eastAsia="uk-UA" w:bidi="ar-SA"/>
        </w:rPr>
        <w:t>СЕМЕНІВСЬКОГО РАЙОНУ ПОЛТАВСЬКОЇ ОБЛАСТІ</w:t>
      </w:r>
    </w:p>
    <w:p w:rsidR="00E1645D" w:rsidRDefault="00E1645D" w:rsidP="00E1645D">
      <w:pPr>
        <w:pStyle w:val="aa"/>
        <w:jc w:val="center"/>
        <w:rPr>
          <w:rFonts w:ascii="Times New Roman" w:hAnsi="Times New Roman" w:cs="Times New Roman"/>
          <w:sz w:val="28"/>
          <w:szCs w:val="28"/>
          <w:lang w:val="uk-UA" w:eastAsia="uk-UA" w:bidi="ar-SA"/>
        </w:rPr>
      </w:pPr>
    </w:p>
    <w:p w:rsidR="00E1645D" w:rsidRDefault="00E1645D" w:rsidP="00E1645D">
      <w:pPr>
        <w:pStyle w:val="aa"/>
        <w:jc w:val="center"/>
        <w:rPr>
          <w:rFonts w:ascii="Times New Roman" w:hAnsi="Times New Roman" w:cs="Times New Roman"/>
          <w:sz w:val="28"/>
          <w:szCs w:val="28"/>
          <w:lang w:val="uk-UA" w:eastAsia="uk-UA" w:bidi="ar-SA"/>
        </w:rPr>
      </w:pPr>
      <w:r>
        <w:rPr>
          <w:rFonts w:ascii="Times New Roman" w:hAnsi="Times New Roman" w:cs="Times New Roman"/>
          <w:sz w:val="28"/>
          <w:szCs w:val="28"/>
          <w:lang w:val="uk-UA" w:eastAsia="uk-UA" w:bidi="ar-SA"/>
        </w:rPr>
        <w:t>с</w:t>
      </w:r>
      <w:r w:rsidRPr="00E1645D">
        <w:rPr>
          <w:rFonts w:ascii="Times New Roman" w:hAnsi="Times New Roman" w:cs="Times New Roman"/>
          <w:sz w:val="28"/>
          <w:szCs w:val="28"/>
          <w:lang w:val="uk-UA" w:eastAsia="uk-UA" w:bidi="ar-SA"/>
        </w:rPr>
        <w:t>орок</w:t>
      </w:r>
      <w:r w:rsidRPr="00E1645D">
        <w:rPr>
          <w:rFonts w:ascii="Edwardian Script ITC" w:hAnsi="Edwardian Script ITC" w:cs="Edwardian Script ITC"/>
          <w:sz w:val="28"/>
          <w:szCs w:val="28"/>
          <w:lang w:val="uk-UA" w:eastAsia="uk-UA" w:bidi="ar-SA"/>
        </w:rPr>
        <w:t xml:space="preserve"> </w:t>
      </w:r>
      <w:r w:rsidR="008E42B3">
        <w:rPr>
          <w:rFonts w:ascii="Times New Roman" w:hAnsi="Times New Roman" w:cs="Times New Roman"/>
          <w:sz w:val="28"/>
          <w:szCs w:val="28"/>
          <w:lang w:val="uk-UA" w:eastAsia="uk-UA" w:bidi="ar-SA"/>
        </w:rPr>
        <w:t>друга</w:t>
      </w:r>
      <w:r w:rsidRPr="00E1645D">
        <w:rPr>
          <w:rFonts w:ascii="Edwardian Script ITC" w:hAnsi="Edwardian Script ITC" w:cs="Edwardian Script ITC"/>
          <w:sz w:val="28"/>
          <w:szCs w:val="28"/>
          <w:lang w:val="uk-UA" w:eastAsia="uk-UA" w:bidi="ar-SA"/>
        </w:rPr>
        <w:t xml:space="preserve"> </w:t>
      </w:r>
      <w:r w:rsidRPr="00E1645D">
        <w:rPr>
          <w:rFonts w:ascii="Times New Roman" w:hAnsi="Times New Roman" w:cs="Times New Roman"/>
          <w:sz w:val="28"/>
          <w:szCs w:val="28"/>
          <w:lang w:val="uk-UA" w:eastAsia="uk-UA" w:bidi="ar-SA"/>
        </w:rPr>
        <w:t>сесія</w:t>
      </w:r>
      <w:r w:rsidRPr="00E1645D">
        <w:rPr>
          <w:rFonts w:ascii="Edwardian Script ITC" w:hAnsi="Edwardian Script ITC" w:cs="Edwardian Script ITC"/>
          <w:sz w:val="28"/>
          <w:szCs w:val="28"/>
          <w:lang w:val="uk-UA" w:eastAsia="uk-UA" w:bidi="ar-SA"/>
        </w:rPr>
        <w:t xml:space="preserve"> </w:t>
      </w:r>
      <w:r w:rsidRPr="00E1645D">
        <w:rPr>
          <w:rFonts w:ascii="Times New Roman" w:hAnsi="Times New Roman" w:cs="Times New Roman"/>
          <w:sz w:val="28"/>
          <w:szCs w:val="28"/>
          <w:lang w:val="uk-UA" w:eastAsia="uk-UA" w:bidi="ar-SA"/>
        </w:rPr>
        <w:t>селищної</w:t>
      </w:r>
      <w:r w:rsidRPr="00E1645D">
        <w:rPr>
          <w:rFonts w:ascii="Edwardian Script ITC" w:hAnsi="Edwardian Script ITC" w:cs="Edwardian Script ITC"/>
          <w:sz w:val="28"/>
          <w:szCs w:val="28"/>
          <w:lang w:val="uk-UA" w:eastAsia="uk-UA" w:bidi="ar-SA"/>
        </w:rPr>
        <w:t xml:space="preserve"> </w:t>
      </w:r>
      <w:r w:rsidRPr="00E1645D">
        <w:rPr>
          <w:rFonts w:ascii="Times New Roman" w:hAnsi="Times New Roman" w:cs="Times New Roman"/>
          <w:sz w:val="28"/>
          <w:szCs w:val="28"/>
          <w:lang w:val="uk-UA" w:eastAsia="uk-UA" w:bidi="ar-SA"/>
        </w:rPr>
        <w:t>ради</w:t>
      </w:r>
    </w:p>
    <w:p w:rsidR="00E1645D" w:rsidRPr="00E1645D" w:rsidRDefault="00E1645D" w:rsidP="00E1645D">
      <w:pPr>
        <w:pStyle w:val="aa"/>
        <w:jc w:val="center"/>
        <w:rPr>
          <w:sz w:val="28"/>
          <w:szCs w:val="28"/>
          <w:lang w:val="uk-UA" w:eastAsia="uk-UA" w:bidi="ar-SA"/>
        </w:rPr>
      </w:pPr>
      <w:r>
        <w:rPr>
          <w:rFonts w:ascii="Times New Roman" w:hAnsi="Times New Roman" w:cs="Times New Roman"/>
          <w:sz w:val="28"/>
          <w:szCs w:val="28"/>
          <w:lang w:val="uk-UA" w:eastAsia="uk-UA" w:bidi="ar-SA"/>
        </w:rPr>
        <w:t>п</w:t>
      </w:r>
      <w:r w:rsidRPr="00E1645D">
        <w:rPr>
          <w:rFonts w:ascii="Times New Roman" w:hAnsi="Times New Roman" w:cs="Times New Roman"/>
          <w:sz w:val="28"/>
          <w:szCs w:val="28"/>
          <w:lang w:val="uk-UA" w:eastAsia="uk-UA" w:bidi="ar-SA"/>
        </w:rPr>
        <w:t>ершого</w:t>
      </w:r>
      <w:r w:rsidRPr="00E1645D">
        <w:rPr>
          <w:rFonts w:ascii="Edwardian Script ITC" w:hAnsi="Edwardian Script ITC" w:cs="Edwardian Script ITC"/>
          <w:sz w:val="28"/>
          <w:szCs w:val="28"/>
          <w:lang w:val="uk-UA" w:eastAsia="uk-UA" w:bidi="ar-SA"/>
        </w:rPr>
        <w:t xml:space="preserve"> </w:t>
      </w:r>
      <w:r w:rsidRPr="00E1645D">
        <w:rPr>
          <w:rFonts w:ascii="Times New Roman" w:hAnsi="Times New Roman" w:cs="Times New Roman"/>
          <w:sz w:val="28"/>
          <w:szCs w:val="28"/>
          <w:lang w:val="uk-UA" w:eastAsia="uk-UA" w:bidi="ar-SA"/>
        </w:rPr>
        <w:t>скликання</w:t>
      </w:r>
    </w:p>
    <w:p w:rsidR="0013084B" w:rsidRPr="00E1645D" w:rsidRDefault="0066182D" w:rsidP="0013084B">
      <w:pPr>
        <w:shd w:val="clear" w:color="auto" w:fill="FFFFFF"/>
        <w:spacing w:before="300" w:after="450" w:line="240" w:lineRule="auto"/>
        <w:ind w:left="450" w:right="450"/>
        <w:jc w:val="center"/>
        <w:rPr>
          <w:rFonts w:ascii="Times New Roman" w:eastAsia="Times New Roman" w:hAnsi="Times New Roman" w:cs="Times New Roman"/>
          <w:color w:val="000000"/>
          <w:sz w:val="28"/>
          <w:szCs w:val="28"/>
          <w:lang w:val="uk-UA" w:eastAsia="uk-UA" w:bidi="ar-SA"/>
        </w:rPr>
      </w:pPr>
      <w:r>
        <w:rPr>
          <w:rFonts w:ascii="Times New Roman" w:eastAsia="Times New Roman" w:hAnsi="Times New Roman" w:cs="Times New Roman"/>
          <w:b/>
          <w:bCs/>
          <w:color w:val="000000"/>
          <w:sz w:val="28"/>
          <w:szCs w:val="28"/>
          <w:lang w:val="uk-UA" w:eastAsia="uk-UA" w:bidi="ar-SA"/>
        </w:rPr>
        <w:t xml:space="preserve"> </w:t>
      </w:r>
      <w:r w:rsidR="0013084B" w:rsidRPr="00E1645D">
        <w:rPr>
          <w:rFonts w:ascii="Times New Roman" w:eastAsia="Times New Roman" w:hAnsi="Times New Roman" w:cs="Times New Roman"/>
          <w:b/>
          <w:bCs/>
          <w:color w:val="000000"/>
          <w:sz w:val="28"/>
          <w:szCs w:val="28"/>
          <w:lang w:val="uk-UA" w:eastAsia="uk-UA" w:bidi="ar-SA"/>
        </w:rPr>
        <w:t>РІШЕННЯ</w:t>
      </w:r>
    </w:p>
    <w:tbl>
      <w:tblPr>
        <w:tblW w:w="5000" w:type="pct"/>
        <w:tblCellMar>
          <w:left w:w="0" w:type="dxa"/>
          <w:right w:w="0" w:type="dxa"/>
        </w:tblCellMar>
        <w:tblLook w:val="04A0"/>
      </w:tblPr>
      <w:tblGrid>
        <w:gridCol w:w="3682"/>
        <w:gridCol w:w="2828"/>
        <w:gridCol w:w="3135"/>
      </w:tblGrid>
      <w:tr w:rsidR="0013084B" w:rsidRPr="0013084B" w:rsidTr="0013084B">
        <w:tc>
          <w:tcPr>
            <w:tcW w:w="4005" w:type="dxa"/>
            <w:tcBorders>
              <w:top w:val="single" w:sz="2" w:space="0" w:color="auto"/>
              <w:left w:val="single" w:sz="2" w:space="0" w:color="auto"/>
              <w:bottom w:val="single" w:sz="2" w:space="0" w:color="auto"/>
              <w:right w:val="single" w:sz="2" w:space="0" w:color="auto"/>
            </w:tcBorders>
            <w:shd w:val="clear" w:color="auto" w:fill="auto"/>
            <w:hideMark/>
          </w:tcPr>
          <w:p w:rsidR="0013084B" w:rsidRPr="0013084B" w:rsidRDefault="0013084B" w:rsidP="00E1645D">
            <w:pPr>
              <w:spacing w:before="150" w:after="150" w:line="240" w:lineRule="auto"/>
              <w:rPr>
                <w:rFonts w:ascii="Times New Roman" w:eastAsia="Times New Roman" w:hAnsi="Times New Roman" w:cs="Times New Roman"/>
                <w:sz w:val="24"/>
                <w:szCs w:val="24"/>
                <w:lang w:val="uk-UA" w:eastAsia="uk-UA" w:bidi="ar-SA"/>
              </w:rPr>
            </w:pPr>
            <w:bookmarkStart w:id="0" w:name="n16"/>
            <w:bookmarkEnd w:id="0"/>
            <w:r w:rsidRPr="0013084B">
              <w:rPr>
                <w:rFonts w:ascii="Times New Roman" w:eastAsia="Times New Roman" w:hAnsi="Times New Roman" w:cs="Times New Roman"/>
                <w:sz w:val="24"/>
                <w:szCs w:val="24"/>
                <w:lang w:val="uk-UA" w:eastAsia="uk-UA" w:bidi="ar-SA"/>
              </w:rPr>
              <w:t>«</w:t>
            </w:r>
            <w:r w:rsidR="00E1645D">
              <w:rPr>
                <w:rFonts w:ascii="Times New Roman" w:eastAsia="Times New Roman" w:hAnsi="Times New Roman" w:cs="Times New Roman"/>
                <w:sz w:val="24"/>
                <w:szCs w:val="24"/>
                <w:lang w:val="uk-UA" w:eastAsia="uk-UA" w:bidi="ar-SA"/>
              </w:rPr>
              <w:t>22</w:t>
            </w:r>
            <w:r w:rsidRPr="0013084B">
              <w:rPr>
                <w:rFonts w:ascii="Times New Roman" w:eastAsia="Times New Roman" w:hAnsi="Times New Roman" w:cs="Times New Roman"/>
                <w:sz w:val="24"/>
                <w:szCs w:val="24"/>
                <w:lang w:val="uk-UA" w:eastAsia="uk-UA" w:bidi="ar-SA"/>
              </w:rPr>
              <w:t xml:space="preserve">» </w:t>
            </w:r>
            <w:r w:rsidR="00E1645D">
              <w:rPr>
                <w:rFonts w:ascii="Times New Roman" w:eastAsia="Times New Roman" w:hAnsi="Times New Roman" w:cs="Times New Roman"/>
                <w:sz w:val="24"/>
                <w:szCs w:val="24"/>
                <w:lang w:val="uk-UA" w:eastAsia="uk-UA" w:bidi="ar-SA"/>
              </w:rPr>
              <w:t>грудня</w:t>
            </w:r>
            <w:r w:rsidRPr="0013084B">
              <w:rPr>
                <w:rFonts w:ascii="Times New Roman" w:eastAsia="Times New Roman" w:hAnsi="Times New Roman" w:cs="Times New Roman"/>
                <w:sz w:val="24"/>
                <w:szCs w:val="24"/>
                <w:lang w:val="uk-UA" w:eastAsia="uk-UA" w:bidi="ar-SA"/>
              </w:rPr>
              <w:t xml:space="preserve"> 20</w:t>
            </w:r>
            <w:r w:rsidR="00E1645D">
              <w:rPr>
                <w:rFonts w:ascii="Times New Roman" w:eastAsia="Times New Roman" w:hAnsi="Times New Roman" w:cs="Times New Roman"/>
                <w:sz w:val="24"/>
                <w:szCs w:val="24"/>
                <w:lang w:val="uk-UA" w:eastAsia="uk-UA" w:bidi="ar-SA"/>
              </w:rPr>
              <w:t>18</w:t>
            </w:r>
            <w:r w:rsidRPr="0013084B">
              <w:rPr>
                <w:rFonts w:ascii="Times New Roman" w:eastAsia="Times New Roman" w:hAnsi="Times New Roman" w:cs="Times New Roman"/>
                <w:sz w:val="24"/>
                <w:szCs w:val="24"/>
                <w:lang w:val="uk-UA" w:eastAsia="uk-UA" w:bidi="ar-SA"/>
              </w:rPr>
              <w:t xml:space="preserve"> року</w:t>
            </w:r>
          </w:p>
        </w:tc>
        <w:tc>
          <w:tcPr>
            <w:tcW w:w="3135" w:type="dxa"/>
            <w:tcBorders>
              <w:top w:val="single" w:sz="2" w:space="0" w:color="auto"/>
              <w:left w:val="single" w:sz="2" w:space="0" w:color="auto"/>
              <w:bottom w:val="single" w:sz="2" w:space="0" w:color="auto"/>
              <w:right w:val="single" w:sz="2" w:space="0" w:color="auto"/>
            </w:tcBorders>
            <w:shd w:val="clear" w:color="auto" w:fill="auto"/>
            <w:hideMark/>
          </w:tcPr>
          <w:p w:rsidR="0013084B" w:rsidRPr="0013084B" w:rsidRDefault="0013084B" w:rsidP="0013084B">
            <w:pPr>
              <w:spacing w:after="0" w:line="240" w:lineRule="auto"/>
              <w:rPr>
                <w:rFonts w:ascii="Times New Roman" w:eastAsia="Times New Roman" w:hAnsi="Times New Roman" w:cs="Times New Roman"/>
                <w:sz w:val="24"/>
                <w:szCs w:val="24"/>
                <w:lang w:val="uk-UA" w:eastAsia="uk-UA" w:bidi="ar-SA"/>
              </w:rPr>
            </w:pPr>
          </w:p>
        </w:tc>
        <w:tc>
          <w:tcPr>
            <w:tcW w:w="3315" w:type="dxa"/>
            <w:tcBorders>
              <w:top w:val="single" w:sz="2" w:space="0" w:color="auto"/>
              <w:left w:val="single" w:sz="2" w:space="0" w:color="auto"/>
              <w:bottom w:val="single" w:sz="2" w:space="0" w:color="auto"/>
              <w:right w:val="single" w:sz="2" w:space="0" w:color="auto"/>
            </w:tcBorders>
            <w:shd w:val="clear" w:color="auto" w:fill="auto"/>
            <w:hideMark/>
          </w:tcPr>
          <w:p w:rsidR="0013084B" w:rsidRPr="0013084B" w:rsidRDefault="00E1645D" w:rsidP="0013084B">
            <w:pPr>
              <w:spacing w:before="150" w:after="150" w:line="240" w:lineRule="auto"/>
              <w:jc w:val="right"/>
              <w:rPr>
                <w:rFonts w:ascii="Times New Roman" w:eastAsia="Times New Roman" w:hAnsi="Times New Roman" w:cs="Times New Roman"/>
                <w:sz w:val="24"/>
                <w:szCs w:val="24"/>
                <w:lang w:val="uk-UA" w:eastAsia="uk-UA" w:bidi="ar-SA"/>
              </w:rPr>
            </w:pPr>
            <w:proofErr w:type="spellStart"/>
            <w:r>
              <w:rPr>
                <w:rFonts w:ascii="Times New Roman" w:eastAsia="Times New Roman" w:hAnsi="Times New Roman" w:cs="Times New Roman"/>
                <w:sz w:val="24"/>
                <w:szCs w:val="24"/>
                <w:lang w:val="uk-UA" w:eastAsia="uk-UA" w:bidi="ar-SA"/>
              </w:rPr>
              <w:t>смт.Семенівка</w:t>
            </w:r>
            <w:proofErr w:type="spellEnd"/>
          </w:p>
        </w:tc>
      </w:tr>
    </w:tbl>
    <w:p w:rsidR="00665484" w:rsidRDefault="0013084B" w:rsidP="0013084B">
      <w:pPr>
        <w:shd w:val="clear" w:color="auto" w:fill="FFFFFF"/>
        <w:spacing w:after="150" w:line="240" w:lineRule="auto"/>
        <w:ind w:left="450" w:right="450"/>
        <w:jc w:val="center"/>
        <w:rPr>
          <w:rFonts w:ascii="Times New Roman" w:eastAsia="Times New Roman" w:hAnsi="Times New Roman" w:cs="Times New Roman"/>
          <w:b/>
          <w:bCs/>
          <w:color w:val="000000"/>
          <w:sz w:val="24"/>
          <w:szCs w:val="24"/>
          <w:lang w:val="uk-UA" w:eastAsia="uk-UA" w:bidi="ar-SA"/>
        </w:rPr>
      </w:pPr>
      <w:bookmarkStart w:id="1" w:name="n17"/>
      <w:bookmarkEnd w:id="1"/>
      <w:r w:rsidRPr="0013084B">
        <w:rPr>
          <w:rFonts w:ascii="Times New Roman" w:eastAsia="Times New Roman" w:hAnsi="Times New Roman" w:cs="Times New Roman"/>
          <w:b/>
          <w:bCs/>
          <w:color w:val="000000"/>
          <w:sz w:val="24"/>
          <w:szCs w:val="24"/>
          <w:lang w:val="uk-UA" w:eastAsia="uk-UA" w:bidi="ar-SA"/>
        </w:rPr>
        <w:t xml:space="preserve">Про </w:t>
      </w:r>
      <w:r w:rsidR="00665484">
        <w:rPr>
          <w:rFonts w:ascii="Times New Roman" w:eastAsia="Times New Roman" w:hAnsi="Times New Roman" w:cs="Times New Roman"/>
          <w:b/>
          <w:bCs/>
          <w:color w:val="000000"/>
          <w:sz w:val="24"/>
          <w:szCs w:val="24"/>
          <w:lang w:val="uk-UA" w:eastAsia="uk-UA" w:bidi="ar-SA"/>
        </w:rPr>
        <w:t xml:space="preserve">бюджет </w:t>
      </w:r>
      <w:proofErr w:type="spellStart"/>
      <w:r w:rsidR="00665484">
        <w:rPr>
          <w:rFonts w:ascii="Times New Roman" w:eastAsia="Times New Roman" w:hAnsi="Times New Roman" w:cs="Times New Roman"/>
          <w:b/>
          <w:bCs/>
          <w:color w:val="000000"/>
          <w:sz w:val="24"/>
          <w:szCs w:val="24"/>
          <w:lang w:val="uk-UA" w:eastAsia="uk-UA" w:bidi="ar-SA"/>
        </w:rPr>
        <w:t>Семенівської</w:t>
      </w:r>
      <w:proofErr w:type="spellEnd"/>
      <w:r w:rsidR="00665484">
        <w:rPr>
          <w:rFonts w:ascii="Times New Roman" w:eastAsia="Times New Roman" w:hAnsi="Times New Roman" w:cs="Times New Roman"/>
          <w:b/>
          <w:bCs/>
          <w:color w:val="000000"/>
          <w:sz w:val="24"/>
          <w:szCs w:val="24"/>
          <w:lang w:val="uk-UA" w:eastAsia="uk-UA" w:bidi="ar-SA"/>
        </w:rPr>
        <w:t xml:space="preserve"> селищної об’єднаної територіальної громади </w:t>
      </w:r>
    </w:p>
    <w:p w:rsidR="0013084B" w:rsidRDefault="00665484" w:rsidP="0013084B">
      <w:pPr>
        <w:shd w:val="clear" w:color="auto" w:fill="FFFFFF"/>
        <w:spacing w:after="150" w:line="240" w:lineRule="auto"/>
        <w:ind w:left="450" w:right="450"/>
        <w:jc w:val="center"/>
        <w:rPr>
          <w:rFonts w:ascii="Times New Roman" w:eastAsia="Times New Roman" w:hAnsi="Times New Roman" w:cs="Times New Roman"/>
          <w:b/>
          <w:bCs/>
          <w:color w:val="000000"/>
          <w:sz w:val="24"/>
          <w:szCs w:val="24"/>
          <w:lang w:val="uk-UA" w:eastAsia="uk-UA" w:bidi="ar-SA"/>
        </w:rPr>
      </w:pPr>
      <w:r>
        <w:rPr>
          <w:rFonts w:ascii="Times New Roman" w:eastAsia="Times New Roman" w:hAnsi="Times New Roman" w:cs="Times New Roman"/>
          <w:b/>
          <w:bCs/>
          <w:color w:val="000000"/>
          <w:sz w:val="24"/>
          <w:szCs w:val="24"/>
          <w:lang w:val="uk-UA" w:eastAsia="uk-UA" w:bidi="ar-SA"/>
        </w:rPr>
        <w:t>на 2019 рік</w:t>
      </w:r>
    </w:p>
    <w:p w:rsidR="00665484" w:rsidRPr="0013084B" w:rsidRDefault="00665484" w:rsidP="0013084B">
      <w:pPr>
        <w:shd w:val="clear" w:color="auto" w:fill="FFFFFF"/>
        <w:spacing w:after="150" w:line="240" w:lineRule="auto"/>
        <w:ind w:left="450" w:right="450"/>
        <w:jc w:val="center"/>
        <w:rPr>
          <w:rFonts w:ascii="Times New Roman" w:eastAsia="Times New Roman" w:hAnsi="Times New Roman" w:cs="Times New Roman"/>
          <w:color w:val="000000"/>
          <w:sz w:val="24"/>
          <w:szCs w:val="24"/>
          <w:lang w:val="uk-UA" w:eastAsia="uk-UA" w:bidi="ar-SA"/>
        </w:rPr>
      </w:pPr>
    </w:p>
    <w:p w:rsidR="00E1645D" w:rsidRPr="00773D85" w:rsidRDefault="0013084B" w:rsidP="00773D85">
      <w:pPr>
        <w:pStyle w:val="aa"/>
        <w:ind w:firstLine="450"/>
        <w:jc w:val="both"/>
        <w:rPr>
          <w:rFonts w:ascii="Times New Roman" w:eastAsia="Times New Roman" w:hAnsi="Times New Roman" w:cs="Times New Roman"/>
          <w:color w:val="000000"/>
          <w:sz w:val="24"/>
          <w:szCs w:val="24"/>
          <w:lang w:val="uk-UA" w:eastAsia="uk-UA" w:bidi="ar-SA"/>
        </w:rPr>
      </w:pPr>
      <w:bookmarkStart w:id="2" w:name="n18"/>
      <w:bookmarkStart w:id="3" w:name="n20"/>
      <w:bookmarkEnd w:id="2"/>
      <w:bookmarkEnd w:id="3"/>
      <w:r w:rsidRPr="00773D85">
        <w:rPr>
          <w:rFonts w:ascii="Times New Roman" w:eastAsia="Times New Roman" w:hAnsi="Times New Roman" w:cs="Times New Roman"/>
          <w:color w:val="000000"/>
          <w:sz w:val="24"/>
          <w:szCs w:val="24"/>
          <w:lang w:val="uk-UA" w:eastAsia="uk-UA" w:bidi="ar-SA"/>
        </w:rPr>
        <w:t>Керуючись </w:t>
      </w:r>
      <w:r w:rsidR="00665484">
        <w:rPr>
          <w:rFonts w:ascii="Times New Roman" w:eastAsia="Times New Roman" w:hAnsi="Times New Roman" w:cs="Times New Roman"/>
          <w:color w:val="000000"/>
          <w:sz w:val="24"/>
          <w:szCs w:val="24"/>
          <w:lang w:val="uk-UA" w:eastAsia="uk-UA" w:bidi="ar-SA"/>
        </w:rPr>
        <w:t xml:space="preserve"> </w:t>
      </w:r>
      <w:hyperlink r:id="rId6" w:tgtFrame="_blank" w:history="1">
        <w:r w:rsidRPr="00773D85">
          <w:rPr>
            <w:rFonts w:ascii="Times New Roman" w:eastAsia="Times New Roman" w:hAnsi="Times New Roman" w:cs="Times New Roman"/>
            <w:sz w:val="24"/>
            <w:szCs w:val="24"/>
            <w:lang w:val="uk-UA" w:eastAsia="uk-UA" w:bidi="ar-SA"/>
          </w:rPr>
          <w:t>Бюджетн</w:t>
        </w:r>
        <w:r w:rsidR="00F365F4">
          <w:rPr>
            <w:rFonts w:ascii="Times New Roman" w:eastAsia="Times New Roman" w:hAnsi="Times New Roman" w:cs="Times New Roman"/>
            <w:sz w:val="24"/>
            <w:szCs w:val="24"/>
            <w:lang w:val="uk-UA" w:eastAsia="uk-UA" w:bidi="ar-SA"/>
          </w:rPr>
          <w:t>им</w:t>
        </w:r>
        <w:r w:rsidRPr="00773D85">
          <w:rPr>
            <w:rFonts w:ascii="Times New Roman" w:eastAsia="Times New Roman" w:hAnsi="Times New Roman" w:cs="Times New Roman"/>
            <w:sz w:val="24"/>
            <w:szCs w:val="24"/>
            <w:lang w:val="uk-UA" w:eastAsia="uk-UA" w:bidi="ar-SA"/>
          </w:rPr>
          <w:t xml:space="preserve"> кодекс</w:t>
        </w:r>
        <w:r w:rsidR="00F365F4">
          <w:rPr>
            <w:rFonts w:ascii="Times New Roman" w:eastAsia="Times New Roman" w:hAnsi="Times New Roman" w:cs="Times New Roman"/>
            <w:sz w:val="24"/>
            <w:szCs w:val="24"/>
            <w:lang w:val="uk-UA" w:eastAsia="uk-UA" w:bidi="ar-SA"/>
          </w:rPr>
          <w:t>ом</w:t>
        </w:r>
        <w:r w:rsidRPr="00773D85">
          <w:rPr>
            <w:rFonts w:ascii="Times New Roman" w:eastAsia="Times New Roman" w:hAnsi="Times New Roman" w:cs="Times New Roman"/>
            <w:sz w:val="24"/>
            <w:szCs w:val="24"/>
            <w:lang w:val="uk-UA" w:eastAsia="uk-UA" w:bidi="ar-SA"/>
          </w:rPr>
          <w:t xml:space="preserve"> України</w:t>
        </w:r>
      </w:hyperlink>
      <w:r w:rsidRPr="00773D85">
        <w:rPr>
          <w:rFonts w:ascii="Times New Roman" w:eastAsia="Times New Roman" w:hAnsi="Times New Roman" w:cs="Times New Roman"/>
          <w:sz w:val="24"/>
          <w:szCs w:val="24"/>
          <w:lang w:val="uk-UA" w:eastAsia="uk-UA" w:bidi="ar-SA"/>
        </w:rPr>
        <w:t>, </w:t>
      </w:r>
      <w:hyperlink r:id="rId7" w:tgtFrame="_blank" w:history="1">
        <w:r w:rsidRPr="00773D85">
          <w:rPr>
            <w:rFonts w:ascii="Times New Roman" w:eastAsia="Times New Roman" w:hAnsi="Times New Roman" w:cs="Times New Roman"/>
            <w:sz w:val="24"/>
            <w:szCs w:val="24"/>
            <w:lang w:val="uk-UA" w:eastAsia="uk-UA" w:bidi="ar-SA"/>
          </w:rPr>
          <w:t>Закон</w:t>
        </w:r>
        <w:r w:rsidR="00F365F4">
          <w:rPr>
            <w:rFonts w:ascii="Times New Roman" w:eastAsia="Times New Roman" w:hAnsi="Times New Roman" w:cs="Times New Roman"/>
            <w:sz w:val="24"/>
            <w:szCs w:val="24"/>
            <w:lang w:val="uk-UA" w:eastAsia="uk-UA" w:bidi="ar-SA"/>
          </w:rPr>
          <w:t xml:space="preserve">ом </w:t>
        </w:r>
        <w:r w:rsidRPr="00773D85">
          <w:rPr>
            <w:rFonts w:ascii="Times New Roman" w:eastAsia="Times New Roman" w:hAnsi="Times New Roman" w:cs="Times New Roman"/>
            <w:sz w:val="24"/>
            <w:szCs w:val="24"/>
            <w:lang w:val="uk-UA" w:eastAsia="uk-UA" w:bidi="ar-SA"/>
          </w:rPr>
          <w:t>України</w:t>
        </w:r>
      </w:hyperlink>
      <w:r w:rsidR="00F365F4">
        <w:rPr>
          <w:rFonts w:ascii="Times New Roman" w:hAnsi="Times New Roman"/>
          <w:lang w:val="uk-UA"/>
        </w:rPr>
        <w:t xml:space="preserve"> </w:t>
      </w:r>
      <w:r w:rsidRPr="00773D85">
        <w:rPr>
          <w:rFonts w:ascii="Times New Roman" w:eastAsia="Times New Roman" w:hAnsi="Times New Roman" w:cs="Times New Roman"/>
          <w:color w:val="000000"/>
          <w:sz w:val="24"/>
          <w:szCs w:val="24"/>
          <w:lang w:val="uk-UA" w:eastAsia="uk-UA" w:bidi="ar-SA"/>
        </w:rPr>
        <w:t> «Про місцеве самоврядування</w:t>
      </w:r>
      <w:r w:rsidR="00665484">
        <w:rPr>
          <w:rFonts w:ascii="Times New Roman" w:eastAsia="Times New Roman" w:hAnsi="Times New Roman" w:cs="Times New Roman"/>
          <w:color w:val="000000"/>
          <w:sz w:val="24"/>
          <w:szCs w:val="24"/>
          <w:lang w:val="uk-UA" w:eastAsia="uk-UA" w:bidi="ar-SA"/>
        </w:rPr>
        <w:t xml:space="preserve"> в Україні</w:t>
      </w:r>
      <w:r w:rsidRPr="00773D85">
        <w:rPr>
          <w:rFonts w:ascii="Times New Roman" w:eastAsia="Times New Roman" w:hAnsi="Times New Roman" w:cs="Times New Roman"/>
          <w:color w:val="000000"/>
          <w:sz w:val="24"/>
          <w:szCs w:val="24"/>
          <w:lang w:val="uk-UA" w:eastAsia="uk-UA" w:bidi="ar-SA"/>
        </w:rPr>
        <w:t>»</w:t>
      </w:r>
      <w:r w:rsidR="00665484">
        <w:rPr>
          <w:rFonts w:ascii="Times New Roman" w:eastAsia="Times New Roman" w:hAnsi="Times New Roman" w:cs="Times New Roman"/>
          <w:color w:val="000000"/>
          <w:sz w:val="24"/>
          <w:szCs w:val="24"/>
          <w:lang w:val="uk-UA" w:eastAsia="uk-UA" w:bidi="ar-SA"/>
        </w:rPr>
        <w:t xml:space="preserve">, </w:t>
      </w:r>
      <w:r w:rsidR="00773D85" w:rsidRPr="00773D85">
        <w:rPr>
          <w:rFonts w:ascii="Times New Roman" w:eastAsia="Times New Roman" w:hAnsi="Times New Roman" w:cs="Times New Roman"/>
          <w:color w:val="000000"/>
          <w:sz w:val="24"/>
          <w:szCs w:val="24"/>
          <w:lang w:val="uk-UA" w:eastAsia="uk-UA" w:bidi="ar-SA"/>
        </w:rPr>
        <w:t xml:space="preserve"> </w:t>
      </w:r>
      <w:proofErr w:type="spellStart"/>
      <w:r w:rsidR="00E1645D" w:rsidRPr="00773D85">
        <w:rPr>
          <w:rFonts w:ascii="Times New Roman" w:eastAsia="Times New Roman" w:hAnsi="Times New Roman" w:cs="Times New Roman"/>
          <w:color w:val="000000"/>
          <w:sz w:val="24"/>
          <w:szCs w:val="24"/>
          <w:lang w:val="uk-UA" w:eastAsia="uk-UA" w:bidi="ar-SA"/>
        </w:rPr>
        <w:t>С</w:t>
      </w:r>
      <w:r w:rsidR="00051103" w:rsidRPr="00773D85">
        <w:rPr>
          <w:rFonts w:ascii="Times New Roman" w:eastAsia="Times New Roman" w:hAnsi="Times New Roman" w:cs="Times New Roman"/>
          <w:color w:val="000000"/>
          <w:sz w:val="24"/>
          <w:szCs w:val="24"/>
          <w:lang w:val="uk-UA" w:eastAsia="uk-UA" w:bidi="ar-SA"/>
        </w:rPr>
        <w:t>еменівська</w:t>
      </w:r>
      <w:proofErr w:type="spellEnd"/>
      <w:r w:rsidR="00E1645D" w:rsidRPr="00773D85">
        <w:rPr>
          <w:rFonts w:ascii="Times New Roman" w:eastAsia="Times New Roman" w:hAnsi="Times New Roman" w:cs="Times New Roman"/>
          <w:color w:val="000000"/>
          <w:sz w:val="24"/>
          <w:szCs w:val="24"/>
          <w:lang w:val="uk-UA" w:eastAsia="uk-UA" w:bidi="ar-SA"/>
        </w:rPr>
        <w:t xml:space="preserve"> </w:t>
      </w:r>
      <w:r w:rsidR="00051103" w:rsidRPr="00773D85">
        <w:rPr>
          <w:rFonts w:ascii="Times New Roman" w:eastAsia="Times New Roman" w:hAnsi="Times New Roman" w:cs="Times New Roman"/>
          <w:color w:val="000000"/>
          <w:sz w:val="24"/>
          <w:szCs w:val="24"/>
          <w:lang w:val="uk-UA" w:eastAsia="uk-UA" w:bidi="ar-SA"/>
        </w:rPr>
        <w:t xml:space="preserve">селищна </w:t>
      </w:r>
      <w:r w:rsidRPr="00773D85">
        <w:rPr>
          <w:rFonts w:ascii="Times New Roman" w:eastAsia="Times New Roman" w:hAnsi="Times New Roman" w:cs="Times New Roman"/>
          <w:color w:val="000000"/>
          <w:sz w:val="24"/>
          <w:szCs w:val="24"/>
          <w:lang w:val="uk-UA" w:eastAsia="uk-UA" w:bidi="ar-SA"/>
        </w:rPr>
        <w:t xml:space="preserve"> рада </w:t>
      </w:r>
    </w:p>
    <w:p w:rsidR="00773D85" w:rsidRDefault="00773D85" w:rsidP="0013084B">
      <w:pPr>
        <w:shd w:val="clear" w:color="auto" w:fill="FFFFFF"/>
        <w:spacing w:after="150" w:line="240" w:lineRule="auto"/>
        <w:ind w:firstLine="450"/>
        <w:jc w:val="both"/>
        <w:rPr>
          <w:rFonts w:ascii="Times New Roman" w:eastAsia="Times New Roman" w:hAnsi="Times New Roman" w:cs="Times New Roman"/>
          <w:b/>
          <w:bCs/>
          <w:color w:val="000000"/>
          <w:spacing w:val="30"/>
          <w:sz w:val="24"/>
          <w:szCs w:val="24"/>
          <w:lang w:val="uk-UA" w:eastAsia="uk-UA" w:bidi="ar-SA"/>
        </w:rPr>
      </w:pPr>
    </w:p>
    <w:p w:rsidR="00E1645D"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r w:rsidRPr="0013084B">
        <w:rPr>
          <w:rFonts w:ascii="Times New Roman" w:eastAsia="Times New Roman" w:hAnsi="Times New Roman" w:cs="Times New Roman"/>
          <w:b/>
          <w:bCs/>
          <w:color w:val="000000"/>
          <w:spacing w:val="30"/>
          <w:sz w:val="24"/>
          <w:szCs w:val="24"/>
          <w:lang w:val="uk-UA" w:eastAsia="uk-UA" w:bidi="ar-SA"/>
        </w:rPr>
        <w:t>ВИРІШИЛА:</w:t>
      </w:r>
      <w:r w:rsidRPr="0013084B">
        <w:rPr>
          <w:rFonts w:ascii="Times New Roman" w:eastAsia="Times New Roman" w:hAnsi="Times New Roman" w:cs="Times New Roman"/>
          <w:color w:val="000000"/>
          <w:sz w:val="24"/>
          <w:szCs w:val="24"/>
          <w:lang w:val="uk-UA" w:eastAsia="uk-UA" w:bidi="ar-SA"/>
        </w:rPr>
        <w:t> </w:t>
      </w:r>
      <w:r w:rsidRPr="0013084B">
        <w:rPr>
          <w:rFonts w:ascii="Times New Roman" w:eastAsia="Times New Roman" w:hAnsi="Times New Roman" w:cs="Times New Roman"/>
          <w:color w:val="000000"/>
          <w:sz w:val="24"/>
          <w:szCs w:val="24"/>
          <w:lang w:val="uk-UA" w:eastAsia="uk-UA" w:bidi="ar-SA"/>
        </w:rPr>
        <w:br/>
      </w:r>
      <w:bookmarkStart w:id="4" w:name="n21"/>
      <w:bookmarkEnd w:id="4"/>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r w:rsidRPr="0013084B">
        <w:rPr>
          <w:rFonts w:ascii="Times New Roman" w:eastAsia="Times New Roman" w:hAnsi="Times New Roman" w:cs="Times New Roman"/>
          <w:color w:val="000000"/>
          <w:sz w:val="24"/>
          <w:szCs w:val="24"/>
          <w:lang w:val="uk-UA" w:eastAsia="uk-UA" w:bidi="ar-SA"/>
        </w:rPr>
        <w:t>1. Визначити на 20</w:t>
      </w:r>
      <w:r w:rsidR="00773D85">
        <w:rPr>
          <w:rFonts w:ascii="Times New Roman" w:eastAsia="Times New Roman" w:hAnsi="Times New Roman" w:cs="Times New Roman"/>
          <w:color w:val="000000"/>
          <w:sz w:val="24"/>
          <w:szCs w:val="24"/>
          <w:lang w:val="uk-UA" w:eastAsia="uk-UA" w:bidi="ar-SA"/>
        </w:rPr>
        <w:t>19</w:t>
      </w:r>
      <w:r w:rsidRPr="0013084B">
        <w:rPr>
          <w:rFonts w:ascii="Times New Roman" w:eastAsia="Times New Roman" w:hAnsi="Times New Roman" w:cs="Times New Roman"/>
          <w:color w:val="000000"/>
          <w:sz w:val="24"/>
          <w:szCs w:val="24"/>
          <w:lang w:val="uk-UA" w:eastAsia="uk-UA" w:bidi="ar-SA"/>
        </w:rPr>
        <w:t xml:space="preserve"> рік:</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5" w:name="n22"/>
      <w:bookmarkEnd w:id="5"/>
      <w:r w:rsidRPr="0013084B">
        <w:rPr>
          <w:rFonts w:ascii="Times New Roman" w:eastAsia="Times New Roman" w:hAnsi="Times New Roman" w:cs="Times New Roman"/>
          <w:color w:val="000000"/>
          <w:sz w:val="24"/>
          <w:szCs w:val="24"/>
          <w:lang w:val="uk-UA" w:eastAsia="uk-UA" w:bidi="ar-SA"/>
        </w:rPr>
        <w:t>доходи  бюджету</w:t>
      </w:r>
      <w:r w:rsidR="00516347">
        <w:rPr>
          <w:rFonts w:ascii="Times New Roman" w:eastAsia="Times New Roman" w:hAnsi="Times New Roman" w:cs="Times New Roman"/>
          <w:color w:val="000000"/>
          <w:sz w:val="24"/>
          <w:szCs w:val="24"/>
          <w:lang w:val="uk-UA" w:eastAsia="uk-UA" w:bidi="ar-SA"/>
        </w:rPr>
        <w:t xml:space="preserve"> селищної об’єднаної територіальної громади</w:t>
      </w:r>
      <w:r w:rsidRPr="0013084B">
        <w:rPr>
          <w:rFonts w:ascii="Times New Roman" w:eastAsia="Times New Roman" w:hAnsi="Times New Roman" w:cs="Times New Roman"/>
          <w:color w:val="000000"/>
          <w:sz w:val="24"/>
          <w:szCs w:val="24"/>
          <w:lang w:val="uk-UA" w:eastAsia="uk-UA" w:bidi="ar-SA"/>
        </w:rPr>
        <w:t xml:space="preserve"> у сумі </w:t>
      </w:r>
      <w:r w:rsidR="00F9317D">
        <w:rPr>
          <w:rFonts w:ascii="Times New Roman" w:eastAsia="Times New Roman" w:hAnsi="Times New Roman" w:cs="Times New Roman"/>
          <w:color w:val="000000"/>
          <w:sz w:val="24"/>
          <w:szCs w:val="24"/>
          <w:lang w:val="uk-UA" w:eastAsia="uk-UA" w:bidi="ar-SA"/>
        </w:rPr>
        <w:t>73727112</w:t>
      </w:r>
      <w:r w:rsidR="00ED764E">
        <w:rPr>
          <w:rFonts w:ascii="Times New Roman" w:eastAsia="Times New Roman" w:hAnsi="Times New Roman" w:cs="Times New Roman"/>
          <w:color w:val="000000"/>
          <w:sz w:val="24"/>
          <w:szCs w:val="24"/>
          <w:lang w:val="uk-UA" w:eastAsia="uk-UA" w:bidi="ar-SA"/>
        </w:rPr>
        <w:t>,00</w:t>
      </w:r>
      <w:r w:rsidRPr="0013084B">
        <w:rPr>
          <w:rFonts w:ascii="Times New Roman" w:eastAsia="Times New Roman" w:hAnsi="Times New Roman" w:cs="Times New Roman"/>
          <w:color w:val="000000"/>
          <w:sz w:val="24"/>
          <w:szCs w:val="24"/>
          <w:lang w:val="uk-UA" w:eastAsia="uk-UA" w:bidi="ar-SA"/>
        </w:rPr>
        <w:t xml:space="preserve"> гривень, у тому числі доходи загального фонду місцевого бюджету </w:t>
      </w:r>
      <w:r w:rsidR="0001425F">
        <w:rPr>
          <w:rFonts w:ascii="Times New Roman" w:eastAsia="Times New Roman" w:hAnsi="Times New Roman" w:cs="Times New Roman"/>
          <w:color w:val="000000"/>
          <w:sz w:val="24"/>
          <w:szCs w:val="24"/>
          <w:lang w:val="uk-UA" w:eastAsia="uk-UA" w:bidi="ar-SA"/>
        </w:rPr>
        <w:t xml:space="preserve">– </w:t>
      </w:r>
      <w:r w:rsidR="00F54896">
        <w:rPr>
          <w:rFonts w:ascii="Times New Roman" w:eastAsia="Times New Roman" w:hAnsi="Times New Roman" w:cs="Times New Roman"/>
          <w:color w:val="000000"/>
          <w:sz w:val="24"/>
          <w:szCs w:val="24"/>
          <w:lang w:val="uk-UA" w:eastAsia="uk-UA" w:bidi="ar-SA"/>
        </w:rPr>
        <w:t>72928337</w:t>
      </w:r>
      <w:r w:rsidR="0001425F">
        <w:rPr>
          <w:rFonts w:ascii="Times New Roman" w:eastAsia="Times New Roman" w:hAnsi="Times New Roman" w:cs="Times New Roman"/>
          <w:color w:val="000000"/>
          <w:sz w:val="24"/>
          <w:szCs w:val="24"/>
          <w:lang w:val="uk-UA" w:eastAsia="uk-UA" w:bidi="ar-SA"/>
        </w:rPr>
        <w:t>,00</w:t>
      </w:r>
      <w:r w:rsidRPr="0013084B">
        <w:rPr>
          <w:rFonts w:ascii="Times New Roman" w:eastAsia="Times New Roman" w:hAnsi="Times New Roman" w:cs="Times New Roman"/>
          <w:color w:val="000000"/>
          <w:sz w:val="24"/>
          <w:szCs w:val="24"/>
          <w:lang w:val="uk-UA" w:eastAsia="uk-UA" w:bidi="ar-SA"/>
        </w:rPr>
        <w:t xml:space="preserve"> гривень та доходи спеціального фонду місцевого бюджету </w:t>
      </w:r>
      <w:r w:rsidR="0001425F">
        <w:rPr>
          <w:rFonts w:ascii="Times New Roman" w:eastAsia="Times New Roman" w:hAnsi="Times New Roman" w:cs="Times New Roman"/>
          <w:color w:val="000000"/>
          <w:sz w:val="24"/>
          <w:szCs w:val="24"/>
          <w:lang w:val="uk-UA" w:eastAsia="uk-UA" w:bidi="ar-SA"/>
        </w:rPr>
        <w:t>–</w:t>
      </w:r>
      <w:r w:rsidRPr="0013084B">
        <w:rPr>
          <w:rFonts w:ascii="Times New Roman" w:eastAsia="Times New Roman" w:hAnsi="Times New Roman" w:cs="Times New Roman"/>
          <w:color w:val="000000"/>
          <w:sz w:val="24"/>
          <w:szCs w:val="24"/>
          <w:lang w:val="uk-UA" w:eastAsia="uk-UA" w:bidi="ar-SA"/>
        </w:rPr>
        <w:t xml:space="preserve"> </w:t>
      </w:r>
      <w:r w:rsidR="00F54896">
        <w:rPr>
          <w:rFonts w:ascii="Times New Roman" w:eastAsia="Times New Roman" w:hAnsi="Times New Roman" w:cs="Times New Roman"/>
          <w:color w:val="000000"/>
          <w:sz w:val="24"/>
          <w:szCs w:val="24"/>
          <w:lang w:val="uk-UA" w:eastAsia="uk-UA" w:bidi="ar-SA"/>
        </w:rPr>
        <w:t>798775</w:t>
      </w:r>
      <w:r w:rsidR="0001425F">
        <w:rPr>
          <w:rFonts w:ascii="Times New Roman" w:eastAsia="Times New Roman" w:hAnsi="Times New Roman" w:cs="Times New Roman"/>
          <w:color w:val="000000"/>
          <w:sz w:val="24"/>
          <w:szCs w:val="24"/>
          <w:lang w:val="uk-UA" w:eastAsia="uk-UA" w:bidi="ar-SA"/>
        </w:rPr>
        <w:t>,00</w:t>
      </w:r>
      <w:r w:rsidRPr="0013084B">
        <w:rPr>
          <w:rFonts w:ascii="Times New Roman" w:eastAsia="Times New Roman" w:hAnsi="Times New Roman" w:cs="Times New Roman"/>
          <w:color w:val="000000"/>
          <w:sz w:val="24"/>
          <w:szCs w:val="24"/>
          <w:lang w:val="uk-UA" w:eastAsia="uk-UA" w:bidi="ar-SA"/>
        </w:rPr>
        <w:t xml:space="preserve"> гривень згідно з </w:t>
      </w:r>
      <w:hyperlink r:id="rId8" w:anchor="n89" w:history="1">
        <w:r w:rsidRPr="00E26DC5">
          <w:rPr>
            <w:rFonts w:ascii="Times New Roman" w:eastAsia="Times New Roman" w:hAnsi="Times New Roman" w:cs="Times New Roman"/>
            <w:sz w:val="24"/>
            <w:szCs w:val="24"/>
            <w:lang w:val="uk-UA" w:eastAsia="uk-UA" w:bidi="ar-SA"/>
          </w:rPr>
          <w:t>додатком 1</w:t>
        </w:r>
      </w:hyperlink>
      <w:r w:rsidRPr="0013084B">
        <w:rPr>
          <w:rFonts w:ascii="Times New Roman" w:eastAsia="Times New Roman" w:hAnsi="Times New Roman" w:cs="Times New Roman"/>
          <w:color w:val="000000"/>
          <w:sz w:val="24"/>
          <w:szCs w:val="24"/>
          <w:lang w:val="uk-UA" w:eastAsia="uk-UA" w:bidi="ar-SA"/>
        </w:rPr>
        <w:t> до цього рішення;</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6" w:name="n23"/>
      <w:bookmarkEnd w:id="6"/>
      <w:r w:rsidRPr="0013084B">
        <w:rPr>
          <w:rFonts w:ascii="Times New Roman" w:eastAsia="Times New Roman" w:hAnsi="Times New Roman" w:cs="Times New Roman"/>
          <w:color w:val="000000"/>
          <w:sz w:val="24"/>
          <w:szCs w:val="24"/>
          <w:lang w:val="uk-UA" w:eastAsia="uk-UA" w:bidi="ar-SA"/>
        </w:rPr>
        <w:t xml:space="preserve">видатки місцевого бюджету у сумі </w:t>
      </w:r>
      <w:r w:rsidR="007D09C1">
        <w:rPr>
          <w:rFonts w:ascii="Times New Roman" w:eastAsia="Times New Roman" w:hAnsi="Times New Roman" w:cs="Times New Roman"/>
          <w:color w:val="000000"/>
          <w:sz w:val="24"/>
          <w:szCs w:val="24"/>
          <w:lang w:val="uk-UA" w:eastAsia="uk-UA" w:bidi="ar-SA"/>
        </w:rPr>
        <w:t>73707112</w:t>
      </w:r>
      <w:r w:rsidR="00C47408">
        <w:rPr>
          <w:rFonts w:ascii="Times New Roman" w:eastAsia="Times New Roman" w:hAnsi="Times New Roman" w:cs="Times New Roman"/>
          <w:color w:val="000000"/>
          <w:sz w:val="24"/>
          <w:szCs w:val="24"/>
          <w:lang w:val="uk-UA" w:eastAsia="uk-UA" w:bidi="ar-SA"/>
        </w:rPr>
        <w:t>,00</w:t>
      </w:r>
      <w:r w:rsidRPr="0013084B">
        <w:rPr>
          <w:rFonts w:ascii="Times New Roman" w:eastAsia="Times New Roman" w:hAnsi="Times New Roman" w:cs="Times New Roman"/>
          <w:color w:val="000000"/>
          <w:sz w:val="24"/>
          <w:szCs w:val="24"/>
          <w:lang w:val="uk-UA" w:eastAsia="uk-UA" w:bidi="ar-SA"/>
        </w:rPr>
        <w:t xml:space="preserve"> гривень, у тому числі видатки загального фонду місцевого бюджету </w:t>
      </w:r>
      <w:r w:rsidR="00C47408">
        <w:rPr>
          <w:rFonts w:ascii="Times New Roman" w:eastAsia="Times New Roman" w:hAnsi="Times New Roman" w:cs="Times New Roman"/>
          <w:color w:val="000000"/>
          <w:sz w:val="24"/>
          <w:szCs w:val="24"/>
          <w:lang w:val="uk-UA" w:eastAsia="uk-UA" w:bidi="ar-SA"/>
        </w:rPr>
        <w:t>–</w:t>
      </w:r>
      <w:r w:rsidRPr="0013084B">
        <w:rPr>
          <w:rFonts w:ascii="Times New Roman" w:eastAsia="Times New Roman" w:hAnsi="Times New Roman" w:cs="Times New Roman"/>
          <w:color w:val="000000"/>
          <w:sz w:val="24"/>
          <w:szCs w:val="24"/>
          <w:lang w:val="uk-UA" w:eastAsia="uk-UA" w:bidi="ar-SA"/>
        </w:rPr>
        <w:t xml:space="preserve"> </w:t>
      </w:r>
      <w:r w:rsidR="007D09C1">
        <w:rPr>
          <w:rFonts w:ascii="Times New Roman" w:eastAsia="Times New Roman" w:hAnsi="Times New Roman" w:cs="Times New Roman"/>
          <w:color w:val="000000"/>
          <w:sz w:val="24"/>
          <w:szCs w:val="24"/>
          <w:lang w:val="uk-UA" w:eastAsia="uk-UA" w:bidi="ar-SA"/>
        </w:rPr>
        <w:t>72</w:t>
      </w:r>
      <w:r w:rsidR="009B46C4">
        <w:rPr>
          <w:rFonts w:ascii="Times New Roman" w:eastAsia="Times New Roman" w:hAnsi="Times New Roman" w:cs="Times New Roman"/>
          <w:color w:val="000000"/>
          <w:sz w:val="24"/>
          <w:szCs w:val="24"/>
          <w:lang w:val="uk-UA" w:eastAsia="uk-UA" w:bidi="ar-SA"/>
        </w:rPr>
        <w:t>1</w:t>
      </w:r>
      <w:r w:rsidR="007D09C1">
        <w:rPr>
          <w:rFonts w:ascii="Times New Roman" w:eastAsia="Times New Roman" w:hAnsi="Times New Roman" w:cs="Times New Roman"/>
          <w:color w:val="000000"/>
          <w:sz w:val="24"/>
          <w:szCs w:val="24"/>
          <w:lang w:val="uk-UA" w:eastAsia="uk-UA" w:bidi="ar-SA"/>
        </w:rPr>
        <w:t>08337</w:t>
      </w:r>
      <w:r w:rsidR="00C47408">
        <w:rPr>
          <w:rFonts w:ascii="Times New Roman" w:eastAsia="Times New Roman" w:hAnsi="Times New Roman" w:cs="Times New Roman"/>
          <w:color w:val="000000"/>
          <w:sz w:val="24"/>
          <w:szCs w:val="24"/>
          <w:lang w:val="uk-UA" w:eastAsia="uk-UA" w:bidi="ar-SA"/>
        </w:rPr>
        <w:t xml:space="preserve">,00 </w:t>
      </w:r>
      <w:r w:rsidRPr="0013084B">
        <w:rPr>
          <w:rFonts w:ascii="Times New Roman" w:eastAsia="Times New Roman" w:hAnsi="Times New Roman" w:cs="Times New Roman"/>
          <w:color w:val="000000"/>
          <w:sz w:val="24"/>
          <w:szCs w:val="24"/>
          <w:lang w:val="uk-UA" w:eastAsia="uk-UA" w:bidi="ar-SA"/>
        </w:rPr>
        <w:t xml:space="preserve">гривень та видатки спеціального фонду місцевого бюджету </w:t>
      </w:r>
      <w:r w:rsidR="00C47408">
        <w:rPr>
          <w:rFonts w:ascii="Times New Roman" w:eastAsia="Times New Roman" w:hAnsi="Times New Roman" w:cs="Times New Roman"/>
          <w:color w:val="000000"/>
          <w:sz w:val="24"/>
          <w:szCs w:val="24"/>
          <w:lang w:val="uk-UA" w:eastAsia="uk-UA" w:bidi="ar-SA"/>
        </w:rPr>
        <w:t>–</w:t>
      </w:r>
      <w:r w:rsidRPr="0013084B">
        <w:rPr>
          <w:rFonts w:ascii="Times New Roman" w:eastAsia="Times New Roman" w:hAnsi="Times New Roman" w:cs="Times New Roman"/>
          <w:color w:val="000000"/>
          <w:sz w:val="24"/>
          <w:szCs w:val="24"/>
          <w:lang w:val="uk-UA" w:eastAsia="uk-UA" w:bidi="ar-SA"/>
        </w:rPr>
        <w:t xml:space="preserve"> </w:t>
      </w:r>
      <w:r w:rsidR="00E31CA1">
        <w:rPr>
          <w:rFonts w:ascii="Times New Roman" w:eastAsia="Times New Roman" w:hAnsi="Times New Roman" w:cs="Times New Roman"/>
          <w:color w:val="000000"/>
          <w:sz w:val="24"/>
          <w:szCs w:val="24"/>
          <w:lang w:val="uk-UA" w:eastAsia="uk-UA" w:bidi="ar-SA"/>
        </w:rPr>
        <w:t>1</w:t>
      </w:r>
      <w:r w:rsidR="009B46C4">
        <w:rPr>
          <w:rFonts w:ascii="Times New Roman" w:eastAsia="Times New Roman" w:hAnsi="Times New Roman" w:cs="Times New Roman"/>
          <w:color w:val="000000"/>
          <w:sz w:val="24"/>
          <w:szCs w:val="24"/>
          <w:lang w:val="uk-UA" w:eastAsia="uk-UA" w:bidi="ar-SA"/>
        </w:rPr>
        <w:t>5</w:t>
      </w:r>
      <w:r w:rsidR="00E31CA1">
        <w:rPr>
          <w:rFonts w:ascii="Times New Roman" w:eastAsia="Times New Roman" w:hAnsi="Times New Roman" w:cs="Times New Roman"/>
          <w:color w:val="000000"/>
          <w:sz w:val="24"/>
          <w:szCs w:val="24"/>
          <w:lang w:val="uk-UA" w:eastAsia="uk-UA" w:bidi="ar-SA"/>
        </w:rPr>
        <w:t>98775</w:t>
      </w:r>
      <w:r w:rsidR="00C47408">
        <w:rPr>
          <w:rFonts w:ascii="Times New Roman" w:eastAsia="Times New Roman" w:hAnsi="Times New Roman" w:cs="Times New Roman"/>
          <w:color w:val="000000"/>
          <w:sz w:val="24"/>
          <w:szCs w:val="24"/>
          <w:lang w:val="uk-UA" w:eastAsia="uk-UA" w:bidi="ar-SA"/>
        </w:rPr>
        <w:t>,00</w:t>
      </w:r>
      <w:r w:rsidRPr="0013084B">
        <w:rPr>
          <w:rFonts w:ascii="Times New Roman" w:eastAsia="Times New Roman" w:hAnsi="Times New Roman" w:cs="Times New Roman"/>
          <w:color w:val="000000"/>
          <w:sz w:val="24"/>
          <w:szCs w:val="24"/>
          <w:lang w:val="uk-UA" w:eastAsia="uk-UA" w:bidi="ar-SA"/>
        </w:rPr>
        <w:t xml:space="preserve"> гривень;</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7" w:name="n24"/>
      <w:bookmarkStart w:id="8" w:name="n25"/>
      <w:bookmarkEnd w:id="7"/>
      <w:bookmarkEnd w:id="8"/>
      <w:r w:rsidRPr="0013084B">
        <w:rPr>
          <w:rFonts w:ascii="Times New Roman" w:eastAsia="Times New Roman" w:hAnsi="Times New Roman" w:cs="Times New Roman"/>
          <w:color w:val="000000"/>
          <w:sz w:val="24"/>
          <w:szCs w:val="24"/>
          <w:lang w:val="uk-UA" w:eastAsia="uk-UA" w:bidi="ar-SA"/>
        </w:rPr>
        <w:t xml:space="preserve">надання кредитів з місцевого бюджету у сумі </w:t>
      </w:r>
      <w:r w:rsidR="00C47408">
        <w:rPr>
          <w:rFonts w:ascii="Times New Roman" w:eastAsia="Times New Roman" w:hAnsi="Times New Roman" w:cs="Times New Roman"/>
          <w:color w:val="000000"/>
          <w:sz w:val="24"/>
          <w:szCs w:val="24"/>
          <w:lang w:val="uk-UA" w:eastAsia="uk-UA" w:bidi="ar-SA"/>
        </w:rPr>
        <w:t>20000,00</w:t>
      </w:r>
      <w:r w:rsidRPr="0013084B">
        <w:rPr>
          <w:rFonts w:ascii="Times New Roman" w:eastAsia="Times New Roman" w:hAnsi="Times New Roman" w:cs="Times New Roman"/>
          <w:color w:val="000000"/>
          <w:sz w:val="24"/>
          <w:szCs w:val="24"/>
          <w:lang w:val="uk-UA" w:eastAsia="uk-UA" w:bidi="ar-SA"/>
        </w:rPr>
        <w:t xml:space="preserve"> гривень, у тому числі надання кредитів із загального фонду місцевого бюджету </w:t>
      </w:r>
      <w:r w:rsidR="004C22C5">
        <w:rPr>
          <w:rFonts w:ascii="Times New Roman" w:eastAsia="Times New Roman" w:hAnsi="Times New Roman" w:cs="Times New Roman"/>
          <w:color w:val="000000"/>
          <w:sz w:val="24"/>
          <w:szCs w:val="24"/>
          <w:lang w:val="uk-UA" w:eastAsia="uk-UA" w:bidi="ar-SA"/>
        </w:rPr>
        <w:t>–</w:t>
      </w:r>
      <w:r w:rsidRPr="0013084B">
        <w:rPr>
          <w:rFonts w:ascii="Times New Roman" w:eastAsia="Times New Roman" w:hAnsi="Times New Roman" w:cs="Times New Roman"/>
          <w:color w:val="000000"/>
          <w:sz w:val="24"/>
          <w:szCs w:val="24"/>
          <w:lang w:val="uk-UA" w:eastAsia="uk-UA" w:bidi="ar-SA"/>
        </w:rPr>
        <w:t xml:space="preserve"> </w:t>
      </w:r>
      <w:r w:rsidR="004C22C5">
        <w:rPr>
          <w:rFonts w:ascii="Times New Roman" w:eastAsia="Times New Roman" w:hAnsi="Times New Roman" w:cs="Times New Roman"/>
          <w:color w:val="000000"/>
          <w:sz w:val="24"/>
          <w:szCs w:val="24"/>
          <w:lang w:val="uk-UA" w:eastAsia="uk-UA" w:bidi="ar-SA"/>
        </w:rPr>
        <w:t>20000,00</w:t>
      </w:r>
      <w:r w:rsidRPr="0013084B">
        <w:rPr>
          <w:rFonts w:ascii="Times New Roman" w:eastAsia="Times New Roman" w:hAnsi="Times New Roman" w:cs="Times New Roman"/>
          <w:color w:val="000000"/>
          <w:sz w:val="24"/>
          <w:szCs w:val="24"/>
          <w:lang w:val="uk-UA" w:eastAsia="uk-UA" w:bidi="ar-SA"/>
        </w:rPr>
        <w:t xml:space="preserve"> гривень;</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9" w:name="n26"/>
      <w:bookmarkEnd w:id="9"/>
      <w:r w:rsidRPr="0013084B">
        <w:rPr>
          <w:rFonts w:ascii="Times New Roman" w:eastAsia="Times New Roman" w:hAnsi="Times New Roman" w:cs="Times New Roman"/>
          <w:color w:val="000000"/>
          <w:sz w:val="24"/>
          <w:szCs w:val="24"/>
          <w:lang w:val="uk-UA" w:eastAsia="uk-UA" w:bidi="ar-SA"/>
        </w:rPr>
        <w:t xml:space="preserve">профіцит за </w:t>
      </w:r>
      <w:r w:rsidR="004C22C5">
        <w:rPr>
          <w:rFonts w:ascii="Times New Roman" w:eastAsia="Times New Roman" w:hAnsi="Times New Roman" w:cs="Times New Roman"/>
          <w:color w:val="000000"/>
          <w:sz w:val="24"/>
          <w:szCs w:val="24"/>
          <w:lang w:val="uk-UA" w:eastAsia="uk-UA" w:bidi="ar-SA"/>
        </w:rPr>
        <w:t>загальним</w:t>
      </w:r>
      <w:r w:rsidRPr="0013084B">
        <w:rPr>
          <w:rFonts w:ascii="Times New Roman" w:eastAsia="Times New Roman" w:hAnsi="Times New Roman" w:cs="Times New Roman"/>
          <w:color w:val="000000"/>
          <w:sz w:val="24"/>
          <w:szCs w:val="24"/>
          <w:lang w:val="uk-UA" w:eastAsia="uk-UA" w:bidi="ar-SA"/>
        </w:rPr>
        <w:t xml:space="preserve"> фондом місцевого бюджету у сумі </w:t>
      </w:r>
      <w:r w:rsidR="009B46C4">
        <w:rPr>
          <w:rFonts w:ascii="Times New Roman" w:eastAsia="Times New Roman" w:hAnsi="Times New Roman" w:cs="Times New Roman"/>
          <w:color w:val="000000"/>
          <w:sz w:val="24"/>
          <w:szCs w:val="24"/>
          <w:lang w:val="uk-UA" w:eastAsia="uk-UA" w:bidi="ar-SA"/>
        </w:rPr>
        <w:t>8</w:t>
      </w:r>
      <w:r w:rsidR="00F54896">
        <w:rPr>
          <w:rFonts w:ascii="Times New Roman" w:eastAsia="Times New Roman" w:hAnsi="Times New Roman" w:cs="Times New Roman"/>
          <w:color w:val="000000"/>
          <w:sz w:val="24"/>
          <w:szCs w:val="24"/>
          <w:lang w:val="uk-UA" w:eastAsia="uk-UA" w:bidi="ar-SA"/>
        </w:rPr>
        <w:t>00000</w:t>
      </w:r>
      <w:r w:rsidR="004C22C5">
        <w:rPr>
          <w:rFonts w:ascii="Times New Roman" w:eastAsia="Times New Roman" w:hAnsi="Times New Roman" w:cs="Times New Roman"/>
          <w:color w:val="000000"/>
          <w:sz w:val="24"/>
          <w:szCs w:val="24"/>
          <w:lang w:val="uk-UA" w:eastAsia="uk-UA" w:bidi="ar-SA"/>
        </w:rPr>
        <w:t>,00</w:t>
      </w:r>
      <w:r w:rsidRPr="0013084B">
        <w:rPr>
          <w:rFonts w:ascii="Times New Roman" w:eastAsia="Times New Roman" w:hAnsi="Times New Roman" w:cs="Times New Roman"/>
          <w:color w:val="000000"/>
          <w:sz w:val="24"/>
          <w:szCs w:val="24"/>
          <w:lang w:val="uk-UA" w:eastAsia="uk-UA" w:bidi="ar-SA"/>
        </w:rPr>
        <w:t xml:space="preserve"> гривень згідно з </w:t>
      </w:r>
      <w:hyperlink r:id="rId9" w:anchor="n93" w:history="1">
        <w:r w:rsidRPr="00C956CB">
          <w:rPr>
            <w:rFonts w:ascii="Times New Roman" w:eastAsia="Times New Roman" w:hAnsi="Times New Roman" w:cs="Times New Roman"/>
            <w:sz w:val="24"/>
            <w:szCs w:val="24"/>
            <w:lang w:val="uk-UA" w:eastAsia="uk-UA" w:bidi="ar-SA"/>
          </w:rPr>
          <w:t>додатком 2</w:t>
        </w:r>
      </w:hyperlink>
      <w:r w:rsidRPr="00C956CB">
        <w:rPr>
          <w:rFonts w:ascii="Times New Roman" w:eastAsia="Times New Roman" w:hAnsi="Times New Roman" w:cs="Times New Roman"/>
          <w:color w:val="000000"/>
          <w:sz w:val="24"/>
          <w:szCs w:val="24"/>
          <w:lang w:val="uk-UA" w:eastAsia="uk-UA" w:bidi="ar-SA"/>
        </w:rPr>
        <w:t> </w:t>
      </w:r>
      <w:r w:rsidRPr="0013084B">
        <w:rPr>
          <w:rFonts w:ascii="Times New Roman" w:eastAsia="Times New Roman" w:hAnsi="Times New Roman" w:cs="Times New Roman"/>
          <w:color w:val="000000"/>
          <w:sz w:val="24"/>
          <w:szCs w:val="24"/>
          <w:lang w:val="uk-UA" w:eastAsia="uk-UA" w:bidi="ar-SA"/>
        </w:rPr>
        <w:t>до цього рішення;</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10" w:name="n27"/>
      <w:bookmarkEnd w:id="10"/>
      <w:r w:rsidRPr="0013084B">
        <w:rPr>
          <w:rFonts w:ascii="Times New Roman" w:eastAsia="Times New Roman" w:hAnsi="Times New Roman" w:cs="Times New Roman"/>
          <w:color w:val="000000"/>
          <w:sz w:val="24"/>
          <w:szCs w:val="24"/>
          <w:lang w:val="uk-UA" w:eastAsia="uk-UA" w:bidi="ar-SA"/>
        </w:rPr>
        <w:t xml:space="preserve">дефіцит за </w:t>
      </w:r>
      <w:r w:rsidR="004C22C5">
        <w:rPr>
          <w:rFonts w:ascii="Times New Roman" w:eastAsia="Times New Roman" w:hAnsi="Times New Roman" w:cs="Times New Roman"/>
          <w:color w:val="000000"/>
          <w:sz w:val="24"/>
          <w:szCs w:val="24"/>
          <w:lang w:val="uk-UA" w:eastAsia="uk-UA" w:bidi="ar-SA"/>
        </w:rPr>
        <w:t>спеціальним</w:t>
      </w:r>
      <w:r w:rsidRPr="0013084B">
        <w:rPr>
          <w:rFonts w:ascii="Times New Roman" w:eastAsia="Times New Roman" w:hAnsi="Times New Roman" w:cs="Times New Roman"/>
          <w:color w:val="000000"/>
          <w:sz w:val="24"/>
          <w:szCs w:val="24"/>
          <w:lang w:val="uk-UA" w:eastAsia="uk-UA" w:bidi="ar-SA"/>
        </w:rPr>
        <w:t xml:space="preserve"> фондом місцевого бюджету у сумі </w:t>
      </w:r>
      <w:r w:rsidR="009B46C4">
        <w:rPr>
          <w:rFonts w:ascii="Times New Roman" w:eastAsia="Times New Roman" w:hAnsi="Times New Roman" w:cs="Times New Roman"/>
          <w:color w:val="000000"/>
          <w:sz w:val="24"/>
          <w:szCs w:val="24"/>
          <w:lang w:val="uk-UA" w:eastAsia="uk-UA" w:bidi="ar-SA"/>
        </w:rPr>
        <w:t>8</w:t>
      </w:r>
      <w:r w:rsidR="00F54896">
        <w:rPr>
          <w:rFonts w:ascii="Times New Roman" w:eastAsia="Times New Roman" w:hAnsi="Times New Roman" w:cs="Times New Roman"/>
          <w:color w:val="000000"/>
          <w:sz w:val="24"/>
          <w:szCs w:val="24"/>
          <w:lang w:val="uk-UA" w:eastAsia="uk-UA" w:bidi="ar-SA"/>
        </w:rPr>
        <w:t>00000</w:t>
      </w:r>
      <w:r w:rsidR="004C22C5">
        <w:rPr>
          <w:rFonts w:ascii="Times New Roman" w:eastAsia="Times New Roman" w:hAnsi="Times New Roman" w:cs="Times New Roman"/>
          <w:color w:val="000000"/>
          <w:sz w:val="24"/>
          <w:szCs w:val="24"/>
          <w:lang w:val="uk-UA" w:eastAsia="uk-UA" w:bidi="ar-SA"/>
        </w:rPr>
        <w:t>,00</w:t>
      </w:r>
      <w:r w:rsidRPr="0013084B">
        <w:rPr>
          <w:rFonts w:ascii="Times New Roman" w:eastAsia="Times New Roman" w:hAnsi="Times New Roman" w:cs="Times New Roman"/>
          <w:color w:val="000000"/>
          <w:sz w:val="24"/>
          <w:szCs w:val="24"/>
          <w:lang w:val="uk-UA" w:eastAsia="uk-UA" w:bidi="ar-SA"/>
        </w:rPr>
        <w:t xml:space="preserve"> гривень згідно з </w:t>
      </w:r>
      <w:hyperlink r:id="rId10" w:anchor="n93" w:history="1">
        <w:r w:rsidRPr="00C956CB">
          <w:rPr>
            <w:rFonts w:ascii="Times New Roman" w:eastAsia="Times New Roman" w:hAnsi="Times New Roman" w:cs="Times New Roman"/>
            <w:sz w:val="24"/>
            <w:szCs w:val="24"/>
            <w:lang w:val="uk-UA" w:eastAsia="uk-UA" w:bidi="ar-SA"/>
          </w:rPr>
          <w:t>додатком 2</w:t>
        </w:r>
      </w:hyperlink>
      <w:r w:rsidRPr="00C956CB">
        <w:rPr>
          <w:rFonts w:ascii="Times New Roman" w:eastAsia="Times New Roman" w:hAnsi="Times New Roman" w:cs="Times New Roman"/>
          <w:color w:val="000000"/>
          <w:sz w:val="24"/>
          <w:szCs w:val="24"/>
          <w:lang w:val="uk-UA" w:eastAsia="uk-UA" w:bidi="ar-SA"/>
        </w:rPr>
        <w:t> д</w:t>
      </w:r>
      <w:r w:rsidRPr="0013084B">
        <w:rPr>
          <w:rFonts w:ascii="Times New Roman" w:eastAsia="Times New Roman" w:hAnsi="Times New Roman" w:cs="Times New Roman"/>
          <w:color w:val="000000"/>
          <w:sz w:val="24"/>
          <w:szCs w:val="24"/>
          <w:lang w:val="uk-UA" w:eastAsia="uk-UA" w:bidi="ar-SA"/>
        </w:rPr>
        <w:t>о цього рішення;</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11" w:name="n28"/>
      <w:bookmarkEnd w:id="11"/>
      <w:r w:rsidRPr="0013084B">
        <w:rPr>
          <w:rFonts w:ascii="Times New Roman" w:eastAsia="Times New Roman" w:hAnsi="Times New Roman" w:cs="Times New Roman"/>
          <w:color w:val="000000"/>
          <w:sz w:val="24"/>
          <w:szCs w:val="24"/>
          <w:lang w:val="uk-UA" w:eastAsia="uk-UA" w:bidi="ar-SA"/>
        </w:rPr>
        <w:t xml:space="preserve">оборотний залишок бюджетних коштів місцевого бюджету у розмірі </w:t>
      </w:r>
      <w:r w:rsidR="008147AB">
        <w:rPr>
          <w:rFonts w:ascii="Times New Roman" w:eastAsia="Times New Roman" w:hAnsi="Times New Roman" w:cs="Times New Roman"/>
          <w:color w:val="000000"/>
          <w:sz w:val="24"/>
          <w:szCs w:val="24"/>
          <w:lang w:val="uk-UA" w:eastAsia="uk-UA" w:bidi="ar-SA"/>
        </w:rPr>
        <w:t>35</w:t>
      </w:r>
      <w:r w:rsidR="0066182D">
        <w:rPr>
          <w:rFonts w:ascii="Times New Roman" w:eastAsia="Times New Roman" w:hAnsi="Times New Roman" w:cs="Times New Roman"/>
          <w:color w:val="000000"/>
          <w:sz w:val="24"/>
          <w:szCs w:val="24"/>
          <w:lang w:val="uk-UA" w:eastAsia="uk-UA" w:bidi="ar-SA"/>
        </w:rPr>
        <w:t>860</w:t>
      </w:r>
      <w:r w:rsidR="009A02BA">
        <w:rPr>
          <w:rFonts w:ascii="Times New Roman" w:eastAsia="Times New Roman" w:hAnsi="Times New Roman" w:cs="Times New Roman"/>
          <w:color w:val="000000"/>
          <w:sz w:val="24"/>
          <w:szCs w:val="24"/>
          <w:lang w:val="uk-UA" w:eastAsia="uk-UA" w:bidi="ar-SA"/>
        </w:rPr>
        <w:t>,00</w:t>
      </w:r>
      <w:r w:rsidRPr="0013084B">
        <w:rPr>
          <w:rFonts w:ascii="Times New Roman" w:eastAsia="Times New Roman" w:hAnsi="Times New Roman" w:cs="Times New Roman"/>
          <w:color w:val="000000"/>
          <w:sz w:val="24"/>
          <w:szCs w:val="24"/>
          <w:lang w:val="uk-UA" w:eastAsia="uk-UA" w:bidi="ar-SA"/>
        </w:rPr>
        <w:t xml:space="preserve"> гривень, що становить </w:t>
      </w:r>
      <w:r w:rsidR="009A02BA">
        <w:rPr>
          <w:rFonts w:ascii="Times New Roman" w:eastAsia="Times New Roman" w:hAnsi="Times New Roman" w:cs="Times New Roman"/>
          <w:color w:val="000000"/>
          <w:sz w:val="24"/>
          <w:szCs w:val="24"/>
          <w:lang w:val="uk-UA" w:eastAsia="uk-UA" w:bidi="ar-SA"/>
        </w:rPr>
        <w:t>0,</w:t>
      </w:r>
      <w:r w:rsidR="008147AB">
        <w:rPr>
          <w:rFonts w:ascii="Times New Roman" w:eastAsia="Times New Roman" w:hAnsi="Times New Roman" w:cs="Times New Roman"/>
          <w:color w:val="000000"/>
          <w:sz w:val="24"/>
          <w:szCs w:val="24"/>
          <w:lang w:val="uk-UA" w:eastAsia="uk-UA" w:bidi="ar-SA"/>
        </w:rPr>
        <w:t>05</w:t>
      </w:r>
      <w:r w:rsidR="009A02BA">
        <w:rPr>
          <w:rFonts w:ascii="Times New Roman" w:eastAsia="Times New Roman" w:hAnsi="Times New Roman" w:cs="Times New Roman"/>
          <w:color w:val="000000"/>
          <w:sz w:val="24"/>
          <w:szCs w:val="24"/>
          <w:lang w:val="uk-UA" w:eastAsia="uk-UA" w:bidi="ar-SA"/>
        </w:rPr>
        <w:t>%</w:t>
      </w:r>
      <w:r w:rsidRPr="0013084B">
        <w:rPr>
          <w:rFonts w:ascii="Times New Roman" w:eastAsia="Times New Roman" w:hAnsi="Times New Roman" w:cs="Times New Roman"/>
          <w:color w:val="000000"/>
          <w:sz w:val="24"/>
          <w:szCs w:val="24"/>
          <w:lang w:val="uk-UA" w:eastAsia="uk-UA" w:bidi="ar-SA"/>
        </w:rPr>
        <w:t xml:space="preserve"> відсотків видатків загального фонду місцевого бюджету, визначених цим пунктом;</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12" w:name="n29"/>
      <w:bookmarkStart w:id="13" w:name="n30"/>
      <w:bookmarkEnd w:id="12"/>
      <w:bookmarkEnd w:id="13"/>
      <w:r w:rsidRPr="0013084B">
        <w:rPr>
          <w:rFonts w:ascii="Times New Roman" w:eastAsia="Times New Roman" w:hAnsi="Times New Roman" w:cs="Times New Roman"/>
          <w:color w:val="000000"/>
          <w:sz w:val="24"/>
          <w:szCs w:val="24"/>
          <w:lang w:val="uk-UA" w:eastAsia="uk-UA" w:bidi="ar-SA"/>
        </w:rPr>
        <w:t xml:space="preserve">2. Затвердити бюджетні призначення головним розпорядникам коштів  бюджету </w:t>
      </w:r>
      <w:r w:rsidR="0066182D">
        <w:rPr>
          <w:rFonts w:ascii="Times New Roman" w:eastAsia="Times New Roman" w:hAnsi="Times New Roman" w:cs="Times New Roman"/>
          <w:color w:val="000000"/>
          <w:sz w:val="24"/>
          <w:szCs w:val="24"/>
          <w:lang w:val="uk-UA" w:eastAsia="uk-UA" w:bidi="ar-SA"/>
        </w:rPr>
        <w:t xml:space="preserve"> селищної об’єднаної територіальної громади </w:t>
      </w:r>
      <w:r w:rsidRPr="0013084B">
        <w:rPr>
          <w:rFonts w:ascii="Times New Roman" w:eastAsia="Times New Roman" w:hAnsi="Times New Roman" w:cs="Times New Roman"/>
          <w:color w:val="000000"/>
          <w:sz w:val="24"/>
          <w:szCs w:val="24"/>
          <w:lang w:val="uk-UA" w:eastAsia="uk-UA" w:bidi="ar-SA"/>
        </w:rPr>
        <w:t>на 20</w:t>
      </w:r>
      <w:r w:rsidR="00385827">
        <w:rPr>
          <w:rFonts w:ascii="Times New Roman" w:eastAsia="Times New Roman" w:hAnsi="Times New Roman" w:cs="Times New Roman"/>
          <w:color w:val="000000"/>
          <w:sz w:val="24"/>
          <w:szCs w:val="24"/>
          <w:lang w:val="uk-UA" w:eastAsia="uk-UA" w:bidi="ar-SA"/>
        </w:rPr>
        <w:t>19</w:t>
      </w:r>
      <w:r w:rsidRPr="0013084B">
        <w:rPr>
          <w:rFonts w:ascii="Times New Roman" w:eastAsia="Times New Roman" w:hAnsi="Times New Roman" w:cs="Times New Roman"/>
          <w:color w:val="000000"/>
          <w:sz w:val="24"/>
          <w:szCs w:val="24"/>
          <w:lang w:val="uk-UA" w:eastAsia="uk-UA" w:bidi="ar-SA"/>
        </w:rPr>
        <w:t xml:space="preserve"> рік у розрізі відповідальних виконавців за бюджетними програмами</w:t>
      </w:r>
      <w:r w:rsidR="0066182D">
        <w:rPr>
          <w:rFonts w:ascii="Times New Roman" w:eastAsia="Times New Roman" w:hAnsi="Times New Roman" w:cs="Times New Roman"/>
          <w:color w:val="000000"/>
          <w:sz w:val="24"/>
          <w:szCs w:val="24"/>
          <w:lang w:val="uk-UA" w:eastAsia="uk-UA" w:bidi="ar-SA"/>
        </w:rPr>
        <w:t xml:space="preserve"> </w:t>
      </w:r>
      <w:r w:rsidRPr="0013084B">
        <w:rPr>
          <w:rFonts w:ascii="Times New Roman" w:eastAsia="Times New Roman" w:hAnsi="Times New Roman" w:cs="Times New Roman"/>
          <w:color w:val="000000"/>
          <w:sz w:val="24"/>
          <w:szCs w:val="24"/>
          <w:lang w:val="uk-UA" w:eastAsia="uk-UA" w:bidi="ar-SA"/>
        </w:rPr>
        <w:t>згідно з </w:t>
      </w:r>
      <w:hyperlink r:id="rId11" w:anchor="n97" w:history="1">
        <w:r w:rsidRPr="00C956CB">
          <w:rPr>
            <w:rFonts w:ascii="Times New Roman" w:eastAsia="Times New Roman" w:hAnsi="Times New Roman" w:cs="Times New Roman"/>
            <w:sz w:val="24"/>
            <w:szCs w:val="24"/>
            <w:lang w:val="uk-UA" w:eastAsia="uk-UA" w:bidi="ar-SA"/>
          </w:rPr>
          <w:t>додатками 3</w:t>
        </w:r>
      </w:hyperlink>
      <w:r w:rsidRPr="00C956CB">
        <w:rPr>
          <w:rFonts w:ascii="Times New Roman" w:eastAsia="Times New Roman" w:hAnsi="Times New Roman" w:cs="Times New Roman"/>
          <w:sz w:val="24"/>
          <w:szCs w:val="24"/>
          <w:lang w:val="uk-UA" w:eastAsia="uk-UA" w:bidi="ar-SA"/>
        </w:rPr>
        <w:t>, </w:t>
      </w:r>
      <w:hyperlink r:id="rId12" w:anchor="n101" w:history="1">
        <w:r w:rsidRPr="00C956CB">
          <w:rPr>
            <w:rFonts w:ascii="Times New Roman" w:eastAsia="Times New Roman" w:hAnsi="Times New Roman" w:cs="Times New Roman"/>
            <w:sz w:val="24"/>
            <w:szCs w:val="24"/>
            <w:lang w:val="uk-UA" w:eastAsia="uk-UA" w:bidi="ar-SA"/>
          </w:rPr>
          <w:t>4</w:t>
        </w:r>
      </w:hyperlink>
      <w:r w:rsidRPr="0013084B">
        <w:rPr>
          <w:rFonts w:ascii="Times New Roman" w:eastAsia="Times New Roman" w:hAnsi="Times New Roman" w:cs="Times New Roman"/>
          <w:color w:val="000000"/>
          <w:sz w:val="24"/>
          <w:szCs w:val="24"/>
          <w:lang w:val="uk-UA" w:eastAsia="uk-UA" w:bidi="ar-SA"/>
        </w:rPr>
        <w:t> до цього рішення.</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14" w:name="n31"/>
      <w:bookmarkEnd w:id="14"/>
      <w:r w:rsidRPr="0013084B">
        <w:rPr>
          <w:rFonts w:ascii="Times New Roman" w:eastAsia="Times New Roman" w:hAnsi="Times New Roman" w:cs="Times New Roman"/>
          <w:color w:val="000000"/>
          <w:sz w:val="24"/>
          <w:szCs w:val="24"/>
          <w:lang w:val="uk-UA" w:eastAsia="uk-UA" w:bidi="ar-SA"/>
        </w:rPr>
        <w:t>3. Затвердити на 20</w:t>
      </w:r>
      <w:r w:rsidR="00385827">
        <w:rPr>
          <w:rFonts w:ascii="Times New Roman" w:eastAsia="Times New Roman" w:hAnsi="Times New Roman" w:cs="Times New Roman"/>
          <w:color w:val="000000"/>
          <w:sz w:val="24"/>
          <w:szCs w:val="24"/>
          <w:lang w:val="uk-UA" w:eastAsia="uk-UA" w:bidi="ar-SA"/>
        </w:rPr>
        <w:t>19</w:t>
      </w:r>
      <w:r w:rsidRPr="0013084B">
        <w:rPr>
          <w:rFonts w:ascii="Times New Roman" w:eastAsia="Times New Roman" w:hAnsi="Times New Roman" w:cs="Times New Roman"/>
          <w:color w:val="000000"/>
          <w:sz w:val="24"/>
          <w:szCs w:val="24"/>
          <w:lang w:val="uk-UA" w:eastAsia="uk-UA" w:bidi="ar-SA"/>
        </w:rPr>
        <w:t xml:space="preserve"> рік міжбюджетні трансферти згідно з </w:t>
      </w:r>
      <w:hyperlink r:id="rId13" w:anchor="n105" w:history="1">
        <w:r w:rsidRPr="00C956CB">
          <w:rPr>
            <w:rFonts w:ascii="Times New Roman" w:eastAsia="Times New Roman" w:hAnsi="Times New Roman" w:cs="Times New Roman"/>
            <w:sz w:val="24"/>
            <w:szCs w:val="24"/>
            <w:lang w:val="uk-UA" w:eastAsia="uk-UA" w:bidi="ar-SA"/>
          </w:rPr>
          <w:t>додатком 5</w:t>
        </w:r>
      </w:hyperlink>
      <w:r w:rsidRPr="00C956CB">
        <w:rPr>
          <w:rFonts w:ascii="Times New Roman" w:eastAsia="Times New Roman" w:hAnsi="Times New Roman" w:cs="Times New Roman"/>
          <w:sz w:val="24"/>
          <w:szCs w:val="24"/>
          <w:lang w:val="uk-UA" w:eastAsia="uk-UA" w:bidi="ar-SA"/>
        </w:rPr>
        <w:t> </w:t>
      </w:r>
      <w:r w:rsidRPr="0013084B">
        <w:rPr>
          <w:rFonts w:ascii="Times New Roman" w:eastAsia="Times New Roman" w:hAnsi="Times New Roman" w:cs="Times New Roman"/>
          <w:color w:val="000000"/>
          <w:sz w:val="24"/>
          <w:szCs w:val="24"/>
          <w:lang w:val="uk-UA" w:eastAsia="uk-UA" w:bidi="ar-SA"/>
        </w:rPr>
        <w:t>до цього рішення.</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15" w:name="n32"/>
      <w:bookmarkStart w:id="16" w:name="n33"/>
      <w:bookmarkStart w:id="17" w:name="n34"/>
      <w:bookmarkEnd w:id="15"/>
      <w:bookmarkEnd w:id="16"/>
      <w:bookmarkEnd w:id="17"/>
      <w:r w:rsidRPr="0013084B">
        <w:rPr>
          <w:rFonts w:ascii="Times New Roman" w:eastAsia="Times New Roman" w:hAnsi="Times New Roman" w:cs="Times New Roman"/>
          <w:color w:val="000000"/>
          <w:sz w:val="24"/>
          <w:szCs w:val="24"/>
          <w:lang w:val="uk-UA" w:eastAsia="uk-UA" w:bidi="ar-SA"/>
        </w:rPr>
        <w:lastRenderedPageBreak/>
        <w:t>4. Затвердити на 20</w:t>
      </w:r>
      <w:r w:rsidR="008147AB">
        <w:rPr>
          <w:rFonts w:ascii="Times New Roman" w:eastAsia="Times New Roman" w:hAnsi="Times New Roman" w:cs="Times New Roman"/>
          <w:color w:val="000000"/>
          <w:sz w:val="24"/>
          <w:szCs w:val="24"/>
          <w:lang w:val="uk-UA" w:eastAsia="uk-UA" w:bidi="ar-SA"/>
        </w:rPr>
        <w:t>19</w:t>
      </w:r>
      <w:r w:rsidRPr="0013084B">
        <w:rPr>
          <w:rFonts w:ascii="Times New Roman" w:eastAsia="Times New Roman" w:hAnsi="Times New Roman" w:cs="Times New Roman"/>
          <w:color w:val="000000"/>
          <w:sz w:val="24"/>
          <w:szCs w:val="24"/>
          <w:lang w:val="uk-UA" w:eastAsia="uk-UA" w:bidi="ar-SA"/>
        </w:rPr>
        <w:t xml:space="preserve"> рік розподіл коштів бюджету розвитку на здійснення заходів на будівництво, реконструкцію і реставрацію об’єктів виробничої, комунікаційної та соціальної інфраструктури за об’єктами згідно з </w:t>
      </w:r>
      <w:hyperlink r:id="rId14" w:anchor="n110" w:history="1">
        <w:r w:rsidRPr="00C956CB">
          <w:rPr>
            <w:rFonts w:ascii="Times New Roman" w:eastAsia="Times New Roman" w:hAnsi="Times New Roman" w:cs="Times New Roman"/>
            <w:sz w:val="24"/>
            <w:szCs w:val="24"/>
            <w:lang w:val="uk-UA" w:eastAsia="uk-UA" w:bidi="ar-SA"/>
          </w:rPr>
          <w:t>додатком 6</w:t>
        </w:r>
      </w:hyperlink>
      <w:r w:rsidRPr="0013084B">
        <w:rPr>
          <w:rFonts w:ascii="Times New Roman" w:eastAsia="Times New Roman" w:hAnsi="Times New Roman" w:cs="Times New Roman"/>
          <w:color w:val="000000"/>
          <w:sz w:val="24"/>
          <w:szCs w:val="24"/>
          <w:lang w:val="uk-UA" w:eastAsia="uk-UA" w:bidi="ar-SA"/>
        </w:rPr>
        <w:t> до цього рішення.</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18" w:name="n35"/>
      <w:bookmarkEnd w:id="18"/>
      <w:r w:rsidRPr="0013084B">
        <w:rPr>
          <w:rFonts w:ascii="Times New Roman" w:eastAsia="Times New Roman" w:hAnsi="Times New Roman" w:cs="Times New Roman"/>
          <w:color w:val="000000"/>
          <w:sz w:val="24"/>
          <w:szCs w:val="24"/>
          <w:lang w:val="uk-UA" w:eastAsia="uk-UA" w:bidi="ar-SA"/>
        </w:rPr>
        <w:t xml:space="preserve">5. Затвердити розподіл витрат місцевого бюджету на реалізацію місцевих/регіональних програм у сумі </w:t>
      </w:r>
      <w:r w:rsidR="006F589D" w:rsidRPr="00137E6C">
        <w:rPr>
          <w:rFonts w:ascii="Times New Roman" w:eastAsia="Times New Roman" w:hAnsi="Times New Roman" w:cs="Times New Roman"/>
          <w:sz w:val="24"/>
          <w:szCs w:val="24"/>
          <w:lang w:val="uk-UA" w:eastAsia="uk-UA" w:bidi="ar-SA"/>
        </w:rPr>
        <w:t>9</w:t>
      </w:r>
      <w:r w:rsidR="00137E6C" w:rsidRPr="00137E6C">
        <w:rPr>
          <w:rFonts w:ascii="Times New Roman" w:eastAsia="Times New Roman" w:hAnsi="Times New Roman" w:cs="Times New Roman"/>
          <w:sz w:val="24"/>
          <w:szCs w:val="24"/>
          <w:lang w:val="uk-UA" w:eastAsia="uk-UA" w:bidi="ar-SA"/>
        </w:rPr>
        <w:t>630</w:t>
      </w:r>
      <w:r w:rsidR="006F589D" w:rsidRPr="00137E6C">
        <w:rPr>
          <w:rFonts w:ascii="Times New Roman" w:eastAsia="Times New Roman" w:hAnsi="Times New Roman" w:cs="Times New Roman"/>
          <w:sz w:val="24"/>
          <w:szCs w:val="24"/>
          <w:lang w:val="uk-UA" w:eastAsia="uk-UA" w:bidi="ar-SA"/>
        </w:rPr>
        <w:t>640,00</w:t>
      </w:r>
      <w:r w:rsidRPr="0013084B">
        <w:rPr>
          <w:rFonts w:ascii="Times New Roman" w:eastAsia="Times New Roman" w:hAnsi="Times New Roman" w:cs="Times New Roman"/>
          <w:color w:val="000000"/>
          <w:sz w:val="24"/>
          <w:szCs w:val="24"/>
          <w:lang w:val="uk-UA" w:eastAsia="uk-UA" w:bidi="ar-SA"/>
        </w:rPr>
        <w:t xml:space="preserve"> гривень згідно з </w:t>
      </w:r>
      <w:hyperlink r:id="rId15" w:anchor="n113" w:history="1">
        <w:r w:rsidRPr="005B4F19">
          <w:rPr>
            <w:rFonts w:ascii="Times New Roman" w:eastAsia="Times New Roman" w:hAnsi="Times New Roman" w:cs="Times New Roman"/>
            <w:sz w:val="24"/>
            <w:szCs w:val="24"/>
            <w:lang w:val="uk-UA" w:eastAsia="uk-UA" w:bidi="ar-SA"/>
          </w:rPr>
          <w:t>додатком 7</w:t>
        </w:r>
      </w:hyperlink>
      <w:r w:rsidRPr="00C00BF9">
        <w:rPr>
          <w:rFonts w:ascii="Times New Roman" w:eastAsia="Times New Roman" w:hAnsi="Times New Roman" w:cs="Times New Roman"/>
          <w:sz w:val="24"/>
          <w:szCs w:val="24"/>
          <w:lang w:val="uk-UA" w:eastAsia="uk-UA" w:bidi="ar-SA"/>
        </w:rPr>
        <w:t> </w:t>
      </w:r>
      <w:r w:rsidRPr="0013084B">
        <w:rPr>
          <w:rFonts w:ascii="Times New Roman" w:eastAsia="Times New Roman" w:hAnsi="Times New Roman" w:cs="Times New Roman"/>
          <w:color w:val="000000"/>
          <w:sz w:val="24"/>
          <w:szCs w:val="24"/>
          <w:lang w:val="uk-UA" w:eastAsia="uk-UA" w:bidi="ar-SA"/>
        </w:rPr>
        <w:t>до цього рішення.</w:t>
      </w:r>
    </w:p>
    <w:p w:rsidR="0013084B" w:rsidRPr="0013084B" w:rsidRDefault="008147AB" w:rsidP="00B13F43">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19" w:name="n36"/>
      <w:bookmarkStart w:id="20" w:name="n37"/>
      <w:bookmarkEnd w:id="19"/>
      <w:bookmarkEnd w:id="20"/>
      <w:r>
        <w:rPr>
          <w:rFonts w:ascii="Times New Roman" w:eastAsia="Times New Roman" w:hAnsi="Times New Roman" w:cs="Times New Roman"/>
          <w:color w:val="000000"/>
          <w:sz w:val="24"/>
          <w:szCs w:val="24"/>
          <w:lang w:val="uk-UA" w:eastAsia="uk-UA" w:bidi="ar-SA"/>
        </w:rPr>
        <w:t>6</w:t>
      </w:r>
      <w:r w:rsidR="0013084B" w:rsidRPr="0013084B">
        <w:rPr>
          <w:rFonts w:ascii="Times New Roman" w:eastAsia="Times New Roman" w:hAnsi="Times New Roman" w:cs="Times New Roman"/>
          <w:color w:val="000000"/>
          <w:sz w:val="24"/>
          <w:szCs w:val="24"/>
          <w:lang w:val="uk-UA" w:eastAsia="uk-UA" w:bidi="ar-SA"/>
        </w:rPr>
        <w:t>. Установити, що у загальному фонді місцевого бюджету на 20</w:t>
      </w:r>
      <w:r w:rsidR="00F93590">
        <w:rPr>
          <w:rFonts w:ascii="Times New Roman" w:eastAsia="Times New Roman" w:hAnsi="Times New Roman" w:cs="Times New Roman"/>
          <w:color w:val="000000"/>
          <w:sz w:val="24"/>
          <w:szCs w:val="24"/>
          <w:lang w:val="uk-UA" w:eastAsia="uk-UA" w:bidi="ar-SA"/>
        </w:rPr>
        <w:t xml:space="preserve">19 </w:t>
      </w:r>
      <w:r w:rsidR="0013084B" w:rsidRPr="0013084B">
        <w:rPr>
          <w:rFonts w:ascii="Times New Roman" w:eastAsia="Times New Roman" w:hAnsi="Times New Roman" w:cs="Times New Roman"/>
          <w:color w:val="000000"/>
          <w:sz w:val="24"/>
          <w:szCs w:val="24"/>
          <w:lang w:val="uk-UA" w:eastAsia="uk-UA" w:bidi="ar-SA"/>
        </w:rPr>
        <w:t xml:space="preserve"> рік</w:t>
      </w:r>
      <w:r w:rsidR="00B13F43">
        <w:rPr>
          <w:rFonts w:ascii="Times New Roman" w:eastAsia="Times New Roman" w:hAnsi="Times New Roman" w:cs="Times New Roman"/>
          <w:color w:val="000000"/>
          <w:sz w:val="24"/>
          <w:szCs w:val="24"/>
          <w:lang w:val="uk-UA" w:eastAsia="uk-UA" w:bidi="ar-SA"/>
        </w:rPr>
        <w:t xml:space="preserve"> </w:t>
      </w:r>
      <w:bookmarkStart w:id="21" w:name="n38"/>
      <w:bookmarkEnd w:id="21"/>
      <w:r w:rsidR="0013084B" w:rsidRPr="0013084B">
        <w:rPr>
          <w:rFonts w:ascii="Times New Roman" w:eastAsia="Times New Roman" w:hAnsi="Times New Roman" w:cs="Times New Roman"/>
          <w:color w:val="000000"/>
          <w:sz w:val="24"/>
          <w:szCs w:val="24"/>
          <w:lang w:val="uk-UA" w:eastAsia="uk-UA" w:bidi="ar-SA"/>
        </w:rPr>
        <w:t>до доходів загального фонду місцевих бюджетів належать доходи, визначені статт</w:t>
      </w:r>
      <w:r w:rsidR="00B13F43">
        <w:rPr>
          <w:rFonts w:ascii="Times New Roman" w:eastAsia="Times New Roman" w:hAnsi="Times New Roman" w:cs="Times New Roman"/>
          <w:color w:val="000000"/>
          <w:sz w:val="24"/>
          <w:szCs w:val="24"/>
          <w:lang w:val="uk-UA" w:eastAsia="uk-UA" w:bidi="ar-SA"/>
        </w:rPr>
        <w:t>ею</w:t>
      </w:r>
      <w:r w:rsidR="0013084B" w:rsidRPr="0013084B">
        <w:rPr>
          <w:rFonts w:ascii="Times New Roman" w:eastAsia="Times New Roman" w:hAnsi="Times New Roman" w:cs="Times New Roman"/>
          <w:color w:val="000000"/>
          <w:sz w:val="24"/>
          <w:szCs w:val="24"/>
          <w:lang w:val="uk-UA" w:eastAsia="uk-UA" w:bidi="ar-SA"/>
        </w:rPr>
        <w:t xml:space="preserve"> </w:t>
      </w:r>
      <w:r w:rsidR="00F93590">
        <w:rPr>
          <w:rFonts w:ascii="Times New Roman" w:eastAsia="Times New Roman" w:hAnsi="Times New Roman" w:cs="Times New Roman"/>
          <w:color w:val="000000"/>
          <w:sz w:val="24"/>
          <w:szCs w:val="24"/>
          <w:lang w:val="uk-UA" w:eastAsia="uk-UA" w:bidi="ar-SA"/>
        </w:rPr>
        <w:t>64</w:t>
      </w:r>
      <w:r w:rsidR="0013084B" w:rsidRPr="0013084B">
        <w:rPr>
          <w:rFonts w:ascii="Times New Roman" w:eastAsia="Times New Roman" w:hAnsi="Times New Roman" w:cs="Times New Roman"/>
          <w:color w:val="000000"/>
          <w:sz w:val="24"/>
          <w:szCs w:val="24"/>
          <w:lang w:val="uk-UA" w:eastAsia="uk-UA" w:bidi="ar-SA"/>
        </w:rPr>
        <w:t xml:space="preserve"> Бюджетного кодексу України та трансферти визначені статтями </w:t>
      </w:r>
      <w:r w:rsidR="00F93590">
        <w:rPr>
          <w:rFonts w:ascii="Times New Roman" w:eastAsia="Times New Roman" w:hAnsi="Times New Roman" w:cs="Times New Roman"/>
          <w:color w:val="000000"/>
          <w:sz w:val="24"/>
          <w:szCs w:val="24"/>
          <w:lang w:val="uk-UA" w:eastAsia="uk-UA" w:bidi="ar-SA"/>
        </w:rPr>
        <w:t>97, 10</w:t>
      </w:r>
      <w:r w:rsidR="0002674A">
        <w:rPr>
          <w:rFonts w:ascii="Times New Roman" w:eastAsia="Times New Roman" w:hAnsi="Times New Roman" w:cs="Times New Roman"/>
          <w:color w:val="000000"/>
          <w:sz w:val="24"/>
          <w:szCs w:val="24"/>
          <w:lang w:val="uk-UA" w:eastAsia="uk-UA" w:bidi="ar-SA"/>
        </w:rPr>
        <w:t>1</w:t>
      </w:r>
      <w:r w:rsidR="0013084B" w:rsidRPr="0013084B">
        <w:rPr>
          <w:rFonts w:ascii="Times New Roman" w:eastAsia="Times New Roman" w:hAnsi="Times New Roman" w:cs="Times New Roman"/>
          <w:color w:val="000000"/>
          <w:sz w:val="24"/>
          <w:szCs w:val="24"/>
          <w:lang w:val="uk-UA" w:eastAsia="uk-UA" w:bidi="ar-SA"/>
        </w:rPr>
        <w:t xml:space="preserve"> Бюджетного кодексу України (крім субвенцій, визначених </w:t>
      </w:r>
      <w:hyperlink r:id="rId16" w:anchor="n2290" w:tgtFrame="_blank" w:history="1">
        <w:r w:rsidR="0013084B" w:rsidRPr="00B13F43">
          <w:rPr>
            <w:rFonts w:ascii="Times New Roman" w:eastAsia="Times New Roman" w:hAnsi="Times New Roman" w:cs="Times New Roman"/>
            <w:sz w:val="24"/>
            <w:szCs w:val="24"/>
            <w:lang w:val="uk-UA" w:eastAsia="uk-UA" w:bidi="ar-SA"/>
          </w:rPr>
          <w:t>статтею 69</w:t>
        </w:r>
      </w:hyperlink>
      <w:hyperlink r:id="rId17" w:anchor="n2290" w:tgtFrame="_blank" w:history="1">
        <w:r w:rsidR="0013084B" w:rsidRPr="00B13F43">
          <w:rPr>
            <w:rFonts w:ascii="Times New Roman" w:eastAsia="Times New Roman" w:hAnsi="Times New Roman" w:cs="Times New Roman"/>
            <w:b/>
            <w:bCs/>
            <w:sz w:val="2"/>
            <w:vertAlign w:val="superscript"/>
            <w:lang w:val="uk-UA" w:eastAsia="uk-UA" w:bidi="ar-SA"/>
          </w:rPr>
          <w:t>-</w:t>
        </w:r>
        <w:r w:rsidR="0013084B" w:rsidRPr="00B13F43">
          <w:rPr>
            <w:rFonts w:ascii="Times New Roman" w:eastAsia="Times New Roman" w:hAnsi="Times New Roman" w:cs="Times New Roman"/>
            <w:b/>
            <w:bCs/>
            <w:sz w:val="16"/>
            <w:vertAlign w:val="superscript"/>
            <w:lang w:val="uk-UA" w:eastAsia="uk-UA" w:bidi="ar-SA"/>
          </w:rPr>
          <w:t>1</w:t>
        </w:r>
      </w:hyperlink>
      <w:r w:rsidR="0013084B" w:rsidRPr="00B13F43">
        <w:rPr>
          <w:rFonts w:ascii="Times New Roman" w:eastAsia="Times New Roman" w:hAnsi="Times New Roman" w:cs="Times New Roman"/>
          <w:sz w:val="24"/>
          <w:szCs w:val="24"/>
          <w:lang w:val="uk-UA" w:eastAsia="uk-UA" w:bidi="ar-SA"/>
        </w:rPr>
        <w:t> та </w:t>
      </w:r>
      <w:hyperlink r:id="rId18" w:anchor="n1170" w:tgtFrame="_blank" w:history="1">
        <w:r w:rsidR="0013084B" w:rsidRPr="00B13F43">
          <w:rPr>
            <w:rFonts w:ascii="Times New Roman" w:eastAsia="Times New Roman" w:hAnsi="Times New Roman" w:cs="Times New Roman"/>
            <w:sz w:val="24"/>
            <w:szCs w:val="24"/>
            <w:lang w:val="uk-UA" w:eastAsia="uk-UA" w:bidi="ar-SA"/>
          </w:rPr>
          <w:t>частиною першою статті 71</w:t>
        </w:r>
      </w:hyperlink>
      <w:r w:rsidR="00B13F43">
        <w:rPr>
          <w:rFonts w:ascii="Times New Roman" w:hAnsi="Times New Roman"/>
          <w:lang w:val="uk-UA"/>
        </w:rPr>
        <w:t xml:space="preserve"> </w:t>
      </w:r>
      <w:r w:rsidR="0013084B" w:rsidRPr="0013084B">
        <w:rPr>
          <w:rFonts w:ascii="Times New Roman" w:eastAsia="Times New Roman" w:hAnsi="Times New Roman" w:cs="Times New Roman"/>
          <w:color w:val="000000"/>
          <w:sz w:val="24"/>
          <w:szCs w:val="24"/>
          <w:lang w:val="uk-UA" w:eastAsia="uk-UA" w:bidi="ar-SA"/>
        </w:rPr>
        <w:t>Бюджетного кодексу України</w:t>
      </w:r>
      <w:r w:rsidR="00B13F43">
        <w:rPr>
          <w:rFonts w:ascii="Times New Roman" w:eastAsia="Times New Roman" w:hAnsi="Times New Roman" w:cs="Times New Roman"/>
          <w:color w:val="000000"/>
          <w:sz w:val="24"/>
          <w:szCs w:val="24"/>
          <w:lang w:val="uk-UA" w:eastAsia="uk-UA" w:bidi="ar-SA"/>
        </w:rPr>
        <w:t>);</w:t>
      </w:r>
    </w:p>
    <w:p w:rsidR="00EF5B21" w:rsidRDefault="00B13F43" w:rsidP="00B13F43">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22" w:name="n41"/>
      <w:bookmarkStart w:id="23" w:name="n45"/>
      <w:bookmarkEnd w:id="22"/>
      <w:bookmarkEnd w:id="23"/>
      <w:r>
        <w:rPr>
          <w:rFonts w:ascii="Times New Roman" w:eastAsia="Times New Roman" w:hAnsi="Times New Roman" w:cs="Times New Roman"/>
          <w:color w:val="000000"/>
          <w:sz w:val="24"/>
          <w:szCs w:val="24"/>
          <w:lang w:val="uk-UA" w:eastAsia="uk-UA" w:bidi="ar-SA"/>
        </w:rPr>
        <w:t>7</w:t>
      </w:r>
      <w:r w:rsidR="0013084B" w:rsidRPr="0013084B">
        <w:rPr>
          <w:rFonts w:ascii="Times New Roman" w:eastAsia="Times New Roman" w:hAnsi="Times New Roman" w:cs="Times New Roman"/>
          <w:color w:val="000000"/>
          <w:sz w:val="24"/>
          <w:szCs w:val="24"/>
          <w:lang w:val="uk-UA" w:eastAsia="uk-UA" w:bidi="ar-SA"/>
        </w:rPr>
        <w:t>. Установити, що джерелами формування спеціального фонду місцевого бюджету на 20</w:t>
      </w:r>
      <w:r w:rsidR="00B40929">
        <w:rPr>
          <w:rFonts w:ascii="Times New Roman" w:eastAsia="Times New Roman" w:hAnsi="Times New Roman" w:cs="Times New Roman"/>
          <w:color w:val="000000"/>
          <w:sz w:val="24"/>
          <w:szCs w:val="24"/>
          <w:lang w:val="uk-UA" w:eastAsia="uk-UA" w:bidi="ar-SA"/>
        </w:rPr>
        <w:t>19</w:t>
      </w:r>
      <w:r w:rsidR="0013084B" w:rsidRPr="0013084B">
        <w:rPr>
          <w:rFonts w:ascii="Times New Roman" w:eastAsia="Times New Roman" w:hAnsi="Times New Roman" w:cs="Times New Roman"/>
          <w:color w:val="000000"/>
          <w:sz w:val="24"/>
          <w:szCs w:val="24"/>
          <w:lang w:val="uk-UA" w:eastAsia="uk-UA" w:bidi="ar-SA"/>
        </w:rPr>
        <w:t xml:space="preserve"> рік</w:t>
      </w:r>
      <w:r>
        <w:rPr>
          <w:rFonts w:ascii="Times New Roman" w:eastAsia="Times New Roman" w:hAnsi="Times New Roman" w:cs="Times New Roman"/>
          <w:color w:val="000000"/>
          <w:sz w:val="24"/>
          <w:szCs w:val="24"/>
          <w:lang w:val="uk-UA" w:eastAsia="uk-UA" w:bidi="ar-SA"/>
        </w:rPr>
        <w:t xml:space="preserve"> є</w:t>
      </w:r>
      <w:r w:rsidR="0013084B" w:rsidRPr="0013084B">
        <w:rPr>
          <w:rFonts w:ascii="Times New Roman" w:eastAsia="Times New Roman" w:hAnsi="Times New Roman" w:cs="Times New Roman"/>
          <w:color w:val="000000"/>
          <w:sz w:val="24"/>
          <w:szCs w:val="24"/>
          <w:lang w:val="uk-UA" w:eastAsia="uk-UA" w:bidi="ar-SA"/>
        </w:rPr>
        <w:t>:</w:t>
      </w:r>
    </w:p>
    <w:p w:rsidR="0013084B" w:rsidRDefault="00EF5B21" w:rsidP="00B13F43">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r>
        <w:rPr>
          <w:rFonts w:ascii="Times New Roman" w:eastAsia="Times New Roman" w:hAnsi="Times New Roman" w:cs="Times New Roman"/>
          <w:color w:val="000000"/>
          <w:sz w:val="24"/>
          <w:szCs w:val="24"/>
          <w:lang w:val="uk-UA" w:eastAsia="uk-UA" w:bidi="ar-SA"/>
        </w:rPr>
        <w:t>1)</w:t>
      </w:r>
      <w:bookmarkStart w:id="24" w:name="n46"/>
      <w:bookmarkEnd w:id="24"/>
      <w:r w:rsidR="0013084B" w:rsidRPr="0013084B">
        <w:rPr>
          <w:rFonts w:ascii="Times New Roman" w:eastAsia="Times New Roman" w:hAnsi="Times New Roman" w:cs="Times New Roman"/>
          <w:color w:val="000000"/>
          <w:sz w:val="24"/>
          <w:szCs w:val="24"/>
          <w:lang w:val="uk-UA" w:eastAsia="uk-UA" w:bidi="ar-SA"/>
        </w:rPr>
        <w:t xml:space="preserve"> у частині доходів є надходження, визначені </w:t>
      </w:r>
      <w:hyperlink r:id="rId19" w:anchor="n2290" w:tgtFrame="_blank" w:history="1">
        <w:r w:rsidR="00B13F43" w:rsidRPr="00B13F43">
          <w:rPr>
            <w:rFonts w:ascii="Times New Roman" w:eastAsia="Times New Roman" w:hAnsi="Times New Roman" w:cs="Times New Roman"/>
            <w:sz w:val="24"/>
            <w:szCs w:val="24"/>
            <w:lang w:val="uk-UA" w:eastAsia="uk-UA" w:bidi="ar-SA"/>
          </w:rPr>
          <w:t>статтею 69</w:t>
        </w:r>
      </w:hyperlink>
      <w:hyperlink r:id="rId20" w:anchor="n2290" w:tgtFrame="_blank" w:history="1">
        <w:r w:rsidR="00B13F43" w:rsidRPr="00B13F43">
          <w:rPr>
            <w:rFonts w:ascii="Times New Roman" w:eastAsia="Times New Roman" w:hAnsi="Times New Roman" w:cs="Times New Roman"/>
            <w:b/>
            <w:bCs/>
            <w:sz w:val="2"/>
            <w:vertAlign w:val="superscript"/>
            <w:lang w:val="uk-UA" w:eastAsia="uk-UA" w:bidi="ar-SA"/>
          </w:rPr>
          <w:t>-</w:t>
        </w:r>
        <w:r w:rsidR="00B13F43" w:rsidRPr="00B13F43">
          <w:rPr>
            <w:rFonts w:ascii="Times New Roman" w:eastAsia="Times New Roman" w:hAnsi="Times New Roman" w:cs="Times New Roman"/>
            <w:b/>
            <w:bCs/>
            <w:sz w:val="16"/>
            <w:vertAlign w:val="superscript"/>
            <w:lang w:val="uk-UA" w:eastAsia="uk-UA" w:bidi="ar-SA"/>
          </w:rPr>
          <w:t>1</w:t>
        </w:r>
      </w:hyperlink>
      <w:r w:rsidR="00B13F43">
        <w:rPr>
          <w:rFonts w:ascii="Times New Roman" w:hAnsi="Times New Roman"/>
          <w:lang w:val="uk-UA"/>
        </w:rPr>
        <w:t xml:space="preserve"> </w:t>
      </w:r>
      <w:r w:rsidR="00910D4B">
        <w:rPr>
          <w:rFonts w:ascii="Times New Roman" w:eastAsia="Times New Roman" w:hAnsi="Times New Roman" w:cs="Times New Roman"/>
          <w:color w:val="000000"/>
          <w:sz w:val="24"/>
          <w:szCs w:val="24"/>
          <w:lang w:val="uk-UA" w:eastAsia="uk-UA" w:bidi="ar-SA"/>
        </w:rPr>
        <w:t>Бюджетного кодексу України</w:t>
      </w:r>
      <w:r>
        <w:rPr>
          <w:rFonts w:ascii="Times New Roman" w:eastAsia="Times New Roman" w:hAnsi="Times New Roman" w:cs="Times New Roman"/>
          <w:color w:val="000000"/>
          <w:sz w:val="24"/>
          <w:szCs w:val="24"/>
          <w:lang w:val="uk-UA" w:eastAsia="uk-UA" w:bidi="ar-SA"/>
        </w:rPr>
        <w:t>;</w:t>
      </w:r>
    </w:p>
    <w:p w:rsidR="00EF5B21" w:rsidRDefault="00EF5B21" w:rsidP="00B13F43">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r>
        <w:rPr>
          <w:rFonts w:ascii="Times New Roman" w:eastAsia="Times New Roman" w:hAnsi="Times New Roman" w:cs="Times New Roman"/>
          <w:color w:val="000000"/>
          <w:sz w:val="24"/>
          <w:szCs w:val="24"/>
          <w:lang w:val="uk-UA" w:eastAsia="uk-UA" w:bidi="ar-SA"/>
        </w:rPr>
        <w:t>2) у частині фінансування є надходження, визначені пунктом 10 частини першої статті 71 Бюджетного кодексом України;</w:t>
      </w:r>
    </w:p>
    <w:p w:rsidR="00EF5B21" w:rsidRPr="00EF5B21" w:rsidRDefault="00EF5B21" w:rsidP="00B13F43">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r>
        <w:rPr>
          <w:rFonts w:ascii="Times New Roman" w:eastAsia="Times New Roman" w:hAnsi="Times New Roman" w:cs="Times New Roman"/>
          <w:color w:val="000000"/>
          <w:sz w:val="24"/>
          <w:szCs w:val="24"/>
          <w:lang w:val="uk-UA" w:eastAsia="uk-UA" w:bidi="ar-SA"/>
        </w:rPr>
        <w:t xml:space="preserve">3) у частині кредитування є надходження, визначені пунктом 10, 11 частини першої статті </w:t>
      </w:r>
      <w:hyperlink r:id="rId21" w:anchor="n2290" w:tgtFrame="_blank" w:history="1">
        <w:r w:rsidRPr="00B13F43">
          <w:rPr>
            <w:rFonts w:ascii="Times New Roman" w:eastAsia="Times New Roman" w:hAnsi="Times New Roman" w:cs="Times New Roman"/>
            <w:sz w:val="24"/>
            <w:szCs w:val="24"/>
            <w:lang w:val="uk-UA" w:eastAsia="uk-UA" w:bidi="ar-SA"/>
          </w:rPr>
          <w:t xml:space="preserve"> 69</w:t>
        </w:r>
      </w:hyperlink>
      <w:hyperlink r:id="rId22" w:anchor="n2290" w:tgtFrame="_blank" w:history="1">
        <w:r w:rsidRPr="00B13F43">
          <w:rPr>
            <w:rFonts w:ascii="Times New Roman" w:eastAsia="Times New Roman" w:hAnsi="Times New Roman" w:cs="Times New Roman"/>
            <w:b/>
            <w:bCs/>
            <w:sz w:val="2"/>
            <w:vertAlign w:val="superscript"/>
            <w:lang w:val="uk-UA" w:eastAsia="uk-UA" w:bidi="ar-SA"/>
          </w:rPr>
          <w:t>-</w:t>
        </w:r>
        <w:r w:rsidRPr="00B13F43">
          <w:rPr>
            <w:rFonts w:ascii="Times New Roman" w:eastAsia="Times New Roman" w:hAnsi="Times New Roman" w:cs="Times New Roman"/>
            <w:b/>
            <w:bCs/>
            <w:sz w:val="16"/>
            <w:vertAlign w:val="superscript"/>
            <w:lang w:val="uk-UA" w:eastAsia="uk-UA" w:bidi="ar-SA"/>
          </w:rPr>
          <w:t>1</w:t>
        </w:r>
      </w:hyperlink>
      <w:r>
        <w:rPr>
          <w:rFonts w:ascii="Times New Roman" w:hAnsi="Times New Roman"/>
          <w:lang w:val="uk-UA"/>
        </w:rPr>
        <w:t xml:space="preserve"> </w:t>
      </w:r>
      <w:r>
        <w:rPr>
          <w:rFonts w:ascii="Times New Roman" w:eastAsia="Times New Roman" w:hAnsi="Times New Roman" w:cs="Times New Roman"/>
          <w:color w:val="000000"/>
          <w:sz w:val="24"/>
          <w:szCs w:val="24"/>
          <w:lang w:val="uk-UA" w:eastAsia="uk-UA" w:bidi="ar-SA"/>
        </w:rPr>
        <w:t>Бюджетного кодексом України.</w:t>
      </w:r>
    </w:p>
    <w:p w:rsidR="0013084B" w:rsidRPr="0013084B" w:rsidRDefault="000F5BB7"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25" w:name="n53"/>
      <w:bookmarkStart w:id="26" w:name="n60"/>
      <w:bookmarkStart w:id="27" w:name="n61"/>
      <w:bookmarkStart w:id="28" w:name="n62"/>
      <w:bookmarkStart w:id="29" w:name="n63"/>
      <w:bookmarkEnd w:id="25"/>
      <w:bookmarkEnd w:id="26"/>
      <w:bookmarkEnd w:id="27"/>
      <w:bookmarkEnd w:id="28"/>
      <w:bookmarkEnd w:id="29"/>
      <w:r>
        <w:rPr>
          <w:rFonts w:ascii="Times New Roman" w:eastAsia="Times New Roman" w:hAnsi="Times New Roman" w:cs="Times New Roman"/>
          <w:color w:val="000000"/>
          <w:sz w:val="24"/>
          <w:szCs w:val="24"/>
          <w:lang w:val="uk-UA" w:eastAsia="uk-UA" w:bidi="ar-SA"/>
        </w:rPr>
        <w:t>8</w:t>
      </w:r>
      <w:r w:rsidR="0013084B" w:rsidRPr="0013084B">
        <w:rPr>
          <w:rFonts w:ascii="Times New Roman" w:eastAsia="Times New Roman" w:hAnsi="Times New Roman" w:cs="Times New Roman"/>
          <w:color w:val="000000"/>
          <w:sz w:val="24"/>
          <w:szCs w:val="24"/>
          <w:lang w:val="uk-UA" w:eastAsia="uk-UA" w:bidi="ar-SA"/>
        </w:rPr>
        <w:t>. Визначити на 20</w:t>
      </w:r>
      <w:r w:rsidR="002B3B4C">
        <w:rPr>
          <w:rFonts w:ascii="Times New Roman" w:eastAsia="Times New Roman" w:hAnsi="Times New Roman" w:cs="Times New Roman"/>
          <w:color w:val="000000"/>
          <w:sz w:val="24"/>
          <w:szCs w:val="24"/>
          <w:lang w:val="uk-UA" w:eastAsia="uk-UA" w:bidi="ar-SA"/>
        </w:rPr>
        <w:t>19</w:t>
      </w:r>
      <w:r w:rsidR="0013084B" w:rsidRPr="0013084B">
        <w:rPr>
          <w:rFonts w:ascii="Times New Roman" w:eastAsia="Times New Roman" w:hAnsi="Times New Roman" w:cs="Times New Roman"/>
          <w:color w:val="000000"/>
          <w:sz w:val="24"/>
          <w:szCs w:val="24"/>
          <w:lang w:val="uk-UA" w:eastAsia="uk-UA" w:bidi="ar-SA"/>
        </w:rPr>
        <w:t xml:space="preserve"> рік відповідно до </w:t>
      </w:r>
      <w:hyperlink r:id="rId23" w:anchor="n896" w:tgtFrame="_blank" w:history="1">
        <w:r w:rsidR="0013084B" w:rsidRPr="009359BA">
          <w:rPr>
            <w:rFonts w:ascii="Times New Roman" w:eastAsia="Times New Roman" w:hAnsi="Times New Roman" w:cs="Times New Roman"/>
            <w:sz w:val="24"/>
            <w:szCs w:val="24"/>
            <w:lang w:val="uk-UA" w:eastAsia="uk-UA" w:bidi="ar-SA"/>
          </w:rPr>
          <w:t>статті 55</w:t>
        </w:r>
      </w:hyperlink>
      <w:r w:rsidR="0013084B" w:rsidRPr="009359BA">
        <w:rPr>
          <w:rFonts w:ascii="Times New Roman" w:eastAsia="Times New Roman" w:hAnsi="Times New Roman" w:cs="Times New Roman"/>
          <w:sz w:val="24"/>
          <w:szCs w:val="24"/>
          <w:lang w:val="uk-UA" w:eastAsia="uk-UA" w:bidi="ar-SA"/>
        </w:rPr>
        <w:t> </w:t>
      </w:r>
      <w:r w:rsidR="009359BA">
        <w:rPr>
          <w:rFonts w:ascii="Times New Roman" w:eastAsia="Times New Roman" w:hAnsi="Times New Roman" w:cs="Times New Roman"/>
          <w:color w:val="000000"/>
          <w:sz w:val="24"/>
          <w:szCs w:val="24"/>
          <w:lang w:val="uk-UA" w:eastAsia="uk-UA" w:bidi="ar-SA"/>
        </w:rPr>
        <w:t xml:space="preserve"> </w:t>
      </w:r>
      <w:r w:rsidR="0013084B" w:rsidRPr="0013084B">
        <w:rPr>
          <w:rFonts w:ascii="Times New Roman" w:eastAsia="Times New Roman" w:hAnsi="Times New Roman" w:cs="Times New Roman"/>
          <w:color w:val="000000"/>
          <w:sz w:val="24"/>
          <w:szCs w:val="24"/>
          <w:lang w:val="uk-UA" w:eastAsia="uk-UA" w:bidi="ar-SA"/>
        </w:rPr>
        <w:t>Бюджетного кодексу України захищеними видатками місцевого бюджету видатки загального фонду на:</w:t>
      </w:r>
    </w:p>
    <w:p w:rsidR="0013084B" w:rsidRPr="009359BA" w:rsidRDefault="009359BA" w:rsidP="009359BA">
      <w:pPr>
        <w:pStyle w:val="aa"/>
        <w:ind w:firstLine="450"/>
        <w:rPr>
          <w:rFonts w:ascii="Times New Roman" w:hAnsi="Times New Roman" w:cs="Times New Roman"/>
          <w:sz w:val="24"/>
          <w:szCs w:val="24"/>
          <w:lang w:val="uk-UA" w:eastAsia="uk-UA" w:bidi="ar-SA"/>
        </w:rPr>
      </w:pPr>
      <w:bookmarkStart w:id="30" w:name="n64"/>
      <w:bookmarkEnd w:id="30"/>
      <w:r>
        <w:rPr>
          <w:rFonts w:ascii="Times New Roman" w:hAnsi="Times New Roman" w:cs="Times New Roman"/>
          <w:sz w:val="24"/>
          <w:szCs w:val="24"/>
          <w:lang w:val="uk-UA" w:eastAsia="uk-UA" w:bidi="ar-SA"/>
        </w:rPr>
        <w:t>о</w:t>
      </w:r>
      <w:r w:rsidRPr="009359BA">
        <w:rPr>
          <w:rFonts w:ascii="Times New Roman" w:hAnsi="Times New Roman" w:cs="Times New Roman"/>
          <w:sz w:val="24"/>
          <w:szCs w:val="24"/>
          <w:lang w:val="uk-UA" w:eastAsia="uk-UA" w:bidi="ar-SA"/>
        </w:rPr>
        <w:t>плата праці працівників бюджетних установ</w:t>
      </w:r>
      <w:r w:rsidR="0013084B" w:rsidRPr="009359BA">
        <w:rPr>
          <w:rFonts w:ascii="Times New Roman" w:hAnsi="Times New Roman" w:cs="Times New Roman"/>
          <w:sz w:val="24"/>
          <w:szCs w:val="24"/>
          <w:lang w:val="uk-UA" w:eastAsia="uk-UA" w:bidi="ar-SA"/>
        </w:rPr>
        <w:t>;</w:t>
      </w:r>
    </w:p>
    <w:p w:rsidR="009359BA" w:rsidRDefault="009359BA" w:rsidP="009359BA">
      <w:pPr>
        <w:pStyle w:val="aa"/>
        <w:ind w:firstLine="450"/>
        <w:rPr>
          <w:rFonts w:ascii="Times New Roman" w:hAnsi="Times New Roman" w:cs="Times New Roman"/>
          <w:sz w:val="24"/>
          <w:szCs w:val="24"/>
          <w:lang w:val="uk-UA" w:eastAsia="uk-UA" w:bidi="ar-SA"/>
        </w:rPr>
      </w:pPr>
      <w:r>
        <w:rPr>
          <w:rFonts w:ascii="Times New Roman" w:hAnsi="Times New Roman" w:cs="Times New Roman"/>
          <w:sz w:val="24"/>
          <w:szCs w:val="24"/>
          <w:lang w:val="uk-UA" w:eastAsia="uk-UA" w:bidi="ar-SA"/>
        </w:rPr>
        <w:t>н</w:t>
      </w:r>
      <w:r w:rsidRPr="009359BA">
        <w:rPr>
          <w:rFonts w:ascii="Times New Roman" w:hAnsi="Times New Roman" w:cs="Times New Roman"/>
          <w:sz w:val="24"/>
          <w:szCs w:val="24"/>
          <w:lang w:val="uk-UA" w:eastAsia="uk-UA" w:bidi="ar-SA"/>
        </w:rPr>
        <w:t>арахування на заробітну плату;</w:t>
      </w:r>
    </w:p>
    <w:p w:rsidR="009359BA" w:rsidRDefault="009359BA" w:rsidP="009359BA">
      <w:pPr>
        <w:pStyle w:val="aa"/>
        <w:ind w:firstLine="450"/>
        <w:rPr>
          <w:rFonts w:ascii="Times New Roman" w:hAnsi="Times New Roman" w:cs="Times New Roman"/>
          <w:sz w:val="24"/>
          <w:szCs w:val="24"/>
          <w:lang w:val="uk-UA" w:eastAsia="uk-UA" w:bidi="ar-SA"/>
        </w:rPr>
      </w:pPr>
      <w:r>
        <w:rPr>
          <w:rFonts w:ascii="Times New Roman" w:hAnsi="Times New Roman" w:cs="Times New Roman"/>
          <w:sz w:val="24"/>
          <w:szCs w:val="24"/>
          <w:lang w:val="uk-UA" w:eastAsia="uk-UA" w:bidi="ar-SA"/>
        </w:rPr>
        <w:t>придбання медикаментів та перев’язувальних матеріалів;</w:t>
      </w:r>
    </w:p>
    <w:p w:rsidR="009359BA" w:rsidRDefault="009359BA" w:rsidP="009359BA">
      <w:pPr>
        <w:pStyle w:val="aa"/>
        <w:ind w:firstLine="450"/>
        <w:rPr>
          <w:rFonts w:ascii="Times New Roman" w:hAnsi="Times New Roman" w:cs="Times New Roman"/>
          <w:sz w:val="24"/>
          <w:szCs w:val="24"/>
          <w:lang w:val="uk-UA" w:eastAsia="uk-UA" w:bidi="ar-SA"/>
        </w:rPr>
      </w:pPr>
      <w:r>
        <w:rPr>
          <w:rFonts w:ascii="Times New Roman" w:hAnsi="Times New Roman" w:cs="Times New Roman"/>
          <w:sz w:val="24"/>
          <w:szCs w:val="24"/>
          <w:lang w:val="uk-UA" w:eastAsia="uk-UA" w:bidi="ar-SA"/>
        </w:rPr>
        <w:t>забезпечення продуктами харчування;</w:t>
      </w:r>
    </w:p>
    <w:p w:rsidR="009359BA" w:rsidRDefault="009359BA" w:rsidP="009359BA">
      <w:pPr>
        <w:pStyle w:val="aa"/>
        <w:ind w:firstLine="450"/>
        <w:rPr>
          <w:rFonts w:ascii="Times New Roman" w:hAnsi="Times New Roman" w:cs="Times New Roman"/>
          <w:sz w:val="24"/>
          <w:szCs w:val="24"/>
          <w:lang w:val="uk-UA" w:eastAsia="uk-UA" w:bidi="ar-SA"/>
        </w:rPr>
      </w:pPr>
      <w:r>
        <w:rPr>
          <w:rFonts w:ascii="Times New Roman" w:hAnsi="Times New Roman" w:cs="Times New Roman"/>
          <w:sz w:val="24"/>
          <w:szCs w:val="24"/>
          <w:lang w:val="uk-UA" w:eastAsia="uk-UA" w:bidi="ar-SA"/>
        </w:rPr>
        <w:t>оплата комунальних послуг та енергоносіїв;</w:t>
      </w:r>
    </w:p>
    <w:p w:rsidR="000C1C04" w:rsidRDefault="000C1C04" w:rsidP="009359BA">
      <w:pPr>
        <w:pStyle w:val="aa"/>
        <w:ind w:firstLine="450"/>
        <w:rPr>
          <w:rFonts w:ascii="Times New Roman" w:hAnsi="Times New Roman" w:cs="Times New Roman"/>
          <w:sz w:val="24"/>
          <w:szCs w:val="24"/>
          <w:lang w:val="uk-UA" w:eastAsia="uk-UA" w:bidi="ar-SA"/>
        </w:rPr>
      </w:pPr>
      <w:r>
        <w:rPr>
          <w:rFonts w:ascii="Times New Roman" w:hAnsi="Times New Roman" w:cs="Times New Roman"/>
          <w:sz w:val="24"/>
          <w:szCs w:val="24"/>
          <w:lang w:val="uk-UA" w:eastAsia="uk-UA" w:bidi="ar-SA"/>
        </w:rPr>
        <w:t>поточні трансферти населенню;</w:t>
      </w:r>
    </w:p>
    <w:p w:rsidR="0013084B" w:rsidRDefault="000C1C04" w:rsidP="000C1C04">
      <w:pPr>
        <w:pStyle w:val="aa"/>
        <w:ind w:firstLine="450"/>
        <w:rPr>
          <w:rFonts w:ascii="Times New Roman" w:hAnsi="Times New Roman" w:cs="Times New Roman"/>
          <w:sz w:val="24"/>
          <w:szCs w:val="24"/>
          <w:lang w:val="uk-UA" w:eastAsia="uk-UA" w:bidi="ar-SA"/>
        </w:rPr>
      </w:pPr>
      <w:r>
        <w:rPr>
          <w:rFonts w:ascii="Times New Roman" w:hAnsi="Times New Roman" w:cs="Times New Roman"/>
          <w:sz w:val="24"/>
          <w:szCs w:val="24"/>
          <w:lang w:val="uk-UA" w:eastAsia="uk-UA" w:bidi="ar-SA"/>
        </w:rPr>
        <w:t>поточні трансферти місцевим бюджетам.</w:t>
      </w:r>
      <w:bookmarkStart w:id="31" w:name="n65"/>
      <w:bookmarkEnd w:id="31"/>
    </w:p>
    <w:p w:rsidR="00D922A4" w:rsidRDefault="00D922A4" w:rsidP="000C1C04">
      <w:pPr>
        <w:pStyle w:val="aa"/>
        <w:ind w:firstLine="450"/>
        <w:rPr>
          <w:rFonts w:ascii="Times New Roman" w:hAnsi="Times New Roman" w:cs="Times New Roman"/>
          <w:sz w:val="24"/>
          <w:szCs w:val="24"/>
          <w:lang w:val="uk-UA" w:eastAsia="uk-UA" w:bidi="ar-SA"/>
        </w:rPr>
      </w:pPr>
    </w:p>
    <w:p w:rsidR="00D922A4" w:rsidRDefault="00D922A4" w:rsidP="00D922A4">
      <w:pPr>
        <w:pStyle w:val="af5"/>
        <w:shd w:val="clear" w:color="auto" w:fill="FFFFFF"/>
        <w:ind w:firstLine="450"/>
        <w:jc w:val="both"/>
        <w:rPr>
          <w:lang w:val="uk-UA"/>
        </w:rPr>
      </w:pPr>
      <w:r>
        <w:rPr>
          <w:lang w:val="uk-UA"/>
        </w:rPr>
        <w:t>9.</w:t>
      </w:r>
      <w:r w:rsidR="00A86695">
        <w:rPr>
          <w:lang w:val="uk-UA"/>
        </w:rPr>
        <w:t xml:space="preserve"> </w:t>
      </w:r>
      <w:r>
        <w:rPr>
          <w:lang w:val="uk-UA"/>
        </w:rPr>
        <w:t xml:space="preserve">Дозволити голові селищної ради в межах поточного бюджетного періоду здійснювати на конкурсних засадах розміщення тимчасово вільних коштів  бюджету </w:t>
      </w:r>
      <w:proofErr w:type="spellStart"/>
      <w:r>
        <w:rPr>
          <w:lang w:val="uk-UA"/>
        </w:rPr>
        <w:t>Семенівської</w:t>
      </w:r>
      <w:proofErr w:type="spellEnd"/>
      <w:r>
        <w:rPr>
          <w:lang w:val="uk-UA"/>
        </w:rPr>
        <w:t xml:space="preserve"> селищної об’єднаної територіальної громади на депозитах з подальшим поверненням таких коштів до кінця поточного бюджетного періоду відповідно до статті 16 Бюджетного кодексу України.</w:t>
      </w:r>
      <w:bookmarkStart w:id="32" w:name="n66"/>
      <w:bookmarkStart w:id="33" w:name="n67"/>
      <w:bookmarkEnd w:id="32"/>
      <w:bookmarkEnd w:id="33"/>
    </w:p>
    <w:p w:rsidR="0013084B" w:rsidRPr="0013084B" w:rsidRDefault="00D922A4" w:rsidP="00D922A4">
      <w:pPr>
        <w:pStyle w:val="af5"/>
        <w:shd w:val="clear" w:color="auto" w:fill="FFFFFF"/>
        <w:ind w:firstLine="450"/>
        <w:jc w:val="both"/>
        <w:rPr>
          <w:color w:val="000000"/>
          <w:lang w:val="uk-UA" w:eastAsia="uk-UA"/>
        </w:rPr>
      </w:pPr>
      <w:r>
        <w:rPr>
          <w:color w:val="000000"/>
          <w:lang w:val="uk-UA" w:eastAsia="uk-UA"/>
        </w:rPr>
        <w:t>10</w:t>
      </w:r>
      <w:r w:rsidR="0013084B" w:rsidRPr="0013084B">
        <w:rPr>
          <w:color w:val="000000"/>
          <w:lang w:val="uk-UA" w:eastAsia="uk-UA"/>
        </w:rPr>
        <w:t xml:space="preserve">. </w:t>
      </w:r>
      <w:r w:rsidR="000F5BB7">
        <w:rPr>
          <w:color w:val="000000"/>
          <w:lang w:val="uk-UA" w:eastAsia="uk-UA"/>
        </w:rPr>
        <w:t xml:space="preserve">Відповідно до статей 43,73 Бюджетного кодексу України надати </w:t>
      </w:r>
      <w:proofErr w:type="spellStart"/>
      <w:r w:rsidR="000F5BB7">
        <w:rPr>
          <w:color w:val="000000"/>
          <w:lang w:val="uk-UA" w:eastAsia="uk-UA"/>
        </w:rPr>
        <w:t>Семенівській</w:t>
      </w:r>
      <w:proofErr w:type="spellEnd"/>
      <w:r w:rsidR="000F5BB7">
        <w:rPr>
          <w:color w:val="000000"/>
          <w:lang w:val="uk-UA" w:eastAsia="uk-UA"/>
        </w:rPr>
        <w:t xml:space="preserve"> селищній об’єднані територіальній громаді, в особі селищного голови, дозвіл отримувати</w:t>
      </w:r>
      <w:r w:rsidR="0013084B" w:rsidRPr="0013084B">
        <w:rPr>
          <w:color w:val="000000"/>
          <w:lang w:val="uk-UA" w:eastAsia="uk-UA"/>
        </w:rPr>
        <w:t xml:space="preserve"> позик</w:t>
      </w:r>
      <w:r w:rsidR="000F5BB7">
        <w:rPr>
          <w:color w:val="000000"/>
          <w:lang w:val="uk-UA" w:eastAsia="uk-UA"/>
        </w:rPr>
        <w:t>и</w:t>
      </w:r>
      <w:r w:rsidR="0013084B" w:rsidRPr="0013084B">
        <w:rPr>
          <w:color w:val="000000"/>
          <w:lang w:val="uk-UA" w:eastAsia="uk-UA"/>
        </w:rPr>
        <w:t xml:space="preserve"> на покриття тимчасових касових розривів місцевого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34" w:name="n68"/>
      <w:bookmarkStart w:id="35" w:name="n69"/>
      <w:bookmarkEnd w:id="34"/>
      <w:bookmarkEnd w:id="35"/>
      <w:r w:rsidRPr="0013084B">
        <w:rPr>
          <w:rFonts w:ascii="Times New Roman" w:eastAsia="Times New Roman" w:hAnsi="Times New Roman" w:cs="Times New Roman"/>
          <w:color w:val="000000"/>
          <w:sz w:val="24"/>
          <w:szCs w:val="24"/>
          <w:lang w:val="uk-UA" w:eastAsia="uk-UA" w:bidi="ar-SA"/>
        </w:rPr>
        <w:t>1</w:t>
      </w:r>
      <w:r w:rsidR="00E727B8">
        <w:rPr>
          <w:rFonts w:ascii="Times New Roman" w:eastAsia="Times New Roman" w:hAnsi="Times New Roman" w:cs="Times New Roman"/>
          <w:color w:val="000000"/>
          <w:sz w:val="24"/>
          <w:szCs w:val="24"/>
          <w:lang w:val="uk-UA" w:eastAsia="uk-UA" w:bidi="ar-SA"/>
        </w:rPr>
        <w:t>1</w:t>
      </w:r>
      <w:r w:rsidRPr="0013084B">
        <w:rPr>
          <w:rFonts w:ascii="Times New Roman" w:eastAsia="Times New Roman" w:hAnsi="Times New Roman" w:cs="Times New Roman"/>
          <w:color w:val="000000"/>
          <w:sz w:val="24"/>
          <w:szCs w:val="24"/>
          <w:lang w:val="uk-UA" w:eastAsia="uk-UA" w:bidi="ar-SA"/>
        </w:rPr>
        <w:t xml:space="preserve">. </w:t>
      </w:r>
      <w:r w:rsidR="000F5BB7">
        <w:rPr>
          <w:rFonts w:ascii="Times New Roman" w:eastAsia="Times New Roman" w:hAnsi="Times New Roman" w:cs="Times New Roman"/>
          <w:color w:val="000000"/>
          <w:sz w:val="24"/>
          <w:szCs w:val="24"/>
          <w:lang w:val="uk-UA" w:eastAsia="uk-UA" w:bidi="ar-SA"/>
        </w:rPr>
        <w:t>Г</w:t>
      </w:r>
      <w:r w:rsidRPr="0013084B">
        <w:rPr>
          <w:rFonts w:ascii="Times New Roman" w:eastAsia="Times New Roman" w:hAnsi="Times New Roman" w:cs="Times New Roman"/>
          <w:color w:val="000000"/>
          <w:sz w:val="24"/>
          <w:szCs w:val="24"/>
          <w:lang w:val="uk-UA" w:eastAsia="uk-UA" w:bidi="ar-SA"/>
        </w:rPr>
        <w:t xml:space="preserve">оловними розпорядниками коштів </w:t>
      </w:r>
      <w:r w:rsidR="000F5BB7">
        <w:rPr>
          <w:rFonts w:ascii="Times New Roman" w:eastAsia="Times New Roman" w:hAnsi="Times New Roman" w:cs="Times New Roman"/>
          <w:color w:val="000000"/>
          <w:sz w:val="24"/>
          <w:szCs w:val="24"/>
          <w:lang w:val="uk-UA" w:eastAsia="uk-UA" w:bidi="ar-SA"/>
        </w:rPr>
        <w:t>селищного</w:t>
      </w:r>
      <w:r w:rsidRPr="0013084B">
        <w:rPr>
          <w:rFonts w:ascii="Times New Roman" w:eastAsia="Times New Roman" w:hAnsi="Times New Roman" w:cs="Times New Roman"/>
          <w:color w:val="000000"/>
          <w:sz w:val="24"/>
          <w:szCs w:val="24"/>
          <w:lang w:val="uk-UA" w:eastAsia="uk-UA" w:bidi="ar-SA"/>
        </w:rPr>
        <w:t xml:space="preserve"> бюджету </w:t>
      </w:r>
      <w:r w:rsidR="000F5BB7">
        <w:rPr>
          <w:rFonts w:ascii="Times New Roman" w:eastAsia="Times New Roman" w:hAnsi="Times New Roman" w:cs="Times New Roman"/>
          <w:color w:val="000000"/>
          <w:sz w:val="24"/>
          <w:szCs w:val="24"/>
          <w:lang w:val="uk-UA" w:eastAsia="uk-UA" w:bidi="ar-SA"/>
        </w:rPr>
        <w:t xml:space="preserve">забезпечити </w:t>
      </w:r>
      <w:r w:rsidRPr="0013084B">
        <w:rPr>
          <w:rFonts w:ascii="Times New Roman" w:eastAsia="Times New Roman" w:hAnsi="Times New Roman" w:cs="Times New Roman"/>
          <w:color w:val="000000"/>
          <w:sz w:val="24"/>
          <w:szCs w:val="24"/>
          <w:lang w:val="uk-UA" w:eastAsia="uk-UA" w:bidi="ar-SA"/>
        </w:rPr>
        <w:t>виконання норм </w:t>
      </w:r>
      <w:hyperlink r:id="rId24" w:tgtFrame="_blank" w:history="1">
        <w:r w:rsidRPr="00E727B8">
          <w:rPr>
            <w:rFonts w:ascii="Times New Roman" w:eastAsia="Times New Roman" w:hAnsi="Times New Roman" w:cs="Times New Roman"/>
            <w:sz w:val="24"/>
            <w:szCs w:val="24"/>
            <w:lang w:val="uk-UA" w:eastAsia="uk-UA" w:bidi="ar-SA"/>
          </w:rPr>
          <w:t>Бюджетного кодексу України</w:t>
        </w:r>
      </w:hyperlink>
      <w:r w:rsidRPr="00E727B8">
        <w:rPr>
          <w:rFonts w:ascii="Times New Roman" w:eastAsia="Times New Roman" w:hAnsi="Times New Roman" w:cs="Times New Roman"/>
          <w:sz w:val="24"/>
          <w:szCs w:val="24"/>
          <w:lang w:val="uk-UA" w:eastAsia="uk-UA" w:bidi="ar-SA"/>
        </w:rPr>
        <w:t> </w:t>
      </w:r>
      <w:r w:rsidRPr="0013084B">
        <w:rPr>
          <w:rFonts w:ascii="Times New Roman" w:eastAsia="Times New Roman" w:hAnsi="Times New Roman" w:cs="Times New Roman"/>
          <w:color w:val="000000"/>
          <w:sz w:val="24"/>
          <w:szCs w:val="24"/>
          <w:lang w:val="uk-UA" w:eastAsia="uk-UA" w:bidi="ar-SA"/>
        </w:rPr>
        <w:t>стосовно:</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36" w:name="n70"/>
      <w:bookmarkEnd w:id="36"/>
      <w:r w:rsidRPr="0013084B">
        <w:rPr>
          <w:rFonts w:ascii="Times New Roman" w:eastAsia="Times New Roman" w:hAnsi="Times New Roman" w:cs="Times New Roman"/>
          <w:color w:val="000000"/>
          <w:sz w:val="24"/>
          <w:szCs w:val="24"/>
          <w:lang w:val="uk-UA" w:eastAsia="uk-UA" w:bidi="ar-SA"/>
        </w:rPr>
        <w:t>1) затвердження паспортів бюджетних програм протягом 45 днів з дня набрання чинності цим рішенням;</w:t>
      </w:r>
    </w:p>
    <w:p w:rsid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37" w:name="n71"/>
      <w:bookmarkEnd w:id="37"/>
      <w:r w:rsidRPr="0013084B">
        <w:rPr>
          <w:rFonts w:ascii="Times New Roman" w:eastAsia="Times New Roman" w:hAnsi="Times New Roman" w:cs="Times New Roman"/>
          <w:color w:val="000000"/>
          <w:sz w:val="24"/>
          <w:szCs w:val="24"/>
          <w:lang w:val="uk-UA" w:eastAsia="uk-UA" w:bidi="ar-SA"/>
        </w:rPr>
        <w:t xml:space="preserve">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w:t>
      </w:r>
      <w:r w:rsidRPr="0013084B">
        <w:rPr>
          <w:rFonts w:ascii="Times New Roman" w:eastAsia="Times New Roman" w:hAnsi="Times New Roman" w:cs="Times New Roman"/>
          <w:color w:val="000000"/>
          <w:sz w:val="24"/>
          <w:szCs w:val="24"/>
          <w:lang w:val="uk-UA" w:eastAsia="uk-UA" w:bidi="ar-SA"/>
        </w:rPr>
        <w:lastRenderedPageBreak/>
        <w:t>роботи розпорядників бюджетних коштів нижчого рівня та одержувачів бюджетних коштів у бюджетному процесі;</w:t>
      </w:r>
    </w:p>
    <w:p w:rsidR="00EF5B21" w:rsidRPr="0013084B" w:rsidRDefault="00EF5B21"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r>
        <w:rPr>
          <w:rFonts w:ascii="Times New Roman" w:eastAsia="Times New Roman" w:hAnsi="Times New Roman" w:cs="Times New Roman"/>
          <w:color w:val="000000"/>
          <w:sz w:val="24"/>
          <w:szCs w:val="24"/>
          <w:lang w:val="uk-UA" w:eastAsia="uk-UA" w:bidi="ar-SA"/>
        </w:rPr>
        <w:t>3) здійснення контролю за своєчасним поверненням у повному обсязі до бюджету коштів, наданих за операціями з кредитування бюджету;</w:t>
      </w:r>
    </w:p>
    <w:p w:rsidR="0013084B" w:rsidRPr="0013084B" w:rsidRDefault="00EF5B21"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38" w:name="n72"/>
      <w:bookmarkStart w:id="39" w:name="n73"/>
      <w:bookmarkEnd w:id="38"/>
      <w:bookmarkEnd w:id="39"/>
      <w:r>
        <w:rPr>
          <w:rFonts w:ascii="Times New Roman" w:eastAsia="Times New Roman" w:hAnsi="Times New Roman" w:cs="Times New Roman"/>
          <w:color w:val="000000"/>
          <w:sz w:val="24"/>
          <w:szCs w:val="24"/>
          <w:lang w:val="uk-UA" w:eastAsia="uk-UA" w:bidi="ar-SA"/>
        </w:rPr>
        <w:t>4</w:t>
      </w:r>
      <w:r w:rsidR="0013084B" w:rsidRPr="0013084B">
        <w:rPr>
          <w:rFonts w:ascii="Times New Roman" w:eastAsia="Times New Roman" w:hAnsi="Times New Roman" w:cs="Times New Roman"/>
          <w:color w:val="000000"/>
          <w:sz w:val="24"/>
          <w:szCs w:val="24"/>
          <w:lang w:val="uk-UA" w:eastAsia="uk-UA" w:bidi="ar-SA"/>
        </w:rPr>
        <w:t>) забезпечення доступності інформації про бюджет відповідно до законодавства, а саме:</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40" w:name="n74"/>
      <w:bookmarkEnd w:id="40"/>
      <w:r w:rsidRPr="0013084B">
        <w:rPr>
          <w:rFonts w:ascii="Times New Roman" w:eastAsia="Times New Roman" w:hAnsi="Times New Roman" w:cs="Times New Roman"/>
          <w:color w:val="000000"/>
          <w:sz w:val="24"/>
          <w:szCs w:val="24"/>
          <w:lang w:val="uk-UA" w:eastAsia="uk-UA" w:bidi="ar-SA"/>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w:t>
      </w:r>
      <w:r w:rsidR="002B3B4C">
        <w:rPr>
          <w:rFonts w:ascii="Times New Roman" w:eastAsia="Times New Roman" w:hAnsi="Times New Roman" w:cs="Times New Roman"/>
          <w:color w:val="000000"/>
          <w:sz w:val="24"/>
          <w:szCs w:val="24"/>
          <w:lang w:val="uk-UA" w:eastAsia="uk-UA" w:bidi="ar-SA"/>
        </w:rPr>
        <w:t>19</w:t>
      </w:r>
      <w:r w:rsidRPr="0013084B">
        <w:rPr>
          <w:rFonts w:ascii="Times New Roman" w:eastAsia="Times New Roman" w:hAnsi="Times New Roman" w:cs="Times New Roman"/>
          <w:color w:val="000000"/>
          <w:sz w:val="24"/>
          <w:szCs w:val="24"/>
          <w:lang w:val="uk-UA" w:eastAsia="uk-UA" w:bidi="ar-SA"/>
        </w:rPr>
        <w:t xml:space="preserve"> року;</w:t>
      </w:r>
    </w:p>
    <w:p w:rsidR="0013084B" w:rsidRPr="0013084B"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41" w:name="n75"/>
      <w:bookmarkEnd w:id="41"/>
      <w:r w:rsidRPr="0013084B">
        <w:rPr>
          <w:rFonts w:ascii="Times New Roman" w:eastAsia="Times New Roman" w:hAnsi="Times New Roman" w:cs="Times New Roman"/>
          <w:color w:val="000000"/>
          <w:sz w:val="24"/>
          <w:szCs w:val="24"/>
          <w:lang w:val="uk-UA" w:eastAsia="uk-UA" w:bidi="ar-SA"/>
        </w:rPr>
        <w:t>оприлюднення паспортів бюджетних програм у триденний строк з дня затвердження таких документів;</w:t>
      </w:r>
    </w:p>
    <w:p w:rsidR="0013084B" w:rsidRPr="0013084B" w:rsidRDefault="00EF5B21"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42" w:name="n76"/>
      <w:bookmarkStart w:id="43" w:name="n77"/>
      <w:bookmarkEnd w:id="42"/>
      <w:bookmarkEnd w:id="43"/>
      <w:r>
        <w:rPr>
          <w:rFonts w:ascii="Times New Roman" w:eastAsia="Times New Roman" w:hAnsi="Times New Roman" w:cs="Times New Roman"/>
          <w:color w:val="000000"/>
          <w:sz w:val="24"/>
          <w:szCs w:val="24"/>
          <w:lang w:val="uk-UA" w:eastAsia="uk-UA" w:bidi="ar-SA"/>
        </w:rPr>
        <w:t>5</w:t>
      </w:r>
      <w:r w:rsidR="0013084B" w:rsidRPr="0013084B">
        <w:rPr>
          <w:rFonts w:ascii="Times New Roman" w:eastAsia="Times New Roman" w:hAnsi="Times New Roman" w:cs="Times New Roman"/>
          <w:color w:val="000000"/>
          <w:sz w:val="24"/>
          <w:szCs w:val="24"/>
          <w:lang w:val="uk-UA" w:eastAsia="uk-UA" w:bidi="ar-SA"/>
        </w:rPr>
        <w:t>) забезпечення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 тощо.</w:t>
      </w:r>
    </w:p>
    <w:p w:rsidR="00D922A4" w:rsidRDefault="0013084B"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44" w:name="n78"/>
      <w:bookmarkEnd w:id="44"/>
      <w:r w:rsidRPr="0013084B">
        <w:rPr>
          <w:rFonts w:ascii="Times New Roman" w:eastAsia="Times New Roman" w:hAnsi="Times New Roman" w:cs="Times New Roman"/>
          <w:color w:val="000000"/>
          <w:sz w:val="24"/>
          <w:szCs w:val="24"/>
          <w:lang w:val="uk-UA" w:eastAsia="uk-UA" w:bidi="ar-SA"/>
        </w:rPr>
        <w:t>1</w:t>
      </w:r>
      <w:r w:rsidR="00E727B8">
        <w:rPr>
          <w:rFonts w:ascii="Times New Roman" w:eastAsia="Times New Roman" w:hAnsi="Times New Roman" w:cs="Times New Roman"/>
          <w:color w:val="000000"/>
          <w:sz w:val="24"/>
          <w:szCs w:val="24"/>
          <w:lang w:val="uk-UA" w:eastAsia="uk-UA" w:bidi="ar-SA"/>
        </w:rPr>
        <w:t>2</w:t>
      </w:r>
      <w:r w:rsidRPr="0013084B">
        <w:rPr>
          <w:rFonts w:ascii="Times New Roman" w:eastAsia="Times New Roman" w:hAnsi="Times New Roman" w:cs="Times New Roman"/>
          <w:color w:val="000000"/>
          <w:sz w:val="24"/>
          <w:szCs w:val="24"/>
          <w:lang w:val="uk-UA" w:eastAsia="uk-UA" w:bidi="ar-SA"/>
        </w:rPr>
        <w:t xml:space="preserve">. </w:t>
      </w:r>
      <w:r w:rsidR="00D922A4">
        <w:rPr>
          <w:rFonts w:ascii="Times New Roman" w:eastAsia="Times New Roman" w:hAnsi="Times New Roman" w:cs="Times New Roman"/>
          <w:color w:val="000000"/>
          <w:sz w:val="24"/>
          <w:szCs w:val="24"/>
          <w:lang w:val="uk-UA" w:eastAsia="uk-UA" w:bidi="ar-SA"/>
        </w:rPr>
        <w:t xml:space="preserve">Надати право </w:t>
      </w:r>
      <w:proofErr w:type="spellStart"/>
      <w:r w:rsidR="00D922A4">
        <w:rPr>
          <w:rFonts w:ascii="Times New Roman" w:eastAsia="Times New Roman" w:hAnsi="Times New Roman" w:cs="Times New Roman"/>
          <w:color w:val="000000"/>
          <w:sz w:val="24"/>
          <w:szCs w:val="24"/>
          <w:lang w:val="uk-UA" w:eastAsia="uk-UA" w:bidi="ar-SA"/>
        </w:rPr>
        <w:t>Семенівській</w:t>
      </w:r>
      <w:proofErr w:type="spellEnd"/>
      <w:r w:rsidR="00D922A4">
        <w:rPr>
          <w:rFonts w:ascii="Times New Roman" w:eastAsia="Times New Roman" w:hAnsi="Times New Roman" w:cs="Times New Roman"/>
          <w:color w:val="000000"/>
          <w:sz w:val="24"/>
          <w:szCs w:val="24"/>
          <w:lang w:val="uk-UA" w:eastAsia="uk-UA" w:bidi="ar-SA"/>
        </w:rPr>
        <w:t xml:space="preserve"> селищній об’єднаній територіальній громаді, в особі відділу економічного розвитку та інвестицій, в міжсесійний період</w:t>
      </w:r>
      <w:r w:rsidRPr="0013084B">
        <w:rPr>
          <w:rFonts w:ascii="Times New Roman" w:eastAsia="Times New Roman" w:hAnsi="Times New Roman" w:cs="Times New Roman"/>
          <w:color w:val="000000"/>
          <w:sz w:val="24"/>
          <w:szCs w:val="24"/>
          <w:lang w:val="uk-UA" w:eastAsia="uk-UA" w:bidi="ar-SA"/>
        </w:rPr>
        <w:t xml:space="preserve"> </w:t>
      </w:r>
      <w:r w:rsidR="00D922A4">
        <w:rPr>
          <w:rFonts w:ascii="Times New Roman" w:eastAsia="Times New Roman" w:hAnsi="Times New Roman" w:cs="Times New Roman"/>
          <w:color w:val="000000"/>
          <w:sz w:val="24"/>
          <w:szCs w:val="24"/>
          <w:lang w:val="uk-UA" w:eastAsia="uk-UA" w:bidi="ar-SA"/>
        </w:rPr>
        <w:t>здійснювати внесення змін до доходів та видатків бюджету</w:t>
      </w:r>
      <w:r w:rsidR="003769A6" w:rsidRPr="003769A6">
        <w:rPr>
          <w:rFonts w:ascii="Times New Roman" w:eastAsia="Times New Roman" w:hAnsi="Times New Roman" w:cs="Times New Roman"/>
          <w:color w:val="000000"/>
          <w:sz w:val="24"/>
          <w:szCs w:val="24"/>
          <w:lang w:val="uk-UA" w:eastAsia="uk-UA" w:bidi="ar-SA"/>
        </w:rPr>
        <w:t xml:space="preserve"> </w:t>
      </w:r>
      <w:r w:rsidR="003769A6">
        <w:rPr>
          <w:rFonts w:ascii="Times New Roman" w:eastAsia="Times New Roman" w:hAnsi="Times New Roman" w:cs="Times New Roman"/>
          <w:color w:val="000000"/>
          <w:sz w:val="24"/>
          <w:szCs w:val="24"/>
          <w:lang w:val="uk-UA" w:eastAsia="uk-UA" w:bidi="ar-SA"/>
        </w:rPr>
        <w:t xml:space="preserve">за погодженням з постійної комісією селищної ради з питань планування бюджету, фінансів та податків </w:t>
      </w:r>
      <w:r w:rsidR="00D922A4">
        <w:rPr>
          <w:rFonts w:ascii="Times New Roman" w:eastAsia="Times New Roman" w:hAnsi="Times New Roman" w:cs="Times New Roman"/>
          <w:color w:val="000000"/>
          <w:sz w:val="24"/>
          <w:szCs w:val="24"/>
          <w:lang w:val="uk-UA" w:eastAsia="uk-UA" w:bidi="ar-SA"/>
        </w:rPr>
        <w:t>:</w:t>
      </w:r>
    </w:p>
    <w:p w:rsidR="00D922A4" w:rsidRDefault="00D922A4"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r>
        <w:rPr>
          <w:rFonts w:ascii="Times New Roman" w:eastAsia="Times New Roman" w:hAnsi="Times New Roman" w:cs="Times New Roman"/>
          <w:color w:val="000000"/>
          <w:sz w:val="24"/>
          <w:szCs w:val="24"/>
          <w:lang w:val="uk-UA" w:eastAsia="uk-UA" w:bidi="ar-SA"/>
        </w:rPr>
        <w:t>- за рахунок міжбюджетних трансфертів з державного бюджету та інших бюджетів, розподіл, перерозподіл обсягів субвенцій та дотацій</w:t>
      </w:r>
      <w:r w:rsidR="0013084B" w:rsidRPr="0013084B">
        <w:rPr>
          <w:rFonts w:ascii="Times New Roman" w:eastAsia="Times New Roman" w:hAnsi="Times New Roman" w:cs="Times New Roman"/>
          <w:color w:val="000000"/>
          <w:sz w:val="24"/>
          <w:szCs w:val="24"/>
          <w:lang w:val="uk-UA" w:eastAsia="uk-UA" w:bidi="ar-SA"/>
        </w:rPr>
        <w:t xml:space="preserve"> </w:t>
      </w:r>
      <w:r>
        <w:rPr>
          <w:rFonts w:ascii="Times New Roman" w:eastAsia="Times New Roman" w:hAnsi="Times New Roman" w:cs="Times New Roman"/>
          <w:color w:val="000000"/>
          <w:sz w:val="24"/>
          <w:szCs w:val="24"/>
          <w:lang w:val="uk-UA" w:eastAsia="uk-UA" w:bidi="ar-SA"/>
        </w:rPr>
        <w:t xml:space="preserve"> між місцевими бюджетами з подальшим затвердженням на сесії селищної ради;</w:t>
      </w:r>
    </w:p>
    <w:p w:rsidR="0013084B" w:rsidRPr="0013084B" w:rsidRDefault="00D922A4"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r>
        <w:rPr>
          <w:rFonts w:ascii="Times New Roman" w:eastAsia="Times New Roman" w:hAnsi="Times New Roman" w:cs="Times New Roman"/>
          <w:color w:val="000000"/>
          <w:sz w:val="24"/>
          <w:szCs w:val="24"/>
          <w:lang w:val="uk-UA" w:eastAsia="uk-UA" w:bidi="ar-SA"/>
        </w:rPr>
        <w:t xml:space="preserve">- за обґрунтованим зверненням головних розпорядників коштів селищного бюджету перерозподіл видатків </w:t>
      </w:r>
      <w:r w:rsidR="00E727B8">
        <w:rPr>
          <w:rFonts w:ascii="Times New Roman" w:eastAsia="Times New Roman" w:hAnsi="Times New Roman" w:cs="Times New Roman"/>
          <w:color w:val="000000"/>
          <w:sz w:val="24"/>
          <w:szCs w:val="24"/>
          <w:lang w:val="uk-UA" w:eastAsia="uk-UA" w:bidi="ar-SA"/>
        </w:rPr>
        <w:t xml:space="preserve"> в межах їх загального обсягу за бюджетними програмами, а також збільшення видатків розвитку за рахунок зменшення інших видатків (окремо за загальним та спеціальним фондом</w:t>
      </w:r>
      <w:r w:rsidR="003769A6">
        <w:rPr>
          <w:rFonts w:ascii="Times New Roman" w:eastAsia="Times New Roman" w:hAnsi="Times New Roman" w:cs="Times New Roman"/>
          <w:color w:val="000000"/>
          <w:sz w:val="24"/>
          <w:szCs w:val="24"/>
          <w:lang w:val="uk-UA" w:eastAsia="uk-UA" w:bidi="ar-SA"/>
        </w:rPr>
        <w:t xml:space="preserve"> бюджету)  здійснювати.</w:t>
      </w:r>
      <w:r w:rsidR="00E727B8">
        <w:rPr>
          <w:rFonts w:ascii="Times New Roman" w:eastAsia="Times New Roman" w:hAnsi="Times New Roman" w:cs="Times New Roman"/>
          <w:color w:val="000000"/>
          <w:sz w:val="24"/>
          <w:szCs w:val="24"/>
          <w:lang w:val="uk-UA" w:eastAsia="uk-UA" w:bidi="ar-SA"/>
        </w:rPr>
        <w:t xml:space="preserve"> </w:t>
      </w:r>
    </w:p>
    <w:p w:rsidR="003769A6" w:rsidRDefault="003769A6"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45" w:name="n79"/>
      <w:bookmarkStart w:id="46" w:name="n80"/>
      <w:bookmarkStart w:id="47" w:name="n81"/>
      <w:bookmarkEnd w:id="45"/>
      <w:bookmarkEnd w:id="46"/>
      <w:bookmarkEnd w:id="47"/>
      <w:r>
        <w:rPr>
          <w:rFonts w:ascii="Times New Roman" w:eastAsia="Times New Roman" w:hAnsi="Times New Roman" w:cs="Times New Roman"/>
          <w:color w:val="000000"/>
          <w:sz w:val="24"/>
          <w:szCs w:val="24"/>
          <w:lang w:val="uk-UA" w:eastAsia="uk-UA" w:bidi="ar-SA"/>
        </w:rPr>
        <w:t>13. Рішення набуває чинності з 01 січня 2019 року.</w:t>
      </w:r>
    </w:p>
    <w:p w:rsidR="0013084B" w:rsidRPr="0013084B" w:rsidRDefault="003769A6"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r>
        <w:rPr>
          <w:rFonts w:ascii="Times New Roman" w:eastAsia="Times New Roman" w:hAnsi="Times New Roman" w:cs="Times New Roman"/>
          <w:color w:val="000000"/>
          <w:sz w:val="24"/>
          <w:szCs w:val="24"/>
          <w:lang w:val="uk-UA" w:eastAsia="uk-UA" w:bidi="ar-SA"/>
        </w:rPr>
        <w:t>14</w:t>
      </w:r>
      <w:r w:rsidR="0013084B" w:rsidRPr="0013084B">
        <w:rPr>
          <w:rFonts w:ascii="Times New Roman" w:eastAsia="Times New Roman" w:hAnsi="Times New Roman" w:cs="Times New Roman"/>
          <w:color w:val="000000"/>
          <w:sz w:val="24"/>
          <w:szCs w:val="24"/>
          <w:lang w:val="uk-UA" w:eastAsia="uk-UA" w:bidi="ar-SA"/>
        </w:rPr>
        <w:t xml:space="preserve">. </w:t>
      </w:r>
      <w:bookmarkStart w:id="48" w:name="n82"/>
      <w:bookmarkEnd w:id="48"/>
      <w:r>
        <w:rPr>
          <w:rFonts w:ascii="Times New Roman" w:eastAsia="Times New Roman" w:hAnsi="Times New Roman" w:cs="Times New Roman"/>
          <w:color w:val="000000"/>
          <w:sz w:val="24"/>
          <w:szCs w:val="24"/>
          <w:lang w:val="uk-UA" w:eastAsia="uk-UA" w:bidi="ar-SA"/>
        </w:rPr>
        <w:t>Д</w:t>
      </w:r>
      <w:r w:rsidR="0013084B" w:rsidRPr="0013084B">
        <w:rPr>
          <w:rFonts w:ascii="Times New Roman" w:eastAsia="Times New Roman" w:hAnsi="Times New Roman" w:cs="Times New Roman"/>
          <w:color w:val="000000"/>
          <w:sz w:val="24"/>
          <w:szCs w:val="24"/>
          <w:lang w:val="uk-UA" w:eastAsia="uk-UA" w:bidi="ar-SA"/>
        </w:rPr>
        <w:t xml:space="preserve">одатки </w:t>
      </w:r>
      <w:r>
        <w:rPr>
          <w:rFonts w:ascii="Times New Roman" w:eastAsia="Times New Roman" w:hAnsi="Times New Roman" w:cs="Times New Roman"/>
          <w:color w:val="000000"/>
          <w:sz w:val="24"/>
          <w:szCs w:val="24"/>
          <w:lang w:val="uk-UA" w:eastAsia="uk-UA" w:bidi="ar-SA"/>
        </w:rPr>
        <w:t xml:space="preserve">1-7 </w:t>
      </w:r>
      <w:r w:rsidR="0013084B" w:rsidRPr="0013084B">
        <w:rPr>
          <w:rFonts w:ascii="Times New Roman" w:eastAsia="Times New Roman" w:hAnsi="Times New Roman" w:cs="Times New Roman"/>
          <w:color w:val="000000"/>
          <w:sz w:val="24"/>
          <w:szCs w:val="24"/>
          <w:lang w:val="uk-UA" w:eastAsia="uk-UA" w:bidi="ar-SA"/>
        </w:rPr>
        <w:t>до цього рішення є його невід’ємною частиною.</w:t>
      </w:r>
    </w:p>
    <w:p w:rsidR="0013084B" w:rsidRPr="0013084B" w:rsidRDefault="003769A6"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49" w:name="n83"/>
      <w:bookmarkEnd w:id="49"/>
      <w:r>
        <w:rPr>
          <w:rFonts w:ascii="Times New Roman" w:eastAsia="Times New Roman" w:hAnsi="Times New Roman" w:cs="Times New Roman"/>
          <w:color w:val="000000"/>
          <w:sz w:val="24"/>
          <w:szCs w:val="24"/>
          <w:lang w:val="uk-UA" w:eastAsia="uk-UA" w:bidi="ar-SA"/>
        </w:rPr>
        <w:t>15</w:t>
      </w:r>
      <w:r w:rsidR="0013084B" w:rsidRPr="0013084B">
        <w:rPr>
          <w:rFonts w:ascii="Times New Roman" w:eastAsia="Times New Roman" w:hAnsi="Times New Roman" w:cs="Times New Roman"/>
          <w:color w:val="000000"/>
          <w:sz w:val="24"/>
          <w:szCs w:val="24"/>
          <w:lang w:val="uk-UA" w:eastAsia="uk-UA" w:bidi="ar-SA"/>
        </w:rPr>
        <w:t>.</w:t>
      </w:r>
      <w:r w:rsidR="00A86695">
        <w:rPr>
          <w:rFonts w:ascii="Times New Roman" w:eastAsia="Times New Roman" w:hAnsi="Times New Roman" w:cs="Times New Roman"/>
          <w:color w:val="000000"/>
          <w:sz w:val="24"/>
          <w:szCs w:val="24"/>
          <w:lang w:val="uk-UA" w:eastAsia="uk-UA" w:bidi="ar-SA"/>
        </w:rPr>
        <w:t xml:space="preserve"> </w:t>
      </w:r>
      <w:r w:rsidR="00615DDC">
        <w:rPr>
          <w:rFonts w:ascii="Times New Roman" w:eastAsia="Times New Roman" w:hAnsi="Times New Roman" w:cs="Times New Roman"/>
          <w:color w:val="000000"/>
          <w:sz w:val="24"/>
          <w:szCs w:val="24"/>
          <w:lang w:val="uk-UA" w:eastAsia="uk-UA" w:bidi="ar-SA"/>
        </w:rPr>
        <w:t>Відповідно до частини четвертої статті 28 Бюджетного кодексу України о</w:t>
      </w:r>
      <w:r w:rsidR="0013084B" w:rsidRPr="0013084B">
        <w:rPr>
          <w:rFonts w:ascii="Times New Roman" w:eastAsia="Times New Roman" w:hAnsi="Times New Roman" w:cs="Times New Roman"/>
          <w:color w:val="000000"/>
          <w:sz w:val="24"/>
          <w:szCs w:val="24"/>
          <w:lang w:val="uk-UA" w:eastAsia="uk-UA" w:bidi="ar-SA"/>
        </w:rPr>
        <w:t>прилюдн</w:t>
      </w:r>
      <w:r w:rsidR="00A86695">
        <w:rPr>
          <w:rFonts w:ascii="Times New Roman" w:eastAsia="Times New Roman" w:hAnsi="Times New Roman" w:cs="Times New Roman"/>
          <w:color w:val="000000"/>
          <w:sz w:val="24"/>
          <w:szCs w:val="24"/>
          <w:lang w:val="uk-UA" w:eastAsia="uk-UA" w:bidi="ar-SA"/>
        </w:rPr>
        <w:t>ити</w:t>
      </w:r>
      <w:r w:rsidR="0013084B" w:rsidRPr="0013084B">
        <w:rPr>
          <w:rFonts w:ascii="Times New Roman" w:eastAsia="Times New Roman" w:hAnsi="Times New Roman" w:cs="Times New Roman"/>
          <w:color w:val="000000"/>
          <w:sz w:val="24"/>
          <w:szCs w:val="24"/>
          <w:lang w:val="uk-UA" w:eastAsia="uk-UA" w:bidi="ar-SA"/>
        </w:rPr>
        <w:t xml:space="preserve">  рішення в десятиденний строк з дня його прийняття</w:t>
      </w:r>
      <w:r w:rsidR="00615DDC">
        <w:rPr>
          <w:rFonts w:ascii="Times New Roman" w:eastAsia="Times New Roman" w:hAnsi="Times New Roman" w:cs="Times New Roman"/>
          <w:color w:val="000000"/>
          <w:sz w:val="24"/>
          <w:szCs w:val="24"/>
          <w:lang w:val="uk-UA" w:eastAsia="uk-UA" w:bidi="ar-SA"/>
        </w:rPr>
        <w:t xml:space="preserve"> в газеті «Голос громади».</w:t>
      </w:r>
    </w:p>
    <w:p w:rsidR="0013084B" w:rsidRPr="0013084B" w:rsidRDefault="003769A6" w:rsidP="0013084B">
      <w:pPr>
        <w:shd w:val="clear" w:color="auto" w:fill="FFFFFF"/>
        <w:spacing w:after="150" w:line="240" w:lineRule="auto"/>
        <w:ind w:firstLine="450"/>
        <w:jc w:val="both"/>
        <w:rPr>
          <w:rFonts w:ascii="Times New Roman" w:eastAsia="Times New Roman" w:hAnsi="Times New Roman" w:cs="Times New Roman"/>
          <w:color w:val="000000"/>
          <w:sz w:val="24"/>
          <w:szCs w:val="24"/>
          <w:lang w:val="uk-UA" w:eastAsia="uk-UA" w:bidi="ar-SA"/>
        </w:rPr>
      </w:pPr>
      <w:bookmarkStart w:id="50" w:name="n84"/>
      <w:bookmarkStart w:id="51" w:name="n85"/>
      <w:bookmarkEnd w:id="50"/>
      <w:bookmarkEnd w:id="51"/>
      <w:r>
        <w:rPr>
          <w:rFonts w:ascii="Times New Roman" w:eastAsia="Times New Roman" w:hAnsi="Times New Roman" w:cs="Times New Roman"/>
          <w:color w:val="000000"/>
          <w:sz w:val="24"/>
          <w:szCs w:val="24"/>
          <w:lang w:val="uk-UA" w:eastAsia="uk-UA" w:bidi="ar-SA"/>
        </w:rPr>
        <w:t>16</w:t>
      </w:r>
      <w:r w:rsidR="0013084B" w:rsidRPr="0013084B">
        <w:rPr>
          <w:rFonts w:ascii="Times New Roman" w:eastAsia="Times New Roman" w:hAnsi="Times New Roman" w:cs="Times New Roman"/>
          <w:color w:val="000000"/>
          <w:sz w:val="24"/>
          <w:szCs w:val="24"/>
          <w:lang w:val="uk-UA" w:eastAsia="uk-UA" w:bidi="ar-SA"/>
        </w:rPr>
        <w:t>.</w:t>
      </w:r>
      <w:r>
        <w:rPr>
          <w:rFonts w:ascii="Times New Roman" w:eastAsia="Times New Roman" w:hAnsi="Times New Roman" w:cs="Times New Roman"/>
          <w:color w:val="000000"/>
          <w:sz w:val="24"/>
          <w:szCs w:val="24"/>
          <w:lang w:val="uk-UA" w:eastAsia="uk-UA" w:bidi="ar-SA"/>
        </w:rPr>
        <w:t xml:space="preserve"> </w:t>
      </w:r>
      <w:r w:rsidR="00615DDC">
        <w:rPr>
          <w:rFonts w:ascii="Times New Roman" w:eastAsia="Times New Roman" w:hAnsi="Times New Roman" w:cs="Times New Roman"/>
          <w:color w:val="000000"/>
          <w:sz w:val="24"/>
          <w:szCs w:val="24"/>
          <w:lang w:val="uk-UA" w:eastAsia="uk-UA" w:bidi="ar-SA"/>
        </w:rPr>
        <w:t xml:space="preserve">Організацію виконання рішення покласти на виконавчий комітет </w:t>
      </w:r>
      <w:proofErr w:type="spellStart"/>
      <w:r w:rsidR="00615DDC">
        <w:rPr>
          <w:rFonts w:ascii="Times New Roman" w:eastAsia="Times New Roman" w:hAnsi="Times New Roman" w:cs="Times New Roman"/>
          <w:color w:val="000000"/>
          <w:sz w:val="24"/>
          <w:szCs w:val="24"/>
          <w:lang w:val="uk-UA" w:eastAsia="uk-UA" w:bidi="ar-SA"/>
        </w:rPr>
        <w:t>Семенівської</w:t>
      </w:r>
      <w:proofErr w:type="spellEnd"/>
      <w:r w:rsidR="00615DDC">
        <w:rPr>
          <w:rFonts w:ascii="Times New Roman" w:eastAsia="Times New Roman" w:hAnsi="Times New Roman" w:cs="Times New Roman"/>
          <w:color w:val="000000"/>
          <w:sz w:val="24"/>
          <w:szCs w:val="24"/>
          <w:lang w:val="uk-UA" w:eastAsia="uk-UA" w:bidi="ar-SA"/>
        </w:rPr>
        <w:t xml:space="preserve"> селищної ради, к</w:t>
      </w:r>
      <w:r>
        <w:rPr>
          <w:rFonts w:ascii="Times New Roman" w:eastAsia="Times New Roman" w:hAnsi="Times New Roman" w:cs="Times New Roman"/>
          <w:color w:val="000000"/>
          <w:sz w:val="24"/>
          <w:szCs w:val="24"/>
          <w:lang w:val="uk-UA" w:eastAsia="uk-UA" w:bidi="ar-SA"/>
        </w:rPr>
        <w:t>онтроль за</w:t>
      </w:r>
      <w:r w:rsidR="00615DDC">
        <w:rPr>
          <w:rFonts w:ascii="Times New Roman" w:eastAsia="Times New Roman" w:hAnsi="Times New Roman" w:cs="Times New Roman"/>
          <w:color w:val="000000"/>
          <w:sz w:val="24"/>
          <w:szCs w:val="24"/>
          <w:lang w:val="uk-UA" w:eastAsia="uk-UA" w:bidi="ar-SA"/>
        </w:rPr>
        <w:t xml:space="preserve"> його</w:t>
      </w:r>
      <w:r>
        <w:rPr>
          <w:rFonts w:ascii="Times New Roman" w:eastAsia="Times New Roman" w:hAnsi="Times New Roman" w:cs="Times New Roman"/>
          <w:color w:val="000000"/>
          <w:sz w:val="24"/>
          <w:szCs w:val="24"/>
          <w:lang w:val="uk-UA" w:eastAsia="uk-UA" w:bidi="ar-SA"/>
        </w:rPr>
        <w:t xml:space="preserve"> виконанням покласти на постійну комісію селищної ради з питань планування бюджету, фінансів та податків.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448"/>
        <w:gridCol w:w="2417"/>
        <w:gridCol w:w="2804"/>
      </w:tblGrid>
      <w:tr w:rsidR="0013084B" w:rsidRPr="009B46C4" w:rsidTr="0013084B">
        <w:trPr>
          <w:trHeight w:val="60"/>
        </w:trPr>
        <w:tc>
          <w:tcPr>
            <w:tcW w:w="2300" w:type="pct"/>
            <w:tcBorders>
              <w:top w:val="nil"/>
              <w:left w:val="nil"/>
              <w:bottom w:val="nil"/>
              <w:right w:val="nil"/>
            </w:tcBorders>
            <w:shd w:val="clear" w:color="auto" w:fill="auto"/>
            <w:hideMark/>
          </w:tcPr>
          <w:p w:rsidR="006301CB" w:rsidRDefault="006301CB" w:rsidP="003769A6">
            <w:pPr>
              <w:spacing w:before="150" w:after="150" w:line="60" w:lineRule="atLeast"/>
              <w:rPr>
                <w:rFonts w:ascii="Times New Roman" w:eastAsia="Times New Roman" w:hAnsi="Times New Roman" w:cs="Times New Roman"/>
                <w:sz w:val="24"/>
                <w:szCs w:val="24"/>
                <w:lang w:val="uk-UA" w:eastAsia="uk-UA" w:bidi="ar-SA"/>
              </w:rPr>
            </w:pPr>
            <w:bookmarkStart w:id="52" w:name="n86"/>
            <w:bookmarkEnd w:id="52"/>
          </w:p>
          <w:p w:rsidR="0013084B" w:rsidRPr="0013084B" w:rsidRDefault="003769A6" w:rsidP="003769A6">
            <w:pPr>
              <w:spacing w:before="150" w:after="150" w:line="60" w:lineRule="atLeast"/>
              <w:rPr>
                <w:rFonts w:ascii="Times New Roman" w:eastAsia="Times New Roman" w:hAnsi="Times New Roman" w:cs="Times New Roman"/>
                <w:sz w:val="24"/>
                <w:szCs w:val="24"/>
                <w:lang w:val="uk-UA" w:eastAsia="uk-UA" w:bidi="ar-SA"/>
              </w:rPr>
            </w:pPr>
            <w:r>
              <w:rPr>
                <w:rFonts w:ascii="Times New Roman" w:eastAsia="Times New Roman" w:hAnsi="Times New Roman" w:cs="Times New Roman"/>
                <w:sz w:val="24"/>
                <w:szCs w:val="24"/>
                <w:lang w:val="uk-UA" w:eastAsia="uk-UA" w:bidi="ar-SA"/>
              </w:rPr>
              <w:t>СЕЛИЩНИЙ ГОЛОВА</w:t>
            </w:r>
          </w:p>
        </w:tc>
        <w:tc>
          <w:tcPr>
            <w:tcW w:w="1250" w:type="pct"/>
            <w:tcBorders>
              <w:top w:val="nil"/>
              <w:left w:val="nil"/>
              <w:bottom w:val="nil"/>
              <w:right w:val="nil"/>
            </w:tcBorders>
            <w:shd w:val="clear" w:color="auto" w:fill="auto"/>
            <w:hideMark/>
          </w:tcPr>
          <w:p w:rsidR="006301CB" w:rsidRDefault="006301CB" w:rsidP="0013084B">
            <w:pPr>
              <w:spacing w:before="150" w:after="150" w:line="60" w:lineRule="atLeast"/>
              <w:jc w:val="center"/>
              <w:rPr>
                <w:rFonts w:ascii="Times New Roman" w:eastAsia="Times New Roman" w:hAnsi="Times New Roman" w:cs="Times New Roman"/>
                <w:sz w:val="24"/>
                <w:szCs w:val="24"/>
                <w:lang w:val="uk-UA" w:eastAsia="uk-UA" w:bidi="ar-SA"/>
              </w:rPr>
            </w:pPr>
          </w:p>
          <w:p w:rsidR="0013084B" w:rsidRPr="0013084B" w:rsidRDefault="0013084B" w:rsidP="006301CB">
            <w:pPr>
              <w:spacing w:before="150" w:after="150" w:line="60" w:lineRule="atLeast"/>
              <w:jc w:val="center"/>
              <w:rPr>
                <w:rFonts w:ascii="Times New Roman" w:eastAsia="Times New Roman" w:hAnsi="Times New Roman" w:cs="Times New Roman"/>
                <w:sz w:val="24"/>
                <w:szCs w:val="24"/>
                <w:lang w:val="uk-UA" w:eastAsia="uk-UA" w:bidi="ar-SA"/>
              </w:rPr>
            </w:pPr>
            <w:r w:rsidRPr="0013084B">
              <w:rPr>
                <w:rFonts w:ascii="Times New Roman" w:eastAsia="Times New Roman" w:hAnsi="Times New Roman" w:cs="Times New Roman"/>
                <w:sz w:val="24"/>
                <w:szCs w:val="24"/>
                <w:lang w:val="uk-UA" w:eastAsia="uk-UA" w:bidi="ar-SA"/>
              </w:rPr>
              <w:t>___________ </w:t>
            </w:r>
            <w:r w:rsidRPr="0013084B">
              <w:rPr>
                <w:rFonts w:ascii="Times New Roman" w:eastAsia="Times New Roman" w:hAnsi="Times New Roman" w:cs="Times New Roman"/>
                <w:sz w:val="24"/>
                <w:szCs w:val="24"/>
                <w:lang w:val="uk-UA" w:eastAsia="uk-UA" w:bidi="ar-SA"/>
              </w:rPr>
              <w:br/>
            </w:r>
            <w:r w:rsidRPr="0013084B">
              <w:rPr>
                <w:rFonts w:ascii="Times New Roman" w:eastAsia="Times New Roman" w:hAnsi="Times New Roman" w:cs="Times New Roman"/>
                <w:color w:val="000000"/>
                <w:sz w:val="20"/>
                <w:lang w:val="uk-UA" w:eastAsia="uk-UA" w:bidi="ar-SA"/>
              </w:rPr>
              <w:t>(підпис)</w:t>
            </w:r>
          </w:p>
        </w:tc>
        <w:tc>
          <w:tcPr>
            <w:tcW w:w="1650" w:type="pct"/>
            <w:tcBorders>
              <w:top w:val="nil"/>
              <w:left w:val="nil"/>
              <w:bottom w:val="nil"/>
              <w:right w:val="nil"/>
            </w:tcBorders>
            <w:shd w:val="clear" w:color="auto" w:fill="auto"/>
            <w:hideMark/>
          </w:tcPr>
          <w:p w:rsidR="006301CB" w:rsidRDefault="006301CB" w:rsidP="0013084B">
            <w:pPr>
              <w:spacing w:before="150" w:after="150" w:line="60" w:lineRule="atLeast"/>
              <w:jc w:val="center"/>
              <w:rPr>
                <w:rFonts w:ascii="Times New Roman" w:eastAsia="Times New Roman" w:hAnsi="Times New Roman" w:cs="Times New Roman"/>
                <w:sz w:val="24"/>
                <w:szCs w:val="24"/>
                <w:lang w:val="uk-UA" w:eastAsia="uk-UA" w:bidi="ar-SA"/>
              </w:rPr>
            </w:pPr>
          </w:p>
          <w:p w:rsidR="0013084B" w:rsidRPr="0013084B" w:rsidRDefault="00636634" w:rsidP="0013084B">
            <w:pPr>
              <w:spacing w:before="150" w:after="150" w:line="60" w:lineRule="atLeast"/>
              <w:jc w:val="center"/>
              <w:rPr>
                <w:rFonts w:ascii="Times New Roman" w:eastAsia="Times New Roman" w:hAnsi="Times New Roman" w:cs="Times New Roman"/>
                <w:sz w:val="24"/>
                <w:szCs w:val="24"/>
                <w:lang w:val="uk-UA" w:eastAsia="uk-UA" w:bidi="ar-SA"/>
              </w:rPr>
            </w:pPr>
            <w:r>
              <w:rPr>
                <w:rFonts w:ascii="Times New Roman" w:eastAsia="Times New Roman" w:hAnsi="Times New Roman" w:cs="Times New Roman"/>
                <w:sz w:val="24"/>
                <w:szCs w:val="24"/>
                <w:lang w:val="uk-UA" w:eastAsia="uk-UA" w:bidi="ar-SA"/>
              </w:rPr>
              <w:t>Л.П.МИЛАШЕВИЧ</w:t>
            </w:r>
            <w:r w:rsidR="0013084B" w:rsidRPr="0013084B">
              <w:rPr>
                <w:rFonts w:ascii="Times New Roman" w:eastAsia="Times New Roman" w:hAnsi="Times New Roman" w:cs="Times New Roman"/>
                <w:sz w:val="24"/>
                <w:szCs w:val="24"/>
                <w:lang w:val="uk-UA" w:eastAsia="uk-UA" w:bidi="ar-SA"/>
              </w:rPr>
              <w:br/>
            </w:r>
            <w:r w:rsidR="0013084B" w:rsidRPr="0013084B">
              <w:rPr>
                <w:rFonts w:ascii="Times New Roman" w:eastAsia="Times New Roman" w:hAnsi="Times New Roman" w:cs="Times New Roman"/>
                <w:color w:val="000000"/>
                <w:sz w:val="20"/>
                <w:lang w:val="uk-UA" w:eastAsia="uk-UA" w:bidi="ar-SA"/>
              </w:rPr>
              <w:t>(ініціали, прізвище)</w:t>
            </w:r>
          </w:p>
        </w:tc>
      </w:tr>
    </w:tbl>
    <w:p w:rsidR="008E46FA" w:rsidRPr="00636634" w:rsidRDefault="008E46FA">
      <w:pPr>
        <w:rPr>
          <w:lang w:val="uk-UA"/>
        </w:rPr>
      </w:pPr>
    </w:p>
    <w:sectPr w:rsidR="008E46FA" w:rsidRPr="00636634"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C3C19"/>
    <w:multiLevelType w:val="hybridMultilevel"/>
    <w:tmpl w:val="DA3271A0"/>
    <w:lvl w:ilvl="0" w:tplc="0422000F">
      <w:start w:val="1"/>
      <w:numFmt w:val="decimal"/>
      <w:lvlText w:val="%1."/>
      <w:lvlJc w:val="left"/>
      <w:pPr>
        <w:ind w:left="720" w:hanging="360"/>
      </w:pPr>
    </w:lvl>
    <w:lvl w:ilvl="1" w:tplc="885A709E">
      <w:start w:val="14"/>
      <w:numFmt w:val="bullet"/>
      <w:lvlText w:val="-"/>
      <w:lvlJc w:val="left"/>
      <w:pPr>
        <w:ind w:left="2025" w:hanging="945"/>
      </w:pPr>
      <w:rPr>
        <w:rFonts w:ascii="Times New Roman" w:eastAsia="Times New Roman" w:hAnsi="Times New Roman" w:cs="Times New Roman" w:hint="default"/>
        <w:b/>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4063A6B"/>
    <w:multiLevelType w:val="hybridMultilevel"/>
    <w:tmpl w:val="8F949330"/>
    <w:lvl w:ilvl="0" w:tplc="C66EFF88">
      <w:start w:val="9"/>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084B"/>
    <w:rsid w:val="0001425F"/>
    <w:rsid w:val="0002674A"/>
    <w:rsid w:val="00051103"/>
    <w:rsid w:val="000C1C04"/>
    <w:rsid w:val="000D4B54"/>
    <w:rsid w:val="000F5BB7"/>
    <w:rsid w:val="0013084B"/>
    <w:rsid w:val="00137E6C"/>
    <w:rsid w:val="00164626"/>
    <w:rsid w:val="001F4037"/>
    <w:rsid w:val="002170AC"/>
    <w:rsid w:val="002B3B4C"/>
    <w:rsid w:val="00302FB0"/>
    <w:rsid w:val="00335746"/>
    <w:rsid w:val="003769A6"/>
    <w:rsid w:val="00385827"/>
    <w:rsid w:val="00385939"/>
    <w:rsid w:val="003B237A"/>
    <w:rsid w:val="00410FCD"/>
    <w:rsid w:val="004C22C5"/>
    <w:rsid w:val="00516347"/>
    <w:rsid w:val="005B4F19"/>
    <w:rsid w:val="005F0167"/>
    <w:rsid w:val="00615DDC"/>
    <w:rsid w:val="00627C9D"/>
    <w:rsid w:val="006301CB"/>
    <w:rsid w:val="00636634"/>
    <w:rsid w:val="0066182D"/>
    <w:rsid w:val="00665484"/>
    <w:rsid w:val="006B0B66"/>
    <w:rsid w:val="006E7B12"/>
    <w:rsid w:val="006F589D"/>
    <w:rsid w:val="0073680B"/>
    <w:rsid w:val="007508D1"/>
    <w:rsid w:val="00773D85"/>
    <w:rsid w:val="007D09C1"/>
    <w:rsid w:val="008147AB"/>
    <w:rsid w:val="0082332C"/>
    <w:rsid w:val="008604A0"/>
    <w:rsid w:val="00862911"/>
    <w:rsid w:val="008A21FD"/>
    <w:rsid w:val="008E42B3"/>
    <w:rsid w:val="008E46FA"/>
    <w:rsid w:val="00910D4B"/>
    <w:rsid w:val="009359BA"/>
    <w:rsid w:val="009A02BA"/>
    <w:rsid w:val="009B46C4"/>
    <w:rsid w:val="00A20422"/>
    <w:rsid w:val="00A41A03"/>
    <w:rsid w:val="00A74201"/>
    <w:rsid w:val="00A86695"/>
    <w:rsid w:val="00B13F43"/>
    <w:rsid w:val="00B23422"/>
    <w:rsid w:val="00B40929"/>
    <w:rsid w:val="00B61787"/>
    <w:rsid w:val="00BB1551"/>
    <w:rsid w:val="00BB1E94"/>
    <w:rsid w:val="00BE5C19"/>
    <w:rsid w:val="00C00BF9"/>
    <w:rsid w:val="00C47408"/>
    <w:rsid w:val="00C5523B"/>
    <w:rsid w:val="00C956CB"/>
    <w:rsid w:val="00CC3825"/>
    <w:rsid w:val="00D10FA9"/>
    <w:rsid w:val="00D26722"/>
    <w:rsid w:val="00D51B54"/>
    <w:rsid w:val="00D6191F"/>
    <w:rsid w:val="00D91501"/>
    <w:rsid w:val="00D922A4"/>
    <w:rsid w:val="00E1645D"/>
    <w:rsid w:val="00E24225"/>
    <w:rsid w:val="00E26DC5"/>
    <w:rsid w:val="00E31CA1"/>
    <w:rsid w:val="00E727B8"/>
    <w:rsid w:val="00E73065"/>
    <w:rsid w:val="00ED764E"/>
    <w:rsid w:val="00EF5B21"/>
    <w:rsid w:val="00F365F4"/>
    <w:rsid w:val="00F54896"/>
    <w:rsid w:val="00F9317D"/>
    <w:rsid w:val="00F9359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customStyle="1" w:styleId="rvps6">
    <w:name w:val="rvps6"/>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rvts23">
    <w:name w:val="rvts23"/>
    <w:basedOn w:val="a0"/>
    <w:rsid w:val="0013084B"/>
  </w:style>
  <w:style w:type="paragraph" w:customStyle="1" w:styleId="rvps14">
    <w:name w:val="rvps14"/>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11">
    <w:name w:val="rvps11"/>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rvps3">
    <w:name w:val="rvps3"/>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rvts9">
    <w:name w:val="rvts9"/>
    <w:basedOn w:val="a0"/>
    <w:rsid w:val="0013084B"/>
  </w:style>
  <w:style w:type="character" w:customStyle="1" w:styleId="rvts82">
    <w:name w:val="rvts82"/>
    <w:basedOn w:val="a0"/>
    <w:rsid w:val="0013084B"/>
  </w:style>
  <w:style w:type="paragraph" w:customStyle="1" w:styleId="rvps2">
    <w:name w:val="rvps2"/>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styleId="af4">
    <w:name w:val="Hyperlink"/>
    <w:basedOn w:val="a0"/>
    <w:uiPriority w:val="99"/>
    <w:semiHidden/>
    <w:unhideWhenUsed/>
    <w:rsid w:val="0013084B"/>
    <w:rPr>
      <w:color w:val="0000FF"/>
      <w:u w:val="single"/>
    </w:rPr>
  </w:style>
  <w:style w:type="character" w:customStyle="1" w:styleId="rvts52">
    <w:name w:val="rvts52"/>
    <w:basedOn w:val="a0"/>
    <w:rsid w:val="0013084B"/>
  </w:style>
  <w:style w:type="character" w:customStyle="1" w:styleId="rvts37">
    <w:name w:val="rvts37"/>
    <w:basedOn w:val="a0"/>
    <w:rsid w:val="0013084B"/>
  </w:style>
  <w:style w:type="paragraph" w:customStyle="1" w:styleId="rvps12">
    <w:name w:val="rvps12"/>
    <w:basedOn w:val="a"/>
    <w:rsid w:val="0013084B"/>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5">
    <w:name w:val="Normal (Web)"/>
    <w:basedOn w:val="a"/>
    <w:rsid w:val="00D922A4"/>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1150555242">
      <w:bodyDiv w:val="1"/>
      <w:marLeft w:val="0"/>
      <w:marRight w:val="0"/>
      <w:marTop w:val="0"/>
      <w:marBottom w:val="0"/>
      <w:divBdr>
        <w:top w:val="none" w:sz="0" w:space="0" w:color="auto"/>
        <w:left w:val="none" w:sz="0" w:space="0" w:color="auto"/>
        <w:bottom w:val="none" w:sz="0" w:space="0" w:color="auto"/>
        <w:right w:val="none" w:sz="0" w:space="0" w:color="auto"/>
      </w:divBdr>
      <w:divsChild>
        <w:div w:id="693114581">
          <w:marLeft w:val="0"/>
          <w:marRight w:val="0"/>
          <w:marTop w:val="0"/>
          <w:marBottom w:val="150"/>
          <w:divBdr>
            <w:top w:val="none" w:sz="0" w:space="0" w:color="auto"/>
            <w:left w:val="none" w:sz="0" w:space="0" w:color="auto"/>
            <w:bottom w:val="none" w:sz="0" w:space="0" w:color="auto"/>
            <w:right w:val="none" w:sz="0" w:space="0" w:color="auto"/>
          </w:divBdr>
        </w:div>
        <w:div w:id="12612331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z0953-18" TargetMode="External"/><Relationship Id="rId13" Type="http://schemas.openxmlformats.org/officeDocument/2006/relationships/hyperlink" Target="http://zakon.rada.gov.ua/laws/show/z0953-18" TargetMode="External"/><Relationship Id="rId18" Type="http://schemas.openxmlformats.org/officeDocument/2006/relationships/hyperlink" Target="http://zakon.rada.gov.ua/laws/show/2456-17"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zakon.rada.gov.ua/laws/show/2456-17" TargetMode="External"/><Relationship Id="rId7" Type="http://schemas.openxmlformats.org/officeDocument/2006/relationships/hyperlink" Target="http://zakon.rada.gov.ua/laws/show/280/97-%D0%B2%D1%80" TargetMode="External"/><Relationship Id="rId12" Type="http://schemas.openxmlformats.org/officeDocument/2006/relationships/hyperlink" Target="http://zakon.rada.gov.ua/laws/show/z0953-18" TargetMode="External"/><Relationship Id="rId17" Type="http://schemas.openxmlformats.org/officeDocument/2006/relationships/hyperlink" Target="http://zakon.rada.gov.ua/laws/show/2456-17"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on.rada.gov.ua/laws/show/2456-17" TargetMode="External"/><Relationship Id="rId20" Type="http://schemas.openxmlformats.org/officeDocument/2006/relationships/hyperlink" Target="http://zakon.rada.gov.ua/laws/show/2456-17" TargetMode="External"/><Relationship Id="rId1" Type="http://schemas.openxmlformats.org/officeDocument/2006/relationships/numbering" Target="numbering.xml"/><Relationship Id="rId6" Type="http://schemas.openxmlformats.org/officeDocument/2006/relationships/hyperlink" Target="http://zakon.rada.gov.ua/laws/show/2456-17" TargetMode="External"/><Relationship Id="rId11" Type="http://schemas.openxmlformats.org/officeDocument/2006/relationships/hyperlink" Target="http://zakon.rada.gov.ua/laws/show/z0953-18" TargetMode="External"/><Relationship Id="rId24" Type="http://schemas.openxmlformats.org/officeDocument/2006/relationships/hyperlink" Target="http://zakon.rada.gov.ua/laws/show/2456-17" TargetMode="External"/><Relationship Id="rId5" Type="http://schemas.openxmlformats.org/officeDocument/2006/relationships/image" Target="media/image1.png"/><Relationship Id="rId15" Type="http://schemas.openxmlformats.org/officeDocument/2006/relationships/hyperlink" Target="http://zakon.rada.gov.ua/laws/show/z0953-18" TargetMode="External"/><Relationship Id="rId23" Type="http://schemas.openxmlformats.org/officeDocument/2006/relationships/hyperlink" Target="http://zakon.rada.gov.ua/laws/show/2456-17" TargetMode="External"/><Relationship Id="rId10" Type="http://schemas.openxmlformats.org/officeDocument/2006/relationships/hyperlink" Target="http://zakon.rada.gov.ua/laws/show/z0953-18" TargetMode="External"/><Relationship Id="rId19" Type="http://schemas.openxmlformats.org/officeDocument/2006/relationships/hyperlink" Target="http://zakon.rada.gov.ua/laws/show/2456-17" TargetMode="External"/><Relationship Id="rId4" Type="http://schemas.openxmlformats.org/officeDocument/2006/relationships/webSettings" Target="webSettings.xml"/><Relationship Id="rId9" Type="http://schemas.openxmlformats.org/officeDocument/2006/relationships/hyperlink" Target="http://zakon.rada.gov.ua/laws/show/z0953-18" TargetMode="External"/><Relationship Id="rId14" Type="http://schemas.openxmlformats.org/officeDocument/2006/relationships/hyperlink" Target="http://zakon.rada.gov.ua/laws/show/z0953-18" TargetMode="External"/><Relationship Id="rId22" Type="http://schemas.openxmlformats.org/officeDocument/2006/relationships/hyperlink" Target="http://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769</TotalTime>
  <Pages>3</Pages>
  <Words>5407</Words>
  <Characters>3083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SEM12</cp:lastModifiedBy>
  <cp:revision>38</cp:revision>
  <cp:lastPrinted>2019-01-30T07:21:00Z</cp:lastPrinted>
  <dcterms:created xsi:type="dcterms:W3CDTF">2018-10-22T08:08:00Z</dcterms:created>
  <dcterms:modified xsi:type="dcterms:W3CDTF">2019-01-30T07:24:00Z</dcterms:modified>
</cp:coreProperties>
</file>