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9B" w:rsidRDefault="0096589B" w:rsidP="0096589B">
      <w:pPr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Додаток2</w:t>
      </w:r>
    </w:p>
    <w:p w:rsidR="0096589B" w:rsidRDefault="000D3417" w:rsidP="0096589B">
      <w:pPr>
        <w:ind w:left="7788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96589B">
        <w:rPr>
          <w:rFonts w:ascii="Times New Roman" w:hAnsi="Times New Roman" w:cs="Times New Roman"/>
          <w:b/>
          <w:sz w:val="24"/>
          <w:szCs w:val="24"/>
          <w:lang w:val="uk-UA"/>
        </w:rPr>
        <w:t>До рішення виконавчого комітету Семенівської селищної ради від 25 червня 2021 року</w:t>
      </w:r>
      <w:r w:rsidR="009658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222337" w:rsidRDefault="00222337" w:rsidP="00222337">
      <w:pPr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«ЗАТВЕРДЖЕНО»</w:t>
      </w:r>
    </w:p>
    <w:p w:rsidR="00222337" w:rsidRDefault="00222337" w:rsidP="00222337">
      <w:pPr>
        <w:ind w:left="7788" w:firstLine="70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0F0DC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виконавчого комітету Семенівської селищної ради від 25 червня 2021 року</w:t>
      </w:r>
    </w:p>
    <w:p w:rsidR="00145D3B" w:rsidRPr="005114D1" w:rsidRDefault="00145D3B" w:rsidP="00685D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ЗАХОДІВ</w:t>
      </w:r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щодо складання проєкту  бюджету</w:t>
      </w:r>
      <w:r w:rsidR="0022233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Семенівської селищної територіальної громади</w:t>
      </w:r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</w:t>
      </w:r>
      <w:r w:rsidR="0081426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рік</w:t>
      </w:r>
    </w:p>
    <w:tbl>
      <w:tblPr>
        <w:tblW w:w="150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7815"/>
        <w:gridCol w:w="2126"/>
        <w:gridCol w:w="3969"/>
      </w:tblGrid>
      <w:tr w:rsidR="00145D3B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8142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8142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заходів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8142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 виконання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81426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за виконання</w:t>
            </w:r>
          </w:p>
        </w:tc>
      </w:tr>
      <w:tr w:rsidR="00222337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22337" w:rsidRPr="00222337" w:rsidRDefault="009322EE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22337" w:rsidRPr="009322EE" w:rsidRDefault="00222337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Підготовка проєкту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виконавчого комітету Семенівської </w:t>
            </w:r>
            <w:r w:rsidRP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селищної ради щодо створення робочої групи з питань складання проєкту бюжету Семенівської селищної територіальної громади на 2022 рік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22337" w:rsidRDefault="00222337" w:rsidP="002223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Червень 2021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22337" w:rsidRDefault="00222337" w:rsidP="002223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Фінансове управління Семенівської селищної ради </w:t>
            </w:r>
          </w:p>
          <w:p w:rsidR="00E45457" w:rsidRDefault="00E45457" w:rsidP="002223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22337" w:rsidRDefault="00222337" w:rsidP="0005621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45D3B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9322EE" w:rsidRDefault="009322EE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056214" w:rsidRDefault="00145D3B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658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Визначення очікуваних надходжень податків, зборів та інших платежів в 202</w:t>
            </w:r>
            <w:r w:rsidR="00AB47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9658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році, складання про</w:t>
            </w:r>
            <w:r w:rsidR="00516B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</w:t>
            </w:r>
            <w:r w:rsidRPr="009658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кту показників надходжень до бюджету </w:t>
            </w:r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Семенівської </w:t>
            </w:r>
            <w:r w:rsidR="00516B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територіальної громади  </w:t>
            </w:r>
            <w:r w:rsidR="00AB4756" w:rsidRPr="009658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202</w:t>
            </w:r>
            <w:r w:rsidR="00AB47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9658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 та прогнозу бюджету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658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202</w:t>
            </w:r>
            <w:r w:rsidR="00AB47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9658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-202</w:t>
            </w:r>
            <w:r w:rsidR="00AB47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9658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роки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222337" w:rsidP="004D677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Липень-</w:t>
            </w:r>
            <w:r w:rsidR="000F0D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4D67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ерпень 2021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Default="00056214" w:rsidP="0005621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Фінансове управління Семенівської селищної ради </w:t>
            </w:r>
          </w:p>
          <w:p w:rsidR="009131F4" w:rsidRPr="008E4D45" w:rsidRDefault="009131F4" w:rsidP="0005621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області</w:t>
            </w:r>
          </w:p>
        </w:tc>
      </w:tr>
      <w:tr w:rsidR="008C577D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056214" w:rsidRDefault="009322EE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Попередній обрахунок видатків бюджету </w:t>
            </w:r>
            <w:r w:rsidR="00516B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 селищної територіальної громади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 w:rsidR="004D67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та прогноз  видатків бюджету на 202</w:t>
            </w:r>
            <w:r w:rsidR="004D67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D67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4D677E" w:rsidRDefault="00222337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Липень-</w:t>
            </w:r>
            <w:r w:rsidR="000F0D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4D677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ерпень 2021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D90F35" w:rsidRDefault="00056214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</w:p>
        </w:tc>
      </w:tr>
      <w:tr w:rsidR="00916CC1" w:rsidRPr="00056214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904D01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9131F4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Доведення до головних розпорядників бюджетних коштів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організаційно-методологічних засад  складання прогнозу бюджету </w:t>
            </w:r>
            <w:r w:rsidR="00516B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Семенівської  селищної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територіальної громади,  </w:t>
            </w:r>
            <w:r w:rsidRP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особливостей складання розрахунків до проєкту бюджету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 w:rsidRP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прогнозних обсягів міжбюджетних трансфертів на плановий рік,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визначених </w:t>
            </w:r>
            <w:r w:rsidRP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Мінфіном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152BC2" w:rsidRDefault="00916CC1" w:rsidP="005B7B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16CC1"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</w:p>
        </w:tc>
      </w:tr>
      <w:tr w:rsidR="00916CC1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904D01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Доведення до головних розпорядників бюджетних кошті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 прогнозних обсягів міжбюджетних трансфертів врахованих у проєкті державного бюджету, схваленого Кабінетом Міні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 України;</w:t>
            </w:r>
          </w:p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 методики їх визначення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термін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 отримання від Мінфіну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16CC1" w:rsidP="0085408E"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</w:p>
        </w:tc>
      </w:tr>
      <w:tr w:rsidR="00916CC1" w:rsidRPr="007948A2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904D01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6E38AE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 проєкту мережі, штатів і контингентів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ік,  в розрізі закладів соціально-культурної </w:t>
            </w:r>
            <w:r w:rsidR="006E38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сфери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152BC2" w:rsidRDefault="00916CC1" w:rsidP="005B7B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2B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152B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  <w:r w:rsidRPr="007948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916CC1" w:rsidRPr="007948A2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48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Головні розпорядники бюджетних коштів</w:t>
            </w:r>
          </w:p>
        </w:tc>
      </w:tr>
      <w:tr w:rsidR="00916CC1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B7B24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Розроблення інструкцій з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бюджетних запитів та граничних обсягів видатків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рік, прогнозу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5B7B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Вересень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ED5E8C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  <w:r w:rsidRPr="00ED5E8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F63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916CC1" w:rsidRPr="00056214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Доведення до головних розпорядників бюджетних кошті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-інструкції з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бюджетних запитів;</w:t>
            </w:r>
          </w:p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-граничних обсягів видатків місцевого бюджету на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ік;</w:t>
            </w:r>
          </w:p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-інструктивного листа щодо організаційних та інших вимог, яких зобов’язані дотримуватись всі розпорядники бюджетних кошті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5B7B24" w:rsidP="005B7B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1 жовтня 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ED5E8C" w:rsidRDefault="005B7B24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  <w:r w:rsidRPr="00ED5E8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916CC1" w:rsidRPr="005114D1" w:rsidTr="00904D01">
        <w:trPr>
          <w:trHeight w:val="1166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9D7DD8" w:rsidRDefault="00904D01" w:rsidP="002649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Організація роботи з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  бюджетних запитів на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роки головними розпорядниками коштів місцевого бюджету з врахуванням особливостей гендерно-орієнтованого бюджетування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5B7B24" w:rsidP="005B7B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Жовтень 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5B7B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Головні розпорядники бюджетних кошті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6CC1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9D7DD8" w:rsidRDefault="00904D01" w:rsidP="002649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9131F4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аналізу бюджетних запитів, отриманих від головних розпорядників бюджетних коштів та прийняття рішення щодо включення їх до пропозиції проєкту </w:t>
            </w:r>
            <w:r w:rsidR="006E38AE" w:rsidRPr="006E38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бюджету </w:t>
            </w:r>
            <w:r w:rsidR="006E38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Семенівської  селищної територіальної громади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22233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Жовтень-</w:t>
            </w:r>
            <w:r w:rsidR="000F0D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истопад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ED5E8C" w:rsidRDefault="005B7B2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  <w:r w:rsidRPr="00ED5E8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916CC1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2649DC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Відповідно до вимог ст.91 Бюджетного кодексу України, для планування в проєкті </w:t>
            </w:r>
            <w:r w:rsidR="006E38AE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бюджету </w:t>
            </w:r>
            <w:r w:rsidR="006E38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Семенівської  селищної територіальної громади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видатків, на реалізацію Програм, затверджених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селищною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радою, привести заходи програм у відповідність, а також тих програм, які вичерпали термін дії  та винести на їх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затвердження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селищної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7948A2" w:rsidRDefault="00916CC1" w:rsidP="005B7B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Вересень-</w:t>
            </w:r>
            <w:r w:rsidR="000F0D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истопад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16CC1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розпорядники бюджетних кошті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916CC1" w:rsidRPr="005114D1" w:rsidRDefault="00916CC1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Розробники місцевих програм</w:t>
            </w:r>
          </w:p>
        </w:tc>
      </w:tr>
      <w:tr w:rsidR="00916CC1" w:rsidRPr="00056214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1F313A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2649DC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ідготовка інформації про соціально-економічних стан  </w:t>
            </w:r>
            <w:r w:rsid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Семенівської селищної територіальної громади 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прогноз розвитку на наступні два бюджетні періоди для опрацювання та покладення в основу проекту місцевого бюджету.</w:t>
            </w:r>
          </w:p>
          <w:p w:rsidR="00916CC1" w:rsidRPr="002649DC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переліку програм, які будуть діяти у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році, а також на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роки та обсяги необхідних видатків на здійснення заходів </w:t>
            </w:r>
            <w:proofErr w:type="gram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ідповідних програм.</w:t>
            </w:r>
          </w:p>
          <w:p w:rsidR="00916CC1" w:rsidRPr="002649DC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переліку об’єктів, видатки на які у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році будуть проводитись за рахунок коштів бюджету розвитку, в частині будівництва, реконструкції, капремонту, внесків органів місцевого самоврядування до стат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капіталу суб’єктів господарювання.</w:t>
            </w:r>
          </w:p>
          <w:p w:rsidR="00916CC1" w:rsidRPr="002649DC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 переліку інвестиційних програм (проектів) на плановий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бюджетний період та на наступні за плановим два бюджетні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періоди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916CC1" w:rsidRPr="005114D1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Жовтень-</w:t>
            </w:r>
            <w:r w:rsidR="000F0D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истопад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5B7B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  <w:p w:rsidR="00916CC1" w:rsidRPr="005114D1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16CC1" w:rsidRPr="001F313A" w:rsidRDefault="00916CC1" w:rsidP="001F313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D7B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Семенівської селищної ради</w:t>
            </w:r>
          </w:p>
          <w:p w:rsidR="004D7BF2" w:rsidRPr="004D7BF2" w:rsidRDefault="004D7BF2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Розробники місцевих</w:t>
            </w:r>
            <w:r w:rsidR="009131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рограм</w:t>
            </w:r>
          </w:p>
          <w:p w:rsidR="00916CC1" w:rsidRPr="005F35EE" w:rsidRDefault="00916CC1" w:rsidP="004D7BF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6CC1" w:rsidRPr="00056214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13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916CC1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Доведення до головних розпорядників бюджетних коштів обсягів міжбюджетних трансфертів, врахованих у проєкті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бюджету, прийнятого Верховною Радою України у другому читанні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16CC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термін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 отримання від Мінфіну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5B7B24" w:rsidP="001F313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  <w:r w:rsidRPr="00ED5E8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916CC1" w:rsidRDefault="00916CC1" w:rsidP="0050449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D7BF2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4D7BF2" w:rsidRDefault="009D7DD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4D7BF2" w:rsidRPr="004D7BF2" w:rsidRDefault="004D7BF2" w:rsidP="008142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Вжиття заходів щодо залучення громадськості до процесу складання  про</w:t>
            </w:r>
            <w:r w:rsidR="008142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кту  </w:t>
            </w:r>
            <w:r w:rsidR="006E38AE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бюджету </w:t>
            </w:r>
            <w:r w:rsidR="006E38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Семенівської  селищної територіальної громади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4D7BF2" w:rsidRDefault="000F0DC7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Жовтень – л</w:t>
            </w:r>
            <w:bookmarkStart w:id="0" w:name="_GoBack"/>
            <w:bookmarkEnd w:id="0"/>
            <w:r w:rsidR="004D7B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истопад 2021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4D7BF2" w:rsidRDefault="004D7BF2" w:rsidP="0050449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</w:p>
          <w:p w:rsidR="004D7BF2" w:rsidRDefault="004D7BF2" w:rsidP="0050449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Головні розпорядники бюджетних коштів</w:t>
            </w:r>
          </w:p>
        </w:tc>
      </w:tr>
      <w:tr w:rsidR="00916CC1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904D01" w:rsidRDefault="00904D01" w:rsidP="009D7DD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ED2678" w:rsidRDefault="00916CC1" w:rsidP="00ED267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Узагальнення поданих матеріалів, підготовка проєкту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</w:t>
            </w:r>
            <w:r w:rsidRP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 «Про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селищної</w:t>
            </w:r>
            <w:r w:rsidRP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територіальної громади на 202</w:t>
            </w:r>
            <w:r w:rsidR="004D7B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рік» з додатками згідно з типовою формою, затвердженою відповідним наказом Мінфіну, і матеріалів, передбачених стат</w:t>
            </w:r>
            <w:r w:rsidR="008142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</w:t>
            </w:r>
            <w:r w:rsidRP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ею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Бюджетного кодексу України </w:t>
            </w:r>
            <w:r w:rsid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його подання  виконавчому комітету Семенівської селищної територіальної громади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ED2678" w:rsidP="004D7BF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8 грудня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4D7B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916CC1" w:rsidP="0050449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D7BF2"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</w:p>
          <w:p w:rsidR="00916CC1" w:rsidRPr="0088582A" w:rsidRDefault="00916CC1" w:rsidP="0088582A">
            <w:pPr>
              <w:spacing w:after="150" w:line="240" w:lineRule="auto"/>
              <w:ind w:left="-155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16CC1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1F313A" w:rsidRDefault="00904D01" w:rsidP="009D7DD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D7DD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4D7BF2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Схвалення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r w:rsidR="006E38A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рішення «Про бюджет 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Семенівської селищної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територіальної громади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рік»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4D7BF2" w:rsidP="00ED267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грудня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916CC1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5114D1" w:rsidRDefault="00ED267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Семенівської селищної  ради</w:t>
            </w:r>
          </w:p>
        </w:tc>
      </w:tr>
      <w:tr w:rsidR="00ED2678" w:rsidRPr="005114D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2678" w:rsidRDefault="003A73E8" w:rsidP="009D7DD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2678" w:rsidRDefault="00ED2678" w:rsidP="00ED267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Направлення схваленого проєкту рішення Семенівської селищної ради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селищної територіальної громади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до Семенівської селищної ради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2678" w:rsidRPr="00ED2678" w:rsidRDefault="00ED2678" w:rsidP="00ED267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пізніше наступного  дня після схвалення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2678" w:rsidRDefault="00ED267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Семенівської селищної  ради</w:t>
            </w:r>
          </w:p>
        </w:tc>
      </w:tr>
      <w:tr w:rsidR="001D3E2E" w:rsidRPr="00904D01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D3E2E" w:rsidRDefault="00904D01" w:rsidP="003A73E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3A73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D3E2E" w:rsidRDefault="001D3E2E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Розміщення бюджетних запитів на офіційних сайтах</w:t>
            </w:r>
            <w:r w:rsidR="00904D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розпорядників бюджетних коштів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D3E2E" w:rsidRPr="001D3E2E" w:rsidRDefault="00904D01" w:rsidP="00904D0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пізніше, ніж через три робочі дні після подання селищній раді проєкту рішення про 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територіальної громади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D3E2E" w:rsidRDefault="00904D01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Головні розпорядники бюджетних коштів</w:t>
            </w:r>
          </w:p>
        </w:tc>
      </w:tr>
      <w:tr w:rsidR="00916CC1" w:rsidRPr="00056214" w:rsidTr="00614D78">
        <w:trPr>
          <w:trHeight w:val="1503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1F313A" w:rsidRDefault="00904D01" w:rsidP="003A73E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</w:t>
            </w:r>
            <w:r w:rsidR="003A73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1F313A" w:rsidRDefault="00614D78" w:rsidP="00ED267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прилюднення </w:t>
            </w:r>
            <w:r w:rsid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</w:t>
            </w:r>
            <w:r w:rsid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кту 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рішення </w:t>
            </w:r>
            <w:r w:rsid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селищної  ради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</w:t>
            </w:r>
            <w:r w:rsidR="001D3E2E"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бюджет </w:t>
            </w:r>
            <w:r w:rsidR="001D3E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селищної територіальної громади</w:t>
            </w:r>
            <w:r w:rsidR="001D3E2E"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202</w:t>
            </w:r>
            <w:r w:rsidR="001D3E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1D3E2E"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 w:rsidR="00916CC1"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схваленого виконавчим комітетом Семенівської селищної ради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Pr="001F313A" w:rsidRDefault="00614D7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терміни, відповідно до чинного законодавства</w:t>
            </w:r>
            <w:r w:rsidR="00916CC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916CC1" w:rsidRDefault="00614D7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</w:t>
            </w:r>
            <w:r w:rsidR="001D3E2E"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Семенівської селищної ради</w:t>
            </w:r>
          </w:p>
        </w:tc>
      </w:tr>
      <w:tr w:rsidR="00614D78" w:rsidRPr="00056214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3A73E8" w:rsidP="009D7DD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614D78" w:rsidP="00250E1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Доопрацювання про</w:t>
            </w:r>
            <w:r w:rsidR="00250E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 Семенівської селищної ради   «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селищної територіальної громади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урахуванням обсягів міжбюджетних трансфертів, врахованих у проекті державного бюджету, прийнятому  Верховною Радою України у другому читанні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614D78">
            <w:r w:rsidRPr="001A4C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терміни, відповідно до чинного законодавства 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50E18" w:rsidRDefault="00250E18" w:rsidP="00250E1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</w:p>
          <w:p w:rsidR="00614D78" w:rsidRPr="006139BF" w:rsidRDefault="00614D7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14D78" w:rsidRPr="00056214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3A73E8" w:rsidP="009D7DD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250E18" w:rsidP="00250E1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Супровід розгляду проєкту рішення Семенівської селищної ради   «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селищної територіальної громади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 Семенівській селищній раді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250E18"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 час розгляду на пленарному засіданні ради та  під час розгляду постійними комісіями</w:t>
            </w:r>
            <w:r w:rsidR="00614D78" w:rsidRPr="001A4C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250E18" w:rsidRDefault="00250E1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Представники</w:t>
            </w:r>
          </w:p>
          <w:p w:rsidR="00614D78" w:rsidRDefault="00250E1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виконавчого комітету Семенівської селищної ради,</w:t>
            </w:r>
          </w:p>
          <w:p w:rsidR="00250E18" w:rsidRDefault="00250E1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фінансового управління Семенівської селищної ради,</w:t>
            </w:r>
          </w:p>
          <w:p w:rsidR="00250E18" w:rsidRPr="006139BF" w:rsidRDefault="00250E1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головних розпорядників бюджетних коштів</w:t>
            </w:r>
          </w:p>
        </w:tc>
      </w:tr>
      <w:tr w:rsidR="00614D78" w:rsidRPr="00056214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3A73E8" w:rsidP="009D7DD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250E18" w:rsidP="006E38A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Затвердження погодженого проекту рішення Семенівської селищної ради   «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селищної територіальної громади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 з додатками та пояснювальною запискою на сесії Семенівської  селищної ради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250E18"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25 грудня 2021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Pr="006139BF" w:rsidRDefault="00250E1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Семенівська селищна рада</w:t>
            </w:r>
          </w:p>
        </w:tc>
      </w:tr>
      <w:tr w:rsidR="00614D78" w:rsidRPr="00056214" w:rsidTr="00904D01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3A73E8" w:rsidP="009D7DD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23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250E18" w:rsidP="003A73E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Оприлюднення  рішення Семенівської селищної  ради «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 селищної територіальної громади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D26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, схваленого виконавчим комітетом Семенівської селищної ради</w:t>
            </w:r>
            <w:r w:rsidR="003A73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</w:t>
            </w:r>
            <w:r w:rsidR="003A73E8" w:rsidRPr="003A73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інформаційному тижневику «Голос громади» </w:t>
            </w:r>
            <w:r w:rsidR="003A73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3A73E8" w:rsidRPr="003A73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щотижневій громадсько-інформаційній газеті «Вісник Семенівщини»</w:t>
            </w:r>
            <w:r w:rsidR="003A73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 на офіційному сайті Семенівської селищної територіальної громади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614D78" w:rsidRDefault="00614D78">
            <w:r w:rsidRPr="001A4C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терміни, відповідно до чинного законодавства 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3A73E8" w:rsidRDefault="003A73E8" w:rsidP="003A73E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139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Фінансове управління Семенівської селищної ради</w:t>
            </w:r>
          </w:p>
          <w:p w:rsidR="00614D78" w:rsidRPr="006139BF" w:rsidRDefault="00614D78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E415CB" w:rsidRDefault="00E415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81C52" w:rsidRDefault="00F81C5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22337" w:rsidRPr="005A1C6F" w:rsidRDefault="00222337" w:rsidP="0022233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D3417" w:rsidRDefault="000D3417" w:rsidP="000D341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Людмила МИЛАШЕВИЧ</w:t>
      </w:r>
    </w:p>
    <w:p w:rsidR="000D3417" w:rsidRDefault="000D3417" w:rsidP="000D34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D3417" w:rsidRDefault="000D3417" w:rsidP="000D341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D3417" w:rsidRPr="005A1C6F" w:rsidRDefault="000D3417" w:rsidP="000D341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Розробник:</w:t>
      </w:r>
    </w:p>
    <w:p w:rsidR="000D3417" w:rsidRPr="00386FED" w:rsidRDefault="000D3417" w:rsidP="000D341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 Семенівської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Світлана ПАЛІЙ</w:t>
      </w:r>
    </w:p>
    <w:p w:rsidR="002E13AE" w:rsidRPr="001F313A" w:rsidRDefault="002E13AE" w:rsidP="000D341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E13AE" w:rsidRPr="001F313A" w:rsidSect="00145D3B"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B598C"/>
    <w:multiLevelType w:val="multilevel"/>
    <w:tmpl w:val="AB428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5D3B"/>
    <w:rsid w:val="00041A84"/>
    <w:rsid w:val="00056214"/>
    <w:rsid w:val="000D3417"/>
    <w:rsid w:val="000F0DC7"/>
    <w:rsid w:val="00145D3B"/>
    <w:rsid w:val="00152BC2"/>
    <w:rsid w:val="001A3850"/>
    <w:rsid w:val="001C012E"/>
    <w:rsid w:val="001D1A05"/>
    <w:rsid w:val="001D3E2E"/>
    <w:rsid w:val="001F313A"/>
    <w:rsid w:val="00222337"/>
    <w:rsid w:val="00237193"/>
    <w:rsid w:val="00250E18"/>
    <w:rsid w:val="002649DC"/>
    <w:rsid w:val="002E13AE"/>
    <w:rsid w:val="0032345D"/>
    <w:rsid w:val="003A73E8"/>
    <w:rsid w:val="0043494A"/>
    <w:rsid w:val="0043529A"/>
    <w:rsid w:val="00493B8A"/>
    <w:rsid w:val="004D677E"/>
    <w:rsid w:val="004D7BF2"/>
    <w:rsid w:val="00504490"/>
    <w:rsid w:val="005114D1"/>
    <w:rsid w:val="00516BBF"/>
    <w:rsid w:val="00556AFF"/>
    <w:rsid w:val="00562D30"/>
    <w:rsid w:val="00575D47"/>
    <w:rsid w:val="005876EE"/>
    <w:rsid w:val="005A2F71"/>
    <w:rsid w:val="005A376C"/>
    <w:rsid w:val="005B7B24"/>
    <w:rsid w:val="005F35EE"/>
    <w:rsid w:val="005F63BD"/>
    <w:rsid w:val="00614D78"/>
    <w:rsid w:val="00685D77"/>
    <w:rsid w:val="006C171A"/>
    <w:rsid w:val="006E38AE"/>
    <w:rsid w:val="007948A2"/>
    <w:rsid w:val="00814260"/>
    <w:rsid w:val="008158B1"/>
    <w:rsid w:val="0088582A"/>
    <w:rsid w:val="008A6D20"/>
    <w:rsid w:val="008B7E71"/>
    <w:rsid w:val="008C577D"/>
    <w:rsid w:val="008E10D4"/>
    <w:rsid w:val="008E4D45"/>
    <w:rsid w:val="008E6F9B"/>
    <w:rsid w:val="008E78B6"/>
    <w:rsid w:val="009037AF"/>
    <w:rsid w:val="00904D01"/>
    <w:rsid w:val="009131F4"/>
    <w:rsid w:val="00916CC1"/>
    <w:rsid w:val="009322EE"/>
    <w:rsid w:val="0096589B"/>
    <w:rsid w:val="009B331C"/>
    <w:rsid w:val="009D7DD8"/>
    <w:rsid w:val="00A64159"/>
    <w:rsid w:val="00A930B6"/>
    <w:rsid w:val="00AB4756"/>
    <w:rsid w:val="00C5689C"/>
    <w:rsid w:val="00CC002E"/>
    <w:rsid w:val="00CD7B21"/>
    <w:rsid w:val="00D10EAA"/>
    <w:rsid w:val="00D90F35"/>
    <w:rsid w:val="00E415CB"/>
    <w:rsid w:val="00E45457"/>
    <w:rsid w:val="00E50FA8"/>
    <w:rsid w:val="00ED2678"/>
    <w:rsid w:val="00ED5E8C"/>
    <w:rsid w:val="00F8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5CB"/>
  </w:style>
  <w:style w:type="paragraph" w:styleId="1">
    <w:name w:val="heading 1"/>
    <w:basedOn w:val="a"/>
    <w:link w:val="10"/>
    <w:uiPriority w:val="9"/>
    <w:qFormat/>
    <w:rsid w:val="00145D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145D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45D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145D3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5D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5D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5D3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45D3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14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5D3B"/>
    <w:rPr>
      <w:b/>
      <w:bCs/>
    </w:rPr>
  </w:style>
  <w:style w:type="character" w:styleId="a5">
    <w:name w:val="Hyperlink"/>
    <w:basedOn w:val="a0"/>
    <w:uiPriority w:val="99"/>
    <w:semiHidden/>
    <w:unhideWhenUsed/>
    <w:rsid w:val="00145D3B"/>
    <w:rPr>
      <w:color w:val="0000FF"/>
      <w:u w:val="single"/>
    </w:rPr>
  </w:style>
  <w:style w:type="paragraph" w:customStyle="1" w:styleId="normal1">
    <w:name w:val="normal1"/>
    <w:basedOn w:val="a"/>
    <w:rsid w:val="0014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672CD-A3DF-432D-A443-BEA86FDBE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15</cp:revision>
  <cp:lastPrinted>2021-07-05T10:35:00Z</cp:lastPrinted>
  <dcterms:created xsi:type="dcterms:W3CDTF">2021-05-24T08:56:00Z</dcterms:created>
  <dcterms:modified xsi:type="dcterms:W3CDTF">2021-07-05T10:52:00Z</dcterms:modified>
</cp:coreProperties>
</file>