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FD690C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01476D" w:rsidP="00365B20">
      <w:pPr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1</w:t>
      </w:r>
      <w:r w:rsidR="00FD690C">
        <w:rPr>
          <w:sz w:val="28"/>
          <w:szCs w:val="28"/>
          <w:lang w:val="uk-UA"/>
        </w:rPr>
        <w:t>8</w:t>
      </w:r>
      <w:r w:rsidR="00365B20" w:rsidRPr="00635B35">
        <w:rPr>
          <w:sz w:val="28"/>
          <w:szCs w:val="28"/>
          <w:lang w:val="uk-UA"/>
        </w:rPr>
        <w:t xml:space="preserve"> </w:t>
      </w:r>
      <w:r w:rsidR="00FD690C">
        <w:rPr>
          <w:sz w:val="28"/>
          <w:szCs w:val="28"/>
          <w:lang w:val="uk-UA"/>
        </w:rPr>
        <w:t>вересня</w:t>
      </w:r>
      <w:r w:rsidR="00365B20" w:rsidRPr="00635B35">
        <w:rPr>
          <w:sz w:val="28"/>
          <w:szCs w:val="28"/>
          <w:lang w:val="uk-UA"/>
        </w:rPr>
        <w:t xml:space="preserve">  20</w:t>
      </w:r>
      <w:r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 xml:space="preserve">внесення змін до «Комплексної програми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 цивільного захисту, забезпечення пожежної безпеки та запобігання і реагування на надзвичайні ситуації (події) Семенівської селищної ради ОТГ на 2018-2020 роки»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7721BA" w:rsidP="00376A80">
      <w:pPr>
        <w:ind w:firstLine="708"/>
        <w:jc w:val="both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Для здійснення заходів, спрямованих на запобігання і ліквідацію наслідків надзвичайних ситуацій та надання термінової допомоги постраждалому населенню, відповідно до норм Бюджетного кодексу України, Закону України «Про місцеве самоврядування в Україні», </w:t>
      </w:r>
      <w:r w:rsidRPr="00635B35">
        <w:rPr>
          <w:color w:val="000000"/>
          <w:sz w:val="28"/>
          <w:szCs w:val="28"/>
          <w:lang w:val="uk-UA" w:eastAsia="zh-CN"/>
        </w:rPr>
        <w:t xml:space="preserve"> Кодексу цивільного захисту України</w:t>
      </w:r>
      <w:r w:rsidR="00376A80" w:rsidRPr="00635B35">
        <w:rPr>
          <w:sz w:val="28"/>
          <w:szCs w:val="28"/>
          <w:lang w:val="uk-UA"/>
        </w:rPr>
        <w:t xml:space="preserve">,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1E4A4B" w:rsidRDefault="007721BA" w:rsidP="001E4A4B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 xml:space="preserve">Внести зміни до «Комплексної програми </w:t>
      </w:r>
      <w:r w:rsidRPr="00635B35">
        <w:rPr>
          <w:color w:val="000000"/>
          <w:sz w:val="28"/>
          <w:szCs w:val="28"/>
          <w:lang w:val="uk-UA"/>
        </w:rPr>
        <w:t>розвитку цивільного захисту, забезпечення пожежної безпеки та запобігання і реагування на надзвичайні ситуації (події) Семенівської селищної ради  ОТГ на 2018-2020 роки</w:t>
      </w:r>
      <w:r w:rsidR="00376A80" w:rsidRPr="00635B35">
        <w:rPr>
          <w:color w:val="000000"/>
          <w:sz w:val="28"/>
          <w:szCs w:val="28"/>
          <w:lang w:val="uk-UA" w:eastAsia="uk-UA"/>
        </w:rPr>
        <w:t>.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>затвердженої рішенням тридцять другої сесії Семенівської селищної ради від 06.03.2018р.</w:t>
      </w:r>
    </w:p>
    <w:p w:rsidR="001E4A4B" w:rsidRDefault="001E4A4B" w:rsidP="001E4A4B">
      <w:pPr>
        <w:pStyle w:val="a7"/>
        <w:numPr>
          <w:ilvl w:val="1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r w:rsidRPr="001E4A4B">
        <w:rPr>
          <w:color w:val="000000"/>
          <w:sz w:val="28"/>
          <w:szCs w:val="28"/>
          <w:lang w:val="uk-UA" w:eastAsia="uk-UA"/>
        </w:rPr>
        <w:t>Додаток 1 «Ресурсне забезпечення П</w:t>
      </w:r>
      <w:r w:rsidR="007721BA" w:rsidRPr="001E4A4B">
        <w:rPr>
          <w:sz w:val="28"/>
          <w:szCs w:val="28"/>
          <w:lang w:val="uk-UA"/>
        </w:rPr>
        <w:t xml:space="preserve">рограми </w:t>
      </w:r>
      <w:r w:rsidR="007721BA" w:rsidRPr="001E4A4B">
        <w:rPr>
          <w:color w:val="000000"/>
          <w:sz w:val="28"/>
          <w:szCs w:val="28"/>
          <w:lang w:val="uk-UA"/>
        </w:rPr>
        <w:t>розвитку цивільного захисту, забезпечення пожежної безпеки та запобігання і реагування на надзвичайні ситуації (події) Семенівської селищної ради ОТГ на 2018-2020 роки</w:t>
      </w:r>
      <w:r w:rsidR="0061501B" w:rsidRPr="001E4A4B">
        <w:rPr>
          <w:color w:val="000000"/>
          <w:sz w:val="28"/>
          <w:szCs w:val="28"/>
          <w:lang w:val="uk-UA" w:eastAsia="uk-UA"/>
        </w:rPr>
        <w:t xml:space="preserve">» </w:t>
      </w:r>
      <w:r w:rsidRPr="001E4A4B">
        <w:rPr>
          <w:color w:val="000000"/>
          <w:sz w:val="28"/>
          <w:szCs w:val="28"/>
          <w:lang w:val="uk-UA" w:eastAsia="uk-UA"/>
        </w:rPr>
        <w:t>викласти в новій редакції.</w:t>
      </w:r>
      <w:r w:rsidR="007721BA" w:rsidRPr="001E4A4B">
        <w:rPr>
          <w:color w:val="000000"/>
          <w:sz w:val="28"/>
          <w:szCs w:val="28"/>
          <w:lang w:val="uk-UA" w:eastAsia="uk-UA"/>
        </w:rPr>
        <w:t xml:space="preserve"> </w:t>
      </w:r>
    </w:p>
    <w:p w:rsidR="00B65853" w:rsidRPr="001E4A4B" w:rsidRDefault="00B65853" w:rsidP="001E4A4B">
      <w:pPr>
        <w:pStyle w:val="a7"/>
        <w:numPr>
          <w:ilvl w:val="1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r w:rsidRPr="001E4A4B">
        <w:rPr>
          <w:color w:val="000000"/>
          <w:sz w:val="28"/>
          <w:szCs w:val="28"/>
          <w:lang w:val="uk-UA" w:eastAsia="uk-UA"/>
        </w:rPr>
        <w:t xml:space="preserve">В паспорті програми </w:t>
      </w:r>
      <w:r w:rsidRPr="001E4A4B">
        <w:rPr>
          <w:sz w:val="28"/>
          <w:szCs w:val="28"/>
          <w:lang w:val="uk-UA"/>
        </w:rPr>
        <w:t xml:space="preserve">«Комплексної програми </w:t>
      </w:r>
      <w:r w:rsidRPr="001E4A4B">
        <w:rPr>
          <w:color w:val="000000"/>
          <w:sz w:val="28"/>
          <w:szCs w:val="28"/>
          <w:lang w:val="uk-UA"/>
        </w:rPr>
        <w:t>розвитку цивільного захисту, забезпечення пожежної безпеки та запобігання і реагування на надзвичайні ситуації (події) Семенівської селищної ради ОТГ на 2018-2020 роки</w:t>
      </w:r>
      <w:r w:rsidRPr="001E4A4B">
        <w:rPr>
          <w:color w:val="000000"/>
          <w:sz w:val="28"/>
          <w:szCs w:val="28"/>
          <w:lang w:val="uk-UA" w:eastAsia="uk-UA"/>
        </w:rPr>
        <w:t xml:space="preserve">.» змінити розділ </w:t>
      </w:r>
      <w:r w:rsidR="001E4A4B">
        <w:rPr>
          <w:color w:val="000000"/>
          <w:sz w:val="28"/>
          <w:szCs w:val="28"/>
          <w:lang w:val="uk-UA" w:eastAsia="uk-UA"/>
        </w:rPr>
        <w:t>8</w:t>
      </w:r>
      <w:r w:rsidRPr="001E4A4B">
        <w:rPr>
          <w:color w:val="000000"/>
          <w:sz w:val="28"/>
          <w:szCs w:val="28"/>
          <w:lang w:val="uk-UA" w:eastAsia="uk-UA"/>
        </w:rPr>
        <w:t xml:space="preserve"> «</w:t>
      </w:r>
      <w:r w:rsidR="001E4A4B">
        <w:rPr>
          <w:rStyle w:val="212pt"/>
          <w:sz w:val="28"/>
          <w:szCs w:val="28"/>
        </w:rPr>
        <w:t>Загальний обсяг фінансових ресурсів, необхідних для реалізації Програми всього на 2018-2020 роки</w:t>
      </w:r>
      <w:r w:rsidRPr="001E4A4B">
        <w:rPr>
          <w:color w:val="000000"/>
          <w:sz w:val="28"/>
          <w:szCs w:val="28"/>
          <w:lang w:val="uk-UA" w:eastAsia="uk-UA"/>
        </w:rPr>
        <w:t xml:space="preserve">» та викласти його  в наступній редакції: </w:t>
      </w:r>
    </w:p>
    <w:p w:rsidR="00B65853" w:rsidRPr="00635B35" w:rsidRDefault="00B65853" w:rsidP="007721BA">
      <w:pPr>
        <w:ind w:left="360"/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4171"/>
        <w:gridCol w:w="5006"/>
      </w:tblGrid>
      <w:tr w:rsidR="00B65853" w:rsidRPr="001E4A4B" w:rsidTr="00B65853">
        <w:trPr>
          <w:trHeight w:hRule="exact" w:val="1303"/>
        </w:trPr>
        <w:tc>
          <w:tcPr>
            <w:tcW w:w="595" w:type="dxa"/>
            <w:shd w:val="clear" w:color="auto" w:fill="FFFFFF"/>
            <w:vAlign w:val="center"/>
          </w:tcPr>
          <w:p w:rsidR="00B65853" w:rsidRPr="00635B35" w:rsidRDefault="00D4330D" w:rsidP="00B65853">
            <w:pPr>
              <w:pStyle w:val="22"/>
              <w:shd w:val="clear" w:color="auto" w:fill="auto"/>
              <w:spacing w:line="240" w:lineRule="exact"/>
              <w:ind w:left="240"/>
              <w:jc w:val="left"/>
            </w:pPr>
            <w:r>
              <w:rPr>
                <w:rStyle w:val="212pt"/>
              </w:rPr>
              <w:lastRenderedPageBreak/>
              <w:t>8</w:t>
            </w:r>
            <w:r w:rsidR="00B65853" w:rsidRPr="00635B35">
              <w:rPr>
                <w:rStyle w:val="212pt"/>
              </w:rPr>
              <w:t>.</w:t>
            </w:r>
          </w:p>
        </w:tc>
        <w:tc>
          <w:tcPr>
            <w:tcW w:w="4171" w:type="dxa"/>
            <w:shd w:val="clear" w:color="auto" w:fill="FFFFFF"/>
            <w:vAlign w:val="center"/>
          </w:tcPr>
          <w:p w:rsidR="00B65853" w:rsidRPr="00D4330D" w:rsidRDefault="00D4330D" w:rsidP="00B65853">
            <w:pPr>
              <w:pStyle w:val="22"/>
              <w:shd w:val="clear" w:color="auto" w:fill="auto"/>
              <w:spacing w:line="240" w:lineRule="exact"/>
              <w:ind w:left="180"/>
              <w:jc w:val="left"/>
              <w:rPr>
                <w:sz w:val="24"/>
                <w:szCs w:val="24"/>
              </w:rPr>
            </w:pPr>
            <w:r w:rsidRPr="00D4330D">
              <w:rPr>
                <w:rStyle w:val="212pt"/>
              </w:rPr>
              <w:t>Загальний обсяг фінансових ресурсів, необхідних для реалізації Програми всього на 2018-2020 роки</w:t>
            </w:r>
          </w:p>
        </w:tc>
        <w:tc>
          <w:tcPr>
            <w:tcW w:w="5006" w:type="dxa"/>
            <w:shd w:val="clear" w:color="auto" w:fill="FFFFFF"/>
            <w:vAlign w:val="center"/>
          </w:tcPr>
          <w:p w:rsidR="00B65853" w:rsidRPr="00635B35" w:rsidRDefault="00D4330D" w:rsidP="00B65853">
            <w:pPr>
              <w:pStyle w:val="22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 xml:space="preserve">520,0 </w:t>
            </w:r>
            <w:proofErr w:type="spellStart"/>
            <w:r>
              <w:rPr>
                <w:rStyle w:val="212pt"/>
              </w:rPr>
              <w:t>тис.грн</w:t>
            </w:r>
            <w:proofErr w:type="spellEnd"/>
            <w:r>
              <w:rPr>
                <w:rStyle w:val="212pt"/>
              </w:rPr>
              <w:t>.</w:t>
            </w:r>
            <w:r w:rsidR="00B65853" w:rsidRPr="00635B35">
              <w:rPr>
                <w:rStyle w:val="212pt"/>
              </w:rPr>
              <w:t xml:space="preserve"> </w:t>
            </w:r>
          </w:p>
        </w:tc>
      </w:tr>
    </w:tbl>
    <w:p w:rsidR="00B65853" w:rsidRPr="00635B35" w:rsidRDefault="00B65853" w:rsidP="007721BA">
      <w:pPr>
        <w:ind w:left="360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D4330D" w:rsidRDefault="00D53D3A" w:rsidP="00D4330D">
      <w:pPr>
        <w:pStyle w:val="a7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D4330D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D4330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D4330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D4330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D4330D">
        <w:rPr>
          <w:color w:val="000000"/>
          <w:sz w:val="28"/>
          <w:szCs w:val="28"/>
          <w:lang w:val="uk-UA"/>
        </w:rPr>
        <w:t xml:space="preserve"> </w:t>
      </w:r>
      <w:r w:rsidRPr="00D4330D">
        <w:rPr>
          <w:color w:val="000000"/>
          <w:sz w:val="28"/>
          <w:szCs w:val="28"/>
          <w:lang w:val="uk-UA"/>
        </w:rPr>
        <w:t>(</w:t>
      </w:r>
      <w:r w:rsidR="007721BA" w:rsidRPr="00D4330D">
        <w:rPr>
          <w:color w:val="000000"/>
          <w:sz w:val="28"/>
          <w:szCs w:val="28"/>
          <w:lang w:val="uk-UA"/>
        </w:rPr>
        <w:t>Л. В. Вакула</w:t>
      </w:r>
      <w:r w:rsidRPr="00D4330D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020791"/>
    <w:multiLevelType w:val="multilevel"/>
    <w:tmpl w:val="10169ED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D78C3"/>
    <w:rsid w:val="00103D9B"/>
    <w:rsid w:val="00162413"/>
    <w:rsid w:val="00182522"/>
    <w:rsid w:val="001B1181"/>
    <w:rsid w:val="001E16C1"/>
    <w:rsid w:val="001E4A4B"/>
    <w:rsid w:val="002223E5"/>
    <w:rsid w:val="00294248"/>
    <w:rsid w:val="002C3005"/>
    <w:rsid w:val="00365B20"/>
    <w:rsid w:val="00376A80"/>
    <w:rsid w:val="003A6B2B"/>
    <w:rsid w:val="0043553B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1124D"/>
    <w:rsid w:val="00740C22"/>
    <w:rsid w:val="007469DB"/>
    <w:rsid w:val="007721BA"/>
    <w:rsid w:val="00782D22"/>
    <w:rsid w:val="00792056"/>
    <w:rsid w:val="007C270A"/>
    <w:rsid w:val="0086771B"/>
    <w:rsid w:val="00895157"/>
    <w:rsid w:val="00900531"/>
    <w:rsid w:val="00915D47"/>
    <w:rsid w:val="009B3312"/>
    <w:rsid w:val="009F6759"/>
    <w:rsid w:val="00A43AA4"/>
    <w:rsid w:val="00A51AE9"/>
    <w:rsid w:val="00A709B9"/>
    <w:rsid w:val="00AE7975"/>
    <w:rsid w:val="00B20C86"/>
    <w:rsid w:val="00B559B0"/>
    <w:rsid w:val="00B65853"/>
    <w:rsid w:val="00B72E2A"/>
    <w:rsid w:val="00BB7AF9"/>
    <w:rsid w:val="00C1490B"/>
    <w:rsid w:val="00C73498"/>
    <w:rsid w:val="00CA1D83"/>
    <w:rsid w:val="00CF7658"/>
    <w:rsid w:val="00D4330D"/>
    <w:rsid w:val="00D53D3A"/>
    <w:rsid w:val="00D551D7"/>
    <w:rsid w:val="00D972EC"/>
    <w:rsid w:val="00DB0803"/>
    <w:rsid w:val="00E27CCA"/>
    <w:rsid w:val="00E50BD0"/>
    <w:rsid w:val="00EA3EFD"/>
    <w:rsid w:val="00EB0D2C"/>
    <w:rsid w:val="00EF27DB"/>
    <w:rsid w:val="00F2194D"/>
    <w:rsid w:val="00F33108"/>
    <w:rsid w:val="00F60EAD"/>
    <w:rsid w:val="00FD690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9</cp:revision>
  <cp:lastPrinted>2020-07-02T07:06:00Z</cp:lastPrinted>
  <dcterms:created xsi:type="dcterms:W3CDTF">2020-07-01T10:41:00Z</dcterms:created>
  <dcterms:modified xsi:type="dcterms:W3CDTF">2020-09-22T08:09:00Z</dcterms:modified>
</cp:coreProperties>
</file>