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67" w:rsidRPr="00374CC2" w:rsidRDefault="00425E67" w:rsidP="00374CC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AAADA89" wp14:editId="178EA153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67" w:rsidRPr="00425E67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СЕМЕНІВСЬКА СЕЛИЩНА РАДА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КРЕМЕНЧУЦЬКОГО РАЙОНУ ПОЛТАВСЬКОЇ ОБЛАСТІ</w:t>
      </w:r>
    </w:p>
    <w:p w:rsidR="00374CC2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>Третя сесія восьмого скликання</w:t>
      </w:r>
    </w:p>
    <w:p w:rsidR="00374CC2" w:rsidRDefault="00374CC2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374CC2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Р І Ш Е Н Н Я</w:t>
      </w:r>
    </w:p>
    <w:p w:rsidR="00425E67" w:rsidRPr="00425E67" w:rsidRDefault="00425E67" w:rsidP="00425E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374CC2" w:rsidP="00425E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28 </w:t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травня 2021  року</w:t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№ 331</w:t>
      </w:r>
      <w:bookmarkStart w:id="0" w:name="_GoBack"/>
      <w:bookmarkEnd w:id="0"/>
    </w:p>
    <w:p w:rsidR="00425E67" w:rsidRPr="00425E67" w:rsidRDefault="00425E67" w:rsidP="00425E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tabs>
          <w:tab w:val="left" w:pos="4536"/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 для ведення товарного сільськогосподарського виробництва гр. Селіванову О.М. та                гр. Самарець О.Є.</w:t>
      </w:r>
    </w:p>
    <w:p w:rsidR="00425E67" w:rsidRPr="00425E67" w:rsidRDefault="00425E67" w:rsidP="00425E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заяву гр. </w:t>
      </w:r>
      <w:r>
        <w:rPr>
          <w:rFonts w:ascii="Times New Roman" w:hAnsi="Times New Roman" w:cs="Times New Roman"/>
          <w:color w:val="000000"/>
          <w:sz w:val="28"/>
          <w:szCs w:val="28"/>
        </w:rPr>
        <w:t>Селіванова Олега Миколайовича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 гр. Самарець Оксани Євгеніївни 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виготовлення технічної документації із землеустрою щодо  встановлення (відновлення) меж земельної ділянки (земельної частки (паю) в натурі (на місцевості)</w:t>
      </w:r>
      <w:r w:rsidR="001349F0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свідоцтво про право на спадщину за законом серії НРА №852008 від 22.04.2021, за яким                           гр. Самарець Оксана Євгеніївна успадкувала право на ½ частину земельної частки (паю)</w:t>
      </w:r>
      <w:r w:rsidR="00A67454">
        <w:rPr>
          <w:rFonts w:ascii="Times New Roman" w:hAnsi="Times New Roman" w:cs="Times New Roman"/>
          <w:color w:val="000000"/>
          <w:sz w:val="28"/>
          <w:szCs w:val="28"/>
        </w:rPr>
        <w:t xml:space="preserve"> колишнього КСП «Радянська Україна» на території колишньої Заїчинської сільської ради розміром  3,7 в умовних кадастрових гектарах</w:t>
      </w:r>
      <w:r w:rsidR="001349F0">
        <w:rPr>
          <w:rFonts w:ascii="Times New Roman" w:hAnsi="Times New Roman" w:cs="Times New Roman"/>
          <w:color w:val="000000"/>
          <w:sz w:val="28"/>
          <w:szCs w:val="28"/>
        </w:rPr>
        <w:t>, яке належало померлому Назаренку Євгенію Григоровичу на підставі свідоцтва про право на спадщину за законом; свідоцтво про право на спадщину за законом серії НРА №852021 від 26.04.2021, за яким гр. Селівнов Олег Миколайович успадкував право на 1/2 земельної частки (паю)</w:t>
      </w:r>
      <w:r w:rsidR="0072286D" w:rsidRPr="00722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>колишнього КСП «Радянська Україна» на території колишньої Заїчинської сільської ради розміром  3,7 в умовних кадастрових гектарах</w:t>
      </w:r>
      <w:r w:rsidR="001349F0">
        <w:rPr>
          <w:rFonts w:ascii="Times New Roman" w:hAnsi="Times New Roman" w:cs="Times New Roman"/>
          <w:color w:val="000000"/>
          <w:sz w:val="28"/>
          <w:szCs w:val="28"/>
        </w:rPr>
        <w:t xml:space="preserve">, яке </w:t>
      </w:r>
      <w:r w:rsidR="00D11544">
        <w:rPr>
          <w:rFonts w:ascii="Times New Roman" w:hAnsi="Times New Roman" w:cs="Times New Roman"/>
          <w:color w:val="000000"/>
          <w:sz w:val="28"/>
          <w:szCs w:val="28"/>
        </w:rPr>
        <w:t xml:space="preserve">належало 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 xml:space="preserve">померлому Назаренку Євгенію Григоровичу на підставі свідоцтва про право на спадщину за законом, спадкоємцем якого була </w:t>
      </w:r>
      <w:r w:rsidR="00D11544">
        <w:rPr>
          <w:rFonts w:ascii="Times New Roman" w:hAnsi="Times New Roman" w:cs="Times New Roman"/>
          <w:color w:val="000000"/>
          <w:sz w:val="28"/>
          <w:szCs w:val="28"/>
        </w:rPr>
        <w:t>Назаренко Лілі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11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 xml:space="preserve">Валеріївна, яка прийняла спадщину, але не оформила своїх спадкових прав; сертифікат на право на земельну частку (пай) серії ПЛ №0221499, виданий на ім’я Рябич Олександри Миколаївни, згідно якого право на земельну частку пай передано Назаренку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 xml:space="preserve">Євгенію Григоровичу на підставі свідоцтва про право на спадщину за законом, </w:t>
      </w:r>
      <w:r w:rsidR="00C55515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схеми розміщення земельних часток (паїв)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>колишнього</w:t>
      </w:r>
      <w:r w:rsidR="00C55515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 xml:space="preserve">КСП «Радянська Україна», 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>керуючись ст.ст. 12, 183, 185 Земельного Кодексу України, Законом України «Про порядок виділення в натурі (на місцевості) земельних ділянок власникам земельних часток (паїв</w:t>
      </w:r>
      <w:r w:rsidRPr="0072286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228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», </w:t>
      </w:r>
      <w:r w:rsidRPr="0072286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т.ст. 25, 55 Закону України «Про землеустрій», ст.ст. 26, 59 Закону України «Про місцеве самоврядування в Україні», враховуючи рекомендації постійної комісії з питань аграрної політики, земельних відносин, екології,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природокористування,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lastRenderedPageBreak/>
        <w:t>охорони навколишнього середовища, житлово-комунального господарства, містобудування та будівництва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, селищна рада 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5E67" w:rsidRPr="00425E67" w:rsidRDefault="00425E67" w:rsidP="00425E67">
      <w:pPr>
        <w:pStyle w:val="a3"/>
        <w:spacing w:after="0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425E67">
        <w:rPr>
          <w:color w:val="000000"/>
          <w:sz w:val="28"/>
          <w:szCs w:val="28"/>
          <w:lang w:val="uk-UA"/>
        </w:rPr>
        <w:t xml:space="preserve">1. Надати дозвіл гр. </w:t>
      </w:r>
      <w:r w:rsidR="00C55515">
        <w:rPr>
          <w:color w:val="000000"/>
          <w:sz w:val="28"/>
          <w:szCs w:val="28"/>
        </w:rPr>
        <w:t>Селіванов</w:t>
      </w:r>
      <w:r w:rsidR="00C55515">
        <w:rPr>
          <w:color w:val="000000"/>
          <w:sz w:val="28"/>
          <w:szCs w:val="28"/>
          <w:lang w:val="uk-UA"/>
        </w:rPr>
        <w:t>у</w:t>
      </w:r>
      <w:r w:rsidR="00C55515">
        <w:rPr>
          <w:color w:val="000000"/>
          <w:sz w:val="28"/>
          <w:szCs w:val="28"/>
        </w:rPr>
        <w:t xml:space="preserve"> Олег</w:t>
      </w:r>
      <w:r w:rsidR="00C55515">
        <w:rPr>
          <w:color w:val="000000"/>
          <w:sz w:val="28"/>
          <w:szCs w:val="28"/>
          <w:lang w:val="uk-UA"/>
        </w:rPr>
        <w:t>у</w:t>
      </w:r>
      <w:r w:rsidR="00C55515">
        <w:rPr>
          <w:color w:val="000000"/>
          <w:sz w:val="28"/>
          <w:szCs w:val="28"/>
        </w:rPr>
        <w:t xml:space="preserve"> Миколайович</w:t>
      </w:r>
      <w:r w:rsidR="00C55515">
        <w:rPr>
          <w:color w:val="000000"/>
          <w:sz w:val="28"/>
          <w:szCs w:val="28"/>
          <w:lang w:val="uk-UA"/>
        </w:rPr>
        <w:t>у</w:t>
      </w:r>
      <w:r w:rsidR="00C55515" w:rsidRPr="00425E67">
        <w:rPr>
          <w:color w:val="000000"/>
          <w:sz w:val="28"/>
          <w:szCs w:val="28"/>
        </w:rPr>
        <w:t xml:space="preserve"> </w:t>
      </w:r>
      <w:r w:rsidR="00C55515">
        <w:rPr>
          <w:color w:val="000000"/>
          <w:sz w:val="28"/>
          <w:szCs w:val="28"/>
        </w:rPr>
        <w:t>та гр. Самарець Оксан</w:t>
      </w:r>
      <w:r w:rsidR="00C55515">
        <w:rPr>
          <w:color w:val="000000"/>
          <w:sz w:val="28"/>
          <w:szCs w:val="28"/>
          <w:lang w:val="uk-UA"/>
        </w:rPr>
        <w:t>і</w:t>
      </w:r>
      <w:r w:rsidR="00C55515">
        <w:rPr>
          <w:color w:val="000000"/>
          <w:sz w:val="28"/>
          <w:szCs w:val="28"/>
        </w:rPr>
        <w:t xml:space="preserve"> Євгеніївн</w:t>
      </w:r>
      <w:r w:rsidR="00C55515">
        <w:rPr>
          <w:color w:val="000000"/>
          <w:sz w:val="28"/>
          <w:szCs w:val="28"/>
          <w:lang w:val="uk-UA"/>
        </w:rPr>
        <w:t>і</w:t>
      </w:r>
      <w:r w:rsidR="00C55515" w:rsidRPr="00425E67">
        <w:rPr>
          <w:color w:val="000000"/>
          <w:sz w:val="28"/>
          <w:szCs w:val="28"/>
          <w:lang w:val="uk-UA"/>
        </w:rPr>
        <w:t xml:space="preserve"> </w:t>
      </w:r>
      <w:r w:rsidRPr="00425E67">
        <w:rPr>
          <w:color w:val="000000"/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місцевості), а саме: земельної частки (паю) за </w:t>
      </w:r>
      <w:r w:rsidR="00C55515">
        <w:rPr>
          <w:color w:val="000000"/>
          <w:sz w:val="28"/>
          <w:szCs w:val="28"/>
          <w:lang w:val="uk-UA"/>
        </w:rPr>
        <w:t>№ 17</w:t>
      </w:r>
      <w:r w:rsidRPr="00425E67">
        <w:rPr>
          <w:color w:val="000000"/>
          <w:sz w:val="28"/>
          <w:szCs w:val="28"/>
          <w:lang w:val="uk-UA"/>
        </w:rPr>
        <w:t xml:space="preserve"> із земель колишнього КСП «</w:t>
      </w:r>
      <w:r w:rsidR="00C55515">
        <w:rPr>
          <w:color w:val="000000"/>
          <w:sz w:val="28"/>
          <w:szCs w:val="28"/>
          <w:lang w:val="uk-UA"/>
        </w:rPr>
        <w:t>Радянська Україна</w:t>
      </w:r>
      <w:r w:rsidRPr="00425E67">
        <w:rPr>
          <w:color w:val="000000"/>
          <w:sz w:val="28"/>
          <w:szCs w:val="28"/>
          <w:lang w:val="uk-UA"/>
        </w:rPr>
        <w:t xml:space="preserve">» площею </w:t>
      </w:r>
      <w:r w:rsidR="008D0EA3">
        <w:rPr>
          <w:color w:val="000000"/>
          <w:sz w:val="28"/>
          <w:szCs w:val="28"/>
          <w:lang w:val="uk-UA"/>
        </w:rPr>
        <w:t>4</w:t>
      </w:r>
      <w:r w:rsidR="00C55515">
        <w:rPr>
          <w:color w:val="000000"/>
          <w:sz w:val="28"/>
          <w:szCs w:val="28"/>
          <w:lang w:val="uk-UA"/>
        </w:rPr>
        <w:t>,94</w:t>
      </w:r>
      <w:r w:rsidRPr="00425E67">
        <w:rPr>
          <w:color w:val="000000"/>
          <w:sz w:val="28"/>
          <w:szCs w:val="28"/>
          <w:lang w:val="uk-UA"/>
        </w:rPr>
        <w:t xml:space="preserve"> га з цільовим призначенням для ведення товарного сільськогосподарського виробництва, яка знаходиться за межами населених пунктів на території Семенівської селищної ради Кременчуцького району Полтавської області (територія колишньої </w:t>
      </w:r>
      <w:r w:rsidR="00C55515">
        <w:rPr>
          <w:color w:val="000000"/>
          <w:sz w:val="28"/>
          <w:szCs w:val="28"/>
          <w:lang w:val="uk-UA"/>
        </w:rPr>
        <w:t xml:space="preserve">Заїчинської </w:t>
      </w:r>
      <w:r w:rsidRPr="00425E67">
        <w:rPr>
          <w:color w:val="000000"/>
          <w:sz w:val="28"/>
          <w:szCs w:val="28"/>
          <w:lang w:val="uk-UA"/>
        </w:rPr>
        <w:t xml:space="preserve">сільської ради). </w:t>
      </w:r>
    </w:p>
    <w:p w:rsidR="00425E67" w:rsidRPr="00425E67" w:rsidRDefault="00425E67" w:rsidP="00425E67">
      <w:pPr>
        <w:pStyle w:val="a3"/>
        <w:spacing w:after="0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425E67">
        <w:rPr>
          <w:color w:val="000000"/>
          <w:sz w:val="28"/>
          <w:szCs w:val="28"/>
          <w:lang w:val="uk-UA"/>
        </w:rPr>
        <w:t>2. Виготовлену документацію подати на  розгляд та затвердження  сесії селищної ради.</w:t>
      </w: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3. Контроль за виконанням рішення покласти на постійну комісію з питань аграрної політики, земельних відносин, екології,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(Мидловець Р.М.).</w:t>
      </w: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СЕЛИЩНИЙ ГОЛОВА                                               </w:t>
      </w:r>
      <w:r w:rsidR="00E129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Л.П.МИЛАШЕВ</w:t>
      </w:r>
      <w:r w:rsidR="00E12976">
        <w:rPr>
          <w:rFonts w:ascii="Times New Roman" w:hAnsi="Times New Roman" w:cs="Times New Roman"/>
          <w:b/>
          <w:color w:val="000000"/>
          <w:sz w:val="28"/>
          <w:szCs w:val="28"/>
        </w:rPr>
        <w:t>ИЧ</w:t>
      </w:r>
    </w:p>
    <w:sectPr w:rsidR="00425E67" w:rsidRPr="00425E67" w:rsidSect="005F1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5E67"/>
    <w:rsid w:val="001349F0"/>
    <w:rsid w:val="00374CC2"/>
    <w:rsid w:val="00425E67"/>
    <w:rsid w:val="005F11ED"/>
    <w:rsid w:val="00623B29"/>
    <w:rsid w:val="0072286D"/>
    <w:rsid w:val="008D0EA3"/>
    <w:rsid w:val="00A67454"/>
    <w:rsid w:val="00C55515"/>
    <w:rsid w:val="00D11544"/>
    <w:rsid w:val="00E1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25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25E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E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6</cp:revision>
  <dcterms:created xsi:type="dcterms:W3CDTF">2021-05-13T12:15:00Z</dcterms:created>
  <dcterms:modified xsi:type="dcterms:W3CDTF">2021-06-04T05:33:00Z</dcterms:modified>
</cp:coreProperties>
</file>