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F59" w:rsidRDefault="001F6F59" w:rsidP="001F6F59">
      <w:pPr>
        <w:jc w:val="center"/>
      </w:pPr>
      <w:r>
        <w:rPr>
          <w:noProof/>
        </w:rPr>
        <w:drawing>
          <wp:inline distT="0" distB="0" distL="0" distR="0">
            <wp:extent cx="371475" cy="485775"/>
            <wp:effectExtent l="0" t="0" r="9525" b="9525"/>
            <wp:docPr id="1" name="Рисунок 1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RZUKR.BMP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6F59" w:rsidRDefault="001F6F59" w:rsidP="001F6F59">
      <w:pPr>
        <w:tabs>
          <w:tab w:val="left" w:pos="840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СЕМЕНІВСЬКА СЕЛИЩНА РАДА</w:t>
      </w:r>
    </w:p>
    <w:p w:rsidR="001F6F59" w:rsidRDefault="001F6F59" w:rsidP="001F6F5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КРЕМЕНЧУЦЬКОГО РАЙОНУ ПОЛТАВСЬКОЇ ОБЛАСТІ</w:t>
      </w:r>
    </w:p>
    <w:p w:rsidR="001F6F59" w:rsidRDefault="006F4CFB" w:rsidP="001F6F59">
      <w:pPr>
        <w:jc w:val="center"/>
        <w:rPr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>В</w:t>
      </w:r>
      <w:r w:rsidR="001F6F59">
        <w:rPr>
          <w:color w:val="000000"/>
          <w:sz w:val="28"/>
          <w:szCs w:val="28"/>
          <w:lang w:val="uk-UA"/>
        </w:rPr>
        <w:t>осьма</w:t>
      </w:r>
      <w:r>
        <w:rPr>
          <w:color w:val="000000"/>
          <w:sz w:val="28"/>
          <w:szCs w:val="28"/>
          <w:lang w:val="uk-UA"/>
        </w:rPr>
        <w:t xml:space="preserve"> позачергова</w:t>
      </w:r>
      <w:r w:rsidR="001F6F59">
        <w:rPr>
          <w:color w:val="000000"/>
          <w:sz w:val="28"/>
          <w:szCs w:val="28"/>
          <w:lang w:val="uk-UA"/>
        </w:rPr>
        <w:t xml:space="preserve"> </w:t>
      </w:r>
      <w:r w:rsidR="001F6F59">
        <w:rPr>
          <w:color w:val="000000"/>
          <w:sz w:val="28"/>
          <w:szCs w:val="28"/>
        </w:rPr>
        <w:t xml:space="preserve">сесія восьмого </w:t>
      </w:r>
      <w:proofErr w:type="spellStart"/>
      <w:r w:rsidR="001F6F59">
        <w:rPr>
          <w:color w:val="000000"/>
          <w:sz w:val="28"/>
          <w:szCs w:val="28"/>
        </w:rPr>
        <w:t>скликання</w:t>
      </w:r>
      <w:proofErr w:type="spellEnd"/>
    </w:p>
    <w:p w:rsidR="001F6F59" w:rsidRDefault="001F6F59" w:rsidP="001F6F59">
      <w:pPr>
        <w:pStyle w:val="a3"/>
        <w:spacing w:before="0" w:beforeAutospacing="0" w:after="0" w:afterAutospacing="0"/>
        <w:jc w:val="center"/>
        <w:rPr>
          <w:lang w:val="ru-RU"/>
        </w:rPr>
      </w:pPr>
      <w:r>
        <w:t> </w:t>
      </w:r>
    </w:p>
    <w:p w:rsidR="001F6F59" w:rsidRDefault="001F6F59" w:rsidP="001F6F59">
      <w:pPr>
        <w:pStyle w:val="a3"/>
        <w:spacing w:before="0" w:beforeAutospacing="0" w:after="0" w:afterAutospacing="0"/>
        <w:jc w:val="center"/>
        <w:rPr>
          <w:lang w:val="ru-RU"/>
        </w:rPr>
      </w:pPr>
      <w:r>
        <w:rPr>
          <w:b/>
          <w:bCs/>
          <w:color w:val="000000"/>
          <w:sz w:val="28"/>
          <w:szCs w:val="28"/>
          <w:lang w:val="ru-RU"/>
        </w:rPr>
        <w:t xml:space="preserve">Р І Ш Е Н </w:t>
      </w:r>
      <w:proofErr w:type="spellStart"/>
      <w:proofErr w:type="gramStart"/>
      <w:r>
        <w:rPr>
          <w:b/>
          <w:bCs/>
          <w:color w:val="000000"/>
          <w:sz w:val="28"/>
          <w:szCs w:val="28"/>
          <w:lang w:val="ru-RU"/>
        </w:rPr>
        <w:t>Н</w:t>
      </w:r>
      <w:proofErr w:type="spellEnd"/>
      <w:proofErr w:type="gramEnd"/>
      <w:r>
        <w:rPr>
          <w:b/>
          <w:bCs/>
          <w:color w:val="000000"/>
          <w:sz w:val="28"/>
          <w:szCs w:val="28"/>
          <w:lang w:val="ru-RU"/>
        </w:rPr>
        <w:t xml:space="preserve"> Я</w:t>
      </w:r>
    </w:p>
    <w:p w:rsidR="001F6F59" w:rsidRDefault="001F6F59" w:rsidP="001F6F59">
      <w:pPr>
        <w:rPr>
          <w:color w:val="000000" w:themeColor="text1"/>
          <w:sz w:val="28"/>
          <w:szCs w:val="28"/>
        </w:rPr>
      </w:pPr>
    </w:p>
    <w:p w:rsidR="001F6F59" w:rsidRDefault="00F72026" w:rsidP="001F6F59">
      <w:pPr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28 січня </w:t>
      </w:r>
      <w:r w:rsidR="001F6F59">
        <w:rPr>
          <w:color w:val="000000" w:themeColor="text1"/>
          <w:sz w:val="28"/>
          <w:szCs w:val="28"/>
          <w:lang w:val="uk-UA"/>
        </w:rPr>
        <w:t xml:space="preserve"> 2022 року</w:t>
      </w:r>
      <w:r w:rsidR="001F6F59">
        <w:rPr>
          <w:color w:val="000000" w:themeColor="text1"/>
          <w:sz w:val="28"/>
          <w:szCs w:val="28"/>
          <w:lang w:val="uk-UA"/>
        </w:rPr>
        <w:tab/>
      </w:r>
      <w:r w:rsidR="001F6F59">
        <w:rPr>
          <w:color w:val="000000" w:themeColor="text1"/>
          <w:sz w:val="28"/>
          <w:szCs w:val="28"/>
          <w:lang w:val="uk-UA"/>
        </w:rPr>
        <w:tab/>
      </w:r>
      <w:r w:rsidR="001F6F59">
        <w:rPr>
          <w:color w:val="000000" w:themeColor="text1"/>
          <w:sz w:val="28"/>
          <w:szCs w:val="28"/>
          <w:lang w:val="uk-UA"/>
        </w:rPr>
        <w:tab/>
        <w:t xml:space="preserve">                   </w:t>
      </w:r>
      <w:r>
        <w:rPr>
          <w:color w:val="000000" w:themeColor="text1"/>
          <w:sz w:val="28"/>
          <w:szCs w:val="28"/>
          <w:lang w:val="uk-UA"/>
        </w:rPr>
        <w:t xml:space="preserve">                        № 792</w:t>
      </w:r>
    </w:p>
    <w:p w:rsidR="001F6F59" w:rsidRPr="00BD126C" w:rsidRDefault="001F6F59" w:rsidP="001F6F59">
      <w:pPr>
        <w:jc w:val="both"/>
        <w:rPr>
          <w:sz w:val="28"/>
          <w:szCs w:val="28"/>
          <w:lang w:val="uk-UA"/>
        </w:rPr>
      </w:pPr>
    </w:p>
    <w:p w:rsidR="001F6F59" w:rsidRPr="00BD126C" w:rsidRDefault="001F6F59" w:rsidP="00212070">
      <w:pPr>
        <w:rPr>
          <w:b/>
          <w:sz w:val="28"/>
          <w:szCs w:val="28"/>
          <w:lang w:val="uk-UA"/>
        </w:rPr>
      </w:pPr>
      <w:r w:rsidRPr="00BD126C">
        <w:rPr>
          <w:b/>
          <w:sz w:val="28"/>
          <w:szCs w:val="28"/>
          <w:lang w:val="uk-UA"/>
        </w:rPr>
        <w:t xml:space="preserve">Про затвердження </w:t>
      </w:r>
      <w:r w:rsidRPr="00BD126C">
        <w:rPr>
          <w:b/>
          <w:sz w:val="28"/>
          <w:szCs w:val="28"/>
        </w:rPr>
        <w:t>Програм</w:t>
      </w:r>
      <w:r w:rsidRPr="00BD126C">
        <w:rPr>
          <w:b/>
          <w:sz w:val="28"/>
          <w:szCs w:val="28"/>
          <w:lang w:val="uk-UA"/>
        </w:rPr>
        <w:t xml:space="preserve">и </w:t>
      </w:r>
      <w:r w:rsidRPr="00BD126C">
        <w:rPr>
          <w:b/>
          <w:sz w:val="28"/>
          <w:szCs w:val="28"/>
        </w:rPr>
        <w:t>приватизації</w:t>
      </w:r>
      <w:r w:rsidR="00212070">
        <w:rPr>
          <w:b/>
          <w:sz w:val="28"/>
          <w:szCs w:val="28"/>
        </w:rPr>
        <w:t xml:space="preserve"> </w:t>
      </w:r>
      <w:r w:rsidRPr="00BD126C">
        <w:rPr>
          <w:b/>
          <w:sz w:val="28"/>
          <w:szCs w:val="28"/>
        </w:rPr>
        <w:t>об’єктів</w:t>
      </w:r>
    </w:p>
    <w:p w:rsidR="001F6F59" w:rsidRPr="00BD126C" w:rsidRDefault="00212070" w:rsidP="0021207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</w:t>
      </w:r>
      <w:r w:rsidR="001F6F59" w:rsidRPr="005F79C5">
        <w:rPr>
          <w:b/>
          <w:sz w:val="28"/>
          <w:szCs w:val="28"/>
          <w:lang w:val="uk-UA"/>
        </w:rPr>
        <w:t>омунальної</w:t>
      </w:r>
      <w:r>
        <w:rPr>
          <w:b/>
          <w:sz w:val="28"/>
          <w:szCs w:val="28"/>
          <w:lang w:val="uk-UA"/>
        </w:rPr>
        <w:t xml:space="preserve"> </w:t>
      </w:r>
      <w:r w:rsidR="001F6F59" w:rsidRPr="00BD126C">
        <w:rPr>
          <w:b/>
          <w:sz w:val="28"/>
          <w:szCs w:val="28"/>
        </w:rPr>
        <w:t>вла</w:t>
      </w:r>
      <w:r w:rsidR="001F6F59" w:rsidRPr="005F79C5">
        <w:rPr>
          <w:b/>
          <w:sz w:val="28"/>
          <w:szCs w:val="28"/>
        </w:rPr>
        <w:t>сності</w:t>
      </w:r>
      <w:r>
        <w:rPr>
          <w:b/>
          <w:sz w:val="28"/>
          <w:szCs w:val="28"/>
        </w:rPr>
        <w:t xml:space="preserve"> </w:t>
      </w:r>
      <w:r w:rsidR="001F6F59" w:rsidRPr="005F79C5">
        <w:rPr>
          <w:b/>
          <w:sz w:val="28"/>
          <w:szCs w:val="28"/>
          <w:lang w:val="uk-UA"/>
        </w:rPr>
        <w:t>Семенівської</w:t>
      </w:r>
      <w:r>
        <w:rPr>
          <w:b/>
          <w:sz w:val="28"/>
          <w:szCs w:val="28"/>
          <w:lang w:val="uk-UA"/>
        </w:rPr>
        <w:t xml:space="preserve"> </w:t>
      </w:r>
      <w:r w:rsidR="001F6F59" w:rsidRPr="005F79C5">
        <w:rPr>
          <w:b/>
          <w:sz w:val="28"/>
          <w:szCs w:val="28"/>
          <w:lang w:val="uk-UA"/>
        </w:rPr>
        <w:t>селищної</w:t>
      </w:r>
    </w:p>
    <w:p w:rsidR="001F6F59" w:rsidRPr="00BD126C" w:rsidRDefault="001F6F59" w:rsidP="00212070">
      <w:pPr>
        <w:jc w:val="both"/>
        <w:rPr>
          <w:b/>
          <w:sz w:val="28"/>
          <w:szCs w:val="28"/>
          <w:lang w:val="uk-UA"/>
        </w:rPr>
      </w:pPr>
      <w:r w:rsidRPr="005F79C5">
        <w:rPr>
          <w:b/>
          <w:sz w:val="28"/>
          <w:szCs w:val="28"/>
          <w:lang w:val="uk-UA"/>
        </w:rPr>
        <w:t>територіальної громади на 2022-2025 роки</w:t>
      </w:r>
    </w:p>
    <w:p w:rsidR="001F6F59" w:rsidRPr="00BD126C" w:rsidRDefault="001F6F59" w:rsidP="001F6F59">
      <w:pPr>
        <w:jc w:val="center"/>
        <w:rPr>
          <w:sz w:val="28"/>
          <w:szCs w:val="28"/>
          <w:lang w:val="uk-UA"/>
        </w:rPr>
      </w:pPr>
    </w:p>
    <w:p w:rsidR="001F6F59" w:rsidRPr="00BD126C" w:rsidRDefault="001F6F59" w:rsidP="001F6F59">
      <w:pPr>
        <w:widowControl w:val="0"/>
        <w:ind w:firstLine="708"/>
        <w:jc w:val="both"/>
        <w:rPr>
          <w:sz w:val="28"/>
          <w:szCs w:val="28"/>
          <w:lang w:val="uk-UA" w:eastAsia="uk-UA"/>
        </w:rPr>
      </w:pPr>
      <w:r w:rsidRPr="00BD126C">
        <w:rPr>
          <w:sz w:val="28"/>
          <w:szCs w:val="28"/>
          <w:lang w:val="uk-UA" w:eastAsia="uk-UA"/>
        </w:rPr>
        <w:t>Керуючись статтями 142, 144 Конституції України, Цивільним та Господарськи</w:t>
      </w:r>
      <w:r>
        <w:rPr>
          <w:sz w:val="28"/>
          <w:szCs w:val="28"/>
          <w:lang w:val="uk-UA" w:eastAsia="uk-UA"/>
        </w:rPr>
        <w:t>м кодексами України, статтями 26</w:t>
      </w:r>
      <w:r w:rsidRPr="00BD126C">
        <w:rPr>
          <w:sz w:val="28"/>
          <w:szCs w:val="28"/>
          <w:lang w:val="uk-UA" w:eastAsia="uk-UA"/>
        </w:rPr>
        <w:t>,</w:t>
      </w:r>
      <w:r>
        <w:rPr>
          <w:sz w:val="28"/>
          <w:szCs w:val="28"/>
          <w:lang w:val="uk-UA" w:eastAsia="uk-UA"/>
        </w:rPr>
        <w:t>59,</w:t>
      </w:r>
      <w:r w:rsidRPr="00BD126C">
        <w:rPr>
          <w:sz w:val="28"/>
          <w:szCs w:val="28"/>
          <w:lang w:val="uk-UA" w:eastAsia="uk-UA"/>
        </w:rPr>
        <w:t xml:space="preserve"> 60 Закону України «Про місцеве самоврядування в Україні», з метою створення умов для сприяння підвищенню ефективності використання і розпо</w:t>
      </w:r>
      <w:r>
        <w:rPr>
          <w:sz w:val="28"/>
          <w:szCs w:val="28"/>
          <w:lang w:val="uk-UA" w:eastAsia="uk-UA"/>
        </w:rPr>
        <w:t>рядження майном комунальної</w:t>
      </w:r>
      <w:r w:rsidRPr="00BD126C">
        <w:rPr>
          <w:sz w:val="28"/>
          <w:szCs w:val="28"/>
          <w:lang w:val="uk-UA" w:eastAsia="uk-UA"/>
        </w:rPr>
        <w:t xml:space="preserve"> власно</w:t>
      </w:r>
      <w:r>
        <w:rPr>
          <w:sz w:val="28"/>
          <w:szCs w:val="28"/>
          <w:lang w:val="uk-UA" w:eastAsia="uk-UA"/>
        </w:rPr>
        <w:t>сті Семенівської селищної територіальної громади</w:t>
      </w:r>
      <w:r w:rsidRPr="00BD126C">
        <w:rPr>
          <w:sz w:val="28"/>
          <w:szCs w:val="28"/>
          <w:lang w:val="uk-UA" w:eastAsia="uk-UA"/>
        </w:rPr>
        <w:t>, а також забезпечення</w:t>
      </w:r>
      <w:r>
        <w:rPr>
          <w:sz w:val="28"/>
          <w:szCs w:val="28"/>
          <w:lang w:val="uk-UA" w:eastAsia="uk-UA"/>
        </w:rPr>
        <w:t xml:space="preserve"> надходження коштів до місцевого</w:t>
      </w:r>
      <w:r w:rsidRPr="00BD126C">
        <w:rPr>
          <w:sz w:val="28"/>
          <w:szCs w:val="28"/>
          <w:lang w:val="uk-UA" w:eastAsia="uk-UA"/>
        </w:rPr>
        <w:t xml:space="preserve"> бюджету, скорочення бюджетних видатків на </w:t>
      </w:r>
      <w:r>
        <w:rPr>
          <w:sz w:val="28"/>
          <w:szCs w:val="28"/>
          <w:lang w:val="uk-UA" w:eastAsia="uk-UA"/>
        </w:rPr>
        <w:t>утримання окремих об’єктів,</w:t>
      </w:r>
      <w:r w:rsidRPr="00BD126C">
        <w:rPr>
          <w:sz w:val="28"/>
          <w:szCs w:val="28"/>
          <w:lang w:val="uk-UA" w:eastAsia="uk-UA"/>
        </w:rPr>
        <w:t xml:space="preserve"> та в</w:t>
      </w:r>
      <w:r>
        <w:rPr>
          <w:sz w:val="28"/>
          <w:szCs w:val="28"/>
          <w:lang w:val="uk-UA" w:eastAsia="uk-UA"/>
        </w:rPr>
        <w:t>раховуючи рекомендації постійних к</w:t>
      </w:r>
      <w:r w:rsidR="00F72026">
        <w:rPr>
          <w:sz w:val="28"/>
          <w:szCs w:val="28"/>
          <w:lang w:val="uk-UA" w:eastAsia="uk-UA"/>
        </w:rPr>
        <w:t>омісій, Семенівська селищна рада</w:t>
      </w:r>
    </w:p>
    <w:p w:rsidR="001F6F59" w:rsidRPr="00BD126C" w:rsidRDefault="001F6F59" w:rsidP="001F6F59">
      <w:pPr>
        <w:widowControl w:val="0"/>
        <w:ind w:firstLine="708"/>
        <w:jc w:val="both"/>
        <w:rPr>
          <w:sz w:val="28"/>
          <w:szCs w:val="28"/>
          <w:lang w:val="uk-UA" w:eastAsia="uk-UA"/>
        </w:rPr>
      </w:pPr>
    </w:p>
    <w:p w:rsidR="001F6F59" w:rsidRPr="00134155" w:rsidRDefault="00134155" w:rsidP="00134155">
      <w:pPr>
        <w:rPr>
          <w:sz w:val="32"/>
          <w:szCs w:val="32"/>
          <w:lang w:val="uk-UA"/>
        </w:rPr>
      </w:pPr>
      <w:r w:rsidRPr="00134155">
        <w:rPr>
          <w:sz w:val="32"/>
          <w:szCs w:val="32"/>
          <w:lang w:val="uk-UA"/>
        </w:rPr>
        <w:t>ВИРІШИЛА:</w:t>
      </w:r>
    </w:p>
    <w:p w:rsidR="001F6F59" w:rsidRPr="00BD126C" w:rsidRDefault="001F6F59" w:rsidP="001F6F59">
      <w:pPr>
        <w:jc w:val="center"/>
        <w:rPr>
          <w:b/>
          <w:sz w:val="28"/>
          <w:szCs w:val="28"/>
          <w:lang w:val="uk-UA"/>
        </w:rPr>
      </w:pPr>
    </w:p>
    <w:p w:rsidR="001F6F59" w:rsidRPr="00BD126C" w:rsidRDefault="00F72026" w:rsidP="001F6F59">
      <w:pPr>
        <w:widowControl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1F6F59" w:rsidRPr="00BD126C">
        <w:rPr>
          <w:sz w:val="28"/>
          <w:szCs w:val="28"/>
          <w:lang w:val="uk-UA"/>
        </w:rPr>
        <w:t>1.</w:t>
      </w:r>
      <w:r w:rsidR="001F6F59" w:rsidRPr="00BD126C">
        <w:rPr>
          <w:sz w:val="28"/>
          <w:szCs w:val="28"/>
        </w:rPr>
        <w:t>Затвердити</w:t>
      </w:r>
      <w:r w:rsidR="001F6F59" w:rsidRPr="00BD126C">
        <w:rPr>
          <w:sz w:val="28"/>
          <w:szCs w:val="28"/>
          <w:lang w:val="uk-UA"/>
        </w:rPr>
        <w:t xml:space="preserve"> Програм</w:t>
      </w:r>
      <w:r w:rsidR="001F6F59">
        <w:rPr>
          <w:sz w:val="28"/>
          <w:szCs w:val="28"/>
          <w:lang w:val="uk-UA"/>
        </w:rPr>
        <w:t>у приватизації об’єктів комунальної</w:t>
      </w:r>
      <w:r w:rsidR="001F6F59" w:rsidRPr="00BD126C">
        <w:rPr>
          <w:sz w:val="28"/>
          <w:szCs w:val="28"/>
          <w:lang w:val="uk-UA"/>
        </w:rPr>
        <w:t xml:space="preserve"> власнос</w:t>
      </w:r>
      <w:r w:rsidR="001F6F59">
        <w:rPr>
          <w:sz w:val="28"/>
          <w:szCs w:val="28"/>
          <w:lang w:val="uk-UA"/>
        </w:rPr>
        <w:t>ті Семенівської селищної територіальної  громади  на 2022-2025</w:t>
      </w:r>
      <w:r w:rsidR="006C6150">
        <w:rPr>
          <w:sz w:val="28"/>
          <w:szCs w:val="28"/>
          <w:lang w:val="uk-UA"/>
        </w:rPr>
        <w:t xml:space="preserve"> роки  (додаток  на 8</w:t>
      </w:r>
      <w:r w:rsidR="001F6F59" w:rsidRPr="00BD126C">
        <w:rPr>
          <w:sz w:val="28"/>
          <w:szCs w:val="28"/>
          <w:lang w:val="uk-UA"/>
        </w:rPr>
        <w:t xml:space="preserve"> аркушах). </w:t>
      </w:r>
    </w:p>
    <w:p w:rsidR="001F6F59" w:rsidRPr="00BD126C" w:rsidRDefault="00F72026" w:rsidP="001F6F59">
      <w:pPr>
        <w:widowControl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1F6F59" w:rsidRPr="00BD126C">
        <w:rPr>
          <w:sz w:val="28"/>
          <w:szCs w:val="28"/>
          <w:lang w:val="uk-UA"/>
        </w:rPr>
        <w:t>2.Відділу</w:t>
      </w:r>
      <w:r w:rsidR="001F6F59">
        <w:rPr>
          <w:sz w:val="28"/>
          <w:szCs w:val="28"/>
          <w:lang w:val="uk-UA"/>
        </w:rPr>
        <w:t xml:space="preserve"> управління майном Семенівської селищної ради</w:t>
      </w:r>
      <w:bookmarkStart w:id="0" w:name="_GoBack"/>
      <w:bookmarkEnd w:id="0"/>
      <w:r w:rsidR="001F6F59">
        <w:rPr>
          <w:sz w:val="28"/>
          <w:szCs w:val="28"/>
          <w:lang w:val="uk-UA"/>
        </w:rPr>
        <w:t>,</w:t>
      </w:r>
      <w:r w:rsidR="001F6F59" w:rsidRPr="00BD126C">
        <w:rPr>
          <w:sz w:val="28"/>
          <w:szCs w:val="28"/>
          <w:lang w:val="uk-UA"/>
        </w:rPr>
        <w:t xml:space="preserve"> довести  Програму до підприємств, установ і організацій спільної власності </w:t>
      </w:r>
      <w:r w:rsidR="001F6F59">
        <w:rPr>
          <w:sz w:val="28"/>
          <w:szCs w:val="28"/>
          <w:lang w:val="uk-UA"/>
        </w:rPr>
        <w:t>Семенівської селищної територіальної</w:t>
      </w:r>
      <w:r w:rsidR="001F6F59" w:rsidRPr="00BD126C">
        <w:rPr>
          <w:sz w:val="28"/>
          <w:szCs w:val="28"/>
          <w:lang w:val="uk-UA"/>
        </w:rPr>
        <w:t xml:space="preserve"> громад</w:t>
      </w:r>
      <w:r w:rsidR="001F6F59">
        <w:rPr>
          <w:sz w:val="28"/>
          <w:szCs w:val="28"/>
          <w:lang w:val="uk-UA"/>
        </w:rPr>
        <w:t xml:space="preserve">и </w:t>
      </w:r>
      <w:r w:rsidR="001F6F59" w:rsidRPr="00BD126C">
        <w:rPr>
          <w:sz w:val="28"/>
          <w:szCs w:val="28"/>
          <w:lang w:val="uk-UA"/>
        </w:rPr>
        <w:t xml:space="preserve"> та забезпечити її реалізацію.</w:t>
      </w:r>
    </w:p>
    <w:p w:rsidR="001F6F59" w:rsidRPr="007D2110" w:rsidRDefault="00F72026" w:rsidP="001F6F59">
      <w:pPr>
        <w:jc w:val="both"/>
        <w:rPr>
          <w:rStyle w:val="2"/>
          <w:color w:val="FF0000"/>
          <w:lang w:val="uk-UA"/>
        </w:rPr>
      </w:pPr>
      <w:r>
        <w:rPr>
          <w:sz w:val="28"/>
          <w:szCs w:val="28"/>
          <w:lang w:val="uk-UA"/>
        </w:rPr>
        <w:tab/>
      </w:r>
      <w:r w:rsidR="001F6F59" w:rsidRPr="00BD126C">
        <w:rPr>
          <w:sz w:val="28"/>
          <w:szCs w:val="28"/>
          <w:lang w:val="uk-UA"/>
        </w:rPr>
        <w:t>3.Вартість об’єктів приватизації визначити відповідно до  методики, затвердженої Кабінетом Міністрів України.</w:t>
      </w:r>
    </w:p>
    <w:p w:rsidR="001F6F59" w:rsidRDefault="00F72026" w:rsidP="001F6F59">
      <w:pPr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ab/>
      </w:r>
      <w:r w:rsidR="001F6F59">
        <w:rPr>
          <w:color w:val="000000" w:themeColor="text1"/>
          <w:sz w:val="28"/>
          <w:szCs w:val="28"/>
          <w:lang w:val="uk-UA"/>
        </w:rPr>
        <w:t>4. Контроль за виконанням рішення покласти на постійну комісію з питань планування бюджету, фінансів, податків, майна та соціально-економічного розви</w:t>
      </w:r>
      <w:r w:rsidR="006C6150">
        <w:rPr>
          <w:color w:val="000000" w:themeColor="text1"/>
          <w:sz w:val="28"/>
          <w:szCs w:val="28"/>
          <w:lang w:val="uk-UA"/>
        </w:rPr>
        <w:t>т</w:t>
      </w:r>
      <w:r>
        <w:rPr>
          <w:color w:val="000000" w:themeColor="text1"/>
          <w:sz w:val="28"/>
          <w:szCs w:val="28"/>
          <w:lang w:val="uk-UA"/>
        </w:rPr>
        <w:t>ку</w:t>
      </w:r>
      <w:r w:rsidR="001F6F59">
        <w:rPr>
          <w:color w:val="000000" w:themeColor="text1"/>
          <w:sz w:val="28"/>
          <w:szCs w:val="28"/>
          <w:lang w:val="uk-UA"/>
        </w:rPr>
        <w:t>.</w:t>
      </w:r>
    </w:p>
    <w:p w:rsidR="001F6F59" w:rsidRDefault="001F6F59" w:rsidP="001F6F59">
      <w:pPr>
        <w:jc w:val="both"/>
        <w:rPr>
          <w:color w:val="000000" w:themeColor="text1"/>
          <w:sz w:val="28"/>
          <w:szCs w:val="28"/>
          <w:lang w:val="uk-UA"/>
        </w:rPr>
      </w:pPr>
    </w:p>
    <w:p w:rsidR="001F6F59" w:rsidRDefault="001F6F59" w:rsidP="001F6F59">
      <w:pPr>
        <w:pStyle w:val="3"/>
        <w:widowControl w:val="0"/>
        <w:spacing w:before="0" w:line="240" w:lineRule="auto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</w:p>
    <w:p w:rsidR="001F6F59" w:rsidRDefault="001F6F59" w:rsidP="001F6F59">
      <w:pPr>
        <w:pStyle w:val="3"/>
        <w:widowControl w:val="0"/>
        <w:spacing w:before="0" w:line="240" w:lineRule="auto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</w:p>
    <w:p w:rsidR="001F6F59" w:rsidRPr="00F72026" w:rsidRDefault="00F72026" w:rsidP="001F6F59">
      <w:pPr>
        <w:pStyle w:val="3"/>
        <w:widowControl w:val="0"/>
        <w:spacing w:before="0" w:line="240" w:lineRule="auto"/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>С</w:t>
      </w:r>
      <w:r w:rsidRPr="00F72026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елищний  голова </w:t>
      </w:r>
      <w:r w:rsidR="001F6F59" w:rsidRPr="00F72026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                 </w:t>
      </w: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                               Людмила  </w:t>
      </w:r>
      <w:r w:rsidR="001F6F59" w:rsidRPr="00F72026">
        <w:rPr>
          <w:rFonts w:ascii="Times New Roman" w:hAnsi="Times New Roman" w:cs="Times New Roman"/>
          <w:color w:val="auto"/>
          <w:sz w:val="28"/>
          <w:szCs w:val="28"/>
          <w:lang w:val="uk-UA"/>
        </w:rPr>
        <w:t>МИЛАШЕВИЧ</w:t>
      </w:r>
    </w:p>
    <w:p w:rsidR="001F6F59" w:rsidRPr="00F72026" w:rsidRDefault="001F6F59" w:rsidP="001F6F59">
      <w:pPr>
        <w:pStyle w:val="3"/>
        <w:widowControl w:val="0"/>
        <w:spacing w:before="0" w:line="240" w:lineRule="auto"/>
        <w:rPr>
          <w:rFonts w:ascii="Times New Roman" w:eastAsia="Times New Roman" w:hAnsi="Times New Roman" w:cs="Times New Roman"/>
          <w:b w:val="0"/>
          <w:bCs w:val="0"/>
          <w:color w:val="auto"/>
          <w:sz w:val="28"/>
          <w:szCs w:val="28"/>
          <w:lang w:val="uk-UA"/>
        </w:rPr>
      </w:pPr>
    </w:p>
    <w:p w:rsidR="001F6F59" w:rsidRPr="001F6F59" w:rsidRDefault="001F6F59" w:rsidP="001F6F59">
      <w:pPr>
        <w:rPr>
          <w:lang w:val="uk-UA"/>
        </w:rPr>
      </w:pPr>
    </w:p>
    <w:p w:rsidR="001F6F59" w:rsidRDefault="001F6F59" w:rsidP="001F6F59">
      <w:pPr>
        <w:pStyle w:val="3"/>
        <w:widowControl w:val="0"/>
        <w:spacing w:before="0" w:line="240" w:lineRule="auto"/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</w:pPr>
    </w:p>
    <w:p w:rsidR="00CE0458" w:rsidRDefault="00CE0458" w:rsidP="001F6F59">
      <w:pPr>
        <w:pStyle w:val="3"/>
        <w:widowControl w:val="0"/>
        <w:spacing w:before="0" w:line="240" w:lineRule="auto"/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  <w:t>Додаток</w:t>
      </w:r>
    </w:p>
    <w:p w:rsidR="00CE0458" w:rsidRDefault="001F6F59" w:rsidP="00CE0458">
      <w:pPr>
        <w:pStyle w:val="3"/>
        <w:widowControl w:val="0"/>
        <w:spacing w:before="0" w:line="240" w:lineRule="auto"/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  <w:t xml:space="preserve">               до рішення восьмої</w:t>
      </w:r>
      <w:r w:rsidR="00CE0458"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  <w:t xml:space="preserve"> сесії </w:t>
      </w:r>
    </w:p>
    <w:p w:rsidR="00CE0458" w:rsidRDefault="005B7283" w:rsidP="00CE0458">
      <w:pPr>
        <w:pStyle w:val="3"/>
        <w:widowControl w:val="0"/>
        <w:spacing w:before="0" w:line="240" w:lineRule="auto"/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  <w:t xml:space="preserve">                        селищної</w:t>
      </w:r>
      <w:r w:rsidR="001F6F59"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  <w:t xml:space="preserve"> ради восьмого</w:t>
      </w:r>
      <w:r w:rsidR="00CE0458"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  <w:t xml:space="preserve"> скликання</w:t>
      </w:r>
    </w:p>
    <w:p w:rsidR="00CE0458" w:rsidRDefault="00F4338F" w:rsidP="00CE0458">
      <w:pPr>
        <w:pStyle w:val="3"/>
        <w:widowControl w:val="0"/>
        <w:spacing w:before="0" w:line="240" w:lineRule="auto"/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  <w:t xml:space="preserve">              від 28 </w:t>
      </w:r>
      <w:r w:rsidR="005B7283"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  <w:t>січня 2022</w:t>
      </w:r>
      <w:r w:rsidR="00CE0458"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  <w:t xml:space="preserve">  року</w:t>
      </w:r>
    </w:p>
    <w:p w:rsidR="00CE0458" w:rsidRDefault="00CE0458" w:rsidP="00CE0458">
      <w:pPr>
        <w:rPr>
          <w:lang w:val="uk-UA"/>
        </w:rPr>
      </w:pPr>
    </w:p>
    <w:p w:rsidR="00CA58EF" w:rsidRDefault="00CA58EF" w:rsidP="00CE0458">
      <w:pPr>
        <w:rPr>
          <w:lang w:val="uk-UA"/>
        </w:rPr>
      </w:pPr>
    </w:p>
    <w:p w:rsidR="00CA58EF" w:rsidRDefault="00CA58EF" w:rsidP="00CE0458">
      <w:pPr>
        <w:rPr>
          <w:lang w:val="uk-UA"/>
        </w:rPr>
      </w:pPr>
    </w:p>
    <w:p w:rsidR="00CA58EF" w:rsidRDefault="00CA58EF" w:rsidP="00CE0458">
      <w:pPr>
        <w:rPr>
          <w:lang w:val="uk-UA"/>
        </w:rPr>
      </w:pPr>
    </w:p>
    <w:p w:rsidR="00CA58EF" w:rsidRDefault="00CA58EF" w:rsidP="00CE0458">
      <w:pPr>
        <w:rPr>
          <w:lang w:val="uk-UA"/>
        </w:rPr>
      </w:pPr>
    </w:p>
    <w:p w:rsidR="00CA58EF" w:rsidRDefault="00CA58EF" w:rsidP="00CE0458">
      <w:pPr>
        <w:rPr>
          <w:lang w:val="uk-UA"/>
        </w:rPr>
      </w:pPr>
    </w:p>
    <w:p w:rsidR="00CE0458" w:rsidRDefault="00CE0458" w:rsidP="00CE0458">
      <w:pPr>
        <w:ind w:left="6237" w:hanging="141"/>
        <w:rPr>
          <w:sz w:val="28"/>
          <w:szCs w:val="28"/>
          <w:lang w:val="uk-UA"/>
        </w:rPr>
      </w:pPr>
    </w:p>
    <w:p w:rsidR="00CE0458" w:rsidRPr="00CA58EF" w:rsidRDefault="00CE0458" w:rsidP="005B7283">
      <w:pPr>
        <w:pStyle w:val="3"/>
        <w:widowControl w:val="0"/>
        <w:spacing w:before="0" w:line="240" w:lineRule="auto"/>
        <w:rPr>
          <w:rFonts w:ascii="Times New Roman" w:hAnsi="Times New Roman" w:cs="Times New Roman"/>
          <w:color w:val="auto"/>
          <w:sz w:val="36"/>
          <w:szCs w:val="36"/>
          <w:lang w:val="uk-UA"/>
        </w:rPr>
      </w:pPr>
      <w:r w:rsidRPr="00CA58EF">
        <w:rPr>
          <w:rFonts w:ascii="Times New Roman" w:hAnsi="Times New Roman" w:cs="Times New Roman"/>
          <w:color w:val="auto"/>
          <w:sz w:val="36"/>
          <w:szCs w:val="36"/>
          <w:lang w:val="uk-UA"/>
        </w:rPr>
        <w:t xml:space="preserve"> ПРОГРАМА ПРИВАТИЗАЦІЇ</w:t>
      </w:r>
    </w:p>
    <w:p w:rsidR="005B7283" w:rsidRPr="00CA58EF" w:rsidRDefault="005B7283" w:rsidP="005B7283">
      <w:pPr>
        <w:rPr>
          <w:sz w:val="36"/>
          <w:szCs w:val="36"/>
          <w:lang w:val="uk-UA"/>
        </w:rPr>
      </w:pPr>
    </w:p>
    <w:p w:rsidR="005B7283" w:rsidRPr="00CA58EF" w:rsidRDefault="005B7283" w:rsidP="00CE0458">
      <w:pPr>
        <w:jc w:val="center"/>
        <w:rPr>
          <w:b/>
          <w:sz w:val="36"/>
          <w:szCs w:val="36"/>
          <w:lang w:val="uk-UA"/>
        </w:rPr>
      </w:pPr>
      <w:r w:rsidRPr="00CA58EF">
        <w:rPr>
          <w:b/>
          <w:sz w:val="36"/>
          <w:szCs w:val="36"/>
          <w:lang w:val="uk-UA"/>
        </w:rPr>
        <w:t>об’єктів комунальної</w:t>
      </w:r>
      <w:r w:rsidR="00CE0458" w:rsidRPr="00CA58EF">
        <w:rPr>
          <w:b/>
          <w:sz w:val="36"/>
          <w:szCs w:val="36"/>
          <w:lang w:val="uk-UA"/>
        </w:rPr>
        <w:t xml:space="preserve"> вл</w:t>
      </w:r>
      <w:r w:rsidRPr="00CA58EF">
        <w:rPr>
          <w:b/>
          <w:sz w:val="36"/>
          <w:szCs w:val="36"/>
          <w:lang w:val="uk-UA"/>
        </w:rPr>
        <w:t xml:space="preserve">асності Семенівської селищної                                територіальної громади </w:t>
      </w:r>
    </w:p>
    <w:p w:rsidR="00CE0458" w:rsidRPr="00CA58EF" w:rsidRDefault="005B7283" w:rsidP="00CE0458">
      <w:pPr>
        <w:jc w:val="center"/>
        <w:rPr>
          <w:b/>
          <w:sz w:val="36"/>
          <w:szCs w:val="36"/>
          <w:lang w:val="uk-UA"/>
        </w:rPr>
      </w:pPr>
      <w:r w:rsidRPr="00CA58EF">
        <w:rPr>
          <w:b/>
          <w:sz w:val="36"/>
          <w:szCs w:val="36"/>
          <w:lang w:val="uk-UA"/>
        </w:rPr>
        <w:t xml:space="preserve"> на 2022-2025</w:t>
      </w:r>
      <w:r w:rsidR="00CE0458" w:rsidRPr="00CA58EF">
        <w:rPr>
          <w:b/>
          <w:sz w:val="36"/>
          <w:szCs w:val="36"/>
          <w:lang w:val="uk-UA"/>
        </w:rPr>
        <w:t xml:space="preserve"> роки</w:t>
      </w:r>
    </w:p>
    <w:p w:rsidR="00CE0458" w:rsidRPr="00CA58EF" w:rsidRDefault="00CE0458" w:rsidP="00CE0458">
      <w:pPr>
        <w:jc w:val="center"/>
        <w:rPr>
          <w:b/>
          <w:sz w:val="36"/>
          <w:szCs w:val="36"/>
          <w:lang w:val="uk-UA"/>
        </w:rPr>
      </w:pPr>
    </w:p>
    <w:p w:rsidR="005B7283" w:rsidRPr="00CA58EF" w:rsidRDefault="005B7283" w:rsidP="00CE0458">
      <w:pPr>
        <w:jc w:val="center"/>
        <w:rPr>
          <w:b/>
          <w:sz w:val="36"/>
          <w:szCs w:val="36"/>
          <w:lang w:val="uk-UA"/>
        </w:rPr>
      </w:pPr>
    </w:p>
    <w:p w:rsidR="005B7283" w:rsidRPr="00CA58EF" w:rsidRDefault="005B7283" w:rsidP="00CE0458">
      <w:pPr>
        <w:jc w:val="center"/>
        <w:rPr>
          <w:sz w:val="36"/>
          <w:szCs w:val="36"/>
          <w:lang w:val="uk-UA"/>
        </w:rPr>
      </w:pPr>
    </w:p>
    <w:p w:rsidR="005B7283" w:rsidRDefault="005B7283" w:rsidP="00CE0458">
      <w:pPr>
        <w:jc w:val="center"/>
        <w:rPr>
          <w:lang w:val="uk-UA"/>
        </w:rPr>
      </w:pPr>
    </w:p>
    <w:p w:rsidR="005B7283" w:rsidRDefault="005B7283" w:rsidP="00CE0458">
      <w:pPr>
        <w:jc w:val="center"/>
        <w:rPr>
          <w:lang w:val="uk-UA"/>
        </w:rPr>
      </w:pPr>
    </w:p>
    <w:p w:rsidR="005B7283" w:rsidRDefault="005B7283" w:rsidP="00CE0458">
      <w:pPr>
        <w:jc w:val="center"/>
        <w:rPr>
          <w:lang w:val="uk-UA"/>
        </w:rPr>
      </w:pPr>
    </w:p>
    <w:p w:rsidR="005B7283" w:rsidRDefault="005B7283" w:rsidP="00CE0458">
      <w:pPr>
        <w:jc w:val="center"/>
        <w:rPr>
          <w:lang w:val="uk-UA"/>
        </w:rPr>
      </w:pPr>
    </w:p>
    <w:p w:rsidR="005B7283" w:rsidRDefault="005B7283" w:rsidP="00CE0458">
      <w:pPr>
        <w:jc w:val="center"/>
        <w:rPr>
          <w:lang w:val="uk-UA"/>
        </w:rPr>
      </w:pPr>
    </w:p>
    <w:p w:rsidR="005B7283" w:rsidRDefault="005B7283" w:rsidP="00CE0458">
      <w:pPr>
        <w:jc w:val="center"/>
        <w:rPr>
          <w:lang w:val="uk-UA"/>
        </w:rPr>
      </w:pPr>
    </w:p>
    <w:p w:rsidR="005B7283" w:rsidRDefault="005B7283" w:rsidP="00CE0458">
      <w:pPr>
        <w:jc w:val="center"/>
        <w:rPr>
          <w:lang w:val="uk-UA"/>
        </w:rPr>
      </w:pPr>
    </w:p>
    <w:p w:rsidR="005B7283" w:rsidRDefault="005B7283" w:rsidP="00CE0458">
      <w:pPr>
        <w:jc w:val="center"/>
        <w:rPr>
          <w:lang w:val="uk-UA"/>
        </w:rPr>
      </w:pPr>
    </w:p>
    <w:p w:rsidR="005B7283" w:rsidRDefault="005B7283" w:rsidP="00CE0458">
      <w:pPr>
        <w:jc w:val="center"/>
        <w:rPr>
          <w:lang w:val="uk-UA"/>
        </w:rPr>
      </w:pPr>
    </w:p>
    <w:p w:rsidR="005B7283" w:rsidRDefault="005B7283" w:rsidP="00CE0458">
      <w:pPr>
        <w:jc w:val="center"/>
        <w:rPr>
          <w:lang w:val="uk-UA"/>
        </w:rPr>
      </w:pPr>
    </w:p>
    <w:p w:rsidR="005B7283" w:rsidRDefault="005B7283" w:rsidP="00CE0458">
      <w:pPr>
        <w:jc w:val="center"/>
        <w:rPr>
          <w:lang w:val="uk-UA"/>
        </w:rPr>
      </w:pPr>
    </w:p>
    <w:p w:rsidR="005B7283" w:rsidRDefault="005B7283" w:rsidP="00CE0458">
      <w:pPr>
        <w:jc w:val="center"/>
        <w:rPr>
          <w:lang w:val="uk-UA"/>
        </w:rPr>
      </w:pPr>
    </w:p>
    <w:p w:rsidR="005B7283" w:rsidRDefault="005B7283" w:rsidP="00CE0458">
      <w:pPr>
        <w:jc w:val="center"/>
        <w:rPr>
          <w:lang w:val="uk-UA"/>
        </w:rPr>
      </w:pPr>
    </w:p>
    <w:p w:rsidR="005B7283" w:rsidRDefault="005B7283" w:rsidP="00CE0458">
      <w:pPr>
        <w:jc w:val="center"/>
        <w:rPr>
          <w:lang w:val="uk-UA"/>
        </w:rPr>
      </w:pPr>
    </w:p>
    <w:p w:rsidR="005B7283" w:rsidRDefault="005B7283" w:rsidP="00CE0458">
      <w:pPr>
        <w:jc w:val="center"/>
        <w:rPr>
          <w:lang w:val="uk-UA"/>
        </w:rPr>
      </w:pPr>
    </w:p>
    <w:p w:rsidR="005B7283" w:rsidRDefault="005B7283" w:rsidP="00CE0458">
      <w:pPr>
        <w:jc w:val="center"/>
        <w:rPr>
          <w:lang w:val="uk-UA"/>
        </w:rPr>
      </w:pPr>
    </w:p>
    <w:p w:rsidR="005B7283" w:rsidRDefault="005B7283" w:rsidP="00CE0458">
      <w:pPr>
        <w:jc w:val="center"/>
        <w:rPr>
          <w:lang w:val="uk-UA"/>
        </w:rPr>
      </w:pPr>
    </w:p>
    <w:p w:rsidR="005B7283" w:rsidRDefault="005B7283" w:rsidP="00CE0458">
      <w:pPr>
        <w:jc w:val="center"/>
        <w:rPr>
          <w:lang w:val="uk-UA"/>
        </w:rPr>
      </w:pPr>
    </w:p>
    <w:p w:rsidR="005B7283" w:rsidRDefault="005B7283" w:rsidP="00CE0458">
      <w:pPr>
        <w:jc w:val="center"/>
        <w:rPr>
          <w:lang w:val="uk-UA"/>
        </w:rPr>
      </w:pPr>
    </w:p>
    <w:p w:rsidR="005B7283" w:rsidRDefault="005B7283" w:rsidP="00CE0458">
      <w:pPr>
        <w:jc w:val="center"/>
        <w:rPr>
          <w:lang w:val="uk-UA"/>
        </w:rPr>
      </w:pPr>
    </w:p>
    <w:p w:rsidR="005B7283" w:rsidRDefault="005B7283" w:rsidP="00CE0458">
      <w:pPr>
        <w:jc w:val="center"/>
        <w:rPr>
          <w:lang w:val="uk-UA"/>
        </w:rPr>
      </w:pPr>
    </w:p>
    <w:p w:rsidR="005B7283" w:rsidRDefault="005B7283" w:rsidP="00CE0458">
      <w:pPr>
        <w:jc w:val="center"/>
        <w:rPr>
          <w:lang w:val="uk-UA"/>
        </w:rPr>
      </w:pPr>
    </w:p>
    <w:p w:rsidR="005B7283" w:rsidRDefault="005B7283" w:rsidP="00CE0458">
      <w:pPr>
        <w:jc w:val="center"/>
        <w:rPr>
          <w:lang w:val="uk-UA"/>
        </w:rPr>
      </w:pPr>
    </w:p>
    <w:p w:rsidR="005B7283" w:rsidRDefault="005B7283" w:rsidP="00CE0458">
      <w:pPr>
        <w:jc w:val="center"/>
        <w:rPr>
          <w:lang w:val="uk-UA"/>
        </w:rPr>
      </w:pPr>
    </w:p>
    <w:p w:rsidR="00CA58EF" w:rsidRPr="005B7283" w:rsidRDefault="00CA58EF" w:rsidP="00CA58EF">
      <w:pPr>
        <w:jc w:val="center"/>
        <w:rPr>
          <w:b/>
          <w:sz w:val="28"/>
          <w:szCs w:val="28"/>
          <w:lang w:val="uk-UA"/>
        </w:rPr>
      </w:pPr>
      <w:r w:rsidRPr="005B7283">
        <w:rPr>
          <w:b/>
          <w:sz w:val="28"/>
          <w:szCs w:val="28"/>
          <w:lang w:val="uk-UA"/>
        </w:rPr>
        <w:t>С-ще Семенівка</w:t>
      </w:r>
    </w:p>
    <w:p w:rsidR="00CA58EF" w:rsidRPr="005B7283" w:rsidRDefault="00CA58EF" w:rsidP="00CA58EF">
      <w:pPr>
        <w:jc w:val="center"/>
        <w:rPr>
          <w:b/>
          <w:sz w:val="28"/>
          <w:szCs w:val="28"/>
          <w:lang w:val="uk-UA"/>
        </w:rPr>
      </w:pPr>
    </w:p>
    <w:p w:rsidR="00CA58EF" w:rsidRPr="005B7283" w:rsidRDefault="00CA58EF" w:rsidP="00CA58EF">
      <w:pPr>
        <w:jc w:val="center"/>
        <w:rPr>
          <w:b/>
          <w:sz w:val="28"/>
          <w:szCs w:val="28"/>
          <w:lang w:val="uk-UA"/>
        </w:rPr>
      </w:pPr>
      <w:r w:rsidRPr="005B7283">
        <w:rPr>
          <w:b/>
          <w:sz w:val="28"/>
          <w:szCs w:val="28"/>
          <w:lang w:val="uk-UA"/>
        </w:rPr>
        <w:t>2022 рік</w:t>
      </w:r>
    </w:p>
    <w:p w:rsidR="005B7283" w:rsidRDefault="005B7283" w:rsidP="00CE0458">
      <w:pPr>
        <w:jc w:val="center"/>
        <w:rPr>
          <w:lang w:val="uk-UA"/>
        </w:rPr>
      </w:pPr>
    </w:p>
    <w:p w:rsidR="005B7283" w:rsidRDefault="005B7283" w:rsidP="00CE0458">
      <w:pPr>
        <w:jc w:val="center"/>
        <w:rPr>
          <w:lang w:val="uk-UA"/>
        </w:rPr>
      </w:pPr>
    </w:p>
    <w:p w:rsidR="005B7283" w:rsidRDefault="005B7283" w:rsidP="00CE0458">
      <w:pPr>
        <w:jc w:val="center"/>
        <w:rPr>
          <w:lang w:val="uk-UA"/>
        </w:rPr>
      </w:pPr>
    </w:p>
    <w:p w:rsidR="005B7283" w:rsidRDefault="005B7283" w:rsidP="00CE0458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ЗМІСТ</w:t>
      </w:r>
    </w:p>
    <w:p w:rsidR="005B7283" w:rsidRDefault="005B7283" w:rsidP="00CE0458">
      <w:pPr>
        <w:jc w:val="center"/>
        <w:rPr>
          <w:b/>
          <w:sz w:val="28"/>
          <w:szCs w:val="28"/>
          <w:lang w:val="uk-UA"/>
        </w:rPr>
      </w:pPr>
    </w:p>
    <w:p w:rsidR="005B7283" w:rsidRPr="00650F0D" w:rsidRDefault="005B7283" w:rsidP="00CE0458">
      <w:pPr>
        <w:jc w:val="center"/>
        <w:rPr>
          <w:sz w:val="28"/>
          <w:szCs w:val="28"/>
          <w:lang w:val="uk-UA"/>
        </w:rPr>
      </w:pPr>
    </w:p>
    <w:p w:rsidR="005B7283" w:rsidRPr="00650F0D" w:rsidRDefault="005B7283" w:rsidP="00CE0458">
      <w:pPr>
        <w:jc w:val="center"/>
        <w:rPr>
          <w:sz w:val="28"/>
          <w:szCs w:val="28"/>
          <w:lang w:val="uk-UA"/>
        </w:rPr>
      </w:pPr>
    </w:p>
    <w:p w:rsidR="005B7283" w:rsidRPr="00650F0D" w:rsidRDefault="005B7283" w:rsidP="005B7283">
      <w:pPr>
        <w:pStyle w:val="a5"/>
        <w:numPr>
          <w:ilvl w:val="0"/>
          <w:numId w:val="2"/>
        </w:numPr>
        <w:tabs>
          <w:tab w:val="left" w:pos="195"/>
        </w:tabs>
        <w:rPr>
          <w:sz w:val="28"/>
          <w:szCs w:val="28"/>
          <w:lang w:val="uk-UA"/>
        </w:rPr>
      </w:pPr>
      <w:r w:rsidRPr="00650F0D">
        <w:rPr>
          <w:sz w:val="28"/>
          <w:szCs w:val="28"/>
          <w:lang w:val="uk-UA"/>
        </w:rPr>
        <w:t>Паспорт програми</w:t>
      </w:r>
    </w:p>
    <w:p w:rsidR="005B7283" w:rsidRPr="00650F0D" w:rsidRDefault="00650F0D" w:rsidP="005B7283">
      <w:pPr>
        <w:pStyle w:val="a5"/>
        <w:numPr>
          <w:ilvl w:val="0"/>
          <w:numId w:val="2"/>
        </w:numPr>
        <w:tabs>
          <w:tab w:val="left" w:pos="195"/>
        </w:tabs>
        <w:rPr>
          <w:sz w:val="28"/>
          <w:szCs w:val="28"/>
          <w:lang w:val="uk-UA"/>
        </w:rPr>
      </w:pPr>
      <w:r w:rsidRPr="00650F0D">
        <w:rPr>
          <w:sz w:val="28"/>
          <w:szCs w:val="28"/>
          <w:lang w:val="uk-UA"/>
        </w:rPr>
        <w:t>Загальні положення</w:t>
      </w:r>
    </w:p>
    <w:p w:rsidR="005B7283" w:rsidRPr="00650F0D" w:rsidRDefault="005B7283" w:rsidP="005B7283">
      <w:pPr>
        <w:pStyle w:val="a5"/>
        <w:numPr>
          <w:ilvl w:val="0"/>
          <w:numId w:val="2"/>
        </w:numPr>
        <w:tabs>
          <w:tab w:val="left" w:pos="195"/>
        </w:tabs>
        <w:rPr>
          <w:sz w:val="28"/>
          <w:szCs w:val="28"/>
          <w:lang w:val="uk-UA"/>
        </w:rPr>
      </w:pPr>
      <w:r w:rsidRPr="00650F0D">
        <w:rPr>
          <w:sz w:val="28"/>
          <w:szCs w:val="28"/>
          <w:lang w:val="uk-UA"/>
        </w:rPr>
        <w:t>Мета програми</w:t>
      </w:r>
    </w:p>
    <w:p w:rsidR="005B7283" w:rsidRPr="00650F0D" w:rsidRDefault="005B7283" w:rsidP="005B7283">
      <w:pPr>
        <w:pStyle w:val="a5"/>
        <w:numPr>
          <w:ilvl w:val="0"/>
          <w:numId w:val="2"/>
        </w:numPr>
        <w:tabs>
          <w:tab w:val="left" w:pos="195"/>
        </w:tabs>
        <w:rPr>
          <w:sz w:val="28"/>
          <w:szCs w:val="28"/>
          <w:lang w:val="uk-UA"/>
        </w:rPr>
      </w:pPr>
      <w:r w:rsidRPr="00650F0D">
        <w:rPr>
          <w:sz w:val="28"/>
          <w:szCs w:val="28"/>
          <w:lang w:val="uk-UA"/>
        </w:rPr>
        <w:t>Завдання програми</w:t>
      </w:r>
    </w:p>
    <w:p w:rsidR="00650F0D" w:rsidRPr="00650F0D" w:rsidRDefault="00650F0D" w:rsidP="005B7283">
      <w:pPr>
        <w:pStyle w:val="a5"/>
        <w:numPr>
          <w:ilvl w:val="0"/>
          <w:numId w:val="2"/>
        </w:numPr>
        <w:tabs>
          <w:tab w:val="left" w:pos="195"/>
        </w:tabs>
        <w:rPr>
          <w:sz w:val="28"/>
          <w:szCs w:val="28"/>
          <w:lang w:val="uk-UA"/>
        </w:rPr>
      </w:pPr>
      <w:r w:rsidRPr="00650F0D">
        <w:rPr>
          <w:sz w:val="28"/>
          <w:szCs w:val="28"/>
          <w:lang w:val="uk-UA"/>
        </w:rPr>
        <w:t>Строки та етапи виконання програми</w:t>
      </w:r>
    </w:p>
    <w:p w:rsidR="00650F0D" w:rsidRPr="00650F0D" w:rsidRDefault="00650F0D" w:rsidP="005B7283">
      <w:pPr>
        <w:pStyle w:val="a5"/>
        <w:numPr>
          <w:ilvl w:val="0"/>
          <w:numId w:val="2"/>
        </w:numPr>
        <w:tabs>
          <w:tab w:val="left" w:pos="195"/>
        </w:tabs>
        <w:rPr>
          <w:sz w:val="28"/>
          <w:szCs w:val="28"/>
          <w:lang w:val="uk-UA"/>
        </w:rPr>
      </w:pPr>
      <w:r w:rsidRPr="00650F0D">
        <w:rPr>
          <w:sz w:val="28"/>
          <w:szCs w:val="28"/>
          <w:lang w:val="uk-UA"/>
        </w:rPr>
        <w:t>Напрями діяльності і заходи програми</w:t>
      </w:r>
    </w:p>
    <w:p w:rsidR="00650F0D" w:rsidRPr="00650F0D" w:rsidRDefault="00650F0D" w:rsidP="005B7283">
      <w:pPr>
        <w:pStyle w:val="a5"/>
        <w:numPr>
          <w:ilvl w:val="0"/>
          <w:numId w:val="2"/>
        </w:numPr>
        <w:tabs>
          <w:tab w:val="left" w:pos="19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Використання грошових </w:t>
      </w:r>
      <w:r w:rsidRPr="00650F0D">
        <w:rPr>
          <w:sz w:val="28"/>
          <w:szCs w:val="28"/>
          <w:lang w:val="uk-UA"/>
        </w:rPr>
        <w:t xml:space="preserve"> коштіводержаних від приватизації</w:t>
      </w:r>
    </w:p>
    <w:p w:rsidR="00650F0D" w:rsidRPr="00650F0D" w:rsidRDefault="00650F0D" w:rsidP="005B7283">
      <w:pPr>
        <w:pStyle w:val="a5"/>
        <w:numPr>
          <w:ilvl w:val="0"/>
          <w:numId w:val="2"/>
        </w:numPr>
        <w:tabs>
          <w:tab w:val="left" w:pos="195"/>
        </w:tabs>
        <w:rPr>
          <w:sz w:val="28"/>
          <w:szCs w:val="28"/>
          <w:lang w:val="uk-UA"/>
        </w:rPr>
      </w:pPr>
      <w:r w:rsidRPr="00650F0D">
        <w:rPr>
          <w:sz w:val="28"/>
          <w:szCs w:val="28"/>
          <w:lang w:val="uk-UA"/>
        </w:rPr>
        <w:t>Ресурсне забезпечення програми</w:t>
      </w:r>
    </w:p>
    <w:p w:rsidR="00650F0D" w:rsidRPr="00650F0D" w:rsidRDefault="00650F0D" w:rsidP="005B7283">
      <w:pPr>
        <w:pStyle w:val="a5"/>
        <w:numPr>
          <w:ilvl w:val="0"/>
          <w:numId w:val="2"/>
        </w:numPr>
        <w:tabs>
          <w:tab w:val="left" w:pos="195"/>
        </w:tabs>
        <w:rPr>
          <w:sz w:val="28"/>
          <w:szCs w:val="28"/>
          <w:lang w:val="uk-UA"/>
        </w:rPr>
      </w:pPr>
      <w:r w:rsidRPr="00650F0D">
        <w:rPr>
          <w:sz w:val="28"/>
          <w:szCs w:val="28"/>
          <w:lang w:val="uk-UA"/>
        </w:rPr>
        <w:t>Контроль за ходом виконання програми</w:t>
      </w:r>
    </w:p>
    <w:p w:rsidR="00650F0D" w:rsidRPr="00650F0D" w:rsidRDefault="00650F0D" w:rsidP="005B7283">
      <w:pPr>
        <w:pStyle w:val="a5"/>
        <w:numPr>
          <w:ilvl w:val="0"/>
          <w:numId w:val="2"/>
        </w:numPr>
        <w:tabs>
          <w:tab w:val="left" w:pos="195"/>
        </w:tabs>
        <w:rPr>
          <w:sz w:val="28"/>
          <w:szCs w:val="28"/>
          <w:lang w:val="uk-UA"/>
        </w:rPr>
      </w:pPr>
      <w:r w:rsidRPr="00650F0D">
        <w:rPr>
          <w:sz w:val="28"/>
          <w:szCs w:val="28"/>
          <w:lang w:val="uk-UA"/>
        </w:rPr>
        <w:t>Очікувані кінцеві результати та показники виконання програми</w:t>
      </w:r>
    </w:p>
    <w:p w:rsidR="005B7283" w:rsidRPr="00CE18B3" w:rsidRDefault="00CE18B3" w:rsidP="00CE18B3">
      <w:pPr>
        <w:pStyle w:val="a5"/>
        <w:numPr>
          <w:ilvl w:val="0"/>
          <w:numId w:val="2"/>
        </w:numPr>
        <w:tabs>
          <w:tab w:val="left" w:pos="43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Право власності і порядок розрахунків за придбаний об</w:t>
      </w:r>
      <w:r w:rsidRPr="000470EF"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єкт.</w:t>
      </w:r>
    </w:p>
    <w:p w:rsidR="005B7283" w:rsidRPr="00650F0D" w:rsidRDefault="005B7283" w:rsidP="00CE0458">
      <w:pPr>
        <w:jc w:val="center"/>
        <w:rPr>
          <w:sz w:val="28"/>
          <w:szCs w:val="28"/>
          <w:lang w:val="uk-UA"/>
        </w:rPr>
      </w:pPr>
    </w:p>
    <w:p w:rsidR="005B7283" w:rsidRPr="00650F0D" w:rsidRDefault="005B7283" w:rsidP="00CE0458">
      <w:pPr>
        <w:jc w:val="center"/>
        <w:rPr>
          <w:sz w:val="28"/>
          <w:szCs w:val="28"/>
          <w:lang w:val="uk-UA"/>
        </w:rPr>
      </w:pPr>
    </w:p>
    <w:p w:rsidR="005B7283" w:rsidRPr="00650F0D" w:rsidRDefault="005B7283" w:rsidP="00CE0458">
      <w:pPr>
        <w:jc w:val="center"/>
        <w:rPr>
          <w:sz w:val="28"/>
          <w:szCs w:val="28"/>
          <w:lang w:val="uk-UA"/>
        </w:rPr>
      </w:pPr>
    </w:p>
    <w:p w:rsidR="005B7283" w:rsidRDefault="005B7283" w:rsidP="00CE0458">
      <w:pPr>
        <w:jc w:val="center"/>
        <w:rPr>
          <w:b/>
          <w:sz w:val="28"/>
          <w:szCs w:val="28"/>
          <w:lang w:val="uk-UA"/>
        </w:rPr>
      </w:pPr>
    </w:p>
    <w:p w:rsidR="005B7283" w:rsidRDefault="005B7283" w:rsidP="00CE0458">
      <w:pPr>
        <w:jc w:val="center"/>
        <w:rPr>
          <w:b/>
          <w:sz w:val="28"/>
          <w:szCs w:val="28"/>
          <w:lang w:val="uk-UA"/>
        </w:rPr>
      </w:pPr>
    </w:p>
    <w:p w:rsidR="005B7283" w:rsidRDefault="005B7283" w:rsidP="00CE0458">
      <w:pPr>
        <w:jc w:val="center"/>
        <w:rPr>
          <w:b/>
          <w:sz w:val="28"/>
          <w:szCs w:val="28"/>
          <w:lang w:val="uk-UA"/>
        </w:rPr>
      </w:pPr>
    </w:p>
    <w:p w:rsidR="005B7283" w:rsidRDefault="005B7283" w:rsidP="00CE0458">
      <w:pPr>
        <w:jc w:val="center"/>
        <w:rPr>
          <w:b/>
          <w:sz w:val="28"/>
          <w:szCs w:val="28"/>
          <w:lang w:val="uk-UA"/>
        </w:rPr>
      </w:pPr>
    </w:p>
    <w:p w:rsidR="005B7283" w:rsidRDefault="005B7283" w:rsidP="00CE0458">
      <w:pPr>
        <w:jc w:val="center"/>
        <w:rPr>
          <w:b/>
          <w:sz w:val="28"/>
          <w:szCs w:val="28"/>
          <w:lang w:val="uk-UA"/>
        </w:rPr>
      </w:pPr>
    </w:p>
    <w:p w:rsidR="005B7283" w:rsidRDefault="005B7283" w:rsidP="00CE0458">
      <w:pPr>
        <w:jc w:val="center"/>
        <w:rPr>
          <w:b/>
          <w:sz w:val="28"/>
          <w:szCs w:val="28"/>
          <w:lang w:val="uk-UA"/>
        </w:rPr>
      </w:pPr>
    </w:p>
    <w:p w:rsidR="005B7283" w:rsidRDefault="005B7283" w:rsidP="00CE0458">
      <w:pPr>
        <w:jc w:val="center"/>
        <w:rPr>
          <w:b/>
          <w:sz w:val="28"/>
          <w:szCs w:val="28"/>
          <w:lang w:val="uk-UA"/>
        </w:rPr>
      </w:pPr>
    </w:p>
    <w:p w:rsidR="005B7283" w:rsidRDefault="005B7283" w:rsidP="00CE0458">
      <w:pPr>
        <w:jc w:val="center"/>
        <w:rPr>
          <w:b/>
          <w:sz w:val="28"/>
          <w:szCs w:val="28"/>
          <w:lang w:val="uk-UA"/>
        </w:rPr>
      </w:pPr>
    </w:p>
    <w:p w:rsidR="005B7283" w:rsidRDefault="005B7283" w:rsidP="00CE0458">
      <w:pPr>
        <w:jc w:val="center"/>
        <w:rPr>
          <w:b/>
          <w:sz w:val="28"/>
          <w:szCs w:val="28"/>
          <w:lang w:val="uk-UA"/>
        </w:rPr>
      </w:pPr>
    </w:p>
    <w:p w:rsidR="005B7283" w:rsidRDefault="005B7283" w:rsidP="00CE0458">
      <w:pPr>
        <w:jc w:val="center"/>
        <w:rPr>
          <w:b/>
          <w:sz w:val="28"/>
          <w:szCs w:val="28"/>
          <w:lang w:val="uk-UA"/>
        </w:rPr>
      </w:pPr>
    </w:p>
    <w:p w:rsidR="005B7283" w:rsidRDefault="005B7283" w:rsidP="00CE0458">
      <w:pPr>
        <w:jc w:val="center"/>
        <w:rPr>
          <w:b/>
          <w:sz w:val="28"/>
          <w:szCs w:val="28"/>
          <w:lang w:val="uk-UA"/>
        </w:rPr>
      </w:pPr>
    </w:p>
    <w:p w:rsidR="005B7283" w:rsidRDefault="005B7283" w:rsidP="00CE0458">
      <w:pPr>
        <w:jc w:val="center"/>
        <w:rPr>
          <w:b/>
          <w:sz w:val="28"/>
          <w:szCs w:val="28"/>
          <w:lang w:val="uk-UA"/>
        </w:rPr>
      </w:pPr>
    </w:p>
    <w:p w:rsidR="005B7283" w:rsidRDefault="005B7283" w:rsidP="00CE0458">
      <w:pPr>
        <w:jc w:val="center"/>
        <w:rPr>
          <w:b/>
          <w:sz w:val="28"/>
          <w:szCs w:val="28"/>
          <w:lang w:val="uk-UA"/>
        </w:rPr>
      </w:pPr>
    </w:p>
    <w:p w:rsidR="005B7283" w:rsidRDefault="005B7283" w:rsidP="00CE0458">
      <w:pPr>
        <w:jc w:val="center"/>
        <w:rPr>
          <w:b/>
          <w:sz w:val="28"/>
          <w:szCs w:val="28"/>
          <w:lang w:val="uk-UA"/>
        </w:rPr>
      </w:pPr>
    </w:p>
    <w:p w:rsidR="005B7283" w:rsidRDefault="005B7283" w:rsidP="00CE0458">
      <w:pPr>
        <w:jc w:val="center"/>
        <w:rPr>
          <w:b/>
          <w:sz w:val="28"/>
          <w:szCs w:val="28"/>
          <w:lang w:val="uk-UA"/>
        </w:rPr>
      </w:pPr>
    </w:p>
    <w:p w:rsidR="005B7283" w:rsidRDefault="005B7283" w:rsidP="00CE0458">
      <w:pPr>
        <w:jc w:val="center"/>
        <w:rPr>
          <w:b/>
          <w:sz w:val="28"/>
          <w:szCs w:val="28"/>
          <w:lang w:val="uk-UA"/>
        </w:rPr>
      </w:pPr>
    </w:p>
    <w:p w:rsidR="005B7283" w:rsidRDefault="005B7283" w:rsidP="00CE0458">
      <w:pPr>
        <w:jc w:val="center"/>
        <w:rPr>
          <w:b/>
          <w:sz w:val="28"/>
          <w:szCs w:val="28"/>
          <w:lang w:val="uk-UA"/>
        </w:rPr>
      </w:pPr>
    </w:p>
    <w:p w:rsidR="005B7283" w:rsidRDefault="005B7283" w:rsidP="00CE0458">
      <w:pPr>
        <w:jc w:val="center"/>
        <w:rPr>
          <w:b/>
          <w:sz w:val="28"/>
          <w:szCs w:val="28"/>
          <w:lang w:val="uk-UA"/>
        </w:rPr>
      </w:pPr>
    </w:p>
    <w:p w:rsidR="005B7283" w:rsidRDefault="005B7283" w:rsidP="00CE0458">
      <w:pPr>
        <w:jc w:val="center"/>
        <w:rPr>
          <w:b/>
          <w:sz w:val="28"/>
          <w:szCs w:val="28"/>
          <w:lang w:val="uk-UA"/>
        </w:rPr>
      </w:pPr>
    </w:p>
    <w:p w:rsidR="005B7283" w:rsidRDefault="005B7283" w:rsidP="00CE0458">
      <w:pPr>
        <w:jc w:val="center"/>
        <w:rPr>
          <w:b/>
          <w:sz w:val="28"/>
          <w:szCs w:val="28"/>
          <w:lang w:val="uk-UA"/>
        </w:rPr>
      </w:pPr>
    </w:p>
    <w:p w:rsidR="005B7283" w:rsidRDefault="005B7283" w:rsidP="00CE0458">
      <w:pPr>
        <w:jc w:val="center"/>
        <w:rPr>
          <w:b/>
          <w:sz w:val="28"/>
          <w:szCs w:val="28"/>
          <w:lang w:val="uk-UA"/>
        </w:rPr>
      </w:pPr>
    </w:p>
    <w:p w:rsidR="005B7283" w:rsidRDefault="005B7283" w:rsidP="00CE0458">
      <w:pPr>
        <w:jc w:val="center"/>
        <w:rPr>
          <w:b/>
          <w:sz w:val="28"/>
          <w:szCs w:val="28"/>
          <w:lang w:val="uk-UA"/>
        </w:rPr>
      </w:pPr>
    </w:p>
    <w:p w:rsidR="005B7283" w:rsidRDefault="005B7283" w:rsidP="00CE0458">
      <w:pPr>
        <w:jc w:val="center"/>
        <w:rPr>
          <w:b/>
          <w:sz w:val="28"/>
          <w:szCs w:val="28"/>
          <w:lang w:val="uk-UA"/>
        </w:rPr>
      </w:pPr>
    </w:p>
    <w:p w:rsidR="005B7283" w:rsidRDefault="005B7283" w:rsidP="00CE0458">
      <w:pPr>
        <w:jc w:val="center"/>
        <w:rPr>
          <w:b/>
          <w:sz w:val="28"/>
          <w:szCs w:val="28"/>
          <w:lang w:val="uk-UA"/>
        </w:rPr>
      </w:pPr>
    </w:p>
    <w:p w:rsidR="005B7283" w:rsidRDefault="005B7283" w:rsidP="00CE0458">
      <w:pPr>
        <w:jc w:val="center"/>
        <w:rPr>
          <w:b/>
          <w:sz w:val="28"/>
          <w:szCs w:val="28"/>
          <w:lang w:val="uk-UA"/>
        </w:rPr>
      </w:pPr>
    </w:p>
    <w:p w:rsidR="005B7283" w:rsidRDefault="005B7283" w:rsidP="00CE0458">
      <w:pPr>
        <w:jc w:val="center"/>
        <w:rPr>
          <w:b/>
          <w:sz w:val="28"/>
          <w:szCs w:val="28"/>
          <w:lang w:val="uk-UA"/>
        </w:rPr>
      </w:pPr>
    </w:p>
    <w:p w:rsidR="005B7283" w:rsidRDefault="005B7283" w:rsidP="00CE0458">
      <w:pPr>
        <w:jc w:val="center"/>
        <w:rPr>
          <w:b/>
          <w:sz w:val="28"/>
          <w:szCs w:val="28"/>
          <w:lang w:val="uk-UA"/>
        </w:rPr>
      </w:pPr>
    </w:p>
    <w:p w:rsidR="005B7283" w:rsidRDefault="005B7283" w:rsidP="00CE0458">
      <w:pPr>
        <w:jc w:val="center"/>
        <w:rPr>
          <w:b/>
          <w:sz w:val="28"/>
          <w:szCs w:val="28"/>
          <w:lang w:val="uk-UA"/>
        </w:rPr>
      </w:pPr>
    </w:p>
    <w:p w:rsidR="005B7283" w:rsidRDefault="005B7283" w:rsidP="00CE0458">
      <w:pPr>
        <w:jc w:val="center"/>
        <w:rPr>
          <w:b/>
          <w:sz w:val="28"/>
          <w:szCs w:val="28"/>
          <w:lang w:val="uk-UA"/>
        </w:rPr>
      </w:pPr>
    </w:p>
    <w:p w:rsidR="005B7283" w:rsidRPr="00ED24A9" w:rsidRDefault="00ED24A9" w:rsidP="00ED24A9">
      <w:pPr>
        <w:pStyle w:val="a5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1.   Паспорт програми</w:t>
      </w:r>
    </w:p>
    <w:p w:rsidR="005B7283" w:rsidRDefault="005B7283" w:rsidP="00ED24A9">
      <w:pPr>
        <w:rPr>
          <w:b/>
          <w:sz w:val="28"/>
          <w:szCs w:val="28"/>
          <w:lang w:val="uk-UA"/>
        </w:rPr>
      </w:pPr>
    </w:p>
    <w:p w:rsidR="005B7283" w:rsidRDefault="005B7283" w:rsidP="00CE0458">
      <w:pPr>
        <w:jc w:val="center"/>
        <w:rPr>
          <w:b/>
          <w:sz w:val="28"/>
          <w:szCs w:val="28"/>
          <w:lang w:val="uk-UA"/>
        </w:rPr>
      </w:pPr>
    </w:p>
    <w:p w:rsidR="00ED24A9" w:rsidRDefault="00ED24A9" w:rsidP="00CE0458">
      <w:pPr>
        <w:jc w:val="center"/>
        <w:rPr>
          <w:b/>
          <w:sz w:val="28"/>
          <w:szCs w:val="28"/>
          <w:lang w:val="uk-UA"/>
        </w:rPr>
      </w:pPr>
    </w:p>
    <w:tbl>
      <w:tblPr>
        <w:tblStyle w:val="a4"/>
        <w:tblW w:w="0" w:type="auto"/>
        <w:tblLook w:val="04A0"/>
      </w:tblPr>
      <w:tblGrid>
        <w:gridCol w:w="3936"/>
        <w:gridCol w:w="5919"/>
      </w:tblGrid>
      <w:tr w:rsidR="00ED24A9" w:rsidTr="00ED24A9">
        <w:tc>
          <w:tcPr>
            <w:tcW w:w="3936" w:type="dxa"/>
          </w:tcPr>
          <w:p w:rsidR="00ED24A9" w:rsidRPr="00ED24A9" w:rsidRDefault="005830E4" w:rsidP="00CE045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Назва П</w:t>
            </w:r>
            <w:r w:rsidR="00ED24A9" w:rsidRPr="00ED24A9">
              <w:rPr>
                <w:sz w:val="28"/>
                <w:szCs w:val="28"/>
                <w:lang w:val="uk-UA"/>
              </w:rPr>
              <w:t>рограми</w:t>
            </w:r>
          </w:p>
        </w:tc>
        <w:tc>
          <w:tcPr>
            <w:tcW w:w="5919" w:type="dxa"/>
          </w:tcPr>
          <w:p w:rsidR="00ED24A9" w:rsidRPr="0026042E" w:rsidRDefault="00ED24A9" w:rsidP="00CE0458">
            <w:pPr>
              <w:jc w:val="center"/>
              <w:rPr>
                <w:sz w:val="28"/>
                <w:szCs w:val="28"/>
                <w:lang w:val="uk-UA"/>
              </w:rPr>
            </w:pPr>
            <w:r w:rsidRPr="0026042E">
              <w:rPr>
                <w:sz w:val="28"/>
                <w:szCs w:val="28"/>
                <w:lang w:val="uk-UA"/>
              </w:rPr>
              <w:t>Програма приватизації об</w:t>
            </w:r>
            <w:r w:rsidRPr="0026042E">
              <w:rPr>
                <w:sz w:val="28"/>
                <w:szCs w:val="28"/>
              </w:rPr>
              <w:t>’</w:t>
            </w:r>
            <w:r w:rsidRPr="0026042E">
              <w:rPr>
                <w:sz w:val="28"/>
                <w:szCs w:val="28"/>
                <w:lang w:val="uk-UA"/>
              </w:rPr>
              <w:t>єктів</w:t>
            </w:r>
            <w:r w:rsidR="0026042E" w:rsidRPr="0026042E">
              <w:rPr>
                <w:sz w:val="28"/>
                <w:szCs w:val="28"/>
                <w:lang w:val="uk-UA"/>
              </w:rPr>
              <w:t>комунальної власності Семенівської селищної територіальної громади на 2022-2025 роки</w:t>
            </w:r>
          </w:p>
        </w:tc>
      </w:tr>
      <w:tr w:rsidR="00ED24A9" w:rsidTr="00ED24A9">
        <w:tc>
          <w:tcPr>
            <w:tcW w:w="3936" w:type="dxa"/>
          </w:tcPr>
          <w:p w:rsidR="00ED24A9" w:rsidRPr="0026042E" w:rsidRDefault="0026042E" w:rsidP="00CE0458">
            <w:pPr>
              <w:jc w:val="center"/>
              <w:rPr>
                <w:sz w:val="28"/>
                <w:szCs w:val="28"/>
                <w:lang w:val="uk-UA"/>
              </w:rPr>
            </w:pPr>
            <w:r w:rsidRPr="0026042E">
              <w:rPr>
                <w:sz w:val="28"/>
                <w:szCs w:val="28"/>
                <w:lang w:val="uk-UA"/>
              </w:rPr>
              <w:t xml:space="preserve">Підстава для розробки </w:t>
            </w:r>
          </w:p>
        </w:tc>
        <w:tc>
          <w:tcPr>
            <w:tcW w:w="5919" w:type="dxa"/>
          </w:tcPr>
          <w:p w:rsidR="00ED24A9" w:rsidRPr="0026042E" w:rsidRDefault="0026042E" w:rsidP="00CE0458">
            <w:pPr>
              <w:jc w:val="center"/>
              <w:rPr>
                <w:sz w:val="28"/>
                <w:szCs w:val="28"/>
                <w:lang w:val="uk-UA"/>
              </w:rPr>
            </w:pPr>
            <w:r w:rsidRPr="0026042E">
              <w:rPr>
                <w:sz w:val="28"/>
                <w:szCs w:val="28"/>
                <w:lang w:val="uk-UA"/>
              </w:rPr>
              <w:t>Закони України «Про місцеве самоврядування в Україні», «Про приватизацію державного та комунального майна», «Про оцінку майна, майнових прав та професійну оціночну діяльність в Україні», Постанови КМУ №432 «Про затвердження Порядку проведення електронних аукціонів для продажу об</w:t>
            </w:r>
            <w:r w:rsidRPr="0026042E">
              <w:rPr>
                <w:sz w:val="28"/>
                <w:szCs w:val="28"/>
              </w:rPr>
              <w:t>’</w:t>
            </w:r>
            <w:r w:rsidRPr="0026042E">
              <w:rPr>
                <w:sz w:val="28"/>
                <w:szCs w:val="28"/>
                <w:lang w:val="uk-UA"/>
              </w:rPr>
              <w:t>єктів малої приватизації»</w:t>
            </w:r>
          </w:p>
        </w:tc>
      </w:tr>
      <w:tr w:rsidR="00ED24A9" w:rsidTr="00ED24A9">
        <w:tc>
          <w:tcPr>
            <w:tcW w:w="3936" w:type="dxa"/>
          </w:tcPr>
          <w:p w:rsidR="00ED24A9" w:rsidRPr="0026042E" w:rsidRDefault="0026042E" w:rsidP="00CE0458">
            <w:pPr>
              <w:jc w:val="center"/>
              <w:rPr>
                <w:sz w:val="28"/>
                <w:szCs w:val="28"/>
                <w:lang w:val="uk-UA"/>
              </w:rPr>
            </w:pPr>
            <w:r w:rsidRPr="0026042E">
              <w:rPr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5919" w:type="dxa"/>
          </w:tcPr>
          <w:p w:rsidR="00ED24A9" w:rsidRPr="0026042E" w:rsidRDefault="0026042E" w:rsidP="00CE0458">
            <w:pPr>
              <w:jc w:val="center"/>
              <w:rPr>
                <w:sz w:val="28"/>
                <w:szCs w:val="28"/>
                <w:lang w:val="uk-UA"/>
              </w:rPr>
            </w:pPr>
            <w:r w:rsidRPr="0026042E">
              <w:rPr>
                <w:sz w:val="28"/>
                <w:szCs w:val="28"/>
                <w:lang w:val="uk-UA"/>
              </w:rPr>
              <w:t>Семенівська селищна рада</w:t>
            </w:r>
          </w:p>
        </w:tc>
      </w:tr>
      <w:tr w:rsidR="00ED24A9" w:rsidTr="00ED24A9">
        <w:tc>
          <w:tcPr>
            <w:tcW w:w="3936" w:type="dxa"/>
          </w:tcPr>
          <w:p w:rsidR="00ED24A9" w:rsidRPr="005830E4" w:rsidRDefault="005830E4" w:rsidP="00CE0458">
            <w:pPr>
              <w:jc w:val="center"/>
              <w:rPr>
                <w:sz w:val="28"/>
                <w:szCs w:val="28"/>
                <w:lang w:val="uk-UA"/>
              </w:rPr>
            </w:pPr>
            <w:r w:rsidRPr="005830E4">
              <w:rPr>
                <w:sz w:val="28"/>
                <w:szCs w:val="28"/>
                <w:lang w:val="uk-UA"/>
              </w:rPr>
              <w:t>Відповідальний виконавець Програми</w:t>
            </w:r>
          </w:p>
        </w:tc>
        <w:tc>
          <w:tcPr>
            <w:tcW w:w="5919" w:type="dxa"/>
          </w:tcPr>
          <w:p w:rsidR="00ED24A9" w:rsidRPr="005830E4" w:rsidRDefault="005830E4" w:rsidP="00CE0458">
            <w:pPr>
              <w:jc w:val="center"/>
              <w:rPr>
                <w:sz w:val="28"/>
                <w:szCs w:val="28"/>
                <w:lang w:val="uk-UA"/>
              </w:rPr>
            </w:pPr>
            <w:r w:rsidRPr="005830E4">
              <w:rPr>
                <w:sz w:val="28"/>
                <w:szCs w:val="28"/>
                <w:lang w:val="uk-UA"/>
              </w:rPr>
              <w:t>Відділ управління майном Семенівської селищної ради</w:t>
            </w:r>
          </w:p>
        </w:tc>
      </w:tr>
      <w:tr w:rsidR="00ED24A9" w:rsidTr="00ED24A9">
        <w:tc>
          <w:tcPr>
            <w:tcW w:w="3936" w:type="dxa"/>
          </w:tcPr>
          <w:p w:rsidR="00ED24A9" w:rsidRPr="005830E4" w:rsidRDefault="005830E4" w:rsidP="00CE0458">
            <w:pPr>
              <w:jc w:val="center"/>
              <w:rPr>
                <w:sz w:val="28"/>
                <w:szCs w:val="28"/>
                <w:lang w:val="uk-UA"/>
              </w:rPr>
            </w:pPr>
            <w:r w:rsidRPr="005830E4">
              <w:rPr>
                <w:sz w:val="28"/>
                <w:szCs w:val="28"/>
                <w:lang w:val="uk-UA"/>
              </w:rPr>
              <w:t>Мета Програми</w:t>
            </w:r>
          </w:p>
        </w:tc>
        <w:tc>
          <w:tcPr>
            <w:tcW w:w="5919" w:type="dxa"/>
          </w:tcPr>
          <w:p w:rsidR="00ED24A9" w:rsidRPr="005830E4" w:rsidRDefault="005830E4" w:rsidP="00CE0458">
            <w:pPr>
              <w:jc w:val="center"/>
              <w:rPr>
                <w:sz w:val="28"/>
                <w:szCs w:val="28"/>
                <w:lang w:val="uk-UA"/>
              </w:rPr>
            </w:pPr>
            <w:r w:rsidRPr="005830E4">
              <w:rPr>
                <w:sz w:val="28"/>
                <w:szCs w:val="28"/>
                <w:lang w:val="uk-UA"/>
              </w:rPr>
              <w:t>Ефективне використання комунального майна, залучення інвестицій для економічного розвитку територіальної громади, зменшення частки комунальної власності у структурі економіки територіальної громади шляхом продажу об</w:t>
            </w:r>
            <w:r w:rsidRPr="005830E4">
              <w:rPr>
                <w:sz w:val="28"/>
                <w:szCs w:val="28"/>
              </w:rPr>
              <w:t>’</w:t>
            </w:r>
            <w:r w:rsidRPr="005830E4">
              <w:rPr>
                <w:sz w:val="28"/>
                <w:szCs w:val="28"/>
                <w:lang w:val="uk-UA"/>
              </w:rPr>
              <w:t>єктів приватизації ефективному власнику.</w:t>
            </w:r>
          </w:p>
        </w:tc>
      </w:tr>
      <w:tr w:rsidR="00ED24A9" w:rsidTr="00ED24A9">
        <w:tc>
          <w:tcPr>
            <w:tcW w:w="3936" w:type="dxa"/>
          </w:tcPr>
          <w:p w:rsidR="00ED24A9" w:rsidRPr="005830E4" w:rsidRDefault="005830E4" w:rsidP="00CE0458">
            <w:pPr>
              <w:jc w:val="center"/>
              <w:rPr>
                <w:sz w:val="28"/>
                <w:szCs w:val="28"/>
                <w:lang w:val="uk-UA"/>
              </w:rPr>
            </w:pPr>
            <w:r w:rsidRPr="005830E4">
              <w:rPr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5919" w:type="dxa"/>
          </w:tcPr>
          <w:p w:rsidR="00ED24A9" w:rsidRPr="005830E4" w:rsidRDefault="005830E4" w:rsidP="00CE0458">
            <w:pPr>
              <w:jc w:val="center"/>
              <w:rPr>
                <w:sz w:val="28"/>
                <w:szCs w:val="28"/>
                <w:lang w:val="uk-UA"/>
              </w:rPr>
            </w:pPr>
            <w:r w:rsidRPr="005830E4">
              <w:rPr>
                <w:sz w:val="28"/>
                <w:szCs w:val="28"/>
                <w:lang w:val="uk-UA"/>
              </w:rPr>
              <w:t>2022-2025 роки</w:t>
            </w:r>
          </w:p>
        </w:tc>
      </w:tr>
      <w:tr w:rsidR="00ED24A9" w:rsidTr="00ED24A9">
        <w:tc>
          <w:tcPr>
            <w:tcW w:w="3936" w:type="dxa"/>
          </w:tcPr>
          <w:p w:rsidR="00ED24A9" w:rsidRPr="005126C7" w:rsidRDefault="005830E4" w:rsidP="00CE0458">
            <w:pPr>
              <w:jc w:val="center"/>
              <w:rPr>
                <w:sz w:val="28"/>
                <w:szCs w:val="28"/>
                <w:lang w:val="uk-UA"/>
              </w:rPr>
            </w:pPr>
            <w:r w:rsidRPr="005126C7">
              <w:rPr>
                <w:sz w:val="28"/>
                <w:szCs w:val="28"/>
                <w:lang w:val="uk-UA"/>
              </w:rPr>
              <w:t>Перелік джерел фінансування, які беруть участь у виконанні Програми</w:t>
            </w:r>
          </w:p>
        </w:tc>
        <w:tc>
          <w:tcPr>
            <w:tcW w:w="5919" w:type="dxa"/>
          </w:tcPr>
          <w:p w:rsidR="00ED24A9" w:rsidRPr="005126C7" w:rsidRDefault="005830E4" w:rsidP="00CE0458">
            <w:pPr>
              <w:jc w:val="center"/>
              <w:rPr>
                <w:sz w:val="28"/>
                <w:szCs w:val="28"/>
                <w:lang w:val="uk-UA"/>
              </w:rPr>
            </w:pPr>
            <w:r w:rsidRPr="005126C7">
              <w:rPr>
                <w:sz w:val="28"/>
                <w:szCs w:val="28"/>
                <w:lang w:val="uk-UA"/>
              </w:rPr>
              <w:t>Кошти загального фонду</w:t>
            </w:r>
            <w:r w:rsidR="005126C7" w:rsidRPr="005126C7">
              <w:rPr>
                <w:sz w:val="28"/>
                <w:szCs w:val="28"/>
                <w:lang w:val="uk-UA"/>
              </w:rPr>
              <w:t xml:space="preserve"> місцевого бюджету, спеціального фонду та інших джерел, не заборонених чинним законодавством</w:t>
            </w:r>
          </w:p>
        </w:tc>
      </w:tr>
      <w:tr w:rsidR="00ED24A9" w:rsidTr="00ED24A9">
        <w:tc>
          <w:tcPr>
            <w:tcW w:w="3936" w:type="dxa"/>
          </w:tcPr>
          <w:p w:rsidR="00ED24A9" w:rsidRPr="005126C7" w:rsidRDefault="005126C7" w:rsidP="00CE0458">
            <w:pPr>
              <w:jc w:val="center"/>
              <w:rPr>
                <w:sz w:val="28"/>
                <w:szCs w:val="28"/>
                <w:lang w:val="uk-UA"/>
              </w:rPr>
            </w:pPr>
            <w:r w:rsidRPr="005126C7">
              <w:rPr>
                <w:sz w:val="28"/>
                <w:szCs w:val="28"/>
                <w:lang w:val="uk-UA"/>
              </w:rPr>
              <w:t>Загальний обсяг фінансових ресурсів,необхідних для виконання Програми</w:t>
            </w:r>
          </w:p>
        </w:tc>
        <w:tc>
          <w:tcPr>
            <w:tcW w:w="5919" w:type="dxa"/>
          </w:tcPr>
          <w:p w:rsidR="00ED24A9" w:rsidRPr="005126C7" w:rsidRDefault="005126C7" w:rsidP="00CE0458">
            <w:pPr>
              <w:jc w:val="center"/>
              <w:rPr>
                <w:sz w:val="28"/>
                <w:szCs w:val="28"/>
                <w:lang w:val="uk-UA"/>
              </w:rPr>
            </w:pPr>
            <w:r w:rsidRPr="005126C7">
              <w:rPr>
                <w:sz w:val="28"/>
                <w:szCs w:val="28"/>
                <w:lang w:val="uk-UA"/>
              </w:rPr>
              <w:t>У межах кошторисних видатків</w:t>
            </w:r>
          </w:p>
        </w:tc>
      </w:tr>
    </w:tbl>
    <w:p w:rsidR="00ED24A9" w:rsidRDefault="00ED24A9" w:rsidP="00CE0458">
      <w:pPr>
        <w:jc w:val="center"/>
        <w:rPr>
          <w:b/>
          <w:sz w:val="28"/>
          <w:szCs w:val="28"/>
          <w:lang w:val="uk-UA"/>
        </w:rPr>
      </w:pPr>
    </w:p>
    <w:p w:rsidR="00ED24A9" w:rsidRDefault="00ED24A9" w:rsidP="00CE0458">
      <w:pPr>
        <w:jc w:val="center"/>
        <w:rPr>
          <w:b/>
          <w:sz w:val="28"/>
          <w:szCs w:val="28"/>
          <w:lang w:val="uk-UA"/>
        </w:rPr>
      </w:pPr>
    </w:p>
    <w:p w:rsidR="00ED24A9" w:rsidRDefault="00ED24A9" w:rsidP="00CE0458">
      <w:pPr>
        <w:jc w:val="center"/>
        <w:rPr>
          <w:b/>
          <w:sz w:val="28"/>
          <w:szCs w:val="28"/>
          <w:lang w:val="uk-UA"/>
        </w:rPr>
      </w:pPr>
    </w:p>
    <w:p w:rsidR="00ED24A9" w:rsidRDefault="00ED24A9" w:rsidP="00CE0458">
      <w:pPr>
        <w:jc w:val="center"/>
        <w:rPr>
          <w:b/>
          <w:sz w:val="28"/>
          <w:szCs w:val="28"/>
          <w:lang w:val="uk-UA"/>
        </w:rPr>
      </w:pPr>
    </w:p>
    <w:p w:rsidR="00ED24A9" w:rsidRDefault="00ED24A9" w:rsidP="00CE0458">
      <w:pPr>
        <w:jc w:val="center"/>
        <w:rPr>
          <w:b/>
          <w:sz w:val="28"/>
          <w:szCs w:val="28"/>
          <w:lang w:val="uk-UA"/>
        </w:rPr>
      </w:pPr>
    </w:p>
    <w:p w:rsidR="00ED24A9" w:rsidRDefault="00ED24A9" w:rsidP="00CE0458">
      <w:pPr>
        <w:jc w:val="center"/>
        <w:rPr>
          <w:b/>
          <w:sz w:val="28"/>
          <w:szCs w:val="28"/>
          <w:lang w:val="uk-UA"/>
        </w:rPr>
      </w:pPr>
    </w:p>
    <w:p w:rsidR="00ED24A9" w:rsidRDefault="00ED24A9" w:rsidP="00CE0458">
      <w:pPr>
        <w:jc w:val="center"/>
        <w:rPr>
          <w:b/>
          <w:sz w:val="28"/>
          <w:szCs w:val="28"/>
          <w:lang w:val="uk-UA"/>
        </w:rPr>
      </w:pPr>
    </w:p>
    <w:p w:rsidR="00ED24A9" w:rsidRDefault="00ED24A9" w:rsidP="00CE0458">
      <w:pPr>
        <w:jc w:val="center"/>
        <w:rPr>
          <w:b/>
          <w:sz w:val="28"/>
          <w:szCs w:val="28"/>
          <w:lang w:val="uk-UA"/>
        </w:rPr>
      </w:pPr>
    </w:p>
    <w:p w:rsidR="00ED24A9" w:rsidRDefault="00ED24A9" w:rsidP="00CE0458">
      <w:pPr>
        <w:jc w:val="center"/>
        <w:rPr>
          <w:b/>
          <w:sz w:val="28"/>
          <w:szCs w:val="28"/>
          <w:lang w:val="uk-UA"/>
        </w:rPr>
      </w:pPr>
    </w:p>
    <w:p w:rsidR="00ED24A9" w:rsidRDefault="00ED24A9" w:rsidP="00CE0458">
      <w:pPr>
        <w:jc w:val="center"/>
        <w:rPr>
          <w:b/>
          <w:sz w:val="28"/>
          <w:szCs w:val="28"/>
          <w:lang w:val="uk-UA"/>
        </w:rPr>
      </w:pPr>
    </w:p>
    <w:p w:rsidR="00ED24A9" w:rsidRDefault="00ED24A9" w:rsidP="00CE0458">
      <w:pPr>
        <w:jc w:val="center"/>
        <w:rPr>
          <w:b/>
          <w:sz w:val="28"/>
          <w:szCs w:val="28"/>
          <w:lang w:val="uk-UA"/>
        </w:rPr>
      </w:pPr>
    </w:p>
    <w:p w:rsidR="00ED24A9" w:rsidRDefault="00ED24A9" w:rsidP="00CE0458">
      <w:pPr>
        <w:jc w:val="center"/>
        <w:rPr>
          <w:b/>
          <w:sz w:val="28"/>
          <w:szCs w:val="28"/>
          <w:lang w:val="uk-UA"/>
        </w:rPr>
      </w:pPr>
    </w:p>
    <w:p w:rsidR="00ED24A9" w:rsidRDefault="00ED24A9" w:rsidP="00CE0458">
      <w:pPr>
        <w:jc w:val="center"/>
        <w:rPr>
          <w:b/>
          <w:sz w:val="28"/>
          <w:szCs w:val="28"/>
          <w:lang w:val="uk-UA"/>
        </w:rPr>
      </w:pPr>
    </w:p>
    <w:p w:rsidR="00ED24A9" w:rsidRDefault="00ED24A9" w:rsidP="00CE0458">
      <w:pPr>
        <w:jc w:val="center"/>
        <w:rPr>
          <w:b/>
          <w:sz w:val="28"/>
          <w:szCs w:val="28"/>
          <w:lang w:val="uk-UA"/>
        </w:rPr>
      </w:pPr>
    </w:p>
    <w:p w:rsidR="00CE0458" w:rsidRDefault="00CE0458" w:rsidP="00CE0458">
      <w:pPr>
        <w:widowControl w:val="0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>РОЗДІЛ І</w:t>
      </w:r>
      <w:r w:rsidR="005126C7">
        <w:rPr>
          <w:b/>
          <w:bCs/>
          <w:sz w:val="28"/>
          <w:szCs w:val="28"/>
          <w:lang w:val="uk-UA"/>
        </w:rPr>
        <w:t>І</w:t>
      </w:r>
      <w:r>
        <w:rPr>
          <w:b/>
          <w:bCs/>
          <w:sz w:val="28"/>
          <w:szCs w:val="28"/>
        </w:rPr>
        <w:t>. ЗАГАЛЬНІ ПОЛОЖЕННЯ</w:t>
      </w:r>
    </w:p>
    <w:p w:rsidR="00CE0458" w:rsidRDefault="00CE0458" w:rsidP="00835B1B">
      <w:pPr>
        <w:widowControl w:val="0"/>
        <w:ind w:firstLine="709"/>
        <w:jc w:val="both"/>
        <w:rPr>
          <w:rStyle w:val="txt1"/>
          <w:sz w:val="28"/>
          <w:szCs w:val="28"/>
        </w:rPr>
      </w:pPr>
      <w:r>
        <w:rPr>
          <w:rStyle w:val="txt1"/>
          <w:sz w:val="28"/>
          <w:szCs w:val="28"/>
        </w:rPr>
        <w:t>1. Програма</w:t>
      </w:r>
      <w:r w:rsidR="00212070">
        <w:rPr>
          <w:rStyle w:val="txt1"/>
          <w:sz w:val="28"/>
          <w:szCs w:val="28"/>
        </w:rPr>
        <w:t xml:space="preserve"> </w:t>
      </w:r>
      <w:r>
        <w:rPr>
          <w:rStyle w:val="txt1"/>
          <w:sz w:val="28"/>
          <w:szCs w:val="28"/>
        </w:rPr>
        <w:t>приватизації</w:t>
      </w:r>
      <w:r w:rsidR="00212070">
        <w:rPr>
          <w:rStyle w:val="txt1"/>
          <w:sz w:val="28"/>
          <w:szCs w:val="28"/>
        </w:rPr>
        <w:t xml:space="preserve"> </w:t>
      </w:r>
      <w:r>
        <w:rPr>
          <w:rStyle w:val="txt1"/>
          <w:sz w:val="28"/>
          <w:szCs w:val="28"/>
        </w:rPr>
        <w:t>об’єктів</w:t>
      </w:r>
      <w:r w:rsidR="00212070">
        <w:rPr>
          <w:rStyle w:val="txt1"/>
          <w:sz w:val="28"/>
          <w:szCs w:val="28"/>
        </w:rPr>
        <w:t xml:space="preserve"> </w:t>
      </w:r>
      <w:r w:rsidR="005126C7">
        <w:rPr>
          <w:rStyle w:val="txt1"/>
          <w:sz w:val="28"/>
          <w:szCs w:val="28"/>
          <w:lang w:val="uk-UA"/>
        </w:rPr>
        <w:t>комунальної</w:t>
      </w:r>
      <w:r w:rsidR="00212070">
        <w:rPr>
          <w:rStyle w:val="txt1"/>
          <w:sz w:val="28"/>
          <w:szCs w:val="28"/>
          <w:lang w:val="uk-UA"/>
        </w:rPr>
        <w:t xml:space="preserve"> </w:t>
      </w:r>
      <w:r>
        <w:rPr>
          <w:rStyle w:val="txt1"/>
          <w:sz w:val="28"/>
          <w:szCs w:val="28"/>
        </w:rPr>
        <w:t>власності</w:t>
      </w:r>
      <w:r w:rsidR="00212070">
        <w:rPr>
          <w:rStyle w:val="txt1"/>
          <w:sz w:val="28"/>
          <w:szCs w:val="28"/>
        </w:rPr>
        <w:t xml:space="preserve"> </w:t>
      </w:r>
      <w:r w:rsidR="00835B1B">
        <w:rPr>
          <w:rStyle w:val="txt1"/>
          <w:sz w:val="28"/>
          <w:szCs w:val="28"/>
          <w:lang w:val="uk-UA"/>
        </w:rPr>
        <w:t xml:space="preserve">Семенівської селищної </w:t>
      </w:r>
      <w:r w:rsidR="00835B1B">
        <w:rPr>
          <w:rStyle w:val="txt1"/>
          <w:sz w:val="28"/>
          <w:szCs w:val="28"/>
        </w:rPr>
        <w:t>територіальн</w:t>
      </w:r>
      <w:r w:rsidR="00835B1B">
        <w:rPr>
          <w:rStyle w:val="txt1"/>
          <w:sz w:val="28"/>
          <w:szCs w:val="28"/>
          <w:lang w:val="uk-UA"/>
        </w:rPr>
        <w:t>ої громади</w:t>
      </w:r>
      <w:r w:rsidR="00835B1B">
        <w:rPr>
          <w:rStyle w:val="txt1"/>
          <w:sz w:val="28"/>
          <w:szCs w:val="28"/>
        </w:rPr>
        <w:t xml:space="preserve"> на 20</w:t>
      </w:r>
      <w:r w:rsidR="00835B1B">
        <w:rPr>
          <w:rStyle w:val="txt1"/>
          <w:sz w:val="28"/>
          <w:szCs w:val="28"/>
          <w:lang w:val="uk-UA"/>
        </w:rPr>
        <w:t>22-2025</w:t>
      </w:r>
      <w:r>
        <w:rPr>
          <w:rStyle w:val="txt1"/>
          <w:sz w:val="28"/>
          <w:szCs w:val="28"/>
        </w:rPr>
        <w:t xml:space="preserve"> р</w:t>
      </w:r>
      <w:r>
        <w:rPr>
          <w:rStyle w:val="txt1"/>
          <w:sz w:val="28"/>
          <w:szCs w:val="28"/>
          <w:lang w:val="uk-UA"/>
        </w:rPr>
        <w:t>оки</w:t>
      </w:r>
      <w:r>
        <w:rPr>
          <w:rStyle w:val="txt1"/>
          <w:sz w:val="28"/>
          <w:szCs w:val="28"/>
        </w:rPr>
        <w:t xml:space="preserve"> (далі – Програма) розроблена</w:t>
      </w:r>
      <w:r w:rsidR="00212070">
        <w:rPr>
          <w:rStyle w:val="txt1"/>
          <w:sz w:val="28"/>
          <w:szCs w:val="28"/>
        </w:rPr>
        <w:t xml:space="preserve"> </w:t>
      </w:r>
      <w:r>
        <w:rPr>
          <w:rStyle w:val="txt1"/>
          <w:sz w:val="28"/>
          <w:szCs w:val="28"/>
        </w:rPr>
        <w:t>відповідно до КонституціїУкраїни, ЗаконівУкраїни</w:t>
      </w:r>
      <w:proofErr w:type="gramStart"/>
      <w:r>
        <w:rPr>
          <w:rStyle w:val="txt1"/>
          <w:sz w:val="28"/>
          <w:szCs w:val="28"/>
          <w:lang w:val="uk-UA"/>
        </w:rPr>
        <w:t>«</w:t>
      </w:r>
      <w:r>
        <w:rPr>
          <w:rStyle w:val="txt1"/>
          <w:sz w:val="28"/>
          <w:szCs w:val="28"/>
        </w:rPr>
        <w:t>П</w:t>
      </w:r>
      <w:proofErr w:type="gramEnd"/>
      <w:r>
        <w:rPr>
          <w:rStyle w:val="txt1"/>
          <w:sz w:val="28"/>
          <w:szCs w:val="28"/>
        </w:rPr>
        <w:t>ро місцеве</w:t>
      </w:r>
      <w:r w:rsidR="00212070">
        <w:rPr>
          <w:rStyle w:val="txt1"/>
          <w:sz w:val="28"/>
          <w:szCs w:val="28"/>
        </w:rPr>
        <w:t xml:space="preserve"> </w:t>
      </w:r>
      <w:r>
        <w:rPr>
          <w:rStyle w:val="txt1"/>
          <w:sz w:val="28"/>
          <w:szCs w:val="28"/>
        </w:rPr>
        <w:t>самоврядування в Україні</w:t>
      </w:r>
      <w:r>
        <w:rPr>
          <w:rStyle w:val="txt1"/>
          <w:sz w:val="28"/>
          <w:szCs w:val="28"/>
          <w:lang w:val="uk-UA"/>
        </w:rPr>
        <w:t>»</w:t>
      </w:r>
      <w:r>
        <w:rPr>
          <w:rStyle w:val="txt1"/>
          <w:sz w:val="28"/>
          <w:szCs w:val="28"/>
        </w:rPr>
        <w:t xml:space="preserve">, </w:t>
      </w:r>
      <w:r>
        <w:rPr>
          <w:rStyle w:val="txt1"/>
          <w:sz w:val="28"/>
          <w:szCs w:val="28"/>
          <w:lang w:val="uk-UA"/>
        </w:rPr>
        <w:t>«</w:t>
      </w:r>
      <w:r>
        <w:rPr>
          <w:rStyle w:val="txt1"/>
          <w:sz w:val="28"/>
          <w:szCs w:val="28"/>
        </w:rPr>
        <w:t>Про приватизацію державного майна</w:t>
      </w:r>
      <w:r>
        <w:rPr>
          <w:rStyle w:val="txt1"/>
          <w:sz w:val="28"/>
          <w:szCs w:val="28"/>
          <w:lang w:val="uk-UA"/>
        </w:rPr>
        <w:t>»</w:t>
      </w:r>
      <w:r>
        <w:rPr>
          <w:rStyle w:val="txt1"/>
          <w:sz w:val="28"/>
          <w:szCs w:val="28"/>
        </w:rPr>
        <w:t xml:space="preserve">, </w:t>
      </w:r>
      <w:r>
        <w:rPr>
          <w:rStyle w:val="txt1"/>
          <w:sz w:val="28"/>
          <w:szCs w:val="28"/>
          <w:lang w:val="uk-UA"/>
        </w:rPr>
        <w:t>«</w:t>
      </w:r>
      <w:r>
        <w:rPr>
          <w:rStyle w:val="txt1"/>
          <w:sz w:val="28"/>
          <w:szCs w:val="28"/>
        </w:rPr>
        <w:t>Про приватизацію невеликих державних</w:t>
      </w:r>
      <w:r w:rsidR="00212070">
        <w:rPr>
          <w:rStyle w:val="txt1"/>
          <w:sz w:val="28"/>
          <w:szCs w:val="28"/>
        </w:rPr>
        <w:t xml:space="preserve"> </w:t>
      </w:r>
      <w:r>
        <w:rPr>
          <w:rStyle w:val="txt1"/>
          <w:sz w:val="28"/>
          <w:szCs w:val="28"/>
        </w:rPr>
        <w:t>підприємств (малу приватизацію)</w:t>
      </w:r>
      <w:r>
        <w:rPr>
          <w:rStyle w:val="txt1"/>
          <w:sz w:val="28"/>
          <w:szCs w:val="28"/>
          <w:lang w:val="uk-UA"/>
        </w:rPr>
        <w:t xml:space="preserve">» </w:t>
      </w:r>
      <w:r>
        <w:rPr>
          <w:rStyle w:val="txt1"/>
          <w:sz w:val="28"/>
          <w:szCs w:val="28"/>
        </w:rPr>
        <w:t xml:space="preserve"> та інших</w:t>
      </w:r>
      <w:r w:rsidR="00212070">
        <w:rPr>
          <w:rStyle w:val="txt1"/>
          <w:sz w:val="28"/>
          <w:szCs w:val="28"/>
        </w:rPr>
        <w:t xml:space="preserve"> </w:t>
      </w:r>
      <w:r>
        <w:rPr>
          <w:rStyle w:val="txt1"/>
          <w:sz w:val="28"/>
          <w:szCs w:val="28"/>
        </w:rPr>
        <w:t>нормативних</w:t>
      </w:r>
      <w:r w:rsidR="00212070">
        <w:rPr>
          <w:rStyle w:val="txt1"/>
          <w:sz w:val="28"/>
          <w:szCs w:val="28"/>
        </w:rPr>
        <w:t xml:space="preserve"> </w:t>
      </w:r>
      <w:r>
        <w:rPr>
          <w:rStyle w:val="txt1"/>
          <w:sz w:val="28"/>
          <w:szCs w:val="28"/>
        </w:rPr>
        <w:t xml:space="preserve">актів. </w:t>
      </w:r>
    </w:p>
    <w:p w:rsidR="00CE0458" w:rsidRDefault="00CE0458" w:rsidP="00CE0458">
      <w:pPr>
        <w:widowControl w:val="0"/>
        <w:ind w:firstLine="708"/>
        <w:jc w:val="both"/>
        <w:rPr>
          <w:rStyle w:val="txt1"/>
          <w:sz w:val="28"/>
          <w:szCs w:val="28"/>
          <w:lang w:val="uk-UA"/>
        </w:rPr>
      </w:pPr>
      <w:r>
        <w:rPr>
          <w:rStyle w:val="txt1"/>
          <w:sz w:val="28"/>
          <w:szCs w:val="28"/>
          <w:lang w:val="uk-UA"/>
        </w:rPr>
        <w:t>2. Програма приватизації визначає основні цілі, пріоритети, завдання та способ</w:t>
      </w:r>
      <w:r w:rsidR="00835B1B">
        <w:rPr>
          <w:rStyle w:val="txt1"/>
          <w:sz w:val="28"/>
          <w:szCs w:val="28"/>
          <w:lang w:val="uk-UA"/>
        </w:rPr>
        <w:t>и приватизації об’єктів комунальної</w:t>
      </w:r>
      <w:r>
        <w:rPr>
          <w:rStyle w:val="txt1"/>
          <w:sz w:val="28"/>
          <w:szCs w:val="28"/>
          <w:lang w:val="uk-UA"/>
        </w:rPr>
        <w:t xml:space="preserve"> власності</w:t>
      </w:r>
      <w:r w:rsidR="00C900F4">
        <w:rPr>
          <w:rStyle w:val="txt1"/>
          <w:sz w:val="28"/>
          <w:szCs w:val="28"/>
          <w:lang w:val="uk-UA"/>
        </w:rPr>
        <w:t xml:space="preserve"> </w:t>
      </w:r>
      <w:r w:rsidR="00835B1B">
        <w:rPr>
          <w:rStyle w:val="txt1"/>
          <w:sz w:val="28"/>
          <w:szCs w:val="28"/>
          <w:lang w:val="uk-UA"/>
        </w:rPr>
        <w:t xml:space="preserve">Семенівської селищної територіальної </w:t>
      </w:r>
      <w:r>
        <w:rPr>
          <w:rStyle w:val="txt1"/>
          <w:sz w:val="28"/>
          <w:szCs w:val="28"/>
          <w:lang w:val="uk-UA"/>
        </w:rPr>
        <w:t xml:space="preserve"> громад</w:t>
      </w:r>
      <w:r w:rsidR="00835B1B">
        <w:rPr>
          <w:rStyle w:val="txt1"/>
          <w:sz w:val="28"/>
          <w:szCs w:val="28"/>
          <w:lang w:val="uk-UA"/>
        </w:rPr>
        <w:t>и</w:t>
      </w:r>
      <w:r>
        <w:rPr>
          <w:rStyle w:val="txt1"/>
          <w:sz w:val="28"/>
          <w:szCs w:val="28"/>
          <w:lang w:val="uk-UA"/>
        </w:rPr>
        <w:t>, групи об’єктів, які підлягають приватизації, орієнтовні завдання щодо обсягів приватизації, надходження кошт</w:t>
      </w:r>
      <w:r w:rsidR="00835B1B">
        <w:rPr>
          <w:rStyle w:val="txt1"/>
          <w:sz w:val="28"/>
          <w:szCs w:val="28"/>
          <w:lang w:val="uk-UA"/>
        </w:rPr>
        <w:t>ів від приватизації до місцевого</w:t>
      </w:r>
      <w:r>
        <w:rPr>
          <w:rStyle w:val="txt1"/>
          <w:sz w:val="28"/>
          <w:szCs w:val="28"/>
          <w:lang w:val="uk-UA"/>
        </w:rPr>
        <w:t xml:space="preserve"> бюджету та відповідні заходи щодо виконання цієї Програми.</w:t>
      </w:r>
    </w:p>
    <w:p w:rsidR="00CE0458" w:rsidRDefault="00835B1B" w:rsidP="00CE0458">
      <w:pPr>
        <w:widowControl w:val="0"/>
        <w:ind w:firstLine="709"/>
        <w:jc w:val="both"/>
        <w:rPr>
          <w:rStyle w:val="txt1"/>
          <w:sz w:val="28"/>
          <w:szCs w:val="28"/>
          <w:lang w:val="uk-UA"/>
        </w:rPr>
      </w:pPr>
      <w:r>
        <w:rPr>
          <w:rStyle w:val="txt1"/>
          <w:sz w:val="28"/>
          <w:szCs w:val="28"/>
          <w:lang w:val="uk-UA"/>
        </w:rPr>
        <w:t>3. Територіальну</w:t>
      </w:r>
      <w:r w:rsidR="00CE0458">
        <w:rPr>
          <w:rStyle w:val="txt1"/>
          <w:sz w:val="28"/>
          <w:szCs w:val="28"/>
          <w:lang w:val="uk-UA"/>
        </w:rPr>
        <w:t xml:space="preserve"> політику в сфері</w:t>
      </w:r>
      <w:r>
        <w:rPr>
          <w:rStyle w:val="txt1"/>
          <w:sz w:val="28"/>
          <w:szCs w:val="28"/>
          <w:lang w:val="uk-UA"/>
        </w:rPr>
        <w:t xml:space="preserve"> приватизації об’єктів комунальн</w:t>
      </w:r>
      <w:r w:rsidR="002A49AC">
        <w:rPr>
          <w:rStyle w:val="txt1"/>
          <w:sz w:val="28"/>
          <w:szCs w:val="28"/>
          <w:lang w:val="uk-UA"/>
        </w:rPr>
        <w:t xml:space="preserve">ої </w:t>
      </w:r>
      <w:r w:rsidR="00CE0458">
        <w:rPr>
          <w:rStyle w:val="txt1"/>
          <w:sz w:val="28"/>
          <w:szCs w:val="28"/>
          <w:lang w:val="uk-UA"/>
        </w:rPr>
        <w:t>власності</w:t>
      </w:r>
      <w:r w:rsidR="00C900F4">
        <w:rPr>
          <w:rStyle w:val="txt1"/>
          <w:sz w:val="28"/>
          <w:szCs w:val="28"/>
          <w:lang w:val="uk-UA"/>
        </w:rPr>
        <w:t xml:space="preserve"> </w:t>
      </w:r>
      <w:r w:rsidR="002A49AC">
        <w:rPr>
          <w:rStyle w:val="txt1"/>
          <w:sz w:val="28"/>
          <w:szCs w:val="28"/>
          <w:lang w:val="uk-UA"/>
        </w:rPr>
        <w:t>Семенівської селищної територіальної</w:t>
      </w:r>
      <w:r w:rsidR="00CE0458">
        <w:rPr>
          <w:rStyle w:val="txt1"/>
          <w:sz w:val="28"/>
          <w:szCs w:val="28"/>
          <w:lang w:val="uk-UA"/>
        </w:rPr>
        <w:t xml:space="preserve"> громад</w:t>
      </w:r>
      <w:r w:rsidR="00C900F4">
        <w:rPr>
          <w:rStyle w:val="txt1"/>
          <w:sz w:val="28"/>
          <w:szCs w:val="28"/>
          <w:lang w:val="uk-UA"/>
        </w:rPr>
        <w:t xml:space="preserve">и </w:t>
      </w:r>
      <w:r w:rsidR="002A49AC">
        <w:rPr>
          <w:rStyle w:val="txt1"/>
          <w:sz w:val="28"/>
          <w:szCs w:val="28"/>
          <w:lang w:val="uk-UA"/>
        </w:rPr>
        <w:t>здійснює селищна</w:t>
      </w:r>
      <w:r w:rsidR="00CE0458">
        <w:rPr>
          <w:rStyle w:val="txt1"/>
          <w:sz w:val="28"/>
          <w:szCs w:val="28"/>
          <w:lang w:val="uk-UA"/>
        </w:rPr>
        <w:t xml:space="preserve"> рада або, за її дорученням, відділ управління майном (в подальшому – Уповноважений орган приватизації).</w:t>
      </w:r>
    </w:p>
    <w:p w:rsidR="00CE0458" w:rsidRDefault="00CE0458" w:rsidP="00CE0458">
      <w:pPr>
        <w:widowControl w:val="0"/>
        <w:ind w:firstLine="709"/>
        <w:jc w:val="both"/>
        <w:rPr>
          <w:rStyle w:val="txt1"/>
          <w:sz w:val="28"/>
          <w:szCs w:val="28"/>
          <w:lang w:val="uk-UA"/>
        </w:rPr>
      </w:pPr>
      <w:r>
        <w:rPr>
          <w:rStyle w:val="txt1"/>
          <w:sz w:val="28"/>
          <w:szCs w:val="28"/>
          <w:lang w:val="uk-UA"/>
        </w:rPr>
        <w:t>4. Уповноважений орган приватизації підзвітний та підконтр</w:t>
      </w:r>
      <w:r w:rsidR="002A49AC">
        <w:rPr>
          <w:rStyle w:val="txt1"/>
          <w:sz w:val="28"/>
          <w:szCs w:val="28"/>
          <w:lang w:val="uk-UA"/>
        </w:rPr>
        <w:t>ольний власнику майна – Семенівській селищній</w:t>
      </w:r>
      <w:r>
        <w:rPr>
          <w:rStyle w:val="txt1"/>
          <w:sz w:val="28"/>
          <w:szCs w:val="28"/>
          <w:lang w:val="uk-UA"/>
        </w:rPr>
        <w:t xml:space="preserve"> раді.</w:t>
      </w:r>
    </w:p>
    <w:p w:rsidR="00CE0458" w:rsidRDefault="00CE0458" w:rsidP="00CE0458">
      <w:pPr>
        <w:widowControl w:val="0"/>
        <w:ind w:firstLine="900"/>
        <w:jc w:val="both"/>
        <w:rPr>
          <w:rStyle w:val="txt1"/>
          <w:bCs/>
          <w:sz w:val="28"/>
          <w:szCs w:val="28"/>
          <w:lang w:val="uk-UA"/>
        </w:rPr>
      </w:pPr>
    </w:p>
    <w:p w:rsidR="00CE0458" w:rsidRDefault="002A49AC" w:rsidP="00CE0458">
      <w:pPr>
        <w:widowControl w:val="0"/>
        <w:ind w:firstLine="900"/>
        <w:jc w:val="center"/>
        <w:rPr>
          <w:rStyle w:val="txt1"/>
          <w:b/>
          <w:bCs/>
          <w:sz w:val="28"/>
          <w:szCs w:val="28"/>
          <w:lang w:val="uk-UA"/>
        </w:rPr>
      </w:pPr>
      <w:r>
        <w:rPr>
          <w:rStyle w:val="txt1"/>
          <w:b/>
          <w:bCs/>
          <w:sz w:val="28"/>
          <w:szCs w:val="28"/>
          <w:lang w:val="uk-UA"/>
        </w:rPr>
        <w:t>ІІІ. Мета програми</w:t>
      </w:r>
    </w:p>
    <w:p w:rsidR="002A49AC" w:rsidRPr="002A49AC" w:rsidRDefault="002A49AC" w:rsidP="00CE0458">
      <w:pPr>
        <w:widowControl w:val="0"/>
        <w:ind w:firstLine="900"/>
        <w:jc w:val="center"/>
        <w:rPr>
          <w:rStyle w:val="txt1"/>
          <w:b/>
          <w:bCs/>
          <w:sz w:val="28"/>
          <w:szCs w:val="28"/>
          <w:lang w:val="uk-UA"/>
        </w:rPr>
      </w:pPr>
    </w:p>
    <w:p w:rsidR="00CE0458" w:rsidRDefault="00CE0458" w:rsidP="00CE0458">
      <w:pPr>
        <w:pStyle w:val="a3"/>
        <w:widowControl w:val="0"/>
        <w:spacing w:before="0" w:beforeAutospacing="0" w:after="0" w:afterAutospacing="0"/>
        <w:ind w:left="2" w:firstLine="707"/>
        <w:rPr>
          <w:sz w:val="28"/>
          <w:szCs w:val="28"/>
        </w:rPr>
      </w:pPr>
      <w:r>
        <w:rPr>
          <w:sz w:val="28"/>
          <w:szCs w:val="28"/>
        </w:rPr>
        <w:t xml:space="preserve">5.  Головною метою Програми є: </w:t>
      </w:r>
    </w:p>
    <w:p w:rsidR="00CE0458" w:rsidRDefault="00CE0458" w:rsidP="00CE0458">
      <w:pPr>
        <w:widowControl w:val="0"/>
        <w:ind w:firstLine="709"/>
        <w:jc w:val="both"/>
        <w:rPr>
          <w:rStyle w:val="txt1"/>
          <w:sz w:val="28"/>
          <w:szCs w:val="28"/>
          <w:lang w:val="uk-UA"/>
        </w:rPr>
      </w:pPr>
      <w:r>
        <w:rPr>
          <w:rStyle w:val="txt1"/>
          <w:sz w:val="28"/>
          <w:szCs w:val="28"/>
          <w:lang w:val="uk-UA"/>
        </w:rPr>
        <w:t>- створення умов для сприяння підвищенню ефективності діяльності підприємств, закладів, установ, організацій (далі – підприємств) та створення конкурентного середовища, підвищення сприйняття до умов ринку;</w:t>
      </w:r>
    </w:p>
    <w:p w:rsidR="00CE0458" w:rsidRDefault="00CE0458" w:rsidP="00CE0458">
      <w:pPr>
        <w:pStyle w:val="a3"/>
        <w:widowControl w:val="0"/>
        <w:spacing w:before="0" w:beforeAutospacing="0" w:after="0" w:afterAutospacing="0"/>
        <w:ind w:firstLine="709"/>
        <w:jc w:val="both"/>
      </w:pPr>
      <w:r>
        <w:rPr>
          <w:sz w:val="28"/>
          <w:szCs w:val="28"/>
        </w:rPr>
        <w:t xml:space="preserve">- пошук ефективного власника об’єктів, що приватизуються; </w:t>
      </w:r>
    </w:p>
    <w:p w:rsidR="00CE0458" w:rsidRDefault="00CE0458" w:rsidP="00CE0458">
      <w:pPr>
        <w:pStyle w:val="a3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залучення інвестицій у підприємства, що приватизуються; </w:t>
      </w:r>
    </w:p>
    <w:p w:rsidR="00CE0458" w:rsidRDefault="00CE0458" w:rsidP="00CE0458">
      <w:pPr>
        <w:widowControl w:val="0"/>
        <w:tabs>
          <w:tab w:val="left" w:pos="0"/>
        </w:tabs>
        <w:jc w:val="both"/>
        <w:rPr>
          <w:rStyle w:val="txt1"/>
          <w:sz w:val="28"/>
          <w:szCs w:val="28"/>
        </w:rPr>
      </w:pPr>
      <w:r>
        <w:rPr>
          <w:rStyle w:val="txt1"/>
          <w:sz w:val="28"/>
          <w:szCs w:val="28"/>
        </w:rPr>
        <w:tab/>
        <w:t>-сприяння</w:t>
      </w:r>
      <w:r w:rsidR="00C900F4">
        <w:rPr>
          <w:rStyle w:val="txt1"/>
          <w:sz w:val="28"/>
          <w:szCs w:val="28"/>
        </w:rPr>
        <w:t xml:space="preserve"> </w:t>
      </w:r>
      <w:r>
        <w:rPr>
          <w:rStyle w:val="txt1"/>
          <w:sz w:val="28"/>
          <w:szCs w:val="28"/>
        </w:rPr>
        <w:t>подальшом</w:t>
      </w:r>
      <w:r w:rsidR="00D252CB">
        <w:rPr>
          <w:rStyle w:val="txt1"/>
          <w:sz w:val="28"/>
          <w:szCs w:val="28"/>
        </w:rPr>
        <w:t>у</w:t>
      </w:r>
      <w:r w:rsidR="00C900F4">
        <w:rPr>
          <w:rStyle w:val="txt1"/>
          <w:sz w:val="28"/>
          <w:szCs w:val="28"/>
        </w:rPr>
        <w:t xml:space="preserve"> </w:t>
      </w:r>
      <w:r w:rsidR="00D252CB">
        <w:rPr>
          <w:rStyle w:val="txt1"/>
          <w:sz w:val="28"/>
          <w:szCs w:val="28"/>
        </w:rPr>
        <w:t>розвитку</w:t>
      </w:r>
      <w:r w:rsidR="00C900F4">
        <w:rPr>
          <w:rStyle w:val="txt1"/>
          <w:sz w:val="28"/>
          <w:szCs w:val="28"/>
        </w:rPr>
        <w:t xml:space="preserve"> </w:t>
      </w:r>
      <w:r w:rsidR="00D252CB">
        <w:rPr>
          <w:rStyle w:val="txt1"/>
          <w:sz w:val="28"/>
          <w:szCs w:val="28"/>
        </w:rPr>
        <w:t>інфраструктури</w:t>
      </w:r>
      <w:r w:rsidR="00C900F4">
        <w:rPr>
          <w:rStyle w:val="txt1"/>
          <w:sz w:val="28"/>
          <w:szCs w:val="28"/>
        </w:rPr>
        <w:t xml:space="preserve"> </w:t>
      </w:r>
      <w:r w:rsidR="00D252CB">
        <w:rPr>
          <w:rStyle w:val="txt1"/>
          <w:sz w:val="28"/>
          <w:szCs w:val="28"/>
          <w:lang w:val="uk-UA"/>
        </w:rPr>
        <w:t>територіальної громади</w:t>
      </w:r>
      <w:r>
        <w:rPr>
          <w:rStyle w:val="txt1"/>
          <w:sz w:val="28"/>
          <w:szCs w:val="28"/>
        </w:rPr>
        <w:t xml:space="preserve"> шляхом збільшення</w:t>
      </w:r>
      <w:r w:rsidR="00C900F4">
        <w:rPr>
          <w:rStyle w:val="txt1"/>
          <w:sz w:val="28"/>
          <w:szCs w:val="28"/>
        </w:rPr>
        <w:t xml:space="preserve"> </w:t>
      </w:r>
      <w:r>
        <w:rPr>
          <w:rStyle w:val="txt1"/>
          <w:sz w:val="28"/>
          <w:szCs w:val="28"/>
        </w:rPr>
        <w:t>частки</w:t>
      </w:r>
      <w:r w:rsidR="00C900F4">
        <w:rPr>
          <w:rStyle w:val="txt1"/>
          <w:sz w:val="28"/>
          <w:szCs w:val="28"/>
        </w:rPr>
        <w:t xml:space="preserve"> </w:t>
      </w:r>
      <w:r>
        <w:rPr>
          <w:rStyle w:val="txt1"/>
          <w:sz w:val="28"/>
          <w:szCs w:val="28"/>
        </w:rPr>
        <w:t>приватних</w:t>
      </w:r>
      <w:r w:rsidR="00C900F4">
        <w:rPr>
          <w:rStyle w:val="txt1"/>
          <w:sz w:val="28"/>
          <w:szCs w:val="28"/>
        </w:rPr>
        <w:t xml:space="preserve"> </w:t>
      </w:r>
      <w:r>
        <w:rPr>
          <w:rStyle w:val="txt1"/>
          <w:sz w:val="28"/>
          <w:szCs w:val="28"/>
        </w:rPr>
        <w:t>власників, які</w:t>
      </w:r>
      <w:r w:rsidR="00C900F4">
        <w:rPr>
          <w:rStyle w:val="txt1"/>
          <w:sz w:val="28"/>
          <w:szCs w:val="28"/>
        </w:rPr>
        <w:t xml:space="preserve"> </w:t>
      </w:r>
      <w:r>
        <w:rPr>
          <w:rStyle w:val="txt1"/>
          <w:sz w:val="28"/>
          <w:szCs w:val="28"/>
        </w:rPr>
        <w:t>мають</w:t>
      </w:r>
      <w:r w:rsidR="00C900F4">
        <w:rPr>
          <w:rStyle w:val="txt1"/>
          <w:sz w:val="28"/>
          <w:szCs w:val="28"/>
        </w:rPr>
        <w:t xml:space="preserve"> </w:t>
      </w:r>
      <w:r>
        <w:rPr>
          <w:rStyle w:val="txt1"/>
          <w:sz w:val="28"/>
          <w:szCs w:val="28"/>
        </w:rPr>
        <w:t>довгострокові</w:t>
      </w:r>
      <w:r w:rsidR="00C900F4">
        <w:rPr>
          <w:rStyle w:val="txt1"/>
          <w:sz w:val="28"/>
          <w:szCs w:val="28"/>
        </w:rPr>
        <w:t xml:space="preserve"> </w:t>
      </w:r>
      <w:r>
        <w:rPr>
          <w:rStyle w:val="txt1"/>
          <w:sz w:val="28"/>
          <w:szCs w:val="28"/>
        </w:rPr>
        <w:t>інтереси в розвитку</w:t>
      </w:r>
      <w:r w:rsidR="00C900F4">
        <w:rPr>
          <w:rStyle w:val="txt1"/>
          <w:sz w:val="28"/>
          <w:szCs w:val="28"/>
        </w:rPr>
        <w:t xml:space="preserve"> </w:t>
      </w:r>
      <w:r>
        <w:rPr>
          <w:rStyle w:val="txt1"/>
          <w:sz w:val="28"/>
          <w:szCs w:val="28"/>
        </w:rPr>
        <w:t>об’єкт</w:t>
      </w:r>
      <w:r>
        <w:rPr>
          <w:rStyle w:val="txt1"/>
          <w:sz w:val="28"/>
          <w:szCs w:val="28"/>
          <w:lang w:val="uk-UA"/>
        </w:rPr>
        <w:t>а</w:t>
      </w:r>
      <w:r>
        <w:rPr>
          <w:rStyle w:val="txt1"/>
          <w:sz w:val="28"/>
          <w:szCs w:val="28"/>
        </w:rPr>
        <w:t>, що</w:t>
      </w:r>
      <w:r w:rsidR="00C900F4">
        <w:rPr>
          <w:rStyle w:val="txt1"/>
          <w:sz w:val="28"/>
          <w:szCs w:val="28"/>
        </w:rPr>
        <w:t xml:space="preserve"> </w:t>
      </w:r>
      <w:r>
        <w:rPr>
          <w:rStyle w:val="txt1"/>
          <w:sz w:val="28"/>
          <w:szCs w:val="28"/>
        </w:rPr>
        <w:t>приватизува</w:t>
      </w:r>
      <w:r>
        <w:rPr>
          <w:rStyle w:val="txt1"/>
          <w:sz w:val="28"/>
          <w:szCs w:val="28"/>
          <w:lang w:val="uk-UA"/>
        </w:rPr>
        <w:t>в</w:t>
      </w:r>
      <w:r>
        <w:rPr>
          <w:rStyle w:val="txt1"/>
          <w:sz w:val="28"/>
          <w:szCs w:val="28"/>
        </w:rPr>
        <w:t>ся, здійснюють</w:t>
      </w:r>
      <w:r w:rsidR="00C900F4">
        <w:rPr>
          <w:rStyle w:val="txt1"/>
          <w:sz w:val="28"/>
          <w:szCs w:val="28"/>
        </w:rPr>
        <w:t xml:space="preserve"> </w:t>
      </w:r>
      <w:r>
        <w:rPr>
          <w:rStyle w:val="txt1"/>
          <w:sz w:val="28"/>
          <w:szCs w:val="28"/>
        </w:rPr>
        <w:t>ефективне</w:t>
      </w:r>
      <w:r w:rsidR="00C900F4">
        <w:rPr>
          <w:rStyle w:val="txt1"/>
          <w:sz w:val="28"/>
          <w:szCs w:val="28"/>
        </w:rPr>
        <w:t xml:space="preserve"> </w:t>
      </w:r>
      <w:r>
        <w:rPr>
          <w:rStyle w:val="txt1"/>
          <w:sz w:val="28"/>
          <w:szCs w:val="28"/>
        </w:rPr>
        <w:t>управління ним і сприяють</w:t>
      </w:r>
      <w:r w:rsidR="00C900F4">
        <w:rPr>
          <w:rStyle w:val="txt1"/>
          <w:sz w:val="28"/>
          <w:szCs w:val="28"/>
        </w:rPr>
        <w:t xml:space="preserve"> </w:t>
      </w:r>
      <w:r>
        <w:rPr>
          <w:rStyle w:val="txt1"/>
          <w:sz w:val="28"/>
          <w:szCs w:val="28"/>
        </w:rPr>
        <w:t>створенню</w:t>
      </w:r>
      <w:r w:rsidR="00C900F4">
        <w:rPr>
          <w:rStyle w:val="txt1"/>
          <w:sz w:val="28"/>
          <w:szCs w:val="28"/>
        </w:rPr>
        <w:t xml:space="preserve"> </w:t>
      </w:r>
      <w:proofErr w:type="gramStart"/>
      <w:r>
        <w:rPr>
          <w:rStyle w:val="txt1"/>
          <w:sz w:val="28"/>
          <w:szCs w:val="28"/>
        </w:rPr>
        <w:t>соц</w:t>
      </w:r>
      <w:proofErr w:type="gramEnd"/>
      <w:r>
        <w:rPr>
          <w:rStyle w:val="txt1"/>
          <w:sz w:val="28"/>
          <w:szCs w:val="28"/>
        </w:rPr>
        <w:t>іально</w:t>
      </w:r>
      <w:r w:rsidR="00C900F4">
        <w:rPr>
          <w:rStyle w:val="txt1"/>
          <w:sz w:val="28"/>
          <w:szCs w:val="28"/>
          <w:lang w:val="uk-UA"/>
        </w:rPr>
        <w:t xml:space="preserve"> </w:t>
      </w:r>
      <w:r>
        <w:rPr>
          <w:rStyle w:val="txt1"/>
          <w:sz w:val="28"/>
          <w:szCs w:val="28"/>
        </w:rPr>
        <w:t>орієнтованої</w:t>
      </w:r>
      <w:r w:rsidR="00C900F4">
        <w:rPr>
          <w:rStyle w:val="txt1"/>
          <w:sz w:val="28"/>
          <w:szCs w:val="28"/>
        </w:rPr>
        <w:t xml:space="preserve"> </w:t>
      </w:r>
      <w:r>
        <w:rPr>
          <w:rStyle w:val="txt1"/>
          <w:sz w:val="28"/>
          <w:szCs w:val="28"/>
        </w:rPr>
        <w:t>ринкової</w:t>
      </w:r>
      <w:r w:rsidR="00C900F4">
        <w:rPr>
          <w:rStyle w:val="txt1"/>
          <w:sz w:val="28"/>
          <w:szCs w:val="28"/>
        </w:rPr>
        <w:t xml:space="preserve"> </w:t>
      </w:r>
      <w:r>
        <w:rPr>
          <w:rStyle w:val="txt1"/>
          <w:sz w:val="28"/>
          <w:szCs w:val="28"/>
        </w:rPr>
        <w:t>економіки, наповнюють бюджет відповідними</w:t>
      </w:r>
      <w:r w:rsidR="00C900F4">
        <w:rPr>
          <w:rStyle w:val="txt1"/>
          <w:sz w:val="28"/>
          <w:szCs w:val="28"/>
        </w:rPr>
        <w:t xml:space="preserve"> </w:t>
      </w:r>
      <w:r>
        <w:rPr>
          <w:rStyle w:val="txt1"/>
          <w:sz w:val="28"/>
          <w:szCs w:val="28"/>
        </w:rPr>
        <w:t>податками та зборами</w:t>
      </w:r>
      <w:r w:rsidR="00C900F4">
        <w:rPr>
          <w:rStyle w:val="txt1"/>
          <w:sz w:val="28"/>
          <w:szCs w:val="28"/>
        </w:rPr>
        <w:t xml:space="preserve"> </w:t>
      </w:r>
      <w:r>
        <w:rPr>
          <w:rStyle w:val="txt1"/>
          <w:sz w:val="28"/>
          <w:szCs w:val="28"/>
        </w:rPr>
        <w:t>залежно</w:t>
      </w:r>
      <w:r w:rsidR="00C900F4">
        <w:rPr>
          <w:rStyle w:val="txt1"/>
          <w:sz w:val="28"/>
          <w:szCs w:val="28"/>
        </w:rPr>
        <w:t xml:space="preserve"> </w:t>
      </w:r>
      <w:r>
        <w:rPr>
          <w:rStyle w:val="txt1"/>
          <w:sz w:val="28"/>
          <w:szCs w:val="28"/>
        </w:rPr>
        <w:t>від</w:t>
      </w:r>
      <w:r w:rsidR="00C900F4">
        <w:rPr>
          <w:rStyle w:val="txt1"/>
          <w:sz w:val="28"/>
          <w:szCs w:val="28"/>
        </w:rPr>
        <w:t xml:space="preserve"> </w:t>
      </w:r>
      <w:r>
        <w:rPr>
          <w:rStyle w:val="txt1"/>
          <w:sz w:val="28"/>
          <w:szCs w:val="28"/>
        </w:rPr>
        <w:t>напрямків</w:t>
      </w:r>
      <w:r w:rsidR="00C900F4">
        <w:rPr>
          <w:rStyle w:val="txt1"/>
          <w:sz w:val="28"/>
          <w:szCs w:val="28"/>
        </w:rPr>
        <w:t xml:space="preserve"> </w:t>
      </w:r>
      <w:r>
        <w:rPr>
          <w:rStyle w:val="txt1"/>
          <w:sz w:val="28"/>
          <w:szCs w:val="28"/>
        </w:rPr>
        <w:t xml:space="preserve">діяльності; </w:t>
      </w:r>
    </w:p>
    <w:p w:rsidR="00CE0458" w:rsidRDefault="00CE0458" w:rsidP="00CE0458">
      <w:pPr>
        <w:pStyle w:val="a3"/>
        <w:widowControl w:val="0"/>
        <w:spacing w:before="0" w:beforeAutospacing="0" w:after="0" w:afterAutospacing="0"/>
        <w:ind w:firstLine="709"/>
        <w:jc w:val="both"/>
        <w:rPr>
          <w:rStyle w:val="txt1"/>
          <w:sz w:val="28"/>
          <w:szCs w:val="28"/>
        </w:rPr>
      </w:pPr>
      <w:r>
        <w:rPr>
          <w:rStyle w:val="txt1"/>
          <w:sz w:val="28"/>
          <w:szCs w:val="28"/>
        </w:rPr>
        <w:t>- поліпшення соціально-економічного стану жителів</w:t>
      </w:r>
      <w:r w:rsidR="00D252CB">
        <w:rPr>
          <w:rStyle w:val="txt1"/>
          <w:sz w:val="28"/>
          <w:szCs w:val="28"/>
        </w:rPr>
        <w:t>Семенівської селищної територіальної</w:t>
      </w:r>
      <w:r>
        <w:rPr>
          <w:rStyle w:val="txt1"/>
          <w:sz w:val="28"/>
          <w:szCs w:val="28"/>
        </w:rPr>
        <w:t xml:space="preserve"> громад</w:t>
      </w:r>
      <w:r w:rsidR="00D252CB">
        <w:rPr>
          <w:rStyle w:val="txt1"/>
          <w:sz w:val="28"/>
          <w:szCs w:val="28"/>
        </w:rPr>
        <w:t xml:space="preserve">и .  </w:t>
      </w:r>
    </w:p>
    <w:p w:rsidR="00CE0458" w:rsidRDefault="00CE0458" w:rsidP="00CE0458">
      <w:pPr>
        <w:pStyle w:val="a3"/>
        <w:widowControl w:val="0"/>
        <w:spacing w:before="0" w:beforeAutospacing="0" w:after="0" w:afterAutospacing="0"/>
        <w:ind w:firstLine="709"/>
        <w:jc w:val="both"/>
        <w:rPr>
          <w:rStyle w:val="txt1"/>
          <w:sz w:val="28"/>
          <w:szCs w:val="28"/>
        </w:rPr>
      </w:pPr>
    </w:p>
    <w:p w:rsidR="00CE0458" w:rsidRDefault="00D252CB" w:rsidP="00CE0458">
      <w:pPr>
        <w:pStyle w:val="3"/>
        <w:widowControl w:val="0"/>
        <w:spacing w:before="0" w:line="240" w:lineRule="auto"/>
        <w:ind w:firstLine="90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en-US"/>
        </w:rPr>
        <w:t>IV</w:t>
      </w:r>
      <w:r>
        <w:rPr>
          <w:rFonts w:ascii="Times New Roman" w:hAnsi="Times New Roman" w:cs="Times New Roman"/>
          <w:color w:val="auto"/>
          <w:sz w:val="24"/>
          <w:szCs w:val="24"/>
          <w:lang w:val="uk-UA"/>
        </w:rPr>
        <w:t>.</w:t>
      </w:r>
      <w:r w:rsidR="00CE0458">
        <w:rPr>
          <w:rFonts w:ascii="Times New Roman" w:hAnsi="Times New Roman" w:cs="Times New Roman"/>
          <w:color w:val="auto"/>
          <w:sz w:val="24"/>
          <w:szCs w:val="24"/>
        </w:rPr>
        <w:t xml:space="preserve"> ЗАВДАННЯ ПРОГРАМИ</w:t>
      </w:r>
    </w:p>
    <w:p w:rsidR="00CE0458" w:rsidRDefault="00CE0458" w:rsidP="00CE0458">
      <w:pPr>
        <w:pStyle w:val="a3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>
        <w:rPr>
          <w:rStyle w:val="txt1"/>
          <w:sz w:val="28"/>
          <w:szCs w:val="28"/>
        </w:rPr>
        <w:t xml:space="preserve">Пріоритетами та основними завданнями Програми є: </w:t>
      </w:r>
    </w:p>
    <w:p w:rsidR="00CE0458" w:rsidRDefault="00D252CB" w:rsidP="00CE0458">
      <w:pPr>
        <w:pStyle w:val="a3"/>
        <w:widowControl w:val="0"/>
        <w:spacing w:before="0" w:beforeAutospacing="0" w:after="0" w:afterAutospacing="0"/>
        <w:ind w:firstLine="709"/>
        <w:jc w:val="both"/>
        <w:rPr>
          <w:rStyle w:val="txt1"/>
          <w:sz w:val="28"/>
          <w:szCs w:val="28"/>
        </w:rPr>
      </w:pPr>
      <w:r>
        <w:rPr>
          <w:rStyle w:val="txt1"/>
          <w:sz w:val="28"/>
          <w:szCs w:val="28"/>
        </w:rPr>
        <w:t>- формування та затвердження переліків об</w:t>
      </w:r>
      <w:r w:rsidRPr="00D252CB">
        <w:rPr>
          <w:rStyle w:val="txt1"/>
          <w:sz w:val="28"/>
          <w:szCs w:val="28"/>
        </w:rPr>
        <w:t>’</w:t>
      </w:r>
      <w:r>
        <w:rPr>
          <w:rStyle w:val="txt1"/>
          <w:sz w:val="28"/>
          <w:szCs w:val="28"/>
        </w:rPr>
        <w:t>єктів, що підлягають приватизації</w:t>
      </w:r>
      <w:r w:rsidR="00CE0458">
        <w:rPr>
          <w:rStyle w:val="txt1"/>
          <w:sz w:val="28"/>
          <w:szCs w:val="28"/>
        </w:rPr>
        <w:t>;</w:t>
      </w:r>
    </w:p>
    <w:p w:rsidR="00CE0458" w:rsidRDefault="00CE0458" w:rsidP="00CE0458">
      <w:pPr>
        <w:pStyle w:val="a3"/>
        <w:widowControl w:val="0"/>
        <w:spacing w:before="0" w:beforeAutospacing="0" w:after="0" w:afterAutospacing="0"/>
        <w:ind w:firstLine="709"/>
        <w:jc w:val="both"/>
        <w:rPr>
          <w:rStyle w:val="txt1"/>
          <w:sz w:val="28"/>
          <w:szCs w:val="28"/>
        </w:rPr>
      </w:pPr>
      <w:r>
        <w:rPr>
          <w:rStyle w:val="txt1"/>
          <w:sz w:val="28"/>
          <w:szCs w:val="28"/>
        </w:rPr>
        <w:t xml:space="preserve">- приватизація об’єктів з урахуванням їх індивідуальних особливостей виключно за грошові кошти; </w:t>
      </w:r>
    </w:p>
    <w:p w:rsidR="00CE0458" w:rsidRDefault="00CE0458" w:rsidP="00CE0458">
      <w:pPr>
        <w:pStyle w:val="a3"/>
        <w:widowControl w:val="0"/>
        <w:spacing w:before="0" w:beforeAutospacing="0" w:after="0" w:afterAutospacing="0"/>
        <w:ind w:firstLine="709"/>
        <w:jc w:val="both"/>
        <w:rPr>
          <w:rStyle w:val="txt1"/>
          <w:sz w:val="28"/>
          <w:szCs w:val="28"/>
        </w:rPr>
      </w:pPr>
      <w:r>
        <w:rPr>
          <w:rStyle w:val="txt1"/>
          <w:sz w:val="28"/>
          <w:szCs w:val="28"/>
        </w:rPr>
        <w:t xml:space="preserve">- забезпечення інформаційної відкритості процесу приватизації; </w:t>
      </w:r>
    </w:p>
    <w:p w:rsidR="00CE0458" w:rsidRDefault="00CE0458" w:rsidP="00CE0458">
      <w:pPr>
        <w:pStyle w:val="a3"/>
        <w:widowControl w:val="0"/>
        <w:spacing w:before="0" w:beforeAutospacing="0" w:after="0" w:afterAutospacing="0"/>
        <w:ind w:firstLine="709"/>
        <w:jc w:val="both"/>
        <w:rPr>
          <w:rStyle w:val="txt1"/>
          <w:sz w:val="28"/>
          <w:szCs w:val="28"/>
        </w:rPr>
      </w:pPr>
      <w:r>
        <w:rPr>
          <w:rStyle w:val="txt1"/>
          <w:sz w:val="28"/>
          <w:szCs w:val="28"/>
        </w:rPr>
        <w:t>- підвищення зацікавленості інвесторів до об’єктів приватизації;</w:t>
      </w:r>
    </w:p>
    <w:p w:rsidR="00D252CB" w:rsidRPr="00CA58EF" w:rsidRDefault="00D252CB" w:rsidP="00CE0458">
      <w:pPr>
        <w:pStyle w:val="a3"/>
        <w:widowControl w:val="0"/>
        <w:spacing w:before="0" w:beforeAutospacing="0" w:after="0" w:afterAutospacing="0"/>
        <w:ind w:firstLine="709"/>
        <w:jc w:val="both"/>
        <w:rPr>
          <w:rStyle w:val="txt1"/>
          <w:sz w:val="28"/>
          <w:szCs w:val="28"/>
          <w:lang w:val="ru-RU"/>
        </w:rPr>
      </w:pPr>
      <w:r>
        <w:rPr>
          <w:rStyle w:val="txt1"/>
          <w:sz w:val="28"/>
          <w:szCs w:val="28"/>
        </w:rPr>
        <w:t xml:space="preserve">- оформлення угод приватизації шляхом їх продажу на електронному </w:t>
      </w:r>
      <w:r>
        <w:rPr>
          <w:rStyle w:val="txt1"/>
          <w:sz w:val="28"/>
          <w:szCs w:val="28"/>
        </w:rPr>
        <w:lastRenderedPageBreak/>
        <w:t>аукціоні</w:t>
      </w:r>
      <w:r w:rsidRPr="00D252CB">
        <w:rPr>
          <w:rStyle w:val="txt1"/>
          <w:sz w:val="28"/>
          <w:szCs w:val="28"/>
          <w:lang w:val="ru-RU"/>
        </w:rPr>
        <w:t>;</w:t>
      </w:r>
    </w:p>
    <w:p w:rsidR="00CE0458" w:rsidRDefault="00CE0458" w:rsidP="00CE0458">
      <w:pPr>
        <w:pStyle w:val="3"/>
        <w:widowControl w:val="0"/>
        <w:spacing w:before="0" w:line="240" w:lineRule="auto"/>
        <w:ind w:firstLine="709"/>
        <w:jc w:val="both"/>
        <w:rPr>
          <w:rStyle w:val="txt1"/>
          <w:rFonts w:ascii="Times New Roman" w:hAnsi="Times New Roman" w:cs="Times New Roman"/>
          <w:b w:val="0"/>
          <w:bCs w:val="0"/>
          <w:color w:val="auto"/>
          <w:sz w:val="28"/>
          <w:szCs w:val="28"/>
          <w:lang w:val="uk-UA"/>
        </w:rPr>
      </w:pPr>
      <w:r>
        <w:rPr>
          <w:rStyle w:val="txt1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- забезпеченнянадходженнякошт</w:t>
      </w:r>
      <w:r w:rsidR="00D252CB">
        <w:rPr>
          <w:rStyle w:val="txt1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і</w:t>
      </w:r>
      <w:proofErr w:type="gramStart"/>
      <w:r w:rsidR="00D252CB">
        <w:rPr>
          <w:rStyle w:val="txt1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вв</w:t>
      </w:r>
      <w:proofErr w:type="gramEnd"/>
      <w:r w:rsidR="00D252CB">
        <w:rPr>
          <w:rStyle w:val="txt1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ідприватизації до </w:t>
      </w:r>
      <w:r w:rsidR="00D252CB">
        <w:rPr>
          <w:rStyle w:val="txt1"/>
          <w:rFonts w:ascii="Times New Roman" w:hAnsi="Times New Roman" w:cs="Times New Roman"/>
          <w:b w:val="0"/>
          <w:bCs w:val="0"/>
          <w:color w:val="auto"/>
          <w:sz w:val="28"/>
          <w:szCs w:val="28"/>
          <w:lang w:val="uk-UA"/>
        </w:rPr>
        <w:t>місцевого</w:t>
      </w:r>
      <w:r>
        <w:rPr>
          <w:rStyle w:val="txt1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бюджету.</w:t>
      </w:r>
    </w:p>
    <w:p w:rsidR="0062696C" w:rsidRDefault="0062696C" w:rsidP="0062696C">
      <w:pPr>
        <w:rPr>
          <w:lang w:val="uk-UA"/>
        </w:rPr>
      </w:pPr>
    </w:p>
    <w:p w:rsidR="0062696C" w:rsidRPr="00A423F1" w:rsidRDefault="0062696C" w:rsidP="00C900F4">
      <w:pPr>
        <w:jc w:val="center"/>
        <w:rPr>
          <w:b/>
          <w:sz w:val="28"/>
          <w:szCs w:val="28"/>
          <w:lang w:val="uk-UA"/>
        </w:rPr>
      </w:pPr>
      <w:r w:rsidRPr="00A423F1">
        <w:rPr>
          <w:b/>
          <w:sz w:val="28"/>
          <w:szCs w:val="28"/>
          <w:lang w:val="en-US"/>
        </w:rPr>
        <w:t>V</w:t>
      </w:r>
      <w:r w:rsidRPr="00A423F1">
        <w:rPr>
          <w:b/>
          <w:sz w:val="28"/>
          <w:szCs w:val="28"/>
          <w:lang w:val="uk-UA"/>
        </w:rPr>
        <w:t>. Строки та етапи виконання Програми</w:t>
      </w:r>
    </w:p>
    <w:p w:rsidR="0062696C" w:rsidRPr="0062696C" w:rsidRDefault="00C900F4" w:rsidP="00C900F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62696C">
        <w:rPr>
          <w:sz w:val="28"/>
          <w:szCs w:val="28"/>
          <w:lang w:val="uk-UA"/>
        </w:rPr>
        <w:t>Враховуючи</w:t>
      </w:r>
      <w:r w:rsidR="001A5A3F">
        <w:rPr>
          <w:sz w:val="28"/>
          <w:szCs w:val="28"/>
          <w:lang w:val="uk-UA"/>
        </w:rPr>
        <w:t>, що відповідно до п. 30 ч. 1 ст. 26 Закону України « Про місцеве самоврядування в Україні» та п.4 ст.11 Закону України «Про приватизацію державного і комунального майна» визначення доцільності, порядку та умов приватизації об</w:t>
      </w:r>
      <w:r w:rsidR="001A5A3F" w:rsidRPr="001A5A3F">
        <w:rPr>
          <w:sz w:val="28"/>
          <w:szCs w:val="28"/>
          <w:lang w:val="uk-UA"/>
        </w:rPr>
        <w:t>’</w:t>
      </w:r>
      <w:r w:rsidR="001A5A3F">
        <w:rPr>
          <w:sz w:val="28"/>
          <w:szCs w:val="28"/>
          <w:lang w:val="uk-UA"/>
        </w:rPr>
        <w:t>єктів  права комунальної влдасності, а також затвердження переліку об</w:t>
      </w:r>
      <w:r w:rsidR="001A5A3F" w:rsidRPr="001A5A3F">
        <w:rPr>
          <w:sz w:val="28"/>
          <w:szCs w:val="28"/>
          <w:lang w:val="uk-UA"/>
        </w:rPr>
        <w:t>’</w:t>
      </w:r>
      <w:r w:rsidR="001A5A3F">
        <w:rPr>
          <w:sz w:val="28"/>
          <w:szCs w:val="28"/>
          <w:lang w:val="uk-UA"/>
        </w:rPr>
        <w:t>єктів комунальної власності, що підлягають приватизації, включення новихоб</w:t>
      </w:r>
      <w:r w:rsidR="001A5A3F" w:rsidRPr="001A5A3F">
        <w:rPr>
          <w:sz w:val="28"/>
          <w:szCs w:val="28"/>
          <w:lang w:val="uk-UA"/>
        </w:rPr>
        <w:t>’</w:t>
      </w:r>
      <w:r w:rsidR="001A5A3F">
        <w:rPr>
          <w:sz w:val="28"/>
          <w:szCs w:val="28"/>
          <w:lang w:val="uk-UA"/>
        </w:rPr>
        <w:t>єктів до цього переліку здійснюється за рішенням селищної ради</w:t>
      </w:r>
      <w:r w:rsidR="00A423F1">
        <w:rPr>
          <w:sz w:val="28"/>
          <w:szCs w:val="28"/>
          <w:lang w:val="uk-UA"/>
        </w:rPr>
        <w:t>, Програма буде реалізуватися у 2022-2025 роках на  підставі ухвалення Семенівською селищною радою окремого рішення щодо переліку об</w:t>
      </w:r>
      <w:r w:rsidR="00A423F1" w:rsidRPr="001A5A3F">
        <w:rPr>
          <w:sz w:val="28"/>
          <w:szCs w:val="28"/>
          <w:lang w:val="uk-UA"/>
        </w:rPr>
        <w:t>’</w:t>
      </w:r>
      <w:r w:rsidR="00A423F1">
        <w:rPr>
          <w:sz w:val="28"/>
          <w:szCs w:val="28"/>
          <w:lang w:val="uk-UA"/>
        </w:rPr>
        <w:t>єктів комунальної власності</w:t>
      </w:r>
      <w:r w:rsidR="00E63A69">
        <w:rPr>
          <w:sz w:val="28"/>
          <w:szCs w:val="28"/>
          <w:lang w:val="uk-UA"/>
        </w:rPr>
        <w:t>,</w:t>
      </w:r>
      <w:r w:rsidR="008258D5">
        <w:rPr>
          <w:sz w:val="28"/>
          <w:szCs w:val="28"/>
          <w:lang w:val="uk-UA"/>
        </w:rPr>
        <w:t xml:space="preserve"> </w:t>
      </w:r>
      <w:r w:rsidR="00E63A69">
        <w:rPr>
          <w:sz w:val="28"/>
          <w:szCs w:val="28"/>
          <w:lang w:val="uk-UA"/>
        </w:rPr>
        <w:t>щ</w:t>
      </w:r>
      <w:r w:rsidR="00A423F1">
        <w:rPr>
          <w:sz w:val="28"/>
          <w:szCs w:val="28"/>
          <w:lang w:val="uk-UA"/>
        </w:rPr>
        <w:t>о підлягають приватизації у конкретно визначеному році.</w:t>
      </w:r>
    </w:p>
    <w:p w:rsidR="00CE0458" w:rsidRPr="0062696C" w:rsidRDefault="00CE0458" w:rsidP="00C900F4">
      <w:pPr>
        <w:jc w:val="both"/>
        <w:rPr>
          <w:b/>
          <w:sz w:val="32"/>
          <w:szCs w:val="32"/>
          <w:lang w:val="uk-UA"/>
        </w:rPr>
      </w:pPr>
    </w:p>
    <w:p w:rsidR="00CE0458" w:rsidRDefault="00D252CB" w:rsidP="00C900F4">
      <w:pPr>
        <w:jc w:val="center"/>
        <w:rPr>
          <w:b/>
          <w:sz w:val="28"/>
          <w:szCs w:val="28"/>
          <w:lang w:val="uk-UA"/>
        </w:rPr>
      </w:pPr>
      <w:proofErr w:type="gramStart"/>
      <w:r w:rsidRPr="00A423F1">
        <w:rPr>
          <w:b/>
          <w:sz w:val="28"/>
          <w:szCs w:val="28"/>
          <w:lang w:val="en-US"/>
        </w:rPr>
        <w:t>V</w:t>
      </w:r>
      <w:r w:rsidR="00A423F1" w:rsidRPr="00A423F1">
        <w:rPr>
          <w:b/>
          <w:sz w:val="28"/>
          <w:szCs w:val="28"/>
          <w:lang w:val="uk-UA"/>
        </w:rPr>
        <w:t>І.</w:t>
      </w:r>
      <w:proofErr w:type="gramEnd"/>
      <w:r w:rsidR="00A423F1" w:rsidRPr="00A423F1">
        <w:rPr>
          <w:b/>
          <w:sz w:val="28"/>
          <w:szCs w:val="28"/>
          <w:lang w:val="uk-UA"/>
        </w:rPr>
        <w:t xml:space="preserve"> Напрями діяльності і заходи Програми</w:t>
      </w:r>
    </w:p>
    <w:p w:rsidR="00A423F1" w:rsidRPr="0091031B" w:rsidRDefault="00C900F4" w:rsidP="00C900F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91031B">
        <w:rPr>
          <w:sz w:val="28"/>
          <w:szCs w:val="28"/>
          <w:lang w:val="uk-UA"/>
        </w:rPr>
        <w:t>7.</w:t>
      </w:r>
      <w:r w:rsidR="00A423F1" w:rsidRPr="00A423F1">
        <w:rPr>
          <w:sz w:val="28"/>
          <w:szCs w:val="28"/>
          <w:lang w:val="uk-UA"/>
        </w:rPr>
        <w:t>Приватизація</w:t>
      </w:r>
      <w:r w:rsidR="00A423F1">
        <w:rPr>
          <w:sz w:val="28"/>
          <w:szCs w:val="28"/>
          <w:lang w:val="uk-UA"/>
        </w:rPr>
        <w:t xml:space="preserve"> майна, що перебуває у комунальній власності Семенівської селищної територіальної громади,</w:t>
      </w:r>
      <w:r w:rsidR="008258D5">
        <w:rPr>
          <w:sz w:val="28"/>
          <w:szCs w:val="28"/>
          <w:lang w:val="uk-UA"/>
        </w:rPr>
        <w:t xml:space="preserve"> </w:t>
      </w:r>
      <w:r w:rsidR="00A423F1">
        <w:rPr>
          <w:sz w:val="28"/>
          <w:szCs w:val="28"/>
          <w:lang w:val="uk-UA"/>
        </w:rPr>
        <w:t>здійснюється органами місцевого самоврядування відповідно до вимог Закону України «Про приватизацію державного і комунального майна» та Порядку проведення електронних аукціонів для продажу об</w:t>
      </w:r>
      <w:r w:rsidR="0091031B" w:rsidRPr="0091031B">
        <w:rPr>
          <w:sz w:val="28"/>
          <w:szCs w:val="28"/>
          <w:lang w:val="uk-UA"/>
        </w:rPr>
        <w:t>’</w:t>
      </w:r>
      <w:r w:rsidR="00A423F1">
        <w:rPr>
          <w:sz w:val="28"/>
          <w:szCs w:val="28"/>
          <w:lang w:val="uk-UA"/>
        </w:rPr>
        <w:t>єктів</w:t>
      </w:r>
      <w:r w:rsidR="0091031B">
        <w:rPr>
          <w:sz w:val="28"/>
          <w:szCs w:val="28"/>
          <w:lang w:val="uk-UA"/>
        </w:rPr>
        <w:t xml:space="preserve"> малої приватизації та визначення додаткових умов продажу, затвердженого постановою Кабінету Міністрів України від 10.05.2018 року №432.</w:t>
      </w:r>
    </w:p>
    <w:p w:rsidR="00CE0458" w:rsidRDefault="0091031B" w:rsidP="00C900F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8.</w:t>
      </w:r>
      <w:r w:rsidR="00CE0458">
        <w:rPr>
          <w:sz w:val="28"/>
          <w:szCs w:val="28"/>
          <w:lang w:val="uk-UA"/>
        </w:rPr>
        <w:t xml:space="preserve">  Умовами проведення приватизації є:</w:t>
      </w:r>
    </w:p>
    <w:p w:rsidR="00CE0458" w:rsidRDefault="00CE0458" w:rsidP="00C900F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відсутність законодавчої заборони на приватизацію</w:t>
      </w:r>
      <w:r w:rsidR="0091031B">
        <w:rPr>
          <w:sz w:val="28"/>
          <w:szCs w:val="28"/>
          <w:lang w:val="uk-UA"/>
        </w:rPr>
        <w:t xml:space="preserve"> з боку Верховної ради, селищної</w:t>
      </w:r>
      <w:r>
        <w:rPr>
          <w:sz w:val="28"/>
          <w:szCs w:val="28"/>
          <w:lang w:val="uk-UA"/>
        </w:rPr>
        <w:t xml:space="preserve"> ради, судових органів;</w:t>
      </w:r>
    </w:p>
    <w:p w:rsidR="00CE0458" w:rsidRDefault="00CE0458" w:rsidP="00C900F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включення об’єктів до переліку тих, що підлягають приватизації;</w:t>
      </w:r>
    </w:p>
    <w:p w:rsidR="00CE0458" w:rsidRDefault="00CE0458" w:rsidP="00C900F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визначення початкової вартості майна при продажу на аукціоні та шляхом викупу за незалеж</w:t>
      </w:r>
      <w:r w:rsidR="0091031B">
        <w:rPr>
          <w:sz w:val="28"/>
          <w:szCs w:val="28"/>
          <w:lang w:val="uk-UA"/>
        </w:rPr>
        <w:t>ною оцінкою та рішенням селищної</w:t>
      </w:r>
      <w:r>
        <w:rPr>
          <w:sz w:val="28"/>
          <w:szCs w:val="28"/>
          <w:lang w:val="uk-UA"/>
        </w:rPr>
        <w:t xml:space="preserve"> ради;</w:t>
      </w:r>
    </w:p>
    <w:p w:rsidR="00CE0458" w:rsidRDefault="00CE0458" w:rsidP="00C900F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визначення суб’єкта оціночної діяльності для складання незалежної оцінки майн</w:t>
      </w:r>
      <w:r w:rsidR="0091031B">
        <w:rPr>
          <w:sz w:val="28"/>
          <w:szCs w:val="28"/>
          <w:lang w:val="uk-UA"/>
        </w:rPr>
        <w:t xml:space="preserve">а </w:t>
      </w:r>
      <w:r>
        <w:rPr>
          <w:sz w:val="28"/>
          <w:szCs w:val="28"/>
          <w:lang w:val="uk-UA"/>
        </w:rPr>
        <w:t>;</w:t>
      </w:r>
    </w:p>
    <w:p w:rsidR="00CE0458" w:rsidRDefault="00CE0458" w:rsidP="00C900F4">
      <w:pPr>
        <w:pStyle w:val="a3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публікується інформація про об’єкти приватизації у пресі та інших засобах масової інформації.</w:t>
      </w:r>
    </w:p>
    <w:p w:rsidR="00CE0458" w:rsidRDefault="00CE0458" w:rsidP="00C900F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в</w:t>
      </w:r>
      <w:r w:rsidR="008258D5">
        <w:rPr>
          <w:sz w:val="28"/>
          <w:szCs w:val="28"/>
          <w:lang w:val="uk-UA"/>
        </w:rPr>
        <w:t xml:space="preserve">ідшкодування витрат, пов’язаних </w:t>
      </w:r>
      <w:r>
        <w:rPr>
          <w:sz w:val="28"/>
          <w:szCs w:val="28"/>
          <w:lang w:val="uk-UA"/>
        </w:rPr>
        <w:t>із передприватизаційною підготовкою об’єктів т а їх продажем, за рахунок покупця.</w:t>
      </w:r>
    </w:p>
    <w:p w:rsidR="00CE0458" w:rsidRDefault="005000AC" w:rsidP="00C900F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Суб</w:t>
      </w:r>
      <w:r w:rsidRPr="005000AC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єктами приватизації є селищна рада та відділ управління майном Семенівської селищної ради, які умежах своєї компетенції здійснюють такі основні повноваженгня</w:t>
      </w:r>
      <w:r w:rsidRPr="005000AC">
        <w:rPr>
          <w:sz w:val="28"/>
          <w:szCs w:val="28"/>
          <w:lang w:val="uk-UA"/>
        </w:rPr>
        <w:t>:</w:t>
      </w:r>
    </w:p>
    <w:p w:rsidR="005000AC" w:rsidRPr="00E9580A" w:rsidRDefault="005000AC" w:rsidP="00C900F4">
      <w:pPr>
        <w:ind w:firstLine="708"/>
        <w:jc w:val="both"/>
        <w:rPr>
          <w:b/>
          <w:sz w:val="28"/>
          <w:szCs w:val="28"/>
          <w:lang w:val="uk-UA"/>
        </w:rPr>
      </w:pPr>
      <w:r w:rsidRPr="00E9580A">
        <w:rPr>
          <w:b/>
          <w:sz w:val="28"/>
          <w:szCs w:val="28"/>
          <w:lang w:val="uk-UA"/>
        </w:rPr>
        <w:t>Селищна рада</w:t>
      </w:r>
      <w:r w:rsidRPr="00CA58EF">
        <w:rPr>
          <w:b/>
          <w:sz w:val="28"/>
          <w:szCs w:val="28"/>
        </w:rPr>
        <w:t>:</w:t>
      </w:r>
    </w:p>
    <w:p w:rsidR="005000AC" w:rsidRDefault="005000AC" w:rsidP="00C900F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-затверджує програму приватизації комуна</w:t>
      </w:r>
      <w:r w:rsidR="00942F38">
        <w:rPr>
          <w:sz w:val="28"/>
          <w:szCs w:val="28"/>
          <w:lang w:val="uk-UA"/>
        </w:rPr>
        <w:t>льного майна Семенівської селищної територіальної громади</w:t>
      </w:r>
      <w:r w:rsidR="00942F38" w:rsidRPr="00942F38">
        <w:rPr>
          <w:sz w:val="28"/>
          <w:szCs w:val="28"/>
        </w:rPr>
        <w:t>;</w:t>
      </w:r>
    </w:p>
    <w:p w:rsidR="00942F38" w:rsidRDefault="00942F38" w:rsidP="00CE045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-ухвалює переліки об</w:t>
      </w:r>
      <w:r w:rsidRPr="00942F38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єктів , що підлягають приватизації та включає нові об</w:t>
      </w:r>
      <w:r w:rsidRPr="00942F38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єкти до цього переліку шляхом ухвалення окремого рішення</w:t>
      </w:r>
      <w:r w:rsidRPr="00942F38">
        <w:rPr>
          <w:sz w:val="28"/>
          <w:szCs w:val="28"/>
          <w:lang w:val="uk-UA"/>
        </w:rPr>
        <w:t>;</w:t>
      </w:r>
    </w:p>
    <w:p w:rsidR="00942F38" w:rsidRPr="00942F38" w:rsidRDefault="00942F38" w:rsidP="00CE045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- приймає рішення про приватизацію об</w:t>
      </w:r>
      <w:r w:rsidRPr="00942F38"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єкта комунальної власності з визначенням способу приватизації</w:t>
      </w:r>
      <w:r w:rsidRPr="00942F38">
        <w:rPr>
          <w:sz w:val="28"/>
          <w:szCs w:val="28"/>
        </w:rPr>
        <w:t>;</w:t>
      </w:r>
    </w:p>
    <w:p w:rsidR="00942F38" w:rsidRPr="00E9580A" w:rsidRDefault="00942F38" w:rsidP="00CE0458">
      <w:pPr>
        <w:ind w:firstLine="708"/>
        <w:jc w:val="both"/>
        <w:rPr>
          <w:sz w:val="28"/>
          <w:szCs w:val="28"/>
        </w:rPr>
      </w:pPr>
      <w:r w:rsidRPr="00E9580A">
        <w:rPr>
          <w:sz w:val="28"/>
          <w:szCs w:val="28"/>
        </w:rPr>
        <w:t xml:space="preserve">- </w:t>
      </w:r>
      <w:r>
        <w:rPr>
          <w:sz w:val="28"/>
          <w:szCs w:val="28"/>
          <w:lang w:val="uk-UA"/>
        </w:rPr>
        <w:t>здійснює повноваження власника комунального майна</w:t>
      </w:r>
      <w:r w:rsidR="00E9580A" w:rsidRPr="00E9580A">
        <w:rPr>
          <w:sz w:val="28"/>
          <w:szCs w:val="28"/>
        </w:rPr>
        <w:t>;</w:t>
      </w:r>
    </w:p>
    <w:p w:rsidR="00E9580A" w:rsidRPr="00E9580A" w:rsidRDefault="00E9580A" w:rsidP="00CE045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lastRenderedPageBreak/>
        <w:t>-затверджує результати оцінки комунального майна у разі визначення вартості об</w:t>
      </w:r>
      <w:r w:rsidRPr="00E9580A"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єкта малої приватизації відповідно до Методики оцінки, що затверджується Кабінетом Міністрів України</w:t>
      </w:r>
      <w:r w:rsidRPr="00E9580A">
        <w:rPr>
          <w:sz w:val="28"/>
          <w:szCs w:val="28"/>
        </w:rPr>
        <w:t>;</w:t>
      </w:r>
    </w:p>
    <w:p w:rsidR="00E9580A" w:rsidRDefault="00E9580A" w:rsidP="00CE045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ухвалює рішення про скасування попереднього рішення щодо кожного об</w:t>
      </w:r>
      <w:r w:rsidRPr="00E9580A"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єкта комунальної власності.</w:t>
      </w:r>
    </w:p>
    <w:p w:rsidR="00E9580A" w:rsidRDefault="00E9580A" w:rsidP="00CE0458">
      <w:pPr>
        <w:ind w:firstLine="708"/>
        <w:jc w:val="both"/>
        <w:rPr>
          <w:b/>
          <w:sz w:val="28"/>
          <w:szCs w:val="28"/>
          <w:lang w:val="uk-UA"/>
        </w:rPr>
      </w:pPr>
      <w:r w:rsidRPr="00E9580A">
        <w:rPr>
          <w:b/>
          <w:sz w:val="28"/>
          <w:szCs w:val="28"/>
          <w:lang w:val="uk-UA"/>
        </w:rPr>
        <w:t>Відділ управління майном</w:t>
      </w:r>
      <w:r w:rsidRPr="00CA58EF">
        <w:rPr>
          <w:b/>
          <w:sz w:val="28"/>
          <w:szCs w:val="28"/>
        </w:rPr>
        <w:t>:</w:t>
      </w:r>
    </w:p>
    <w:p w:rsidR="00E9580A" w:rsidRPr="00E9580A" w:rsidRDefault="00E9580A" w:rsidP="00CE045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-забезпечує виконання Програми проиватизації</w:t>
      </w:r>
      <w:r w:rsidRPr="00E9580A">
        <w:rPr>
          <w:sz w:val="28"/>
          <w:szCs w:val="28"/>
        </w:rPr>
        <w:t>;</w:t>
      </w:r>
    </w:p>
    <w:p w:rsidR="00E9580A" w:rsidRPr="00BB405B" w:rsidRDefault="00E9580A" w:rsidP="00CE045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- опубліковує переліки об</w:t>
      </w:r>
      <w:r w:rsidRPr="00E9580A"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єктів, що підлягають приватизації, інформацію про прийняття рішення про приватизацію об</w:t>
      </w:r>
      <w:r w:rsidRPr="00E9580A"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єкта</w:t>
      </w:r>
      <w:r w:rsidR="00BB405B">
        <w:rPr>
          <w:sz w:val="28"/>
          <w:szCs w:val="28"/>
          <w:lang w:val="uk-UA"/>
        </w:rPr>
        <w:t>, про умови продажу, в тому числі стартову ціну об</w:t>
      </w:r>
      <w:r w:rsidR="00BB405B" w:rsidRPr="00BB405B">
        <w:rPr>
          <w:sz w:val="28"/>
          <w:szCs w:val="28"/>
        </w:rPr>
        <w:t>’</w:t>
      </w:r>
      <w:r w:rsidR="00BB405B">
        <w:rPr>
          <w:sz w:val="28"/>
          <w:szCs w:val="28"/>
          <w:lang w:val="uk-UA"/>
        </w:rPr>
        <w:t>єктаприватизації на офіційному веб-сайті селищної ради та в електронній торговій системі</w:t>
      </w:r>
      <w:r w:rsidR="00BB405B" w:rsidRPr="00BB405B">
        <w:rPr>
          <w:sz w:val="28"/>
          <w:szCs w:val="28"/>
        </w:rPr>
        <w:t>;</w:t>
      </w:r>
    </w:p>
    <w:p w:rsidR="00BB405B" w:rsidRPr="00BB405B" w:rsidRDefault="00BB405B" w:rsidP="00CE045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- утворює аукціонні комісії</w:t>
      </w:r>
      <w:r w:rsidRPr="00BB405B">
        <w:rPr>
          <w:sz w:val="28"/>
          <w:szCs w:val="28"/>
        </w:rPr>
        <w:t>;</w:t>
      </w:r>
    </w:p>
    <w:p w:rsidR="00BB405B" w:rsidRPr="00BB405B" w:rsidRDefault="00BB405B" w:rsidP="00CE045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-</w:t>
      </w:r>
      <w:r w:rsidR="008258D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видає наказ про </w:t>
      </w:r>
      <w:r w:rsidR="008258D5">
        <w:rPr>
          <w:sz w:val="28"/>
          <w:szCs w:val="28"/>
          <w:lang w:val="uk-UA"/>
        </w:rPr>
        <w:t>проведення інвентаризації у випа</w:t>
      </w:r>
      <w:r>
        <w:rPr>
          <w:sz w:val="28"/>
          <w:szCs w:val="28"/>
          <w:lang w:val="uk-UA"/>
        </w:rPr>
        <w:t>дках, передбачених законодавством</w:t>
      </w:r>
      <w:r w:rsidRPr="00BB405B">
        <w:rPr>
          <w:sz w:val="28"/>
          <w:szCs w:val="28"/>
        </w:rPr>
        <w:t>;</w:t>
      </w:r>
    </w:p>
    <w:p w:rsidR="00BB405B" w:rsidRPr="00BB405B" w:rsidRDefault="00BB405B" w:rsidP="00CE045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-</w:t>
      </w:r>
      <w:r w:rsidR="008258D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укладає договори на проведення технічної інвентаризації об</w:t>
      </w:r>
      <w:r w:rsidRPr="00BB405B"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єктів приватизац</w:t>
      </w:r>
      <w:r w:rsidR="008258D5">
        <w:rPr>
          <w:sz w:val="28"/>
          <w:szCs w:val="28"/>
          <w:lang w:val="uk-UA"/>
        </w:rPr>
        <w:t>ії для здійснення реєстрації пр</w:t>
      </w:r>
      <w:r>
        <w:rPr>
          <w:sz w:val="28"/>
          <w:szCs w:val="28"/>
          <w:lang w:val="uk-UA"/>
        </w:rPr>
        <w:t>ава власності територіальної громади на цей об</w:t>
      </w:r>
      <w:r w:rsidRPr="00BB405B"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єкт</w:t>
      </w:r>
      <w:r w:rsidRPr="00BB405B">
        <w:rPr>
          <w:sz w:val="28"/>
          <w:szCs w:val="28"/>
        </w:rPr>
        <w:t>;</w:t>
      </w:r>
    </w:p>
    <w:p w:rsidR="006A5293" w:rsidRPr="006A5293" w:rsidRDefault="00BB405B" w:rsidP="00CE045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-</w:t>
      </w:r>
      <w:r w:rsidR="008258D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укладає договори на проведення оцінки об</w:t>
      </w:r>
      <w:r w:rsidRPr="006A5293"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єктів</w:t>
      </w:r>
      <w:r w:rsidR="006A5293">
        <w:rPr>
          <w:sz w:val="28"/>
          <w:szCs w:val="28"/>
          <w:lang w:val="uk-UA"/>
        </w:rPr>
        <w:t xml:space="preserve"> приватизації у випадках, передбачених законодавством</w:t>
      </w:r>
      <w:r w:rsidR="006A5293" w:rsidRPr="006A5293">
        <w:rPr>
          <w:sz w:val="28"/>
          <w:szCs w:val="28"/>
        </w:rPr>
        <w:t>;</w:t>
      </w:r>
    </w:p>
    <w:p w:rsidR="006A5293" w:rsidRPr="006A5293" w:rsidRDefault="006A5293" w:rsidP="00CE0458">
      <w:pPr>
        <w:ind w:firstLine="708"/>
        <w:jc w:val="both"/>
        <w:rPr>
          <w:sz w:val="28"/>
          <w:szCs w:val="28"/>
        </w:rPr>
      </w:pPr>
      <w:r w:rsidRPr="006A5293">
        <w:rPr>
          <w:sz w:val="28"/>
          <w:szCs w:val="28"/>
        </w:rPr>
        <w:t>-</w:t>
      </w:r>
      <w:r>
        <w:rPr>
          <w:sz w:val="28"/>
          <w:szCs w:val="28"/>
          <w:lang w:val="uk-UA"/>
        </w:rPr>
        <w:t xml:space="preserve"> залучає суб</w:t>
      </w:r>
      <w:r w:rsidRPr="006A5293"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 xml:space="preserve">єктів господарювання для організації та\ або проведення аукціонів </w:t>
      </w:r>
      <w:proofErr w:type="gramStart"/>
      <w:r>
        <w:rPr>
          <w:sz w:val="28"/>
          <w:szCs w:val="28"/>
          <w:lang w:val="uk-UA"/>
        </w:rPr>
        <w:t>в</w:t>
      </w:r>
      <w:proofErr w:type="gramEnd"/>
      <w:r>
        <w:rPr>
          <w:sz w:val="28"/>
          <w:szCs w:val="28"/>
          <w:lang w:val="uk-UA"/>
        </w:rPr>
        <w:t xml:space="preserve"> електронній формі (електронний аукціон)</w:t>
      </w:r>
      <w:r w:rsidRPr="006A5293">
        <w:rPr>
          <w:sz w:val="28"/>
          <w:szCs w:val="28"/>
        </w:rPr>
        <w:t>;</w:t>
      </w:r>
    </w:p>
    <w:p w:rsidR="006A5293" w:rsidRPr="006A5293" w:rsidRDefault="006A5293" w:rsidP="00CE0458">
      <w:pPr>
        <w:ind w:firstLine="708"/>
        <w:jc w:val="both"/>
        <w:rPr>
          <w:sz w:val="28"/>
          <w:szCs w:val="28"/>
        </w:rPr>
      </w:pPr>
      <w:r w:rsidRPr="006A5293">
        <w:rPr>
          <w:sz w:val="28"/>
          <w:szCs w:val="28"/>
        </w:rPr>
        <w:t>-</w:t>
      </w:r>
      <w:r>
        <w:rPr>
          <w:sz w:val="28"/>
          <w:szCs w:val="28"/>
          <w:lang w:val="uk-UA"/>
        </w:rPr>
        <w:t xml:space="preserve"> затверджує протоколи електронних торгі</w:t>
      </w:r>
      <w:proofErr w:type="gramStart"/>
      <w:r>
        <w:rPr>
          <w:sz w:val="28"/>
          <w:szCs w:val="28"/>
          <w:lang w:val="uk-UA"/>
        </w:rPr>
        <w:t>в</w:t>
      </w:r>
      <w:proofErr w:type="gramEnd"/>
      <w:r w:rsidRPr="006A5293">
        <w:rPr>
          <w:sz w:val="28"/>
          <w:szCs w:val="28"/>
        </w:rPr>
        <w:t>;</w:t>
      </w:r>
    </w:p>
    <w:p w:rsidR="00BB405B" w:rsidRPr="006A5293" w:rsidRDefault="006A5293" w:rsidP="00CE045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- у</w:t>
      </w:r>
      <w:r w:rsidR="008258D5">
        <w:rPr>
          <w:sz w:val="28"/>
          <w:szCs w:val="28"/>
          <w:lang w:val="uk-UA"/>
        </w:rPr>
        <w:t>кладає договори купівлі-продажу</w:t>
      </w:r>
      <w:r>
        <w:rPr>
          <w:sz w:val="28"/>
          <w:szCs w:val="28"/>
          <w:lang w:val="uk-UA"/>
        </w:rPr>
        <w:t xml:space="preserve"> об</w:t>
      </w:r>
      <w:r w:rsidRPr="006A5293"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єктів приватизації від імені Семенівської селищної територіальної громади</w:t>
      </w:r>
      <w:r w:rsidRPr="006A5293">
        <w:rPr>
          <w:sz w:val="28"/>
          <w:szCs w:val="28"/>
        </w:rPr>
        <w:t>;</w:t>
      </w:r>
    </w:p>
    <w:p w:rsidR="006A5293" w:rsidRPr="006A5293" w:rsidRDefault="006A5293" w:rsidP="00CE045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оприлюднює та надає інформацію на запити відповідно до Закону України « Про доступ до публічної інформації».</w:t>
      </w:r>
    </w:p>
    <w:p w:rsidR="00CE0458" w:rsidRDefault="00CE0458" w:rsidP="00CE0458">
      <w:pPr>
        <w:widowControl w:val="0"/>
        <w:ind w:firstLine="709"/>
        <w:jc w:val="both"/>
        <w:rPr>
          <w:rStyle w:val="txt1"/>
          <w:sz w:val="28"/>
          <w:szCs w:val="28"/>
          <w:lang w:val="uk-UA"/>
        </w:rPr>
      </w:pPr>
    </w:p>
    <w:p w:rsidR="00CE0458" w:rsidRPr="00CE0458" w:rsidRDefault="00CE0458" w:rsidP="00CE0458">
      <w:pPr>
        <w:widowControl w:val="0"/>
        <w:ind w:firstLine="708"/>
        <w:jc w:val="both"/>
        <w:rPr>
          <w:lang w:val="uk-UA"/>
        </w:rPr>
      </w:pPr>
      <w:r>
        <w:rPr>
          <w:rStyle w:val="txt1"/>
          <w:sz w:val="28"/>
          <w:szCs w:val="28"/>
          <w:lang w:val="uk-UA"/>
        </w:rPr>
        <w:t xml:space="preserve">10. До переліку </w:t>
      </w:r>
      <w:r>
        <w:rPr>
          <w:sz w:val="28"/>
          <w:szCs w:val="28"/>
          <w:lang w:val="uk-UA"/>
        </w:rPr>
        <w:t>об’єктів, що підлягають приватизації, можуть бути внесені протягом строку дії цієї  Програми  зміни та доповнення в зв’язку із створенням нових підприємств, їх ліквідацією, змінами в чинному законодавстві та інше.</w:t>
      </w:r>
    </w:p>
    <w:p w:rsidR="00CE0458" w:rsidRDefault="00CE0458" w:rsidP="00CE0458">
      <w:pPr>
        <w:widowControl w:val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11. Підприємства та індивідуально визначені об’єкти, що виникають у ході приватизації майна, визначеного цією Програмою за рахунок злиття, поділу, приєднання, вилучення-перетворення, приватизуються без додаткового їх затвердження.</w:t>
      </w:r>
    </w:p>
    <w:p w:rsidR="001618FF" w:rsidRDefault="001618FF" w:rsidP="00CE0458">
      <w:pPr>
        <w:widowControl w:val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12. Заяви про включення об</w:t>
      </w:r>
      <w:r w:rsidRPr="001618FF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єктів права комунальної власності до відповідного переліку об</w:t>
      </w:r>
      <w:r w:rsidRPr="001618FF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єктів малої приватизації, що підлягають приватизації, подаються потенційними покупцями до селищної ради і ро</w:t>
      </w:r>
      <w:r w:rsidR="008258D5">
        <w:rPr>
          <w:sz w:val="28"/>
          <w:szCs w:val="28"/>
          <w:lang w:val="uk-UA"/>
        </w:rPr>
        <w:t>зглядаються у встановленому пор</w:t>
      </w:r>
      <w:r>
        <w:rPr>
          <w:sz w:val="28"/>
          <w:szCs w:val="28"/>
          <w:lang w:val="uk-UA"/>
        </w:rPr>
        <w:t>ядку.</w:t>
      </w:r>
    </w:p>
    <w:p w:rsidR="001618FF" w:rsidRDefault="001618FF" w:rsidP="00CE0458">
      <w:pPr>
        <w:widowControl w:val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13. Приватизація об</w:t>
      </w:r>
      <w:r w:rsidRPr="001618FF"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єктів  комунальної власності здійснюється способами та за процедурою</w:t>
      </w:r>
      <w:r w:rsidR="007A79DF">
        <w:rPr>
          <w:sz w:val="28"/>
          <w:szCs w:val="28"/>
          <w:lang w:val="uk-UA"/>
        </w:rPr>
        <w:t xml:space="preserve"> визначеними Законом.</w:t>
      </w:r>
    </w:p>
    <w:p w:rsidR="007A79DF" w:rsidRDefault="007A79DF" w:rsidP="00CE0458">
      <w:pPr>
        <w:widowControl w:val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14. Об</w:t>
      </w:r>
      <w:r w:rsidRPr="005658CD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єкти малої приватизації продаються виключно на електронних аукціонах у порядку, затвер</w:t>
      </w:r>
      <w:r w:rsidR="002428BA">
        <w:rPr>
          <w:sz w:val="28"/>
          <w:szCs w:val="28"/>
          <w:lang w:val="uk-UA"/>
        </w:rPr>
        <w:t xml:space="preserve">дженому Кабінетом Міністрів </w:t>
      </w:r>
      <w:r w:rsidR="005658CD">
        <w:rPr>
          <w:sz w:val="28"/>
          <w:szCs w:val="28"/>
          <w:lang w:val="uk-UA"/>
        </w:rPr>
        <w:t>України,за ціною, визначеною аукціонною комісією відповідно до Закону.</w:t>
      </w:r>
    </w:p>
    <w:p w:rsidR="005658CD" w:rsidRPr="00D2376F" w:rsidRDefault="005658CD" w:rsidP="00CE0458">
      <w:pPr>
        <w:widowControl w:val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15. Приватизація об</w:t>
      </w:r>
      <w:r w:rsidRPr="00D2376F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єктів</w:t>
      </w:r>
      <w:r w:rsidR="00D2376F">
        <w:rPr>
          <w:sz w:val="28"/>
          <w:szCs w:val="28"/>
          <w:lang w:val="uk-UA"/>
        </w:rPr>
        <w:t xml:space="preserve"> комунальної власності, переданих в оренду , здійснюються шляхом продажу на аукціоні </w:t>
      </w:r>
      <w:r w:rsidR="00D2376F" w:rsidRPr="00D2376F">
        <w:rPr>
          <w:b/>
          <w:sz w:val="28"/>
          <w:szCs w:val="28"/>
          <w:lang w:val="uk-UA"/>
        </w:rPr>
        <w:t>або шляхом викупу</w:t>
      </w:r>
      <w:r w:rsidR="00D2376F">
        <w:rPr>
          <w:sz w:val="28"/>
          <w:szCs w:val="28"/>
          <w:lang w:val="uk-UA"/>
        </w:rPr>
        <w:t>, якщо виконуються умови,</w:t>
      </w:r>
      <w:r w:rsidR="008258D5">
        <w:rPr>
          <w:sz w:val="28"/>
          <w:szCs w:val="28"/>
          <w:lang w:val="uk-UA"/>
        </w:rPr>
        <w:t xml:space="preserve"> </w:t>
      </w:r>
      <w:r w:rsidR="00D2376F">
        <w:rPr>
          <w:sz w:val="28"/>
          <w:szCs w:val="28"/>
          <w:lang w:val="uk-UA"/>
        </w:rPr>
        <w:t>передбачені Законом.</w:t>
      </w:r>
    </w:p>
    <w:p w:rsidR="00CE0458" w:rsidRDefault="00CE0458" w:rsidP="00CE0458">
      <w:pPr>
        <w:widowControl w:val="0"/>
        <w:ind w:firstLine="708"/>
        <w:jc w:val="both"/>
        <w:rPr>
          <w:rStyle w:val="txt1"/>
          <w:sz w:val="28"/>
          <w:szCs w:val="28"/>
          <w:lang w:val="uk-UA"/>
        </w:rPr>
      </w:pPr>
    </w:p>
    <w:p w:rsidR="00CE0458" w:rsidRDefault="00D2376F" w:rsidP="00CE0458">
      <w:pPr>
        <w:widowControl w:val="0"/>
        <w:ind w:firstLine="709"/>
        <w:jc w:val="both"/>
        <w:rPr>
          <w:rStyle w:val="txt1"/>
          <w:bCs/>
          <w:sz w:val="28"/>
          <w:szCs w:val="28"/>
          <w:lang w:val="uk-UA"/>
        </w:rPr>
      </w:pPr>
      <w:r>
        <w:rPr>
          <w:rStyle w:val="txt1"/>
          <w:sz w:val="28"/>
          <w:szCs w:val="28"/>
          <w:lang w:val="uk-UA"/>
        </w:rPr>
        <w:t>16</w:t>
      </w:r>
      <w:r w:rsidR="00CE0458">
        <w:rPr>
          <w:rStyle w:val="txt1"/>
          <w:sz w:val="28"/>
          <w:szCs w:val="28"/>
          <w:lang w:val="uk-UA"/>
        </w:rPr>
        <w:t xml:space="preserve">. </w:t>
      </w:r>
      <w:r w:rsidR="00CE0458">
        <w:rPr>
          <w:rStyle w:val="txt1"/>
          <w:bCs/>
          <w:sz w:val="28"/>
          <w:szCs w:val="28"/>
          <w:lang w:val="uk-UA"/>
        </w:rPr>
        <w:t>Не підлягають приватизації:</w:t>
      </w:r>
    </w:p>
    <w:p w:rsidR="00CE0458" w:rsidRDefault="00CE0458" w:rsidP="00CE0458">
      <w:pPr>
        <w:widowControl w:val="0"/>
        <w:ind w:firstLine="709"/>
        <w:jc w:val="both"/>
        <w:rPr>
          <w:rStyle w:val="txt1"/>
          <w:bCs/>
          <w:sz w:val="28"/>
          <w:szCs w:val="28"/>
          <w:lang w:val="uk-UA"/>
        </w:rPr>
      </w:pPr>
      <w:r>
        <w:rPr>
          <w:rStyle w:val="txt1"/>
          <w:bCs/>
          <w:sz w:val="28"/>
          <w:szCs w:val="28"/>
          <w:lang w:val="uk-UA"/>
        </w:rPr>
        <w:t>- будинки, будівлі, споруди, які є історичними та архітектурними пам’ятками загальнодержавного значення;</w:t>
      </w:r>
    </w:p>
    <w:p w:rsidR="00D2376F" w:rsidRDefault="00D2376F" w:rsidP="00CE0458">
      <w:pPr>
        <w:widowControl w:val="0"/>
        <w:ind w:firstLine="709"/>
        <w:jc w:val="both"/>
        <w:rPr>
          <w:rStyle w:val="txt1"/>
          <w:sz w:val="28"/>
          <w:szCs w:val="28"/>
          <w:lang w:val="uk-UA"/>
        </w:rPr>
      </w:pPr>
      <w:r>
        <w:rPr>
          <w:rStyle w:val="txt1"/>
          <w:sz w:val="28"/>
          <w:szCs w:val="28"/>
          <w:lang w:val="uk-UA"/>
        </w:rPr>
        <w:t>- об’єкти комунальної</w:t>
      </w:r>
      <w:r w:rsidR="00CE0458">
        <w:rPr>
          <w:rStyle w:val="txt1"/>
          <w:sz w:val="28"/>
          <w:szCs w:val="28"/>
          <w:lang w:val="uk-UA"/>
        </w:rPr>
        <w:t xml:space="preserve"> власності</w:t>
      </w:r>
      <w:r w:rsidR="008258D5">
        <w:rPr>
          <w:rStyle w:val="txt1"/>
          <w:sz w:val="28"/>
          <w:szCs w:val="28"/>
          <w:lang w:val="uk-UA"/>
        </w:rPr>
        <w:t xml:space="preserve"> </w:t>
      </w:r>
      <w:r>
        <w:rPr>
          <w:rStyle w:val="txt1"/>
          <w:sz w:val="28"/>
          <w:szCs w:val="28"/>
          <w:lang w:val="uk-UA"/>
        </w:rPr>
        <w:t>Семенівської селищної територіальної</w:t>
      </w:r>
      <w:r w:rsidR="00CE0458">
        <w:rPr>
          <w:rStyle w:val="txt1"/>
          <w:sz w:val="28"/>
          <w:szCs w:val="28"/>
          <w:lang w:val="uk-UA"/>
        </w:rPr>
        <w:t xml:space="preserve"> громад</w:t>
      </w:r>
      <w:r w:rsidR="008258D5">
        <w:rPr>
          <w:rStyle w:val="txt1"/>
          <w:sz w:val="28"/>
          <w:szCs w:val="28"/>
          <w:lang w:val="uk-UA"/>
        </w:rPr>
        <w:t>и</w:t>
      </w:r>
      <w:r w:rsidR="00CE0458">
        <w:rPr>
          <w:rStyle w:val="txt1"/>
          <w:sz w:val="28"/>
          <w:szCs w:val="28"/>
          <w:lang w:val="uk-UA"/>
        </w:rPr>
        <w:t>, приватизація яких заборонена відповідно до чинного законодавства України та рі</w:t>
      </w:r>
      <w:r>
        <w:rPr>
          <w:rStyle w:val="txt1"/>
          <w:sz w:val="28"/>
          <w:szCs w:val="28"/>
          <w:lang w:val="uk-UA"/>
        </w:rPr>
        <w:t>шень сесій Семенівської селищної</w:t>
      </w:r>
      <w:r w:rsidR="00CE0458">
        <w:rPr>
          <w:rStyle w:val="txt1"/>
          <w:sz w:val="28"/>
          <w:szCs w:val="28"/>
          <w:lang w:val="uk-UA"/>
        </w:rPr>
        <w:t xml:space="preserve"> ради.</w:t>
      </w:r>
    </w:p>
    <w:p w:rsidR="00D2376F" w:rsidRPr="00CA58EF" w:rsidRDefault="00D2376F" w:rsidP="00CE0458">
      <w:pPr>
        <w:widowControl w:val="0"/>
        <w:ind w:firstLine="709"/>
        <w:jc w:val="both"/>
        <w:rPr>
          <w:rStyle w:val="txt1"/>
          <w:sz w:val="28"/>
          <w:szCs w:val="28"/>
        </w:rPr>
      </w:pPr>
      <w:r>
        <w:rPr>
          <w:rStyle w:val="txt1"/>
          <w:sz w:val="28"/>
          <w:szCs w:val="28"/>
          <w:lang w:val="uk-UA"/>
        </w:rPr>
        <w:t>17. Відділ припиняє приватизацію об</w:t>
      </w:r>
      <w:r w:rsidRPr="00D2376F">
        <w:rPr>
          <w:rStyle w:val="txt1"/>
          <w:sz w:val="28"/>
          <w:szCs w:val="28"/>
        </w:rPr>
        <w:t>’</w:t>
      </w:r>
      <w:r>
        <w:rPr>
          <w:rStyle w:val="txt1"/>
          <w:sz w:val="28"/>
          <w:szCs w:val="28"/>
          <w:lang w:val="uk-UA"/>
        </w:rPr>
        <w:t>єкта  приватизації у таких випадках</w:t>
      </w:r>
      <w:r w:rsidRPr="00D2376F">
        <w:rPr>
          <w:rStyle w:val="txt1"/>
          <w:sz w:val="28"/>
          <w:szCs w:val="28"/>
        </w:rPr>
        <w:t>:</w:t>
      </w:r>
    </w:p>
    <w:p w:rsidR="00CE0458" w:rsidRDefault="00D2376F" w:rsidP="00CE0458">
      <w:pPr>
        <w:widowControl w:val="0"/>
        <w:ind w:firstLine="709"/>
        <w:jc w:val="both"/>
        <w:rPr>
          <w:rStyle w:val="txt1"/>
          <w:sz w:val="28"/>
          <w:szCs w:val="28"/>
          <w:lang w:val="uk-UA"/>
        </w:rPr>
      </w:pPr>
      <w:r>
        <w:rPr>
          <w:rStyle w:val="txt1"/>
          <w:sz w:val="28"/>
          <w:szCs w:val="28"/>
          <w:lang w:val="uk-UA"/>
        </w:rPr>
        <w:t>-</w:t>
      </w:r>
      <w:r w:rsidR="008258D5">
        <w:rPr>
          <w:rStyle w:val="txt1"/>
          <w:sz w:val="28"/>
          <w:szCs w:val="28"/>
          <w:lang w:val="uk-UA"/>
        </w:rPr>
        <w:t xml:space="preserve"> </w:t>
      </w:r>
      <w:r>
        <w:rPr>
          <w:rStyle w:val="txt1"/>
          <w:sz w:val="28"/>
          <w:szCs w:val="28"/>
          <w:lang w:val="uk-UA"/>
        </w:rPr>
        <w:t>ухвалення селищною радою рішення про  скасування попереднього рішення про приватизацію</w:t>
      </w:r>
      <w:r w:rsidR="008258D5">
        <w:rPr>
          <w:rStyle w:val="txt1"/>
          <w:sz w:val="28"/>
          <w:szCs w:val="28"/>
          <w:lang w:val="uk-UA"/>
        </w:rPr>
        <w:t xml:space="preserve"> </w:t>
      </w:r>
      <w:r w:rsidR="009110E4">
        <w:rPr>
          <w:rStyle w:val="txt1"/>
          <w:sz w:val="28"/>
          <w:szCs w:val="28"/>
          <w:lang w:val="uk-UA"/>
        </w:rPr>
        <w:t>відповідного об</w:t>
      </w:r>
      <w:r w:rsidR="009110E4" w:rsidRPr="009110E4">
        <w:rPr>
          <w:rStyle w:val="txt1"/>
          <w:sz w:val="28"/>
          <w:szCs w:val="28"/>
        </w:rPr>
        <w:t>’</w:t>
      </w:r>
      <w:r w:rsidR="009110E4">
        <w:rPr>
          <w:rStyle w:val="txt1"/>
          <w:sz w:val="28"/>
          <w:szCs w:val="28"/>
          <w:lang w:val="uk-UA"/>
        </w:rPr>
        <w:t>єкта</w:t>
      </w:r>
      <w:r w:rsidR="008258D5">
        <w:rPr>
          <w:rStyle w:val="txt1"/>
          <w:sz w:val="28"/>
          <w:szCs w:val="28"/>
          <w:lang w:val="uk-UA"/>
        </w:rPr>
        <w:t xml:space="preserve"> </w:t>
      </w:r>
      <w:r w:rsidR="009110E4">
        <w:rPr>
          <w:rStyle w:val="txt1"/>
          <w:sz w:val="28"/>
          <w:szCs w:val="28"/>
          <w:lang w:val="uk-UA"/>
        </w:rPr>
        <w:t>комунальної власності.</w:t>
      </w:r>
    </w:p>
    <w:p w:rsidR="00CE0458" w:rsidRDefault="00D2376F" w:rsidP="00CE0458">
      <w:pPr>
        <w:widowControl w:val="0"/>
        <w:ind w:firstLine="709"/>
        <w:jc w:val="both"/>
        <w:rPr>
          <w:rStyle w:val="txt1"/>
          <w:sz w:val="28"/>
          <w:szCs w:val="28"/>
          <w:lang w:val="uk-UA"/>
        </w:rPr>
      </w:pPr>
      <w:r>
        <w:rPr>
          <w:rStyle w:val="txt1"/>
          <w:sz w:val="28"/>
          <w:szCs w:val="28"/>
          <w:lang w:val="uk-UA"/>
        </w:rPr>
        <w:t>18</w:t>
      </w:r>
      <w:r w:rsidR="00CE0458">
        <w:rPr>
          <w:rStyle w:val="txt1"/>
          <w:sz w:val="28"/>
          <w:szCs w:val="28"/>
          <w:lang w:val="uk-UA"/>
        </w:rPr>
        <w:t>.  Після проведення незалежної оцінки забороняється здійснювати будь-які дії щодо об’єктів відчуження, які можуть привести до зміни їх вартості. Оцінка майна дійсна протягом 6-ти місячного строку від дати її затвердження. Дія незалежної оцінки може бути продовжена наказом Уповноваженого органу приватизації, який її затвердив, на строк, що не перевищує одного року від дати затвердження.</w:t>
      </w:r>
    </w:p>
    <w:p w:rsidR="00CE0458" w:rsidRDefault="00CE0458" w:rsidP="00CE0458">
      <w:pPr>
        <w:pStyle w:val="3"/>
        <w:widowControl w:val="0"/>
        <w:spacing w:before="0" w:line="240" w:lineRule="auto"/>
        <w:ind w:firstLine="900"/>
        <w:jc w:val="both"/>
        <w:rPr>
          <w:b w:val="0"/>
          <w:i/>
          <w:iCs/>
          <w:color w:val="auto"/>
        </w:rPr>
      </w:pPr>
    </w:p>
    <w:p w:rsidR="00CE0458" w:rsidRPr="009110E4" w:rsidRDefault="009110E4" w:rsidP="00CE0458">
      <w:pPr>
        <w:pStyle w:val="a3"/>
        <w:widowControl w:val="0"/>
        <w:spacing w:before="0" w:beforeAutospacing="0" w:after="0" w:afterAutospacing="0"/>
        <w:ind w:firstLine="900"/>
        <w:jc w:val="both"/>
        <w:rPr>
          <w:b/>
          <w:sz w:val="28"/>
          <w:szCs w:val="28"/>
        </w:rPr>
      </w:pPr>
      <w:r w:rsidRPr="009110E4">
        <w:rPr>
          <w:b/>
          <w:sz w:val="28"/>
          <w:szCs w:val="28"/>
          <w:lang w:val="en-US"/>
        </w:rPr>
        <w:t>VII</w:t>
      </w:r>
      <w:r w:rsidRPr="009110E4">
        <w:rPr>
          <w:b/>
          <w:sz w:val="28"/>
          <w:szCs w:val="28"/>
        </w:rPr>
        <w:t>. Використання грошових коштів,одержаних від приватизації</w:t>
      </w:r>
    </w:p>
    <w:p w:rsidR="009110E4" w:rsidRDefault="009110E4" w:rsidP="00CE0458">
      <w:pPr>
        <w:pStyle w:val="a3"/>
        <w:widowControl w:val="0"/>
        <w:spacing w:before="0" w:beforeAutospacing="0" w:after="0" w:afterAutospacing="0"/>
        <w:ind w:firstLine="900"/>
        <w:jc w:val="both"/>
        <w:rPr>
          <w:sz w:val="28"/>
          <w:szCs w:val="28"/>
        </w:rPr>
      </w:pPr>
    </w:p>
    <w:p w:rsidR="009110E4" w:rsidRDefault="009110E4" w:rsidP="00CE0458">
      <w:pPr>
        <w:pStyle w:val="a3"/>
        <w:widowControl w:val="0"/>
        <w:spacing w:before="0" w:beforeAutospacing="0" w:after="0" w:afterAutospacing="0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19. Кошти, одержані від продажу комунального майна, інші надходження безпосередньо пов</w:t>
      </w:r>
      <w:r w:rsidRPr="00CE27DB">
        <w:rPr>
          <w:sz w:val="28"/>
          <w:szCs w:val="28"/>
        </w:rPr>
        <w:t>’</w:t>
      </w:r>
      <w:r>
        <w:rPr>
          <w:sz w:val="28"/>
          <w:szCs w:val="28"/>
        </w:rPr>
        <w:t>язані з процесом приватизації</w:t>
      </w:r>
      <w:r w:rsidR="00CE27DB">
        <w:rPr>
          <w:sz w:val="28"/>
          <w:szCs w:val="28"/>
        </w:rPr>
        <w:t>( суми штрафних санкцій за несвоєчасні розрахунки за придбані об</w:t>
      </w:r>
      <w:r w:rsidR="00CE27DB" w:rsidRPr="00CE27DB">
        <w:rPr>
          <w:sz w:val="28"/>
          <w:szCs w:val="28"/>
        </w:rPr>
        <w:t>’</w:t>
      </w:r>
      <w:r w:rsidR="00CE27DB">
        <w:rPr>
          <w:sz w:val="28"/>
          <w:szCs w:val="28"/>
        </w:rPr>
        <w:t>єкти приватизації тощо) зараховуються до місцевого бюджету у повному обсязі</w:t>
      </w:r>
      <w:r w:rsidR="00CE27DB" w:rsidRPr="00CE27DB">
        <w:rPr>
          <w:sz w:val="28"/>
          <w:szCs w:val="28"/>
        </w:rPr>
        <w:t>;</w:t>
      </w:r>
      <w:r w:rsidR="00CE27DB">
        <w:rPr>
          <w:sz w:val="28"/>
          <w:szCs w:val="28"/>
        </w:rPr>
        <w:t xml:space="preserve"> сума ПДВ</w:t>
      </w:r>
      <w:r w:rsidR="007656AC">
        <w:rPr>
          <w:sz w:val="28"/>
          <w:szCs w:val="28"/>
        </w:rPr>
        <w:t>,</w:t>
      </w:r>
      <w:r w:rsidR="00CE27DB">
        <w:rPr>
          <w:sz w:val="28"/>
          <w:szCs w:val="28"/>
        </w:rPr>
        <w:t xml:space="preserve"> у разі нарахування, сплачується до державного бюджету</w:t>
      </w:r>
      <w:r w:rsidR="00CE27DB" w:rsidRPr="00CE27DB">
        <w:rPr>
          <w:sz w:val="28"/>
          <w:szCs w:val="28"/>
        </w:rPr>
        <w:t>;</w:t>
      </w:r>
    </w:p>
    <w:p w:rsidR="00CE27DB" w:rsidRPr="00CE27DB" w:rsidRDefault="00CE27DB" w:rsidP="00CE0458">
      <w:pPr>
        <w:pStyle w:val="a3"/>
        <w:widowControl w:val="0"/>
        <w:spacing w:before="0" w:beforeAutospacing="0" w:after="0" w:afterAutospacing="0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20. Фінансові витрати органу приватизації, пов</w:t>
      </w:r>
      <w:r w:rsidRPr="00436157">
        <w:rPr>
          <w:sz w:val="28"/>
          <w:szCs w:val="28"/>
        </w:rPr>
        <w:t>’</w:t>
      </w:r>
      <w:r>
        <w:rPr>
          <w:sz w:val="28"/>
          <w:szCs w:val="28"/>
        </w:rPr>
        <w:t>язані безпосередньо з продажем об</w:t>
      </w:r>
      <w:r w:rsidRPr="00436157">
        <w:rPr>
          <w:sz w:val="28"/>
          <w:szCs w:val="28"/>
        </w:rPr>
        <w:t>’</w:t>
      </w:r>
      <w:r>
        <w:rPr>
          <w:sz w:val="28"/>
          <w:szCs w:val="28"/>
        </w:rPr>
        <w:t xml:space="preserve">єктів відшкодовуються покупцем на рахунок відділу управління майном </w:t>
      </w:r>
      <w:r w:rsidR="00436157">
        <w:rPr>
          <w:sz w:val="28"/>
          <w:szCs w:val="28"/>
        </w:rPr>
        <w:t>Семенівської селищної ради.</w:t>
      </w:r>
    </w:p>
    <w:p w:rsidR="009110E4" w:rsidRDefault="009110E4" w:rsidP="00CE0458">
      <w:pPr>
        <w:pStyle w:val="a3"/>
        <w:widowControl w:val="0"/>
        <w:spacing w:before="0" w:beforeAutospacing="0" w:after="0" w:afterAutospacing="0"/>
        <w:ind w:firstLine="900"/>
        <w:jc w:val="both"/>
        <w:rPr>
          <w:sz w:val="28"/>
          <w:szCs w:val="28"/>
        </w:rPr>
      </w:pPr>
    </w:p>
    <w:p w:rsidR="009110E4" w:rsidRDefault="00436157" w:rsidP="00CE0458">
      <w:pPr>
        <w:pStyle w:val="a3"/>
        <w:widowControl w:val="0"/>
        <w:spacing w:before="0" w:beforeAutospacing="0" w:after="0" w:afterAutospacing="0"/>
        <w:ind w:firstLine="900"/>
        <w:jc w:val="both"/>
        <w:rPr>
          <w:b/>
          <w:sz w:val="28"/>
          <w:szCs w:val="28"/>
        </w:rPr>
      </w:pPr>
      <w:r w:rsidRPr="00436157">
        <w:rPr>
          <w:b/>
          <w:sz w:val="28"/>
          <w:szCs w:val="28"/>
          <w:lang w:val="en-US"/>
        </w:rPr>
        <w:t>VIII</w:t>
      </w:r>
      <w:r w:rsidRPr="00436157">
        <w:rPr>
          <w:b/>
          <w:sz w:val="28"/>
          <w:szCs w:val="28"/>
        </w:rPr>
        <w:t>. Ресурсне забезпечення Програми</w:t>
      </w:r>
    </w:p>
    <w:p w:rsidR="00436157" w:rsidRDefault="00436157" w:rsidP="00CE0458">
      <w:pPr>
        <w:pStyle w:val="a3"/>
        <w:widowControl w:val="0"/>
        <w:spacing w:before="0" w:beforeAutospacing="0" w:after="0" w:afterAutospacing="0"/>
        <w:ind w:firstLine="900"/>
        <w:jc w:val="both"/>
        <w:rPr>
          <w:b/>
          <w:sz w:val="28"/>
          <w:szCs w:val="28"/>
        </w:rPr>
      </w:pPr>
    </w:p>
    <w:p w:rsidR="00436157" w:rsidRDefault="00436157" w:rsidP="00CE0458">
      <w:pPr>
        <w:pStyle w:val="a3"/>
        <w:widowControl w:val="0"/>
        <w:spacing w:before="0" w:beforeAutospacing="0" w:after="0" w:afterAutospacing="0"/>
        <w:ind w:firstLine="900"/>
        <w:jc w:val="both"/>
        <w:rPr>
          <w:sz w:val="28"/>
          <w:szCs w:val="28"/>
        </w:rPr>
      </w:pPr>
      <w:r w:rsidRPr="00436157">
        <w:rPr>
          <w:sz w:val="28"/>
          <w:szCs w:val="28"/>
        </w:rPr>
        <w:t>21.</w:t>
      </w:r>
      <w:r>
        <w:rPr>
          <w:sz w:val="28"/>
          <w:szCs w:val="28"/>
        </w:rPr>
        <w:t>Фінансування для виконання зазначеної Програми здійснюється за рахунок надходження із загального фонду місцевого бюджету, спеціального фонду та інших джерел, не заборонених чинним законодавством.</w:t>
      </w:r>
    </w:p>
    <w:p w:rsidR="00436157" w:rsidRDefault="00436157" w:rsidP="00CE0458">
      <w:pPr>
        <w:pStyle w:val="a3"/>
        <w:widowControl w:val="0"/>
        <w:spacing w:before="0" w:beforeAutospacing="0" w:after="0" w:afterAutospacing="0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22. Обсяги фінансування можуть коригуватися в межах бюджетного періоду.</w:t>
      </w:r>
    </w:p>
    <w:p w:rsidR="00436157" w:rsidRDefault="00436157" w:rsidP="00CE0458">
      <w:pPr>
        <w:pStyle w:val="a3"/>
        <w:widowControl w:val="0"/>
        <w:spacing w:before="0" w:beforeAutospacing="0" w:after="0" w:afterAutospacing="0"/>
        <w:ind w:firstLine="900"/>
        <w:jc w:val="both"/>
        <w:rPr>
          <w:sz w:val="28"/>
          <w:szCs w:val="28"/>
        </w:rPr>
      </w:pPr>
    </w:p>
    <w:p w:rsidR="00436157" w:rsidRDefault="00436157" w:rsidP="00CE0458">
      <w:pPr>
        <w:pStyle w:val="a3"/>
        <w:widowControl w:val="0"/>
        <w:spacing w:before="0" w:beforeAutospacing="0" w:after="0" w:afterAutospacing="0"/>
        <w:ind w:firstLine="900"/>
        <w:jc w:val="both"/>
        <w:rPr>
          <w:b/>
          <w:sz w:val="28"/>
          <w:szCs w:val="28"/>
        </w:rPr>
      </w:pPr>
      <w:r w:rsidRPr="002E671F">
        <w:rPr>
          <w:b/>
          <w:sz w:val="28"/>
          <w:szCs w:val="28"/>
          <w:lang w:val="en-US"/>
        </w:rPr>
        <w:t>IX</w:t>
      </w:r>
      <w:r w:rsidRPr="002E671F">
        <w:rPr>
          <w:b/>
          <w:sz w:val="28"/>
          <w:szCs w:val="28"/>
        </w:rPr>
        <w:t>. Контроль за ходом виконання Програми</w:t>
      </w:r>
      <w:r w:rsidR="002E671F" w:rsidRPr="002E671F">
        <w:rPr>
          <w:b/>
          <w:sz w:val="28"/>
          <w:szCs w:val="28"/>
        </w:rPr>
        <w:t>.</w:t>
      </w:r>
    </w:p>
    <w:p w:rsidR="00686528" w:rsidRDefault="00686528" w:rsidP="00CE0458">
      <w:pPr>
        <w:pStyle w:val="a3"/>
        <w:widowControl w:val="0"/>
        <w:spacing w:before="0" w:beforeAutospacing="0" w:after="0" w:afterAutospacing="0"/>
        <w:ind w:firstLine="900"/>
        <w:jc w:val="both"/>
        <w:rPr>
          <w:b/>
          <w:sz w:val="28"/>
          <w:szCs w:val="28"/>
        </w:rPr>
      </w:pPr>
    </w:p>
    <w:p w:rsidR="00686528" w:rsidRDefault="00686528" w:rsidP="00CE0458">
      <w:pPr>
        <w:pStyle w:val="a3"/>
        <w:widowControl w:val="0"/>
        <w:spacing w:before="0" w:beforeAutospacing="0" w:after="0" w:afterAutospacing="0"/>
        <w:ind w:firstLine="900"/>
        <w:jc w:val="both"/>
        <w:rPr>
          <w:sz w:val="28"/>
          <w:szCs w:val="28"/>
        </w:rPr>
      </w:pPr>
      <w:r w:rsidRPr="00686528">
        <w:rPr>
          <w:sz w:val="28"/>
          <w:szCs w:val="28"/>
        </w:rPr>
        <w:t>23. Контроль</w:t>
      </w:r>
      <w:r>
        <w:rPr>
          <w:sz w:val="28"/>
          <w:szCs w:val="28"/>
        </w:rPr>
        <w:t xml:space="preserve"> за виконанням цієї Програми здійснює постійна комісія селищної ради з питань планування бюджету, фінансів, податків, майна та соціально-економічного розвитку. Семенівська селищна рада заслуховує звіти про хід виконання Програми на своїх пленарних засіданнях.</w:t>
      </w:r>
    </w:p>
    <w:p w:rsidR="00686528" w:rsidRDefault="00686528" w:rsidP="00CE0458">
      <w:pPr>
        <w:pStyle w:val="a3"/>
        <w:widowControl w:val="0"/>
        <w:spacing w:before="0" w:beforeAutospacing="0" w:after="0" w:afterAutospacing="0"/>
        <w:ind w:firstLine="900"/>
        <w:jc w:val="both"/>
        <w:rPr>
          <w:sz w:val="28"/>
          <w:szCs w:val="28"/>
        </w:rPr>
      </w:pPr>
    </w:p>
    <w:p w:rsidR="00686528" w:rsidRDefault="00686528" w:rsidP="00CE0458">
      <w:pPr>
        <w:pStyle w:val="a3"/>
        <w:widowControl w:val="0"/>
        <w:spacing w:before="0" w:beforeAutospacing="0" w:after="0" w:afterAutospacing="0"/>
        <w:ind w:firstLine="900"/>
        <w:jc w:val="both"/>
        <w:rPr>
          <w:b/>
          <w:sz w:val="28"/>
          <w:szCs w:val="28"/>
        </w:rPr>
      </w:pPr>
      <w:r w:rsidRPr="00686528">
        <w:rPr>
          <w:b/>
          <w:sz w:val="28"/>
          <w:szCs w:val="28"/>
          <w:lang w:val="en-US"/>
        </w:rPr>
        <w:t>X</w:t>
      </w:r>
      <w:r w:rsidRPr="00686528">
        <w:rPr>
          <w:b/>
          <w:sz w:val="28"/>
          <w:szCs w:val="28"/>
        </w:rPr>
        <w:t>. Очікувані кінцеві результати та показники виконання програми</w:t>
      </w:r>
    </w:p>
    <w:p w:rsidR="00686528" w:rsidRDefault="00686528" w:rsidP="00CE0458">
      <w:pPr>
        <w:pStyle w:val="a3"/>
        <w:widowControl w:val="0"/>
        <w:spacing w:before="0" w:beforeAutospacing="0" w:after="0" w:afterAutospacing="0"/>
        <w:ind w:firstLine="900"/>
        <w:jc w:val="both"/>
        <w:rPr>
          <w:b/>
          <w:sz w:val="28"/>
          <w:szCs w:val="28"/>
        </w:rPr>
      </w:pPr>
    </w:p>
    <w:p w:rsidR="00686528" w:rsidRDefault="00686528" w:rsidP="00CE0458">
      <w:pPr>
        <w:pStyle w:val="a3"/>
        <w:widowControl w:val="0"/>
        <w:spacing w:before="0" w:beforeAutospacing="0" w:after="0" w:afterAutospacing="0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24. Забезпечення виконання рішень Семенівської селищної ради з питань приватизації.</w:t>
      </w:r>
    </w:p>
    <w:p w:rsidR="00686528" w:rsidRDefault="00686528" w:rsidP="00CE0458">
      <w:pPr>
        <w:pStyle w:val="a3"/>
        <w:widowControl w:val="0"/>
        <w:spacing w:before="0" w:beforeAutospacing="0" w:after="0" w:afterAutospacing="0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Показники затрат</w:t>
      </w:r>
      <w:r>
        <w:rPr>
          <w:sz w:val="28"/>
          <w:szCs w:val="28"/>
          <w:lang w:val="en-US"/>
        </w:rPr>
        <w:t>:</w:t>
      </w:r>
    </w:p>
    <w:p w:rsidR="00686528" w:rsidRDefault="009946DB" w:rsidP="009946DB">
      <w:pPr>
        <w:pStyle w:val="a3"/>
        <w:widowControl w:val="0"/>
        <w:numPr>
          <w:ilvl w:val="0"/>
          <w:numId w:val="4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витрати, пов</w:t>
      </w:r>
      <w:r w:rsidRPr="009946DB">
        <w:rPr>
          <w:sz w:val="28"/>
          <w:szCs w:val="28"/>
          <w:lang w:val="ru-RU"/>
        </w:rPr>
        <w:t>’</w:t>
      </w:r>
      <w:r>
        <w:rPr>
          <w:sz w:val="28"/>
          <w:szCs w:val="28"/>
        </w:rPr>
        <w:t>язані з виготовленням технічної документації та проведенням оцінки об</w:t>
      </w:r>
      <w:r w:rsidRPr="009946DB">
        <w:rPr>
          <w:sz w:val="28"/>
          <w:szCs w:val="28"/>
          <w:lang w:val="ru-RU"/>
        </w:rPr>
        <w:t>’</w:t>
      </w:r>
      <w:r>
        <w:rPr>
          <w:sz w:val="28"/>
          <w:szCs w:val="28"/>
        </w:rPr>
        <w:t>єктів приватизації, грн.</w:t>
      </w:r>
    </w:p>
    <w:p w:rsidR="009946DB" w:rsidRDefault="009946DB" w:rsidP="009946DB">
      <w:pPr>
        <w:pStyle w:val="a3"/>
        <w:widowControl w:val="0"/>
        <w:spacing w:before="0" w:beforeAutospacing="0" w:after="0" w:afterAutospacing="0"/>
        <w:ind w:left="900"/>
        <w:jc w:val="both"/>
        <w:rPr>
          <w:sz w:val="28"/>
          <w:szCs w:val="28"/>
        </w:rPr>
      </w:pPr>
      <w:r>
        <w:rPr>
          <w:sz w:val="28"/>
          <w:szCs w:val="28"/>
        </w:rPr>
        <w:t>Показники продукту</w:t>
      </w:r>
      <w:r>
        <w:rPr>
          <w:sz w:val="28"/>
          <w:szCs w:val="28"/>
          <w:lang w:val="en-US"/>
        </w:rPr>
        <w:t>:</w:t>
      </w:r>
    </w:p>
    <w:p w:rsidR="009946DB" w:rsidRDefault="009946DB" w:rsidP="009946DB">
      <w:pPr>
        <w:pStyle w:val="a3"/>
        <w:widowControl w:val="0"/>
        <w:numPr>
          <w:ilvl w:val="0"/>
          <w:numId w:val="4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кількість укладених договорів купівлі-продажу об</w:t>
      </w:r>
      <w:r w:rsidRPr="009946DB">
        <w:rPr>
          <w:sz w:val="28"/>
          <w:szCs w:val="28"/>
          <w:lang w:val="ru-RU"/>
        </w:rPr>
        <w:t>’</w:t>
      </w:r>
      <w:r w:rsidR="007656AC">
        <w:rPr>
          <w:sz w:val="28"/>
          <w:szCs w:val="28"/>
        </w:rPr>
        <w:t xml:space="preserve">єктів приватизації. </w:t>
      </w:r>
    </w:p>
    <w:p w:rsidR="009946DB" w:rsidRDefault="009946DB" w:rsidP="009946DB">
      <w:pPr>
        <w:pStyle w:val="a3"/>
        <w:widowControl w:val="0"/>
        <w:spacing w:before="0" w:beforeAutospacing="0" w:after="0" w:afterAutospacing="0"/>
        <w:ind w:left="900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>Показники ефективності</w:t>
      </w:r>
      <w:r>
        <w:rPr>
          <w:sz w:val="28"/>
          <w:szCs w:val="28"/>
          <w:lang w:val="en-US"/>
        </w:rPr>
        <w:t>:</w:t>
      </w:r>
    </w:p>
    <w:p w:rsidR="009946DB" w:rsidRDefault="009946DB" w:rsidP="009946DB">
      <w:pPr>
        <w:pStyle w:val="a3"/>
        <w:widowControl w:val="0"/>
        <w:numPr>
          <w:ilvl w:val="0"/>
          <w:numId w:val="4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надходження до місцевого бюджету коштів від продажу комунального майна, тис. грн.</w:t>
      </w:r>
    </w:p>
    <w:p w:rsidR="009946DB" w:rsidRDefault="009946DB" w:rsidP="009946DB">
      <w:pPr>
        <w:pStyle w:val="a3"/>
        <w:widowControl w:val="0"/>
        <w:spacing w:before="0" w:beforeAutospacing="0" w:after="0" w:afterAutospacing="0"/>
        <w:ind w:left="900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Показники якості </w:t>
      </w:r>
      <w:r>
        <w:rPr>
          <w:sz w:val="28"/>
          <w:szCs w:val="28"/>
          <w:lang w:val="en-US"/>
        </w:rPr>
        <w:t>:</w:t>
      </w:r>
    </w:p>
    <w:p w:rsidR="009946DB" w:rsidRPr="009946DB" w:rsidRDefault="009946DB" w:rsidP="009946DB">
      <w:pPr>
        <w:pStyle w:val="a3"/>
        <w:widowControl w:val="0"/>
        <w:numPr>
          <w:ilvl w:val="0"/>
          <w:numId w:val="4"/>
        </w:numPr>
        <w:spacing w:before="0" w:beforeAutospacing="0" w:after="0" w:afterAutospacing="0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відсоток проданих об</w:t>
      </w:r>
      <w:r w:rsidRPr="009946DB">
        <w:rPr>
          <w:sz w:val="28"/>
          <w:szCs w:val="28"/>
          <w:lang w:val="ru-RU"/>
        </w:rPr>
        <w:t>’</w:t>
      </w:r>
      <w:r>
        <w:rPr>
          <w:sz w:val="28"/>
          <w:szCs w:val="28"/>
        </w:rPr>
        <w:t>єктів , що підлягали приватизації за рішеннями селищної ради, %.</w:t>
      </w:r>
    </w:p>
    <w:p w:rsidR="00CE0458" w:rsidRPr="00686528" w:rsidRDefault="00CE0458" w:rsidP="00CE0458">
      <w:pPr>
        <w:pStyle w:val="a3"/>
        <w:widowControl w:val="0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</w:p>
    <w:p w:rsidR="00CE0458" w:rsidRPr="000470EF" w:rsidRDefault="009946DB" w:rsidP="00CE0458">
      <w:pPr>
        <w:pStyle w:val="3"/>
        <w:widowControl w:val="0"/>
        <w:spacing w:before="0" w:line="240" w:lineRule="auto"/>
        <w:ind w:firstLine="90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0470EF">
        <w:rPr>
          <w:rFonts w:ascii="Times New Roman" w:hAnsi="Times New Roman" w:cs="Times New Roman"/>
          <w:color w:val="auto"/>
          <w:sz w:val="24"/>
          <w:szCs w:val="24"/>
          <w:lang w:val="en-US"/>
        </w:rPr>
        <w:t>XI</w:t>
      </w:r>
      <w:r w:rsidR="00F717EA" w:rsidRPr="000470EF">
        <w:rPr>
          <w:rFonts w:ascii="Times New Roman" w:hAnsi="Times New Roman" w:cs="Times New Roman"/>
          <w:color w:val="auto"/>
          <w:sz w:val="24"/>
          <w:szCs w:val="24"/>
          <w:lang w:val="uk-UA"/>
        </w:rPr>
        <w:t>.</w:t>
      </w:r>
      <w:r w:rsidR="00CE0458" w:rsidRPr="000470EF">
        <w:rPr>
          <w:rFonts w:ascii="Times New Roman" w:hAnsi="Times New Roman" w:cs="Times New Roman"/>
          <w:color w:val="auto"/>
          <w:sz w:val="24"/>
          <w:szCs w:val="24"/>
        </w:rPr>
        <w:t xml:space="preserve"> ПРАВО ВЛАСНОСТІ І ПОРЯДОК РОЗРАХУНКІВ</w:t>
      </w:r>
    </w:p>
    <w:p w:rsidR="00CE0458" w:rsidRPr="000470EF" w:rsidRDefault="00CE0458" w:rsidP="00CE0458">
      <w:pPr>
        <w:pStyle w:val="3"/>
        <w:widowControl w:val="0"/>
        <w:spacing w:before="0" w:line="240" w:lineRule="auto"/>
        <w:ind w:firstLine="900"/>
        <w:jc w:val="center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r w:rsidRPr="000470EF">
        <w:rPr>
          <w:rFonts w:ascii="Times New Roman" w:hAnsi="Times New Roman" w:cs="Times New Roman"/>
          <w:color w:val="auto"/>
          <w:sz w:val="24"/>
          <w:szCs w:val="24"/>
        </w:rPr>
        <w:t>ЗА ПРИДБАНИЙ ОБ’ЄКТ</w:t>
      </w:r>
    </w:p>
    <w:p w:rsidR="00CE0458" w:rsidRDefault="008258D5" w:rsidP="000470EF">
      <w:pPr>
        <w:pStyle w:val="a3"/>
        <w:widowControl w:val="0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470EF">
        <w:rPr>
          <w:sz w:val="28"/>
          <w:szCs w:val="28"/>
        </w:rPr>
        <w:t>2</w:t>
      </w:r>
      <w:r w:rsidR="000470EF" w:rsidRPr="000470EF">
        <w:rPr>
          <w:sz w:val="28"/>
          <w:szCs w:val="28"/>
          <w:lang w:val="ru-RU"/>
        </w:rPr>
        <w:t>5</w:t>
      </w:r>
      <w:r w:rsidR="000470EF">
        <w:rPr>
          <w:sz w:val="28"/>
          <w:szCs w:val="28"/>
          <w:lang w:val="ru-RU"/>
        </w:rPr>
        <w:t>.</w:t>
      </w:r>
      <w:r w:rsidR="00CE0458">
        <w:rPr>
          <w:sz w:val="28"/>
          <w:szCs w:val="28"/>
        </w:rPr>
        <w:t xml:space="preserve"> Право володіння, користування і розпорядження майном переходить до покупця з моменту оформлення договору купівлі-продажу, акту приймання-передачі майна та повної сплати вартості придбаного об’єкта приватизації.</w:t>
      </w:r>
    </w:p>
    <w:p w:rsidR="00CE0458" w:rsidRDefault="000470EF" w:rsidP="00CE0458">
      <w:pPr>
        <w:pStyle w:val="a3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26.</w:t>
      </w:r>
      <w:r w:rsidR="00CE0458">
        <w:rPr>
          <w:sz w:val="28"/>
          <w:szCs w:val="28"/>
        </w:rPr>
        <w:t xml:space="preserve"> Договір купівлі-продажу складається за типовою формою, встановленою чинним законодавством, та підписується уповнова</w:t>
      </w:r>
      <w:r>
        <w:rPr>
          <w:sz w:val="28"/>
          <w:szCs w:val="28"/>
        </w:rPr>
        <w:t>женим представником від селищної</w:t>
      </w:r>
      <w:r w:rsidR="00CE0458">
        <w:rPr>
          <w:sz w:val="28"/>
          <w:szCs w:val="28"/>
        </w:rPr>
        <w:t xml:space="preserve"> ради на підставі доручення.</w:t>
      </w:r>
    </w:p>
    <w:p w:rsidR="00CE0458" w:rsidRDefault="000470EF" w:rsidP="00CE0458">
      <w:pPr>
        <w:pStyle w:val="a3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27.</w:t>
      </w:r>
      <w:r w:rsidR="00CE0458">
        <w:rPr>
          <w:sz w:val="28"/>
          <w:szCs w:val="28"/>
        </w:rPr>
        <w:t xml:space="preserve"> Договір купівлі-продажу є підставою для внесення коштів у банківську установу на обумовлений договором рахунок, як оплату за придбаний об’єкт приватизації.</w:t>
      </w:r>
    </w:p>
    <w:p w:rsidR="00CE0458" w:rsidRDefault="000470EF" w:rsidP="00CE0458">
      <w:pPr>
        <w:pStyle w:val="a3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28.</w:t>
      </w:r>
      <w:r w:rsidR="00CE0458">
        <w:rPr>
          <w:sz w:val="28"/>
          <w:szCs w:val="28"/>
        </w:rPr>
        <w:t xml:space="preserve"> Строки внесення коштів не повинні перевищувати 10 календарних днів після укладання вказаного договору, в разі несплати договір припиняється. </w:t>
      </w:r>
    </w:p>
    <w:p w:rsidR="00CE0458" w:rsidRDefault="00CE0458" w:rsidP="00CE0458">
      <w:pPr>
        <w:pStyle w:val="a3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CE0458" w:rsidRDefault="00CE0458" w:rsidP="00CE0458">
      <w:pPr>
        <w:pStyle w:val="a3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CE0458" w:rsidRDefault="00CE0458" w:rsidP="00CE0458">
      <w:pPr>
        <w:pStyle w:val="a3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CE0458" w:rsidRDefault="00CE0458" w:rsidP="00CE0458">
      <w:pPr>
        <w:pStyle w:val="a3"/>
        <w:widowControl w:val="0"/>
        <w:spacing w:before="0" w:beforeAutospacing="0" w:after="0" w:afterAutospacing="0"/>
        <w:jc w:val="both"/>
        <w:rPr>
          <w:sz w:val="28"/>
          <w:szCs w:val="28"/>
        </w:rPr>
      </w:pPr>
    </w:p>
    <w:p w:rsidR="00CE0458" w:rsidRDefault="00CE0458" w:rsidP="00CE0458">
      <w:pPr>
        <w:pStyle w:val="a3"/>
        <w:widowControl w:val="0"/>
        <w:spacing w:before="0" w:beforeAutospacing="0" w:after="0" w:afterAutospacing="0"/>
        <w:jc w:val="both"/>
        <w:rPr>
          <w:sz w:val="28"/>
          <w:szCs w:val="28"/>
        </w:rPr>
      </w:pPr>
    </w:p>
    <w:p w:rsidR="00CE0458" w:rsidRDefault="00CE0458" w:rsidP="00CE0458">
      <w:pPr>
        <w:pStyle w:val="a3"/>
        <w:widowControl w:val="0"/>
        <w:spacing w:before="0" w:beforeAutospacing="0" w:after="0" w:afterAutospacing="0"/>
        <w:jc w:val="both"/>
        <w:rPr>
          <w:sz w:val="28"/>
          <w:szCs w:val="28"/>
        </w:rPr>
      </w:pPr>
    </w:p>
    <w:p w:rsidR="00CE0458" w:rsidRDefault="00CE0458" w:rsidP="00CE0458">
      <w:pPr>
        <w:spacing w:after="200" w:line="276" w:lineRule="auto"/>
        <w:rPr>
          <w:rFonts w:eastAsiaTheme="minorEastAsia"/>
        </w:rPr>
      </w:pPr>
      <w:r>
        <w:rPr>
          <w:rFonts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ab/>
      </w:r>
    </w:p>
    <w:p w:rsidR="00CE0458" w:rsidRDefault="00CE0458" w:rsidP="00CE0458"/>
    <w:p w:rsidR="00CE0458" w:rsidRDefault="00CE0458" w:rsidP="00CE0458"/>
    <w:p w:rsidR="00787315" w:rsidRDefault="00787315"/>
    <w:sectPr w:rsidR="00787315" w:rsidSect="002D77F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F9716D"/>
    <w:multiLevelType w:val="hybridMultilevel"/>
    <w:tmpl w:val="BCCC7444"/>
    <w:lvl w:ilvl="0" w:tplc="DE388758">
      <w:start w:val="29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217B2611"/>
    <w:multiLevelType w:val="hybridMultilevel"/>
    <w:tmpl w:val="9D38DC7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65284A"/>
    <w:multiLevelType w:val="hybridMultilevel"/>
    <w:tmpl w:val="3EB62BAE"/>
    <w:lvl w:ilvl="0" w:tplc="03CCFB32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75" w:hanging="360"/>
      </w:pPr>
    </w:lvl>
    <w:lvl w:ilvl="2" w:tplc="0422001B" w:tentative="1">
      <w:start w:val="1"/>
      <w:numFmt w:val="lowerRoman"/>
      <w:lvlText w:val="%3."/>
      <w:lvlJc w:val="right"/>
      <w:pPr>
        <w:ind w:left="1995" w:hanging="180"/>
      </w:pPr>
    </w:lvl>
    <w:lvl w:ilvl="3" w:tplc="0422000F" w:tentative="1">
      <w:start w:val="1"/>
      <w:numFmt w:val="decimal"/>
      <w:lvlText w:val="%4."/>
      <w:lvlJc w:val="left"/>
      <w:pPr>
        <w:ind w:left="2715" w:hanging="360"/>
      </w:pPr>
    </w:lvl>
    <w:lvl w:ilvl="4" w:tplc="04220019" w:tentative="1">
      <w:start w:val="1"/>
      <w:numFmt w:val="lowerLetter"/>
      <w:lvlText w:val="%5."/>
      <w:lvlJc w:val="left"/>
      <w:pPr>
        <w:ind w:left="3435" w:hanging="360"/>
      </w:pPr>
    </w:lvl>
    <w:lvl w:ilvl="5" w:tplc="0422001B" w:tentative="1">
      <w:start w:val="1"/>
      <w:numFmt w:val="lowerRoman"/>
      <w:lvlText w:val="%6."/>
      <w:lvlJc w:val="right"/>
      <w:pPr>
        <w:ind w:left="4155" w:hanging="180"/>
      </w:pPr>
    </w:lvl>
    <w:lvl w:ilvl="6" w:tplc="0422000F" w:tentative="1">
      <w:start w:val="1"/>
      <w:numFmt w:val="decimal"/>
      <w:lvlText w:val="%7."/>
      <w:lvlJc w:val="left"/>
      <w:pPr>
        <w:ind w:left="4875" w:hanging="360"/>
      </w:pPr>
    </w:lvl>
    <w:lvl w:ilvl="7" w:tplc="04220019" w:tentative="1">
      <w:start w:val="1"/>
      <w:numFmt w:val="lowerLetter"/>
      <w:lvlText w:val="%8."/>
      <w:lvlJc w:val="left"/>
      <w:pPr>
        <w:ind w:left="5595" w:hanging="360"/>
      </w:pPr>
    </w:lvl>
    <w:lvl w:ilvl="8" w:tplc="0422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3">
    <w:nsid w:val="64293645"/>
    <w:multiLevelType w:val="hybridMultilevel"/>
    <w:tmpl w:val="BD7E3F9A"/>
    <w:lvl w:ilvl="0" w:tplc="F29E44EE">
      <w:start w:val="24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E0458"/>
    <w:rsid w:val="000470EF"/>
    <w:rsid w:val="0006392B"/>
    <w:rsid w:val="00134155"/>
    <w:rsid w:val="001618FF"/>
    <w:rsid w:val="001A5A3F"/>
    <w:rsid w:val="001D2237"/>
    <w:rsid w:val="001F6F59"/>
    <w:rsid w:val="00212070"/>
    <w:rsid w:val="00241AB0"/>
    <w:rsid w:val="002428BA"/>
    <w:rsid w:val="002542FD"/>
    <w:rsid w:val="0026042E"/>
    <w:rsid w:val="002707D2"/>
    <w:rsid w:val="002A49AC"/>
    <w:rsid w:val="002D77FB"/>
    <w:rsid w:val="002E671F"/>
    <w:rsid w:val="00327389"/>
    <w:rsid w:val="00436157"/>
    <w:rsid w:val="005000AC"/>
    <w:rsid w:val="005126C7"/>
    <w:rsid w:val="005658CD"/>
    <w:rsid w:val="00582EF0"/>
    <w:rsid w:val="005830E4"/>
    <w:rsid w:val="005B7283"/>
    <w:rsid w:val="0062696C"/>
    <w:rsid w:val="00650F0D"/>
    <w:rsid w:val="00686528"/>
    <w:rsid w:val="006A5293"/>
    <w:rsid w:val="006C6150"/>
    <w:rsid w:val="006F4CFB"/>
    <w:rsid w:val="007656AC"/>
    <w:rsid w:val="00787315"/>
    <w:rsid w:val="007A79DF"/>
    <w:rsid w:val="00810193"/>
    <w:rsid w:val="008258D5"/>
    <w:rsid w:val="00835B1B"/>
    <w:rsid w:val="0091031B"/>
    <w:rsid w:val="009110E4"/>
    <w:rsid w:val="00942F38"/>
    <w:rsid w:val="009946DB"/>
    <w:rsid w:val="00A423F1"/>
    <w:rsid w:val="00BB405B"/>
    <w:rsid w:val="00C900F4"/>
    <w:rsid w:val="00CA58EF"/>
    <w:rsid w:val="00CE0458"/>
    <w:rsid w:val="00CE18B3"/>
    <w:rsid w:val="00CE27DB"/>
    <w:rsid w:val="00D2376F"/>
    <w:rsid w:val="00D252CB"/>
    <w:rsid w:val="00E63A69"/>
    <w:rsid w:val="00E9580A"/>
    <w:rsid w:val="00ED24A9"/>
    <w:rsid w:val="00F4338F"/>
    <w:rsid w:val="00F717EA"/>
    <w:rsid w:val="00F720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04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E0458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CE0458"/>
    <w:rPr>
      <w:rFonts w:asciiTheme="majorHAnsi" w:eastAsiaTheme="majorEastAsia" w:hAnsiTheme="majorHAnsi" w:cstheme="majorBidi"/>
      <w:b/>
      <w:bCs/>
      <w:color w:val="4F81BD" w:themeColor="accent1"/>
      <w:lang w:val="ru-RU" w:eastAsia="ru-RU"/>
    </w:rPr>
  </w:style>
  <w:style w:type="paragraph" w:styleId="a3">
    <w:name w:val="Normal (Web)"/>
    <w:basedOn w:val="a"/>
    <w:uiPriority w:val="99"/>
    <w:unhideWhenUsed/>
    <w:rsid w:val="00CE0458"/>
    <w:pPr>
      <w:spacing w:before="100" w:beforeAutospacing="1" w:after="100" w:afterAutospacing="1"/>
    </w:pPr>
    <w:rPr>
      <w:lang w:val="uk-UA" w:eastAsia="uk-UA"/>
    </w:rPr>
  </w:style>
  <w:style w:type="character" w:customStyle="1" w:styleId="txt1">
    <w:name w:val="txt1"/>
    <w:rsid w:val="00CE0458"/>
    <w:rPr>
      <w:sz w:val="18"/>
      <w:szCs w:val="18"/>
    </w:rPr>
  </w:style>
  <w:style w:type="table" w:styleId="a4">
    <w:name w:val="Table Grid"/>
    <w:basedOn w:val="a1"/>
    <w:uiPriority w:val="59"/>
    <w:rsid w:val="00CE0458"/>
    <w:pPr>
      <w:spacing w:after="0" w:line="240" w:lineRule="auto"/>
    </w:pPr>
    <w:rPr>
      <w:rFonts w:eastAsiaTheme="minorEastAsia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5B7283"/>
    <w:pPr>
      <w:ind w:left="720"/>
      <w:contextualSpacing/>
    </w:pPr>
  </w:style>
  <w:style w:type="character" w:customStyle="1" w:styleId="2">
    <w:name w:val="Основной текст (2)_"/>
    <w:link w:val="21"/>
    <w:semiHidden/>
    <w:locked/>
    <w:rsid w:val="001F6F59"/>
    <w:rPr>
      <w:b/>
      <w:bCs/>
      <w:shd w:val="clear" w:color="auto" w:fill="FFFFFF"/>
    </w:rPr>
  </w:style>
  <w:style w:type="paragraph" w:customStyle="1" w:styleId="21">
    <w:name w:val="Основной текст (2)1"/>
    <w:basedOn w:val="a"/>
    <w:link w:val="2"/>
    <w:semiHidden/>
    <w:rsid w:val="001F6F59"/>
    <w:pPr>
      <w:widowControl w:val="0"/>
      <w:shd w:val="clear" w:color="auto" w:fill="FFFFFF"/>
      <w:spacing w:line="288" w:lineRule="exact"/>
      <w:jc w:val="center"/>
    </w:pPr>
    <w:rPr>
      <w:rFonts w:asciiTheme="minorHAnsi" w:eastAsiaTheme="minorHAnsi" w:hAnsiTheme="minorHAnsi" w:cstheme="minorBidi"/>
      <w:b/>
      <w:bCs/>
      <w:sz w:val="22"/>
      <w:szCs w:val="22"/>
      <w:lang w:val="uk-UA" w:eastAsia="en-US"/>
    </w:rPr>
  </w:style>
  <w:style w:type="paragraph" w:styleId="a6">
    <w:name w:val="Balloon Text"/>
    <w:basedOn w:val="a"/>
    <w:link w:val="a7"/>
    <w:uiPriority w:val="99"/>
    <w:semiHidden/>
    <w:unhideWhenUsed/>
    <w:rsid w:val="001F6F5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F6F59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04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E0458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CE0458"/>
    <w:rPr>
      <w:rFonts w:asciiTheme="majorHAnsi" w:eastAsiaTheme="majorEastAsia" w:hAnsiTheme="majorHAnsi" w:cstheme="majorBidi"/>
      <w:b/>
      <w:bCs/>
      <w:color w:val="4F81BD" w:themeColor="accent1"/>
      <w:lang w:val="ru-RU" w:eastAsia="ru-RU"/>
    </w:rPr>
  </w:style>
  <w:style w:type="paragraph" w:styleId="a3">
    <w:name w:val="Normal (Web)"/>
    <w:basedOn w:val="a"/>
    <w:uiPriority w:val="99"/>
    <w:unhideWhenUsed/>
    <w:rsid w:val="00CE0458"/>
    <w:pPr>
      <w:spacing w:before="100" w:beforeAutospacing="1" w:after="100" w:afterAutospacing="1"/>
    </w:pPr>
    <w:rPr>
      <w:lang w:val="uk-UA" w:eastAsia="uk-UA"/>
    </w:rPr>
  </w:style>
  <w:style w:type="character" w:customStyle="1" w:styleId="txt1">
    <w:name w:val="txt1"/>
    <w:rsid w:val="00CE0458"/>
    <w:rPr>
      <w:sz w:val="18"/>
      <w:szCs w:val="18"/>
    </w:rPr>
  </w:style>
  <w:style w:type="table" w:styleId="a4">
    <w:name w:val="Table Grid"/>
    <w:basedOn w:val="a1"/>
    <w:uiPriority w:val="59"/>
    <w:rsid w:val="00CE0458"/>
    <w:pPr>
      <w:spacing w:after="0" w:line="240" w:lineRule="auto"/>
    </w:pPr>
    <w:rPr>
      <w:rFonts w:eastAsiaTheme="minorEastAsia"/>
      <w:lang w:val="ru-RU"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5B7283"/>
    <w:pPr>
      <w:ind w:left="720"/>
      <w:contextualSpacing/>
    </w:pPr>
  </w:style>
  <w:style w:type="character" w:customStyle="1" w:styleId="2">
    <w:name w:val="Основной текст (2)_"/>
    <w:link w:val="21"/>
    <w:semiHidden/>
    <w:locked/>
    <w:rsid w:val="001F6F59"/>
    <w:rPr>
      <w:b/>
      <w:bCs/>
      <w:shd w:val="clear" w:color="auto" w:fill="FFFFFF"/>
    </w:rPr>
  </w:style>
  <w:style w:type="paragraph" w:customStyle="1" w:styleId="21">
    <w:name w:val="Основной текст (2)1"/>
    <w:basedOn w:val="a"/>
    <w:link w:val="2"/>
    <w:semiHidden/>
    <w:rsid w:val="001F6F59"/>
    <w:pPr>
      <w:widowControl w:val="0"/>
      <w:shd w:val="clear" w:color="auto" w:fill="FFFFFF"/>
      <w:spacing w:line="288" w:lineRule="exact"/>
      <w:jc w:val="center"/>
    </w:pPr>
    <w:rPr>
      <w:rFonts w:asciiTheme="minorHAnsi" w:eastAsiaTheme="minorHAnsi" w:hAnsiTheme="minorHAnsi" w:cstheme="minorBidi"/>
      <w:b/>
      <w:bCs/>
      <w:sz w:val="22"/>
      <w:szCs w:val="22"/>
      <w:lang w:val="uk-UA" w:eastAsia="en-US"/>
    </w:rPr>
  </w:style>
  <w:style w:type="paragraph" w:styleId="a6">
    <w:name w:val="Balloon Text"/>
    <w:basedOn w:val="a"/>
    <w:link w:val="a7"/>
    <w:uiPriority w:val="99"/>
    <w:semiHidden/>
    <w:unhideWhenUsed/>
    <w:rsid w:val="001F6F5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F6F59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040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55BF19-879B-4D34-9A60-10C2150E76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453</TotalTime>
  <Pages>1</Pages>
  <Words>2175</Words>
  <Characters>12401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BIG BOSS</dc:creator>
  <cp:lastModifiedBy>Sem108</cp:lastModifiedBy>
  <cp:revision>23</cp:revision>
  <cp:lastPrinted>2022-01-28T12:43:00Z</cp:lastPrinted>
  <dcterms:created xsi:type="dcterms:W3CDTF">2022-01-11T06:32:00Z</dcterms:created>
  <dcterms:modified xsi:type="dcterms:W3CDTF">2022-01-31T11:49:00Z</dcterms:modified>
</cp:coreProperties>
</file>