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85" w:rsidRDefault="00E21785" w:rsidP="00E2178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4419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785" w:rsidRDefault="00E21785" w:rsidP="00E21785">
      <w:pPr>
        <w:jc w:val="center"/>
        <w:rPr>
          <w:b/>
          <w:sz w:val="28"/>
          <w:szCs w:val="28"/>
        </w:rPr>
      </w:pPr>
    </w:p>
    <w:p w:rsidR="00E21785" w:rsidRDefault="00E21785" w:rsidP="00E2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СЕМЕНІВСЬКА  СЕЛИЩНА  РАДА</w:t>
      </w:r>
    </w:p>
    <w:p w:rsidR="00E21785" w:rsidRDefault="00E21785" w:rsidP="00E2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ПОЛТАВСЬКА  ОБЛАСТЬ</w:t>
      </w:r>
    </w:p>
    <w:p w:rsidR="00E21785" w:rsidRDefault="00E21785" w:rsidP="00E2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ВІДДІЛ ОСВІТИ, СІМ’Ї, МОЛОДІ ТА СПОРТУ</w:t>
      </w:r>
    </w:p>
    <w:p w:rsidR="00E21785" w:rsidRDefault="00E21785" w:rsidP="00E21785">
      <w:pPr>
        <w:jc w:val="center"/>
        <w:rPr>
          <w:b/>
          <w:sz w:val="28"/>
          <w:szCs w:val="28"/>
        </w:rPr>
      </w:pPr>
    </w:p>
    <w:p w:rsidR="00E21785" w:rsidRDefault="00E21785" w:rsidP="00E21785">
      <w:pPr>
        <w:jc w:val="center"/>
        <w:rPr>
          <w:b/>
          <w:sz w:val="28"/>
          <w:szCs w:val="28"/>
        </w:rPr>
      </w:pPr>
    </w:p>
    <w:p w:rsidR="00E21785" w:rsidRDefault="00E21785" w:rsidP="00E2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E21785" w:rsidRDefault="00E21785" w:rsidP="00E21785">
      <w:pPr>
        <w:spacing w:line="336" w:lineRule="auto"/>
        <w:jc w:val="both"/>
        <w:rPr>
          <w:b/>
          <w:sz w:val="28"/>
          <w:szCs w:val="28"/>
        </w:rPr>
      </w:pPr>
    </w:p>
    <w:p w:rsidR="00E21785" w:rsidRDefault="00E21785" w:rsidP="00E2178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</w:t>
      </w:r>
      <w:r>
        <w:rPr>
          <w:sz w:val="28"/>
          <w:szCs w:val="28"/>
        </w:rPr>
        <w:t>.0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Семенівка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>
        <w:rPr>
          <w:sz w:val="28"/>
          <w:szCs w:val="28"/>
          <w:lang w:val="ru-RU"/>
        </w:rPr>
        <w:t>55</w:t>
      </w:r>
    </w:p>
    <w:p w:rsidR="00E21785" w:rsidRDefault="00E21785" w:rsidP="00E21785">
      <w:pPr>
        <w:tabs>
          <w:tab w:val="left" w:pos="4340"/>
        </w:tabs>
        <w:jc w:val="both"/>
        <w:rPr>
          <w:b/>
          <w:sz w:val="32"/>
          <w:szCs w:val="32"/>
        </w:rPr>
      </w:pPr>
    </w:p>
    <w:p w:rsidR="00E21785" w:rsidRDefault="00E21785" w:rsidP="00E21785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затвердження Положення  </w:t>
      </w:r>
    </w:p>
    <w:p w:rsidR="00E21785" w:rsidRDefault="00E21785" w:rsidP="00E21785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 конкурс на посаду керівника</w:t>
      </w:r>
    </w:p>
    <w:p w:rsidR="00E21785" w:rsidRDefault="00E21785" w:rsidP="00E21785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закладу загальної середньої освіти</w:t>
      </w:r>
    </w:p>
    <w:p w:rsidR="00E21785" w:rsidRDefault="00E21785" w:rsidP="00E21785">
      <w:pPr>
        <w:rPr>
          <w:bCs/>
          <w:iCs/>
          <w:sz w:val="28"/>
          <w:szCs w:val="28"/>
        </w:rPr>
      </w:pPr>
      <w:proofErr w:type="spellStart"/>
      <w:r>
        <w:rPr>
          <w:bCs/>
          <w:iCs/>
          <w:sz w:val="28"/>
          <w:szCs w:val="28"/>
        </w:rPr>
        <w:t>Семенівської</w:t>
      </w:r>
      <w:proofErr w:type="spellEnd"/>
      <w:r>
        <w:rPr>
          <w:bCs/>
          <w:iCs/>
          <w:sz w:val="28"/>
          <w:szCs w:val="28"/>
        </w:rPr>
        <w:t xml:space="preserve"> селищної ради</w:t>
      </w:r>
    </w:p>
    <w:p w:rsidR="00E21785" w:rsidRDefault="00E21785" w:rsidP="00E21785">
      <w:pPr>
        <w:rPr>
          <w:i/>
          <w:sz w:val="28"/>
          <w:szCs w:val="28"/>
        </w:rPr>
      </w:pPr>
    </w:p>
    <w:p w:rsidR="00E21785" w:rsidRDefault="00E21785" w:rsidP="00E2178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Законом України «Про повну загальну середню освіту», Законом України  «Про освіту», наказом Міністерства освіти і науки України від 28.03.2018 року  № 291 «Про затвердження Типового положення про конкурс на посаду керівника державного, комунального закладу загальної середньої освіти» </w:t>
      </w:r>
    </w:p>
    <w:p w:rsidR="00E21785" w:rsidRDefault="00E21785" w:rsidP="00E21785">
      <w:pPr>
        <w:jc w:val="both"/>
        <w:rPr>
          <w:sz w:val="28"/>
          <w:szCs w:val="28"/>
        </w:rPr>
      </w:pPr>
    </w:p>
    <w:p w:rsidR="00E21785" w:rsidRDefault="00E21785" w:rsidP="00E21785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 А К А З У Ю :</w:t>
      </w:r>
    </w:p>
    <w:p w:rsidR="00E21785" w:rsidRDefault="00E21785" w:rsidP="00E21785">
      <w:pPr>
        <w:tabs>
          <w:tab w:val="left" w:pos="720"/>
          <w:tab w:val="left" w:pos="900"/>
        </w:tabs>
        <w:ind w:right="-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Затвердити Положення про конкурс на посаду керівника закладу загальної середньої освіти 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 (додаток 1).</w:t>
      </w:r>
    </w:p>
    <w:p w:rsidR="00E21785" w:rsidRDefault="00E21785" w:rsidP="00E2178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1785" w:rsidRDefault="00E21785" w:rsidP="00E2178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Спеціалісту І-ї категорії відділу освіти, сім’ї, молоді та спорту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 (Гаркава Л.А.)  розмістити на </w:t>
      </w:r>
      <w:proofErr w:type="spellStart"/>
      <w:r>
        <w:rPr>
          <w:sz w:val="28"/>
          <w:szCs w:val="28"/>
        </w:rPr>
        <w:t>вебсайтахСеменівської</w:t>
      </w:r>
      <w:proofErr w:type="spellEnd"/>
      <w:r>
        <w:rPr>
          <w:sz w:val="28"/>
          <w:szCs w:val="28"/>
        </w:rPr>
        <w:t xml:space="preserve"> селищної ради, відділу освіти, сім’ї, молоді та спорту  Положення про конкурс на посаду керівника закладу загальної середньої освіти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E21785" w:rsidRDefault="00E21785" w:rsidP="00E21785">
      <w:pPr>
        <w:jc w:val="both"/>
        <w:rPr>
          <w:sz w:val="28"/>
          <w:szCs w:val="28"/>
        </w:rPr>
      </w:pPr>
    </w:p>
    <w:p w:rsidR="00E21785" w:rsidRDefault="00E21785" w:rsidP="00E2178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виконанням наказу залишаю за собою.</w:t>
      </w:r>
    </w:p>
    <w:p w:rsidR="00E21785" w:rsidRDefault="00E21785" w:rsidP="00E21785">
      <w:pPr>
        <w:jc w:val="both"/>
        <w:rPr>
          <w:sz w:val="28"/>
          <w:szCs w:val="28"/>
        </w:rPr>
      </w:pPr>
    </w:p>
    <w:p w:rsidR="00E21785" w:rsidRDefault="00E21785" w:rsidP="00E21785">
      <w:pPr>
        <w:jc w:val="both"/>
        <w:rPr>
          <w:sz w:val="28"/>
          <w:szCs w:val="28"/>
        </w:rPr>
      </w:pPr>
    </w:p>
    <w:p w:rsidR="00E21785" w:rsidRDefault="00E21785" w:rsidP="00E21785">
      <w:pPr>
        <w:jc w:val="both"/>
        <w:rPr>
          <w:sz w:val="28"/>
          <w:szCs w:val="28"/>
        </w:rPr>
      </w:pPr>
    </w:p>
    <w:p w:rsidR="00E21785" w:rsidRDefault="00E21785" w:rsidP="00E21785">
      <w:pPr>
        <w:jc w:val="both"/>
        <w:rPr>
          <w:sz w:val="28"/>
          <w:szCs w:val="28"/>
        </w:rPr>
      </w:pPr>
    </w:p>
    <w:p w:rsidR="00E21785" w:rsidRDefault="00E21785" w:rsidP="00E21785">
      <w:pPr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114935</wp:posOffset>
            </wp:positionV>
            <wp:extent cx="923925" cy="4572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Начальник відділу освіти,</w:t>
      </w:r>
    </w:p>
    <w:p w:rsidR="00E21785" w:rsidRDefault="00E21785" w:rsidP="00E21785">
      <w:pPr>
        <w:jc w:val="both"/>
        <w:rPr>
          <w:sz w:val="28"/>
          <w:szCs w:val="28"/>
        </w:rPr>
      </w:pPr>
      <w:r>
        <w:rPr>
          <w:sz w:val="28"/>
          <w:szCs w:val="28"/>
        </w:rPr>
        <w:t>сім’</w:t>
      </w:r>
      <w:r>
        <w:rPr>
          <w:sz w:val="28"/>
          <w:szCs w:val="28"/>
          <w:lang w:val="ru-RU"/>
        </w:rPr>
        <w:t>ї,</w:t>
      </w:r>
      <w:r>
        <w:rPr>
          <w:sz w:val="28"/>
          <w:szCs w:val="28"/>
        </w:rPr>
        <w:t xml:space="preserve"> молоді та спорту</w:t>
      </w:r>
    </w:p>
    <w:p w:rsidR="00E21785" w:rsidRDefault="00E21785" w:rsidP="00E21785">
      <w:pPr>
        <w:tabs>
          <w:tab w:val="left" w:pos="70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                                         Н.М. </w:t>
      </w:r>
      <w:proofErr w:type="spellStart"/>
      <w:r>
        <w:rPr>
          <w:sz w:val="28"/>
          <w:szCs w:val="28"/>
        </w:rPr>
        <w:t>Петухова</w:t>
      </w:r>
      <w:proofErr w:type="spellEnd"/>
    </w:p>
    <w:p w:rsidR="00E21785" w:rsidRDefault="00E21785" w:rsidP="00E21785">
      <w:pPr>
        <w:tabs>
          <w:tab w:val="left" w:pos="7020"/>
        </w:tabs>
        <w:jc w:val="both"/>
        <w:rPr>
          <w:sz w:val="28"/>
          <w:szCs w:val="28"/>
        </w:rPr>
      </w:pPr>
    </w:p>
    <w:p w:rsidR="00E21785" w:rsidRDefault="00E21785">
      <w:bookmarkStart w:id="0" w:name="_GoBack"/>
      <w:bookmarkEnd w:id="0"/>
    </w:p>
    <w:sectPr w:rsidR="00E21785" w:rsidSect="00D2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0042"/>
    <w:rsid w:val="00990042"/>
    <w:rsid w:val="00C722C1"/>
    <w:rsid w:val="00C85B81"/>
    <w:rsid w:val="00D21360"/>
    <w:rsid w:val="00E21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8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4</cp:revision>
  <dcterms:created xsi:type="dcterms:W3CDTF">2020-06-01T07:49:00Z</dcterms:created>
  <dcterms:modified xsi:type="dcterms:W3CDTF">2020-06-01T12:30:00Z</dcterms:modified>
</cp:coreProperties>
</file>