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F30" w:rsidRDefault="00976F30" w:rsidP="00976F30">
      <w:pPr>
        <w:pStyle w:val="a9"/>
        <w:jc w:val="center"/>
        <w:rPr>
          <w:noProof/>
          <w:lang w:val="uk-UA"/>
        </w:rPr>
      </w:pPr>
      <w:r>
        <w:rPr>
          <w:noProof/>
        </w:rPr>
        <w:drawing>
          <wp:anchor distT="0" distB="0" distL="114300" distR="114300" simplePos="0" relativeHeight="251660288" behindDoc="0" locked="0" layoutInCell="1" allowOverlap="1">
            <wp:simplePos x="0" y="0"/>
            <wp:positionH relativeFrom="column">
              <wp:posOffset>2585629</wp:posOffset>
            </wp:positionH>
            <wp:positionV relativeFrom="paragraph">
              <wp:posOffset>60598</wp:posOffset>
            </wp:positionV>
            <wp:extent cx="431800" cy="609600"/>
            <wp:effectExtent l="19050" t="0" r="6350" b="0"/>
            <wp:wrapNone/>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431800" cy="609600"/>
                    </a:xfrm>
                    <a:prstGeom prst="rect">
                      <a:avLst/>
                    </a:prstGeom>
                    <a:noFill/>
                  </pic:spPr>
                </pic:pic>
              </a:graphicData>
            </a:graphic>
          </wp:anchor>
        </w:drawing>
      </w:r>
    </w:p>
    <w:p w:rsidR="00976F30" w:rsidRDefault="00976F30" w:rsidP="00976F30">
      <w:pPr>
        <w:pStyle w:val="a9"/>
        <w:jc w:val="center"/>
        <w:rPr>
          <w:noProof/>
          <w:lang w:val="uk-UA"/>
        </w:rPr>
      </w:pPr>
    </w:p>
    <w:p w:rsidR="00976F30" w:rsidRDefault="00976F30" w:rsidP="00976F30">
      <w:pPr>
        <w:pStyle w:val="a9"/>
        <w:jc w:val="center"/>
        <w:rPr>
          <w:noProof/>
          <w:lang w:val="uk-UA"/>
        </w:rPr>
      </w:pPr>
    </w:p>
    <w:p w:rsidR="00FF410C" w:rsidRDefault="00FF410C" w:rsidP="00976F30">
      <w:pPr>
        <w:pStyle w:val="a9"/>
        <w:jc w:val="center"/>
        <w:rPr>
          <w:noProof/>
          <w:lang w:val="uk-UA"/>
        </w:rPr>
      </w:pPr>
    </w:p>
    <w:p w:rsidR="0058346D" w:rsidRPr="0058346D" w:rsidRDefault="0058346D" w:rsidP="00976F30">
      <w:pPr>
        <w:pStyle w:val="a9"/>
        <w:jc w:val="center"/>
        <w:rPr>
          <w:b/>
          <w:sz w:val="28"/>
          <w:szCs w:val="28"/>
          <w:lang w:val="uk-UA"/>
        </w:rPr>
      </w:pPr>
      <w:r w:rsidRPr="0058346D">
        <w:rPr>
          <w:b/>
          <w:sz w:val="28"/>
          <w:szCs w:val="28"/>
          <w:lang w:val="uk-UA"/>
        </w:rPr>
        <w:t>СЕМЕНІВСЬКА СЕЛИЩНА РАДА</w:t>
      </w:r>
    </w:p>
    <w:p w:rsidR="0058346D" w:rsidRPr="0058346D" w:rsidRDefault="0058346D" w:rsidP="0058346D">
      <w:pPr>
        <w:jc w:val="center"/>
        <w:rPr>
          <w:b/>
          <w:sz w:val="28"/>
          <w:szCs w:val="28"/>
          <w:lang w:val="uk-UA"/>
        </w:rPr>
      </w:pPr>
      <w:r w:rsidRPr="0058346D">
        <w:rPr>
          <w:b/>
          <w:sz w:val="28"/>
          <w:szCs w:val="28"/>
          <w:lang w:val="uk-UA"/>
        </w:rPr>
        <w:t>КРЕМЕНЧУЦЬКОГО РАЙОНУ ПОЛТАВСЬКОЇ ОБЛАСТІ</w:t>
      </w:r>
    </w:p>
    <w:p w:rsidR="0058346D" w:rsidRPr="00226DAE" w:rsidRDefault="00627631" w:rsidP="0058346D">
      <w:pPr>
        <w:jc w:val="center"/>
        <w:rPr>
          <w:color w:val="000000"/>
          <w:sz w:val="28"/>
          <w:szCs w:val="28"/>
          <w:lang w:val="uk-UA"/>
        </w:rPr>
      </w:pPr>
      <w:r>
        <w:rPr>
          <w:color w:val="000000"/>
          <w:sz w:val="28"/>
          <w:szCs w:val="28"/>
          <w:lang w:val="uk-UA"/>
        </w:rPr>
        <w:t>В</w:t>
      </w:r>
      <w:r w:rsidR="00BB3BA8">
        <w:rPr>
          <w:color w:val="000000"/>
          <w:sz w:val="28"/>
          <w:szCs w:val="28"/>
          <w:lang w:val="uk-UA"/>
        </w:rPr>
        <w:t xml:space="preserve">осьма </w:t>
      </w:r>
      <w:r w:rsidR="00782DD3">
        <w:rPr>
          <w:color w:val="000000"/>
          <w:sz w:val="28"/>
          <w:szCs w:val="28"/>
          <w:lang w:val="uk-UA"/>
        </w:rPr>
        <w:t xml:space="preserve"> </w:t>
      </w:r>
      <w:r>
        <w:rPr>
          <w:color w:val="000000"/>
          <w:sz w:val="28"/>
          <w:szCs w:val="28"/>
          <w:lang w:val="uk-UA"/>
        </w:rPr>
        <w:t xml:space="preserve">позачергова </w:t>
      </w:r>
      <w:r w:rsidR="0058346D" w:rsidRPr="0058346D">
        <w:rPr>
          <w:color w:val="000000"/>
          <w:sz w:val="28"/>
          <w:szCs w:val="28"/>
          <w:lang w:val="uk-UA"/>
        </w:rPr>
        <w:t>сесія восьмого скликання</w:t>
      </w:r>
    </w:p>
    <w:p w:rsidR="0058346D" w:rsidRPr="0058346D" w:rsidRDefault="0058346D" w:rsidP="0058346D">
      <w:pPr>
        <w:jc w:val="center"/>
        <w:rPr>
          <w:sz w:val="28"/>
          <w:szCs w:val="28"/>
          <w:lang w:val="uk-UA"/>
        </w:rPr>
      </w:pPr>
    </w:p>
    <w:p w:rsidR="0058346D" w:rsidRPr="0058346D" w:rsidRDefault="0058346D" w:rsidP="0058346D">
      <w:pPr>
        <w:jc w:val="center"/>
        <w:rPr>
          <w:b/>
          <w:sz w:val="28"/>
          <w:szCs w:val="28"/>
          <w:lang w:val="uk-UA"/>
        </w:rPr>
      </w:pPr>
      <w:r w:rsidRPr="0058346D">
        <w:rPr>
          <w:b/>
          <w:sz w:val="28"/>
          <w:szCs w:val="28"/>
          <w:lang w:val="uk-UA"/>
        </w:rPr>
        <w:t xml:space="preserve">Р І Ш Е Н </w:t>
      </w:r>
      <w:proofErr w:type="spellStart"/>
      <w:r w:rsidRPr="0058346D">
        <w:rPr>
          <w:b/>
          <w:sz w:val="28"/>
          <w:szCs w:val="28"/>
          <w:lang w:val="uk-UA"/>
        </w:rPr>
        <w:t>Н</w:t>
      </w:r>
      <w:proofErr w:type="spellEnd"/>
      <w:r w:rsidRPr="0058346D">
        <w:rPr>
          <w:b/>
          <w:sz w:val="28"/>
          <w:szCs w:val="28"/>
          <w:lang w:val="uk-UA"/>
        </w:rPr>
        <w:t xml:space="preserve"> Я </w:t>
      </w:r>
    </w:p>
    <w:p w:rsidR="0058346D" w:rsidRPr="0058346D" w:rsidRDefault="0058346D" w:rsidP="0058346D">
      <w:pPr>
        <w:rPr>
          <w:sz w:val="28"/>
          <w:szCs w:val="28"/>
          <w:lang w:val="uk-UA"/>
        </w:rPr>
      </w:pPr>
    </w:p>
    <w:p w:rsidR="0058346D" w:rsidRDefault="00CB5173" w:rsidP="0058346D">
      <w:pPr>
        <w:rPr>
          <w:sz w:val="28"/>
          <w:szCs w:val="28"/>
          <w:lang w:val="uk-UA"/>
        </w:rPr>
      </w:pPr>
      <w:r>
        <w:rPr>
          <w:lang w:val="uk-UA"/>
        </w:rPr>
        <w:tab/>
      </w:r>
      <w:r w:rsidR="00621323">
        <w:rPr>
          <w:lang w:val="uk-UA"/>
        </w:rPr>
        <w:t xml:space="preserve">28 </w:t>
      </w:r>
      <w:r w:rsidR="00CF2477" w:rsidRPr="00FF410C">
        <w:rPr>
          <w:sz w:val="28"/>
          <w:szCs w:val="28"/>
          <w:lang w:val="uk-UA"/>
        </w:rPr>
        <w:t xml:space="preserve">січня  </w:t>
      </w:r>
      <w:r w:rsidR="00976F30">
        <w:rPr>
          <w:lang w:val="uk-UA"/>
        </w:rPr>
        <w:t xml:space="preserve">  </w:t>
      </w:r>
      <w:r w:rsidR="0058346D" w:rsidRPr="0058346D">
        <w:rPr>
          <w:sz w:val="28"/>
          <w:szCs w:val="28"/>
          <w:lang w:val="uk-UA"/>
        </w:rPr>
        <w:t>202</w:t>
      </w:r>
      <w:r w:rsidR="00CF2477">
        <w:rPr>
          <w:sz w:val="28"/>
          <w:szCs w:val="28"/>
          <w:lang w:val="uk-UA"/>
        </w:rPr>
        <w:t xml:space="preserve">2 </w:t>
      </w:r>
      <w:r w:rsidR="00621323">
        <w:rPr>
          <w:sz w:val="28"/>
          <w:szCs w:val="28"/>
          <w:lang w:val="uk-UA"/>
        </w:rPr>
        <w:t xml:space="preserve">року </w:t>
      </w:r>
      <w:r w:rsidR="0058346D" w:rsidRPr="0058346D">
        <w:rPr>
          <w:sz w:val="28"/>
          <w:szCs w:val="28"/>
          <w:lang w:val="uk-UA"/>
        </w:rPr>
        <w:t xml:space="preserve"> </w:t>
      </w:r>
      <w:r w:rsidR="00621323">
        <w:rPr>
          <w:sz w:val="28"/>
          <w:szCs w:val="28"/>
          <w:lang w:val="uk-UA"/>
        </w:rPr>
        <w:t xml:space="preserve">          </w:t>
      </w:r>
      <w:proofErr w:type="spellStart"/>
      <w:r w:rsidR="00CF6EC1">
        <w:rPr>
          <w:sz w:val="28"/>
          <w:szCs w:val="28"/>
          <w:lang w:val="uk-UA"/>
        </w:rPr>
        <w:t>смт.Семенівка</w:t>
      </w:r>
      <w:proofErr w:type="spellEnd"/>
      <w:r w:rsidR="00621323">
        <w:rPr>
          <w:sz w:val="28"/>
          <w:szCs w:val="28"/>
          <w:lang w:val="uk-UA"/>
        </w:rPr>
        <w:t xml:space="preserve">                     </w:t>
      </w:r>
      <w:r w:rsidR="00160681">
        <w:rPr>
          <w:sz w:val="28"/>
          <w:szCs w:val="28"/>
          <w:lang w:val="uk-UA"/>
        </w:rPr>
        <w:t>№ 788</w:t>
      </w:r>
    </w:p>
    <w:p w:rsidR="00390795" w:rsidRPr="00FF410C" w:rsidRDefault="00390795" w:rsidP="0058346D">
      <w:pPr>
        <w:rPr>
          <w:b/>
          <w:sz w:val="28"/>
          <w:szCs w:val="28"/>
          <w:lang w:val="uk-UA"/>
        </w:rPr>
      </w:pPr>
    </w:p>
    <w:p w:rsidR="00066161" w:rsidRPr="00FF410C" w:rsidRDefault="00066161" w:rsidP="00226DAE">
      <w:pPr>
        <w:pStyle w:val="ab"/>
        <w:ind w:left="142" w:right="360"/>
        <w:jc w:val="center"/>
        <w:rPr>
          <w:b/>
        </w:rPr>
      </w:pPr>
      <w:r w:rsidRPr="00FF410C">
        <w:rPr>
          <w:b/>
          <w:szCs w:val="28"/>
        </w:rPr>
        <w:t>Про  внесення змін до рішення</w:t>
      </w:r>
      <w:r w:rsidR="00976F30" w:rsidRPr="00FF410C">
        <w:rPr>
          <w:b/>
          <w:szCs w:val="28"/>
        </w:rPr>
        <w:t xml:space="preserve">  першої  сесії </w:t>
      </w:r>
      <w:r w:rsidR="00390795" w:rsidRPr="00FF410C">
        <w:rPr>
          <w:b/>
          <w:szCs w:val="28"/>
        </w:rPr>
        <w:t xml:space="preserve"> Семенівської   </w:t>
      </w:r>
      <w:r w:rsidRPr="00FF410C">
        <w:rPr>
          <w:b/>
          <w:szCs w:val="28"/>
        </w:rPr>
        <w:t xml:space="preserve">селищної ради </w:t>
      </w:r>
      <w:r w:rsidR="00976F30" w:rsidRPr="00FF410C">
        <w:rPr>
          <w:b/>
          <w:szCs w:val="28"/>
        </w:rPr>
        <w:t xml:space="preserve">восьмого  скликання  </w:t>
      </w:r>
      <w:r w:rsidRPr="00FF410C">
        <w:rPr>
          <w:b/>
          <w:szCs w:val="28"/>
        </w:rPr>
        <w:t xml:space="preserve">від </w:t>
      </w:r>
      <w:r w:rsidR="00976F30" w:rsidRPr="00FF410C">
        <w:rPr>
          <w:b/>
          <w:szCs w:val="28"/>
        </w:rPr>
        <w:t>30.12.2020</w:t>
      </w:r>
      <w:r w:rsidRPr="00FF410C">
        <w:rPr>
          <w:b/>
          <w:szCs w:val="28"/>
        </w:rPr>
        <w:t xml:space="preserve"> року</w:t>
      </w:r>
      <w:r w:rsidR="00390795" w:rsidRPr="00FF410C">
        <w:rPr>
          <w:b/>
          <w:szCs w:val="28"/>
        </w:rPr>
        <w:t xml:space="preserve">  </w:t>
      </w:r>
      <w:r w:rsidR="00226DAE" w:rsidRPr="00FF410C">
        <w:rPr>
          <w:b/>
          <w:szCs w:val="28"/>
        </w:rPr>
        <w:t xml:space="preserve">«Про </w:t>
      </w:r>
      <w:r w:rsidR="00FF410C" w:rsidRPr="00FF410C">
        <w:rPr>
          <w:b/>
          <w:szCs w:val="28"/>
        </w:rPr>
        <w:t xml:space="preserve">затвердження </w:t>
      </w:r>
      <w:r w:rsidR="00390795" w:rsidRPr="00FF410C">
        <w:rPr>
          <w:b/>
        </w:rPr>
        <w:t>«Комплексної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територіальної громади  на 2021 - 2025 роки»</w:t>
      </w:r>
    </w:p>
    <w:p w:rsidR="00CC16AB" w:rsidRPr="00001453" w:rsidRDefault="00CC16AB" w:rsidP="00226DAE">
      <w:pPr>
        <w:pStyle w:val="ab"/>
        <w:ind w:left="142" w:right="360" w:firstLine="360"/>
        <w:jc w:val="both"/>
        <w:rPr>
          <w:b/>
          <w:szCs w:val="28"/>
        </w:rPr>
      </w:pPr>
    </w:p>
    <w:p w:rsidR="00CC16AB" w:rsidRDefault="00066161" w:rsidP="00066161">
      <w:pPr>
        <w:jc w:val="both"/>
        <w:rPr>
          <w:sz w:val="28"/>
          <w:szCs w:val="28"/>
          <w:lang w:val="uk-UA"/>
        </w:rPr>
      </w:pPr>
      <w:r>
        <w:rPr>
          <w:sz w:val="28"/>
          <w:szCs w:val="28"/>
          <w:lang w:val="uk-UA"/>
        </w:rPr>
        <w:t xml:space="preserve">         </w:t>
      </w:r>
      <w:r w:rsidR="007934D0">
        <w:rPr>
          <w:sz w:val="28"/>
          <w:szCs w:val="28"/>
          <w:lang w:val="uk-UA"/>
        </w:rPr>
        <w:t>Відповідно  до порядку  організації  виконання  завдань,  передбачених  Національним  планом  дій  з  реалізації  Конвенції  про права  осіб  з  інвалідністю  на  період  до  2025 року  та  з реалізації</w:t>
      </w:r>
      <w:r w:rsidR="002E5684">
        <w:rPr>
          <w:sz w:val="28"/>
          <w:szCs w:val="28"/>
          <w:lang w:val="uk-UA"/>
        </w:rPr>
        <w:t xml:space="preserve">  Національної  стратегії  із  створення  безбар</w:t>
      </w:r>
      <w:r w:rsidR="002E5684" w:rsidRPr="002E5684">
        <w:rPr>
          <w:sz w:val="28"/>
          <w:szCs w:val="28"/>
          <w:lang w:val="uk-UA"/>
        </w:rPr>
        <w:t>’</w:t>
      </w:r>
      <w:r w:rsidR="002E5684">
        <w:rPr>
          <w:sz w:val="28"/>
          <w:szCs w:val="28"/>
          <w:lang w:val="uk-UA"/>
        </w:rPr>
        <w:t>єрного простору  в  Україні  на  період  до  2030 року, затвердженими  розпорядженнями   Кабінету  Міністрів У</w:t>
      </w:r>
      <w:r w:rsidR="00CC16AB">
        <w:rPr>
          <w:sz w:val="28"/>
          <w:szCs w:val="28"/>
          <w:lang w:val="uk-UA"/>
        </w:rPr>
        <w:t>країни  від  07  квітня  2021 р.</w:t>
      </w:r>
      <w:r w:rsidR="002E5684">
        <w:rPr>
          <w:sz w:val="28"/>
          <w:szCs w:val="28"/>
          <w:lang w:val="uk-UA"/>
        </w:rPr>
        <w:t xml:space="preserve">  №285-р  та  від  04  серпня  2021 р.  №883-р  відповідно  щодо  пристосування  захисних  споруд  цивільного  захисту  для  потреб  осіб  з  інвалідністю та  інших </w:t>
      </w:r>
      <w:r w:rsidR="00E31FFF">
        <w:rPr>
          <w:sz w:val="28"/>
          <w:szCs w:val="28"/>
          <w:lang w:val="uk-UA"/>
        </w:rPr>
        <w:t xml:space="preserve"> маломобільних  груп  населення,  Плану </w:t>
      </w:r>
      <w:r w:rsidR="006E5721">
        <w:rPr>
          <w:sz w:val="28"/>
          <w:szCs w:val="28"/>
          <w:lang w:val="uk-UA"/>
        </w:rPr>
        <w:t xml:space="preserve">заходів  по  реалізації </w:t>
      </w:r>
      <w:r w:rsidR="00226DAE">
        <w:rPr>
          <w:sz w:val="28"/>
          <w:szCs w:val="28"/>
          <w:lang w:val="uk-UA"/>
        </w:rPr>
        <w:t>Концепц</w:t>
      </w:r>
      <w:r w:rsidR="00E31FFF">
        <w:rPr>
          <w:sz w:val="28"/>
          <w:szCs w:val="28"/>
          <w:lang w:val="uk-UA"/>
        </w:rPr>
        <w:t>ії розвит</w:t>
      </w:r>
      <w:r w:rsidR="006E5721">
        <w:rPr>
          <w:sz w:val="28"/>
          <w:szCs w:val="28"/>
          <w:lang w:val="uk-UA"/>
        </w:rPr>
        <w:t xml:space="preserve">ку та технічної модернізації </w:t>
      </w:r>
      <w:r w:rsidR="00E31FFF">
        <w:rPr>
          <w:sz w:val="28"/>
          <w:szCs w:val="28"/>
          <w:lang w:val="uk-UA"/>
        </w:rPr>
        <w:t xml:space="preserve">системи  централізованого  оповіщення  про  загрозу  виникнення </w:t>
      </w:r>
      <w:r w:rsidR="006E5721">
        <w:rPr>
          <w:sz w:val="28"/>
          <w:szCs w:val="28"/>
          <w:lang w:val="uk-UA"/>
        </w:rPr>
        <w:t xml:space="preserve"> або  виникнення  надзвичайних </w:t>
      </w:r>
      <w:r w:rsidR="00E31FFF">
        <w:rPr>
          <w:sz w:val="28"/>
          <w:szCs w:val="28"/>
          <w:lang w:val="uk-UA"/>
        </w:rPr>
        <w:t>ситуацій,</w:t>
      </w:r>
      <w:r w:rsidR="006E5721">
        <w:rPr>
          <w:sz w:val="28"/>
          <w:szCs w:val="28"/>
          <w:lang w:val="uk-UA"/>
        </w:rPr>
        <w:t xml:space="preserve"> </w:t>
      </w:r>
      <w:r>
        <w:rPr>
          <w:sz w:val="28"/>
          <w:szCs w:val="28"/>
          <w:lang w:val="uk-UA"/>
        </w:rPr>
        <w:t>керуючись Законом України «Про місцеве самоврядування в Україні»</w:t>
      </w:r>
      <w:r w:rsidR="00001453">
        <w:rPr>
          <w:sz w:val="28"/>
          <w:szCs w:val="28"/>
          <w:lang w:val="uk-UA"/>
        </w:rPr>
        <w:t>,</w:t>
      </w:r>
      <w:r w:rsidR="00DF6025">
        <w:rPr>
          <w:sz w:val="28"/>
          <w:szCs w:val="28"/>
          <w:lang w:val="uk-UA"/>
        </w:rPr>
        <w:t xml:space="preserve"> </w:t>
      </w:r>
      <w:r>
        <w:rPr>
          <w:sz w:val="28"/>
          <w:szCs w:val="28"/>
          <w:lang w:val="uk-UA"/>
        </w:rPr>
        <w:t xml:space="preserve"> </w:t>
      </w:r>
      <w:r w:rsidR="003B2469">
        <w:rPr>
          <w:sz w:val="28"/>
          <w:szCs w:val="28"/>
          <w:lang w:val="uk-UA"/>
        </w:rPr>
        <w:t>згідно</w:t>
      </w:r>
      <w:r>
        <w:rPr>
          <w:sz w:val="28"/>
          <w:szCs w:val="28"/>
          <w:lang w:val="uk-UA"/>
        </w:rPr>
        <w:t xml:space="preserve"> вимог Ко</w:t>
      </w:r>
      <w:r w:rsidR="00FF410C">
        <w:rPr>
          <w:sz w:val="28"/>
          <w:szCs w:val="28"/>
          <w:lang w:val="uk-UA"/>
        </w:rPr>
        <w:t>дексу цивільного захисту України</w:t>
      </w:r>
      <w:r w:rsidR="006E5721">
        <w:rPr>
          <w:sz w:val="28"/>
          <w:szCs w:val="28"/>
          <w:lang w:val="uk-UA"/>
        </w:rPr>
        <w:t>,</w:t>
      </w:r>
      <w:r w:rsidR="003B2469">
        <w:rPr>
          <w:sz w:val="28"/>
          <w:szCs w:val="28"/>
          <w:lang w:val="uk-UA"/>
        </w:rPr>
        <w:t xml:space="preserve"> </w:t>
      </w:r>
      <w:r w:rsidR="00FF410C">
        <w:rPr>
          <w:sz w:val="28"/>
          <w:szCs w:val="28"/>
          <w:lang w:val="uk-UA"/>
        </w:rPr>
        <w:t>селищна рада</w:t>
      </w:r>
    </w:p>
    <w:p w:rsidR="00CF6EC1" w:rsidRDefault="00CF6EC1" w:rsidP="00CF6EC1">
      <w:pPr>
        <w:rPr>
          <w:b/>
          <w:sz w:val="28"/>
          <w:szCs w:val="28"/>
          <w:lang w:val="uk-UA"/>
        </w:rPr>
      </w:pPr>
    </w:p>
    <w:p w:rsidR="00066161" w:rsidRPr="00CF6EC1" w:rsidRDefault="00066161" w:rsidP="00CF6EC1">
      <w:pPr>
        <w:rPr>
          <w:sz w:val="28"/>
          <w:szCs w:val="28"/>
          <w:lang w:val="uk-UA"/>
        </w:rPr>
      </w:pPr>
      <w:r w:rsidRPr="00CF6EC1">
        <w:rPr>
          <w:sz w:val="28"/>
          <w:szCs w:val="28"/>
          <w:lang w:val="uk-UA"/>
        </w:rPr>
        <w:t>ВИРІШИ</w:t>
      </w:r>
      <w:r w:rsidR="00CC16AB" w:rsidRPr="00CF6EC1">
        <w:rPr>
          <w:sz w:val="28"/>
          <w:szCs w:val="28"/>
          <w:lang w:val="uk-UA"/>
        </w:rPr>
        <w:t>ЛА</w:t>
      </w:r>
      <w:r w:rsidRPr="00CF6EC1">
        <w:rPr>
          <w:sz w:val="28"/>
          <w:szCs w:val="28"/>
          <w:lang w:val="uk-UA"/>
        </w:rPr>
        <w:t>:</w:t>
      </w:r>
    </w:p>
    <w:p w:rsidR="00001453" w:rsidRDefault="00001453" w:rsidP="00066161">
      <w:pPr>
        <w:jc w:val="both"/>
        <w:rPr>
          <w:sz w:val="28"/>
          <w:szCs w:val="28"/>
          <w:lang w:val="uk-UA"/>
        </w:rPr>
      </w:pPr>
    </w:p>
    <w:p w:rsidR="00066161" w:rsidRPr="00CC16AB" w:rsidRDefault="00066161" w:rsidP="00841391">
      <w:pPr>
        <w:pStyle w:val="ab"/>
        <w:numPr>
          <w:ilvl w:val="0"/>
          <w:numId w:val="1"/>
        </w:numPr>
        <w:ind w:left="0" w:right="360" w:firstLine="284"/>
        <w:jc w:val="both"/>
        <w:rPr>
          <w:szCs w:val="28"/>
        </w:rPr>
      </w:pPr>
      <w:r>
        <w:rPr>
          <w:szCs w:val="28"/>
        </w:rPr>
        <w:t xml:space="preserve">Внести зміни до рішення </w:t>
      </w:r>
      <w:r w:rsidR="00390795">
        <w:rPr>
          <w:szCs w:val="28"/>
        </w:rPr>
        <w:t>першої  сесії  Семенівської   селищної ради восьмого  скликанн</w:t>
      </w:r>
      <w:r w:rsidR="006E5721">
        <w:rPr>
          <w:szCs w:val="28"/>
        </w:rPr>
        <w:t xml:space="preserve">я  від 30.12.2020 року  «Про  </w:t>
      </w:r>
      <w:r w:rsidR="00390795">
        <w:rPr>
          <w:szCs w:val="28"/>
        </w:rPr>
        <w:t xml:space="preserve">затвердження </w:t>
      </w:r>
      <w:r w:rsidR="00390795" w:rsidRPr="00390795">
        <w:t>«Комплексн</w:t>
      </w:r>
      <w:r w:rsidR="00390795">
        <w:t xml:space="preserve">ої  </w:t>
      </w:r>
      <w:r w:rsidR="00390795" w:rsidRPr="00390795">
        <w:t>програм</w:t>
      </w:r>
      <w:r w:rsidR="00390795">
        <w:t xml:space="preserve">и  </w:t>
      </w:r>
      <w:r w:rsidR="00390795" w:rsidRPr="00390795">
        <w:t xml:space="preserve"> розвитку цивільного захисту, забезпечення пожежної безпеки та запобігання і реагування на надзвичайні ситуації (події) Семенівської селищної територіальної громади  на 2021 - 2025 роки»</w:t>
      </w:r>
      <w:r w:rsidR="00CC16AB">
        <w:t>:</w:t>
      </w:r>
    </w:p>
    <w:p w:rsidR="00CC16AB" w:rsidRDefault="00CC16AB" w:rsidP="00841391">
      <w:pPr>
        <w:pStyle w:val="ab"/>
        <w:numPr>
          <w:ilvl w:val="1"/>
          <w:numId w:val="2"/>
        </w:numPr>
        <w:ind w:right="360"/>
        <w:jc w:val="both"/>
      </w:pPr>
      <w:r>
        <w:t>доповнити  розділ  III</w:t>
      </w:r>
      <w:r w:rsidR="00F52A1A">
        <w:t xml:space="preserve"> «Визначення  проблем, на  розв’язання  яких  спрямована  програма»</w:t>
      </w:r>
      <w:r w:rsidR="00001453">
        <w:t xml:space="preserve"> такими</w:t>
      </w:r>
      <w:r w:rsidR="00F52A1A">
        <w:t xml:space="preserve">  пункт</w:t>
      </w:r>
      <w:r w:rsidR="00FA040F">
        <w:t>ами</w:t>
      </w:r>
      <w:r w:rsidR="00F52A1A">
        <w:t>:</w:t>
      </w:r>
    </w:p>
    <w:p w:rsidR="00F52A1A" w:rsidRDefault="00FA040F" w:rsidP="00841391">
      <w:pPr>
        <w:pStyle w:val="ab"/>
        <w:ind w:left="0" w:right="360"/>
        <w:jc w:val="both"/>
      </w:pPr>
      <w:r>
        <w:t xml:space="preserve">            </w:t>
      </w:r>
      <w:r w:rsidR="00F52A1A">
        <w:t>- розроблення  заходів  щодо  забезпечення  доступу  мало мобільних  груп  населення,  у  тому  числі  осіб  з  інвалідністю,  до  захисних  споруд  цивільного  захисту  зокрема;</w:t>
      </w:r>
    </w:p>
    <w:p w:rsidR="00FA040F" w:rsidRDefault="00FA040F" w:rsidP="00841391">
      <w:pPr>
        <w:pStyle w:val="ab"/>
        <w:ind w:left="0" w:right="360"/>
        <w:jc w:val="both"/>
      </w:pPr>
      <w:r>
        <w:lastRenderedPageBreak/>
        <w:t xml:space="preserve">          </w:t>
      </w:r>
      <w:r w:rsidR="00F52A1A">
        <w:t>- проведення  оцінки  потреб, планування  фінансування  для  створення  умов</w:t>
      </w:r>
      <w:r>
        <w:t>,  визначення  строків  облаштування  споруд  цивільного  захисту  засобами,  що  забезпечують  такий  доступ.</w:t>
      </w:r>
    </w:p>
    <w:p w:rsidR="002E3934" w:rsidRDefault="006E5721" w:rsidP="00841391">
      <w:pPr>
        <w:pStyle w:val="ab"/>
        <w:ind w:right="360"/>
        <w:jc w:val="both"/>
      </w:pPr>
      <w:r>
        <w:t xml:space="preserve">     -  </w:t>
      </w:r>
      <w:r w:rsidR="00001453">
        <w:t>розробка  проє</w:t>
      </w:r>
      <w:r w:rsidR="002E3934">
        <w:t>ктної  докуме</w:t>
      </w:r>
      <w:r w:rsidR="00621323">
        <w:t>нтації  для  реалізації  Концепц</w:t>
      </w:r>
      <w:r w:rsidR="002E3934">
        <w:t>ії  розвитку  та  технічної  модернізації  системи  централізованого  оповіщення  про  загрозу виникнення  або  виникнення  надзвичайних  ситуацій по  Семенівській  селищній  територіальній  громаді;</w:t>
      </w:r>
    </w:p>
    <w:p w:rsidR="002E3934" w:rsidRDefault="002E3934" w:rsidP="00841391">
      <w:pPr>
        <w:pStyle w:val="ab"/>
        <w:ind w:left="0" w:right="360"/>
        <w:jc w:val="both"/>
      </w:pPr>
      <w:r>
        <w:t xml:space="preserve">     - проведення   технічної  модернізації  системи  централізованого  оповіщення  про  загрозу виникнення  або  виникнення  надзвичайних  ситуацій по  Семенівській  се</w:t>
      </w:r>
      <w:r w:rsidR="006E5721">
        <w:t>лищній  територіальній  громаді.</w:t>
      </w:r>
      <w:r>
        <w:t xml:space="preserve"> </w:t>
      </w:r>
    </w:p>
    <w:p w:rsidR="003B2469" w:rsidRDefault="00FA040F" w:rsidP="00841391">
      <w:pPr>
        <w:pStyle w:val="ab"/>
        <w:ind w:right="360"/>
        <w:jc w:val="both"/>
      </w:pPr>
      <w:r>
        <w:t xml:space="preserve">       1.2.    доповнити  розділ  </w:t>
      </w:r>
      <w:r w:rsidR="008665EB">
        <w:t xml:space="preserve">«Ресурсне  забезпечення  </w:t>
      </w:r>
      <w:r w:rsidR="008665EB" w:rsidRPr="00390795">
        <w:t>«Комплексн</w:t>
      </w:r>
      <w:r w:rsidR="008665EB">
        <w:t xml:space="preserve">ої  </w:t>
      </w:r>
      <w:r w:rsidR="008665EB" w:rsidRPr="00390795">
        <w:t>програм</w:t>
      </w:r>
      <w:r w:rsidR="008665EB">
        <w:t xml:space="preserve">и  </w:t>
      </w:r>
      <w:r w:rsidR="008665EB" w:rsidRPr="00390795">
        <w:t xml:space="preserve"> розвитку цивільного захисту, забезпечення пожежної безпеки та запобігання і реагування на надзвичайні ситуації (події) Семенівської селищної територіальної громади  на 2021 - 2025 роки</w:t>
      </w:r>
      <w:r w:rsidR="008665EB">
        <w:t xml:space="preserve">» </w:t>
      </w:r>
      <w:r w:rsidR="003B2469">
        <w:t>:</w:t>
      </w:r>
    </w:p>
    <w:p w:rsidR="00FA040F" w:rsidRDefault="003B2469" w:rsidP="00841391">
      <w:pPr>
        <w:pStyle w:val="ab"/>
        <w:ind w:right="360"/>
        <w:jc w:val="both"/>
      </w:pPr>
      <w:r>
        <w:t xml:space="preserve">   -    облаштування  споруд  цивільного  захисту  та  забезпечення  доступу  мало мобільних  груп  населення,  у  тому  числі  осіб  з  інвалідністю   по  роках   </w:t>
      </w:r>
      <w:r w:rsidR="00FA040F">
        <w:t xml:space="preserve">слідуючими  </w:t>
      </w:r>
      <w:r w:rsidR="008665EB">
        <w:t>показниками:</w:t>
      </w:r>
    </w:p>
    <w:p w:rsidR="008665EB" w:rsidRDefault="008665EB" w:rsidP="00841391">
      <w:pPr>
        <w:pStyle w:val="ab"/>
        <w:ind w:right="360"/>
        <w:jc w:val="both"/>
      </w:pPr>
      <w:r>
        <w:t xml:space="preserve">   2022 рік  - </w:t>
      </w:r>
      <w:r w:rsidR="00CF2477">
        <w:t>100</w:t>
      </w:r>
      <w:r w:rsidR="00290717">
        <w:t>,0</w:t>
      </w:r>
      <w:r>
        <w:t xml:space="preserve">     тис. грн.;</w:t>
      </w:r>
    </w:p>
    <w:p w:rsidR="008665EB" w:rsidRDefault="008665EB" w:rsidP="00841391">
      <w:pPr>
        <w:pStyle w:val="ab"/>
        <w:ind w:right="360"/>
        <w:jc w:val="both"/>
      </w:pPr>
      <w:r>
        <w:t xml:space="preserve">   2023 рік  - </w:t>
      </w:r>
      <w:r w:rsidR="00CF2477">
        <w:t>1</w:t>
      </w:r>
      <w:r w:rsidR="003C6078">
        <w:t>25,0</w:t>
      </w:r>
      <w:r>
        <w:t xml:space="preserve">     тис. </w:t>
      </w:r>
      <w:r w:rsidR="00CF2477">
        <w:t>грн..</w:t>
      </w:r>
    </w:p>
    <w:p w:rsidR="00CA7265" w:rsidRDefault="00CA7265" w:rsidP="00841391">
      <w:pPr>
        <w:pStyle w:val="ab"/>
        <w:numPr>
          <w:ilvl w:val="0"/>
          <w:numId w:val="4"/>
        </w:numPr>
        <w:ind w:right="360"/>
        <w:jc w:val="both"/>
      </w:pPr>
      <w:r>
        <w:t xml:space="preserve"> розробка</w:t>
      </w:r>
      <w:r w:rsidR="00F90A02">
        <w:t xml:space="preserve">  проє</w:t>
      </w:r>
      <w:r>
        <w:t>ктної  докуме</w:t>
      </w:r>
      <w:r w:rsidR="00621323">
        <w:t>нтації  для  реалізації  Концепц</w:t>
      </w:r>
      <w:r>
        <w:t>ії  розвитку  та  технічної  модернізації  системи  централізованого  оповіщення</w:t>
      </w:r>
      <w:r w:rsidR="00F90A02">
        <w:t xml:space="preserve">  про  загрозу виникнення  або </w:t>
      </w:r>
      <w:r>
        <w:t>виникнення  надзвичайних  ситуацій по  Семенівській  се</w:t>
      </w:r>
      <w:r w:rsidR="00426007">
        <w:t>лищній  територіальній  громаді:</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5"/>
      </w:tblGrid>
      <w:tr w:rsidR="006E5721" w:rsidRPr="00F90A02" w:rsidTr="006E5721">
        <w:tc>
          <w:tcPr>
            <w:tcW w:w="9855" w:type="dxa"/>
          </w:tcPr>
          <w:p w:rsidR="00426007" w:rsidRDefault="00426007" w:rsidP="00426007">
            <w:pPr>
              <w:pStyle w:val="ab"/>
              <w:numPr>
                <w:ilvl w:val="0"/>
                <w:numId w:val="4"/>
              </w:numPr>
              <w:ind w:right="360"/>
              <w:jc w:val="both"/>
            </w:pPr>
            <w:r>
              <w:t xml:space="preserve">   2022 рік  - 100,0     тис. грн.   ( 1 черга –Біляки ,  Заїчинці,  Василівка);</w:t>
            </w:r>
          </w:p>
          <w:p w:rsidR="00426007" w:rsidRDefault="00426007" w:rsidP="00426007">
            <w:pPr>
              <w:pStyle w:val="ab"/>
              <w:numPr>
                <w:ilvl w:val="0"/>
                <w:numId w:val="4"/>
              </w:numPr>
              <w:ind w:right="360"/>
              <w:jc w:val="both"/>
            </w:pPr>
            <w:r>
              <w:t>2024 рік  - 230,0   тис.  грн. ( 2 черга – с.Устимівка,  Очеретувате,  Крива  Руда,  Степанівка,  Товсте,  Рокити,  Богданівка,  Великі  Липняги,  Веселий  Поділ,  смт  Семенівка)</w:t>
            </w:r>
          </w:p>
          <w:p w:rsidR="00426007" w:rsidRDefault="00426007" w:rsidP="00426007">
            <w:pPr>
              <w:pStyle w:val="ab"/>
              <w:numPr>
                <w:ilvl w:val="0"/>
                <w:numId w:val="4"/>
              </w:numPr>
              <w:ind w:right="360"/>
              <w:jc w:val="both"/>
            </w:pPr>
            <w:r>
              <w:t xml:space="preserve">проведення   технічної  модернізації  системи  централізованого  оповіщення  про  загрозу виникнення  або  виникнення  надзвичайних  ситуацій по  Семенівській  селищній  територіальній  </w:t>
            </w:r>
            <w:r w:rsidR="00621323">
              <w:t>громаді   по  роках   такими</w:t>
            </w:r>
            <w:r>
              <w:t xml:space="preserve">  показниками:</w:t>
            </w:r>
          </w:p>
          <w:p w:rsidR="00426007" w:rsidRDefault="00426007" w:rsidP="00426007">
            <w:pPr>
              <w:pStyle w:val="ab"/>
              <w:numPr>
                <w:ilvl w:val="0"/>
                <w:numId w:val="4"/>
              </w:numPr>
              <w:ind w:right="360"/>
              <w:jc w:val="both"/>
            </w:pPr>
            <w:r>
              <w:t xml:space="preserve"> 2023 рік  -  720,0     тис. грн.   ( 1 черга –Біляки ,  Заїчинці,  Василівка);.;</w:t>
            </w:r>
          </w:p>
          <w:p w:rsidR="006E5721" w:rsidRPr="00BE6011" w:rsidRDefault="00426007" w:rsidP="00BE6011">
            <w:pPr>
              <w:pStyle w:val="ab"/>
              <w:numPr>
                <w:ilvl w:val="0"/>
                <w:numId w:val="4"/>
              </w:numPr>
              <w:ind w:right="360"/>
              <w:jc w:val="both"/>
            </w:pPr>
            <w:r>
              <w:t xml:space="preserve"> 2025 рік  - 2175,0     тис. грн.   ( 2 черга – с.Устимівка,  Очеретувате,  Крива  Руда,  Степанівка,  Товсте,  Рокити,  Богданівка,  Великі  Липняги,  Веселий  Поділ,  смт  Семенівка).</w:t>
            </w:r>
          </w:p>
        </w:tc>
      </w:tr>
    </w:tbl>
    <w:p w:rsidR="007934D0" w:rsidRPr="006E5721" w:rsidRDefault="007934D0" w:rsidP="00841391">
      <w:pPr>
        <w:pStyle w:val="ab"/>
        <w:numPr>
          <w:ilvl w:val="0"/>
          <w:numId w:val="2"/>
        </w:numPr>
        <w:ind w:right="360"/>
        <w:jc w:val="both"/>
        <w:rPr>
          <w:szCs w:val="28"/>
        </w:rPr>
      </w:pPr>
      <w:r w:rsidRPr="006E5721">
        <w:rPr>
          <w:szCs w:val="28"/>
        </w:rPr>
        <w:t>Контроль за викона</w:t>
      </w:r>
      <w:r w:rsidR="006E5721" w:rsidRPr="006E5721">
        <w:rPr>
          <w:szCs w:val="28"/>
        </w:rPr>
        <w:t>нням рішення покласти на</w:t>
      </w:r>
      <w:r w:rsidRPr="006E5721">
        <w:rPr>
          <w:i/>
          <w:szCs w:val="28"/>
        </w:rPr>
        <w:t xml:space="preserve"> </w:t>
      </w:r>
      <w:r w:rsidR="006E5721" w:rsidRPr="006E5721">
        <w:rPr>
          <w:szCs w:val="28"/>
        </w:rPr>
        <w:t xml:space="preserve">постійну комісію з питань </w:t>
      </w:r>
      <w:r w:rsidRPr="006E5721">
        <w:rPr>
          <w:szCs w:val="28"/>
        </w:rPr>
        <w:t>аграрної політики, земельних відносин, екології, природокористування, охорони нав</w:t>
      </w:r>
      <w:r w:rsidR="006E5721">
        <w:rPr>
          <w:szCs w:val="28"/>
        </w:rPr>
        <w:t xml:space="preserve">колишнього середовища, </w:t>
      </w:r>
      <w:r w:rsidRPr="006E5721">
        <w:rPr>
          <w:szCs w:val="28"/>
        </w:rPr>
        <w:t>житлово-комунального господарства,</w:t>
      </w:r>
      <w:r w:rsidR="006E5721" w:rsidRPr="006E5721">
        <w:rPr>
          <w:szCs w:val="28"/>
        </w:rPr>
        <w:t xml:space="preserve"> містобудування та будівництва (</w:t>
      </w:r>
      <w:r w:rsidRPr="006E5721">
        <w:rPr>
          <w:szCs w:val="28"/>
        </w:rPr>
        <w:t>Мидловець Р.М.).</w:t>
      </w:r>
    </w:p>
    <w:p w:rsidR="00361AF9" w:rsidRDefault="00361AF9" w:rsidP="00841391">
      <w:pPr>
        <w:pStyle w:val="ab"/>
        <w:ind w:right="360"/>
        <w:jc w:val="both"/>
        <w:rPr>
          <w:szCs w:val="28"/>
        </w:rPr>
      </w:pPr>
    </w:p>
    <w:p w:rsidR="00361AF9" w:rsidRPr="008665EB" w:rsidRDefault="00361AF9" w:rsidP="00841391">
      <w:pPr>
        <w:pStyle w:val="ab"/>
        <w:ind w:right="360"/>
        <w:jc w:val="both"/>
      </w:pPr>
    </w:p>
    <w:p w:rsidR="007934D0" w:rsidRDefault="007934D0" w:rsidP="00CC16AB">
      <w:pPr>
        <w:pStyle w:val="ab"/>
        <w:ind w:left="284" w:right="360"/>
        <w:jc w:val="both"/>
        <w:rPr>
          <w:szCs w:val="28"/>
        </w:rPr>
      </w:pPr>
    </w:p>
    <w:p w:rsidR="00066161" w:rsidRPr="00CF6EC1" w:rsidRDefault="00CF6EC1" w:rsidP="00F65076">
      <w:pPr>
        <w:pStyle w:val="ab"/>
        <w:ind w:left="0" w:right="360"/>
        <w:jc w:val="both"/>
        <w:rPr>
          <w:szCs w:val="28"/>
        </w:rPr>
      </w:pPr>
      <w:r>
        <w:rPr>
          <w:szCs w:val="28"/>
        </w:rPr>
        <w:t xml:space="preserve">Селищний голова </w:t>
      </w:r>
      <w:r w:rsidR="00001453" w:rsidRPr="00CF6EC1">
        <w:rPr>
          <w:szCs w:val="28"/>
        </w:rPr>
        <w:tab/>
      </w:r>
      <w:r w:rsidR="00001453" w:rsidRPr="00CF6EC1">
        <w:rPr>
          <w:szCs w:val="28"/>
        </w:rPr>
        <w:tab/>
      </w:r>
      <w:r w:rsidR="00001453" w:rsidRPr="00CF6EC1">
        <w:rPr>
          <w:szCs w:val="28"/>
        </w:rPr>
        <w:tab/>
      </w:r>
      <w:r w:rsidR="00001453" w:rsidRPr="00CF6EC1">
        <w:rPr>
          <w:szCs w:val="28"/>
        </w:rPr>
        <w:tab/>
        <w:t>Людмила М</w:t>
      </w:r>
      <w:r w:rsidRPr="00CF6EC1">
        <w:rPr>
          <w:szCs w:val="28"/>
        </w:rPr>
        <w:t>илашевич</w:t>
      </w:r>
    </w:p>
    <w:p w:rsidR="0058346D" w:rsidRPr="00CF6EC1" w:rsidRDefault="0058346D" w:rsidP="0058346D">
      <w:pPr>
        <w:pStyle w:val="a3"/>
        <w:shd w:val="clear" w:color="auto" w:fill="FFFFFF"/>
        <w:spacing w:before="0" w:beforeAutospacing="0" w:after="0" w:afterAutospacing="0"/>
        <w:ind w:right="5244"/>
        <w:rPr>
          <w:color w:val="000000" w:themeColor="text1"/>
          <w:sz w:val="28"/>
          <w:szCs w:val="28"/>
        </w:rPr>
      </w:pPr>
    </w:p>
    <w:p w:rsidR="00884E91" w:rsidRPr="0058346D" w:rsidRDefault="00884E91" w:rsidP="00B85DF4">
      <w:pPr>
        <w:jc w:val="cente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2"/>
      </w:tblGrid>
      <w:tr w:rsidR="00884E91" w:rsidRPr="0058346D" w:rsidTr="008665EB">
        <w:trPr>
          <w:trHeight w:val="2022"/>
        </w:trPr>
        <w:tc>
          <w:tcPr>
            <w:tcW w:w="4862" w:type="dxa"/>
            <w:tcBorders>
              <w:top w:val="nil"/>
              <w:left w:val="nil"/>
              <w:bottom w:val="nil"/>
              <w:right w:val="nil"/>
            </w:tcBorders>
            <w:shd w:val="clear" w:color="auto" w:fill="auto"/>
          </w:tcPr>
          <w:p w:rsidR="00884E91" w:rsidRPr="0058346D" w:rsidRDefault="00884E91" w:rsidP="006E11BA">
            <w:pPr>
              <w:rPr>
                <w:sz w:val="28"/>
                <w:szCs w:val="28"/>
                <w:lang w:val="uk-UA"/>
              </w:rPr>
            </w:pPr>
          </w:p>
        </w:tc>
      </w:tr>
    </w:tbl>
    <w:p w:rsidR="00C5744D" w:rsidRDefault="00C5744D" w:rsidP="00C5744D">
      <w:pPr>
        <w:rPr>
          <w:b/>
          <w:sz w:val="28"/>
          <w:szCs w:val="28"/>
          <w:lang w:val="uk-UA"/>
        </w:rPr>
      </w:pPr>
      <w:r>
        <w:rPr>
          <w:b/>
          <w:sz w:val="28"/>
          <w:szCs w:val="28"/>
        </w:rPr>
        <w:t>Проєкт розроблено</w:t>
      </w:r>
      <w:r w:rsidRPr="004F4C8A">
        <w:rPr>
          <w:b/>
          <w:sz w:val="28"/>
          <w:szCs w:val="28"/>
        </w:rPr>
        <w:t>:</w:t>
      </w:r>
    </w:p>
    <w:p w:rsidR="00C5744D" w:rsidRPr="00C5744D" w:rsidRDefault="00C5744D" w:rsidP="00C5744D">
      <w:pPr>
        <w:rPr>
          <w:b/>
          <w:sz w:val="28"/>
          <w:szCs w:val="28"/>
          <w:lang w:val="uk-UA"/>
        </w:rPr>
      </w:pPr>
    </w:p>
    <w:p w:rsidR="00290717" w:rsidRPr="00FF410C" w:rsidRDefault="00C5744D" w:rsidP="00361AF9">
      <w:pPr>
        <w:rPr>
          <w:sz w:val="28"/>
          <w:szCs w:val="28"/>
          <w:lang w:val="uk-UA"/>
        </w:rPr>
      </w:pPr>
      <w:r w:rsidRPr="00FF410C">
        <w:rPr>
          <w:sz w:val="28"/>
          <w:szCs w:val="28"/>
        </w:rPr>
        <w:t xml:space="preserve">Начальник </w:t>
      </w:r>
      <w:r w:rsidRPr="00FF410C">
        <w:rPr>
          <w:sz w:val="28"/>
          <w:szCs w:val="28"/>
          <w:lang w:val="uk-UA"/>
        </w:rPr>
        <w:t>в</w:t>
      </w:r>
      <w:r w:rsidRPr="00FF410C">
        <w:rPr>
          <w:sz w:val="28"/>
          <w:szCs w:val="28"/>
        </w:rPr>
        <w:t>ідділу</w:t>
      </w:r>
      <w:r w:rsidR="00290717" w:rsidRPr="00FF410C">
        <w:rPr>
          <w:sz w:val="28"/>
          <w:szCs w:val="28"/>
          <w:lang w:val="uk-UA"/>
        </w:rPr>
        <w:t xml:space="preserve">  містобудування,  </w:t>
      </w:r>
      <w:proofErr w:type="gramStart"/>
      <w:r w:rsidR="00290717" w:rsidRPr="00FF410C">
        <w:rPr>
          <w:sz w:val="28"/>
          <w:szCs w:val="28"/>
          <w:lang w:val="uk-UA"/>
        </w:rPr>
        <w:t>арх</w:t>
      </w:r>
      <w:proofErr w:type="gramEnd"/>
      <w:r w:rsidR="00290717" w:rsidRPr="00FF410C">
        <w:rPr>
          <w:sz w:val="28"/>
          <w:szCs w:val="28"/>
          <w:lang w:val="uk-UA"/>
        </w:rPr>
        <w:t>ітектури,</w:t>
      </w:r>
      <w:r w:rsidRPr="00FF410C">
        <w:rPr>
          <w:sz w:val="28"/>
          <w:szCs w:val="28"/>
        </w:rPr>
        <w:t xml:space="preserve"> </w:t>
      </w:r>
      <w:r w:rsidRPr="00FF410C">
        <w:rPr>
          <w:sz w:val="28"/>
          <w:szCs w:val="28"/>
          <w:lang w:val="uk-UA"/>
        </w:rPr>
        <w:t>житлово-</w:t>
      </w:r>
    </w:p>
    <w:p w:rsidR="00290717" w:rsidRPr="00FF410C" w:rsidRDefault="00361AF9" w:rsidP="00C5744D">
      <w:pPr>
        <w:rPr>
          <w:sz w:val="28"/>
          <w:szCs w:val="28"/>
          <w:lang w:val="uk-UA"/>
        </w:rPr>
      </w:pPr>
      <w:r w:rsidRPr="00FF410C">
        <w:rPr>
          <w:sz w:val="28"/>
          <w:szCs w:val="28"/>
          <w:lang w:val="uk-UA"/>
        </w:rPr>
        <w:t>ко</w:t>
      </w:r>
      <w:r w:rsidR="00C5744D" w:rsidRPr="00FF410C">
        <w:rPr>
          <w:sz w:val="28"/>
          <w:szCs w:val="28"/>
          <w:lang w:val="uk-UA"/>
        </w:rPr>
        <w:t>мунального</w:t>
      </w:r>
      <w:r w:rsidR="00290717" w:rsidRPr="00FF410C">
        <w:rPr>
          <w:sz w:val="28"/>
          <w:szCs w:val="28"/>
          <w:lang w:val="uk-UA"/>
        </w:rPr>
        <w:t xml:space="preserve">  </w:t>
      </w:r>
      <w:r w:rsidR="00C5744D" w:rsidRPr="00FF410C">
        <w:rPr>
          <w:sz w:val="28"/>
          <w:szCs w:val="28"/>
          <w:lang w:val="uk-UA"/>
        </w:rPr>
        <w:t>господарства</w:t>
      </w:r>
      <w:r w:rsidR="00C5744D" w:rsidRPr="00FF410C">
        <w:rPr>
          <w:sz w:val="28"/>
          <w:szCs w:val="28"/>
        </w:rPr>
        <w:t xml:space="preserve"> </w:t>
      </w:r>
      <w:r w:rsidR="00C5744D" w:rsidRPr="00FF410C">
        <w:rPr>
          <w:sz w:val="28"/>
          <w:szCs w:val="28"/>
          <w:lang w:val="uk-UA"/>
        </w:rPr>
        <w:t xml:space="preserve">, цивільного захисту, </w:t>
      </w:r>
    </w:p>
    <w:p w:rsidR="000274AD" w:rsidRPr="00CF2477" w:rsidRDefault="00361AF9" w:rsidP="00C5744D">
      <w:pPr>
        <w:rPr>
          <w:sz w:val="28"/>
          <w:szCs w:val="28"/>
          <w:lang w:val="uk-UA"/>
        </w:rPr>
      </w:pPr>
      <w:r w:rsidRPr="00CF2477">
        <w:rPr>
          <w:sz w:val="28"/>
          <w:szCs w:val="28"/>
          <w:lang w:val="uk-UA"/>
        </w:rPr>
        <w:t>о</w:t>
      </w:r>
      <w:r w:rsidR="00E5010B" w:rsidRPr="00CF2477">
        <w:rPr>
          <w:sz w:val="28"/>
          <w:szCs w:val="28"/>
          <w:lang w:val="uk-UA"/>
        </w:rPr>
        <w:t>боронної</w:t>
      </w:r>
      <w:r w:rsidR="00290717" w:rsidRPr="00CF2477">
        <w:rPr>
          <w:sz w:val="28"/>
          <w:szCs w:val="28"/>
          <w:lang w:val="uk-UA"/>
        </w:rPr>
        <w:t xml:space="preserve">  </w:t>
      </w:r>
      <w:r w:rsidR="00E5010B" w:rsidRPr="00CF2477">
        <w:rPr>
          <w:sz w:val="28"/>
          <w:szCs w:val="28"/>
          <w:lang w:val="uk-UA"/>
        </w:rPr>
        <w:t>роботи</w:t>
      </w:r>
      <w:r w:rsidR="000274AD" w:rsidRPr="00CF2477">
        <w:rPr>
          <w:sz w:val="28"/>
          <w:szCs w:val="28"/>
          <w:lang w:val="uk-UA"/>
        </w:rPr>
        <w:t xml:space="preserve"> та взаємодії з правоохоронними</w:t>
      </w:r>
    </w:p>
    <w:p w:rsidR="00C5744D" w:rsidRPr="004F4C8A" w:rsidRDefault="000274AD" w:rsidP="00C5744D">
      <w:pPr>
        <w:rPr>
          <w:sz w:val="28"/>
          <w:szCs w:val="28"/>
        </w:rPr>
      </w:pPr>
      <w:r w:rsidRPr="00CF2477">
        <w:rPr>
          <w:sz w:val="28"/>
          <w:szCs w:val="28"/>
          <w:lang w:val="uk-UA"/>
        </w:rPr>
        <w:t>органами</w:t>
      </w:r>
      <w:r>
        <w:rPr>
          <w:sz w:val="28"/>
          <w:szCs w:val="28"/>
          <w:lang w:val="uk-UA"/>
        </w:rPr>
        <w:t xml:space="preserve">  </w:t>
      </w:r>
      <w:r w:rsidR="00290717">
        <w:rPr>
          <w:sz w:val="28"/>
          <w:szCs w:val="28"/>
          <w:lang w:val="uk-UA"/>
        </w:rPr>
        <w:t xml:space="preserve">                                                         </w:t>
      </w:r>
      <w:r w:rsidR="00F90A02">
        <w:rPr>
          <w:sz w:val="28"/>
          <w:szCs w:val="28"/>
          <w:lang w:val="uk-UA"/>
        </w:rPr>
        <w:t xml:space="preserve">                         </w:t>
      </w:r>
      <w:r w:rsidR="00290717">
        <w:rPr>
          <w:sz w:val="28"/>
          <w:szCs w:val="28"/>
          <w:lang w:val="uk-UA"/>
        </w:rPr>
        <w:t>С. В. Коверя</w:t>
      </w:r>
      <w:r>
        <w:rPr>
          <w:sz w:val="28"/>
          <w:szCs w:val="28"/>
          <w:lang w:val="uk-UA"/>
        </w:rPr>
        <w:t xml:space="preserve">                                                 </w:t>
      </w:r>
      <w:r w:rsidR="00C5744D" w:rsidRPr="004F4C8A">
        <w:rPr>
          <w:sz w:val="28"/>
          <w:szCs w:val="28"/>
        </w:rPr>
        <w:t xml:space="preserve">                            </w:t>
      </w:r>
      <w:r w:rsidR="00C5744D">
        <w:rPr>
          <w:sz w:val="28"/>
          <w:szCs w:val="28"/>
        </w:rPr>
        <w:t xml:space="preserve">       </w:t>
      </w:r>
      <w:r>
        <w:rPr>
          <w:sz w:val="28"/>
          <w:szCs w:val="28"/>
        </w:rPr>
        <w:t xml:space="preserve">      </w:t>
      </w:r>
      <w:r w:rsidR="00C335A8">
        <w:rPr>
          <w:sz w:val="28"/>
          <w:szCs w:val="28"/>
          <w:lang w:val="uk-UA"/>
        </w:rPr>
        <w:t xml:space="preserve"> </w:t>
      </w:r>
    </w:p>
    <w:p w:rsidR="00C5744D" w:rsidRPr="004F4C8A" w:rsidRDefault="00C5744D" w:rsidP="00C5744D">
      <w:pPr>
        <w:rPr>
          <w:sz w:val="28"/>
          <w:szCs w:val="28"/>
        </w:rPr>
      </w:pPr>
    </w:p>
    <w:p w:rsidR="00C5744D" w:rsidRPr="004F4C8A" w:rsidRDefault="00C5744D" w:rsidP="00C5744D">
      <w:pPr>
        <w:rPr>
          <w:sz w:val="28"/>
          <w:szCs w:val="28"/>
        </w:rPr>
      </w:pPr>
      <w:r w:rsidRPr="004F4C8A">
        <w:rPr>
          <w:sz w:val="28"/>
          <w:szCs w:val="28"/>
        </w:rPr>
        <w:t xml:space="preserve">      </w:t>
      </w:r>
    </w:p>
    <w:p w:rsidR="00C5744D" w:rsidRPr="004F4C8A" w:rsidRDefault="00C5744D" w:rsidP="00C5744D">
      <w:pPr>
        <w:rPr>
          <w:b/>
          <w:sz w:val="28"/>
          <w:szCs w:val="28"/>
        </w:rPr>
      </w:pPr>
      <w:r w:rsidRPr="004F4C8A">
        <w:rPr>
          <w:b/>
          <w:sz w:val="28"/>
          <w:szCs w:val="28"/>
        </w:rPr>
        <w:t>Проєкт погоджено:</w:t>
      </w:r>
    </w:p>
    <w:p w:rsidR="00C5744D" w:rsidRPr="004F4C8A" w:rsidRDefault="00C5744D" w:rsidP="00C5744D">
      <w:pPr>
        <w:rPr>
          <w:b/>
          <w:sz w:val="28"/>
          <w:szCs w:val="28"/>
        </w:rPr>
      </w:pPr>
    </w:p>
    <w:p w:rsidR="00C5744D" w:rsidRPr="000274AD" w:rsidRDefault="00C5744D" w:rsidP="00C5744D">
      <w:pPr>
        <w:rPr>
          <w:sz w:val="28"/>
          <w:szCs w:val="28"/>
          <w:lang w:val="uk-UA"/>
        </w:rPr>
      </w:pPr>
      <w:r w:rsidRPr="004F4C8A">
        <w:rPr>
          <w:sz w:val="28"/>
          <w:szCs w:val="28"/>
        </w:rPr>
        <w:t xml:space="preserve">Заступник селищного  голови                                               </w:t>
      </w:r>
      <w:r w:rsidR="00361AF9">
        <w:rPr>
          <w:sz w:val="28"/>
          <w:szCs w:val="28"/>
        </w:rPr>
        <w:t xml:space="preserve"> </w:t>
      </w:r>
      <w:r w:rsidRPr="004F4C8A">
        <w:rPr>
          <w:sz w:val="28"/>
          <w:szCs w:val="28"/>
        </w:rPr>
        <w:t xml:space="preserve">  </w:t>
      </w:r>
      <w:r w:rsidR="000274AD">
        <w:rPr>
          <w:sz w:val="28"/>
          <w:szCs w:val="28"/>
          <w:lang w:val="uk-UA"/>
        </w:rPr>
        <w:t>Ю.С. Стеценко</w:t>
      </w:r>
    </w:p>
    <w:p w:rsidR="00C5744D" w:rsidRPr="004F4C8A" w:rsidRDefault="00C5744D" w:rsidP="00C5744D">
      <w:pPr>
        <w:rPr>
          <w:sz w:val="28"/>
          <w:szCs w:val="28"/>
        </w:rPr>
      </w:pPr>
    </w:p>
    <w:p w:rsidR="00C5744D" w:rsidRPr="004F4C8A" w:rsidRDefault="00C5744D" w:rsidP="00C5744D">
      <w:pPr>
        <w:rPr>
          <w:sz w:val="28"/>
          <w:szCs w:val="28"/>
        </w:rPr>
      </w:pPr>
    </w:p>
    <w:p w:rsidR="000274AD" w:rsidRPr="000274AD" w:rsidRDefault="00C5744D" w:rsidP="000274AD">
      <w:pPr>
        <w:rPr>
          <w:sz w:val="28"/>
          <w:szCs w:val="28"/>
          <w:lang w:val="uk-UA"/>
        </w:rPr>
      </w:pPr>
      <w:r w:rsidRPr="004F4C8A">
        <w:rPr>
          <w:sz w:val="28"/>
          <w:szCs w:val="28"/>
        </w:rPr>
        <w:t xml:space="preserve">Голова постійної комісії з </w:t>
      </w:r>
      <w:r w:rsidR="000274AD">
        <w:rPr>
          <w:sz w:val="28"/>
          <w:szCs w:val="28"/>
          <w:lang w:val="uk-UA"/>
        </w:rPr>
        <w:t>питань</w:t>
      </w:r>
    </w:p>
    <w:p w:rsidR="000274AD" w:rsidRDefault="000274AD" w:rsidP="000274AD">
      <w:pPr>
        <w:rPr>
          <w:sz w:val="28"/>
          <w:szCs w:val="28"/>
          <w:lang w:val="uk-UA"/>
        </w:rPr>
      </w:pPr>
      <w:r w:rsidRPr="0058346D">
        <w:rPr>
          <w:sz w:val="28"/>
          <w:szCs w:val="28"/>
          <w:lang w:val="uk-UA"/>
        </w:rPr>
        <w:t xml:space="preserve">аграрної політики, земельних відносин, </w:t>
      </w:r>
    </w:p>
    <w:p w:rsidR="000274AD" w:rsidRDefault="000274AD" w:rsidP="000274AD">
      <w:pPr>
        <w:rPr>
          <w:sz w:val="28"/>
          <w:szCs w:val="28"/>
          <w:lang w:val="uk-UA"/>
        </w:rPr>
      </w:pPr>
      <w:r w:rsidRPr="0058346D">
        <w:rPr>
          <w:sz w:val="28"/>
          <w:szCs w:val="28"/>
          <w:lang w:val="uk-UA"/>
        </w:rPr>
        <w:t>екології, природокористування, охорони</w:t>
      </w:r>
    </w:p>
    <w:p w:rsidR="000274AD" w:rsidRDefault="000274AD" w:rsidP="000274AD">
      <w:pPr>
        <w:rPr>
          <w:sz w:val="28"/>
          <w:szCs w:val="28"/>
          <w:lang w:val="uk-UA"/>
        </w:rPr>
      </w:pPr>
      <w:r w:rsidRPr="0058346D">
        <w:rPr>
          <w:sz w:val="28"/>
          <w:szCs w:val="28"/>
          <w:lang w:val="uk-UA"/>
        </w:rPr>
        <w:t>нав</w:t>
      </w:r>
      <w:r>
        <w:rPr>
          <w:sz w:val="28"/>
          <w:szCs w:val="28"/>
          <w:lang w:val="uk-UA"/>
        </w:rPr>
        <w:t xml:space="preserve">колишнього середовища, </w:t>
      </w:r>
    </w:p>
    <w:p w:rsidR="000274AD" w:rsidRPr="00FF410C" w:rsidRDefault="000274AD" w:rsidP="000274AD">
      <w:pPr>
        <w:rPr>
          <w:sz w:val="28"/>
          <w:szCs w:val="28"/>
          <w:lang w:val="uk-UA"/>
        </w:rPr>
      </w:pPr>
      <w:r w:rsidRPr="00FF410C">
        <w:rPr>
          <w:sz w:val="28"/>
          <w:szCs w:val="28"/>
          <w:lang w:val="uk-UA"/>
        </w:rPr>
        <w:t xml:space="preserve">житлово-комунального господарства, </w:t>
      </w:r>
    </w:p>
    <w:p w:rsidR="00C5744D" w:rsidRPr="00FF410C" w:rsidRDefault="000274AD" w:rsidP="00361AF9">
      <w:pPr>
        <w:rPr>
          <w:sz w:val="28"/>
          <w:szCs w:val="28"/>
          <w:lang w:val="uk-UA"/>
        </w:rPr>
      </w:pPr>
      <w:r w:rsidRPr="00FF410C">
        <w:rPr>
          <w:sz w:val="28"/>
          <w:szCs w:val="28"/>
          <w:lang w:val="uk-UA"/>
        </w:rPr>
        <w:t xml:space="preserve">містобудування та будівництва                        </w:t>
      </w:r>
      <w:r w:rsidR="00361AF9" w:rsidRPr="00FF410C">
        <w:rPr>
          <w:sz w:val="28"/>
          <w:szCs w:val="28"/>
          <w:lang w:val="uk-UA"/>
        </w:rPr>
        <w:t xml:space="preserve">           </w:t>
      </w:r>
      <w:r w:rsidR="00FF410C">
        <w:rPr>
          <w:sz w:val="28"/>
          <w:szCs w:val="28"/>
          <w:lang w:val="uk-UA"/>
        </w:rPr>
        <w:t xml:space="preserve">              </w:t>
      </w:r>
      <w:r w:rsidRPr="00FF410C">
        <w:rPr>
          <w:sz w:val="28"/>
          <w:szCs w:val="28"/>
          <w:lang w:val="uk-UA"/>
        </w:rPr>
        <w:t>Р.М. Мидловець</w:t>
      </w:r>
    </w:p>
    <w:p w:rsidR="00C5744D" w:rsidRPr="00FF410C" w:rsidRDefault="00C5744D" w:rsidP="00C5744D">
      <w:pPr>
        <w:rPr>
          <w:sz w:val="28"/>
          <w:szCs w:val="28"/>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361AF9" w:rsidRDefault="00361AF9" w:rsidP="00884E91">
      <w:pPr>
        <w:rPr>
          <w:b/>
          <w:sz w:val="28"/>
          <w:szCs w:val="28"/>
          <w:lang w:val="uk-UA"/>
        </w:rPr>
      </w:pPr>
    </w:p>
    <w:p w:rsidR="00F65076" w:rsidRDefault="00884E91" w:rsidP="00884E91">
      <w:pPr>
        <w:rPr>
          <w:b/>
          <w:sz w:val="28"/>
          <w:szCs w:val="28"/>
          <w:lang w:val="uk-UA"/>
        </w:rPr>
      </w:pPr>
      <w:r w:rsidRPr="0058346D">
        <w:rPr>
          <w:b/>
          <w:sz w:val="28"/>
          <w:szCs w:val="28"/>
          <w:lang w:val="uk-UA"/>
        </w:rPr>
        <w:lastRenderedPageBreak/>
        <w:t xml:space="preserve">   </w:t>
      </w:r>
    </w:p>
    <w:p w:rsidR="00A14104" w:rsidRDefault="00A14104" w:rsidP="00884E91">
      <w:pPr>
        <w:rPr>
          <w:b/>
          <w:sz w:val="28"/>
          <w:szCs w:val="28"/>
          <w:lang w:val="uk-UA"/>
        </w:rPr>
      </w:pPr>
    </w:p>
    <w:p w:rsidR="00A14104" w:rsidRDefault="00A14104" w:rsidP="00884E91">
      <w:pPr>
        <w:rPr>
          <w:b/>
          <w:sz w:val="28"/>
          <w:szCs w:val="28"/>
          <w:lang w:val="uk-UA"/>
        </w:rPr>
      </w:pPr>
    </w:p>
    <w:p w:rsidR="00A14104" w:rsidRDefault="00A14104" w:rsidP="00884E91">
      <w:pPr>
        <w:rPr>
          <w:b/>
          <w:sz w:val="28"/>
          <w:szCs w:val="28"/>
          <w:lang w:val="uk-UA"/>
        </w:rPr>
      </w:pPr>
    </w:p>
    <w:p w:rsidR="00A14104" w:rsidRDefault="00A14104" w:rsidP="00884E91">
      <w:pPr>
        <w:rPr>
          <w:b/>
          <w:sz w:val="28"/>
          <w:szCs w:val="28"/>
          <w:lang w:val="uk-UA"/>
        </w:rPr>
      </w:pPr>
    </w:p>
    <w:p w:rsidR="00F65076" w:rsidRPr="00F90A02" w:rsidRDefault="00F65076" w:rsidP="00F65076">
      <w:pPr>
        <w:pStyle w:val="a9"/>
        <w:jc w:val="center"/>
        <w:rPr>
          <w:noProof/>
          <w:lang w:val="uk-UA"/>
        </w:rPr>
      </w:pPr>
    </w:p>
    <w:p w:rsidR="00F65076" w:rsidRDefault="00F65076" w:rsidP="00F65076">
      <w:pPr>
        <w:pStyle w:val="a9"/>
        <w:jc w:val="center"/>
        <w:rPr>
          <w:noProof/>
          <w:lang w:val="uk-UA"/>
        </w:rPr>
      </w:pPr>
    </w:p>
    <w:sectPr w:rsidR="00F65076"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10F66"/>
    <w:multiLevelType w:val="hybridMultilevel"/>
    <w:tmpl w:val="A918AD54"/>
    <w:lvl w:ilvl="0" w:tplc="DAE8A022">
      <w:start w:val="1"/>
      <w:numFmt w:val="decimal"/>
      <w:lvlText w:val="%1."/>
      <w:lvlJc w:val="left"/>
      <w:pPr>
        <w:ind w:left="644"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CD4DBE"/>
    <w:multiLevelType w:val="multilevel"/>
    <w:tmpl w:val="80D842B4"/>
    <w:lvl w:ilvl="0">
      <w:start w:val="1"/>
      <w:numFmt w:val="decimal"/>
      <w:lvlText w:val="%1."/>
      <w:lvlJc w:val="left"/>
      <w:pPr>
        <w:ind w:left="495" w:hanging="495"/>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4314" w:hanging="180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512" w:hanging="2160"/>
      </w:pPr>
      <w:rPr>
        <w:rFonts w:hint="default"/>
      </w:rPr>
    </w:lvl>
  </w:abstractNum>
  <w:abstractNum w:abstractNumId="2">
    <w:nsid w:val="62301952"/>
    <w:multiLevelType w:val="hybridMultilevel"/>
    <w:tmpl w:val="149617AA"/>
    <w:lvl w:ilvl="0" w:tplc="778E192C">
      <w:start w:val="2025"/>
      <w:numFmt w:val="bullet"/>
      <w:lvlText w:val="-"/>
      <w:lvlJc w:val="left"/>
      <w:pPr>
        <w:ind w:left="630" w:hanging="360"/>
      </w:pPr>
      <w:rPr>
        <w:rFonts w:ascii="Times New Roman" w:eastAsia="Times New Roman" w:hAnsi="Times New Roman" w:cs="Times New Roman" w:hint="default"/>
      </w:rPr>
    </w:lvl>
    <w:lvl w:ilvl="1" w:tplc="04190003" w:tentative="1">
      <w:start w:val="1"/>
      <w:numFmt w:val="bullet"/>
      <w:lvlText w:val="o"/>
      <w:lvlJc w:val="left"/>
      <w:pPr>
        <w:ind w:left="1350" w:hanging="360"/>
      </w:pPr>
      <w:rPr>
        <w:rFonts w:ascii="Courier New" w:hAnsi="Courier New" w:cs="Courier New" w:hint="default"/>
      </w:rPr>
    </w:lvl>
    <w:lvl w:ilvl="2" w:tplc="04190005" w:tentative="1">
      <w:start w:val="1"/>
      <w:numFmt w:val="bullet"/>
      <w:lvlText w:val=""/>
      <w:lvlJc w:val="left"/>
      <w:pPr>
        <w:ind w:left="2070" w:hanging="360"/>
      </w:pPr>
      <w:rPr>
        <w:rFonts w:ascii="Wingdings" w:hAnsi="Wingdings" w:hint="default"/>
      </w:rPr>
    </w:lvl>
    <w:lvl w:ilvl="3" w:tplc="04190001" w:tentative="1">
      <w:start w:val="1"/>
      <w:numFmt w:val="bullet"/>
      <w:lvlText w:val=""/>
      <w:lvlJc w:val="left"/>
      <w:pPr>
        <w:ind w:left="2790" w:hanging="360"/>
      </w:pPr>
      <w:rPr>
        <w:rFonts w:ascii="Symbol" w:hAnsi="Symbol" w:hint="default"/>
      </w:rPr>
    </w:lvl>
    <w:lvl w:ilvl="4" w:tplc="04190003" w:tentative="1">
      <w:start w:val="1"/>
      <w:numFmt w:val="bullet"/>
      <w:lvlText w:val="o"/>
      <w:lvlJc w:val="left"/>
      <w:pPr>
        <w:ind w:left="3510" w:hanging="360"/>
      </w:pPr>
      <w:rPr>
        <w:rFonts w:ascii="Courier New" w:hAnsi="Courier New" w:cs="Courier New" w:hint="default"/>
      </w:rPr>
    </w:lvl>
    <w:lvl w:ilvl="5" w:tplc="04190005" w:tentative="1">
      <w:start w:val="1"/>
      <w:numFmt w:val="bullet"/>
      <w:lvlText w:val=""/>
      <w:lvlJc w:val="left"/>
      <w:pPr>
        <w:ind w:left="4230" w:hanging="360"/>
      </w:pPr>
      <w:rPr>
        <w:rFonts w:ascii="Wingdings" w:hAnsi="Wingdings" w:hint="default"/>
      </w:rPr>
    </w:lvl>
    <w:lvl w:ilvl="6" w:tplc="04190001" w:tentative="1">
      <w:start w:val="1"/>
      <w:numFmt w:val="bullet"/>
      <w:lvlText w:val=""/>
      <w:lvlJc w:val="left"/>
      <w:pPr>
        <w:ind w:left="4950" w:hanging="360"/>
      </w:pPr>
      <w:rPr>
        <w:rFonts w:ascii="Symbol" w:hAnsi="Symbol" w:hint="default"/>
      </w:rPr>
    </w:lvl>
    <w:lvl w:ilvl="7" w:tplc="04190003" w:tentative="1">
      <w:start w:val="1"/>
      <w:numFmt w:val="bullet"/>
      <w:lvlText w:val="o"/>
      <w:lvlJc w:val="left"/>
      <w:pPr>
        <w:ind w:left="5670" w:hanging="360"/>
      </w:pPr>
      <w:rPr>
        <w:rFonts w:ascii="Courier New" w:hAnsi="Courier New" w:cs="Courier New" w:hint="default"/>
      </w:rPr>
    </w:lvl>
    <w:lvl w:ilvl="8" w:tplc="04190005" w:tentative="1">
      <w:start w:val="1"/>
      <w:numFmt w:val="bullet"/>
      <w:lvlText w:val=""/>
      <w:lvlJc w:val="left"/>
      <w:pPr>
        <w:ind w:left="6390" w:hanging="360"/>
      </w:pPr>
      <w:rPr>
        <w:rFonts w:ascii="Wingdings" w:hAnsi="Wingdings" w:hint="default"/>
      </w:rPr>
    </w:lvl>
  </w:abstractNum>
  <w:abstractNum w:abstractNumId="3">
    <w:nsid w:val="6B184127"/>
    <w:multiLevelType w:val="multilevel"/>
    <w:tmpl w:val="80D842B4"/>
    <w:lvl w:ilvl="0">
      <w:start w:val="1"/>
      <w:numFmt w:val="decimal"/>
      <w:lvlText w:val="%1."/>
      <w:lvlJc w:val="left"/>
      <w:pPr>
        <w:ind w:left="495" w:hanging="49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558" w:hanging="720"/>
      </w:pPr>
      <w:rPr>
        <w:rFonts w:hint="default"/>
      </w:rPr>
    </w:lvl>
    <w:lvl w:ilvl="3">
      <w:start w:val="1"/>
      <w:numFmt w:val="decimal"/>
      <w:lvlText w:val="%1.%2.%3.%4."/>
      <w:lvlJc w:val="left"/>
      <w:pPr>
        <w:ind w:left="2337" w:hanging="1080"/>
      </w:pPr>
      <w:rPr>
        <w:rFonts w:hint="default"/>
      </w:rPr>
    </w:lvl>
    <w:lvl w:ilvl="4">
      <w:start w:val="1"/>
      <w:numFmt w:val="decimal"/>
      <w:lvlText w:val="%1.%2.%3.%4.%5."/>
      <w:lvlJc w:val="left"/>
      <w:pPr>
        <w:ind w:left="2756" w:hanging="1080"/>
      </w:pPr>
      <w:rPr>
        <w:rFonts w:hint="default"/>
      </w:rPr>
    </w:lvl>
    <w:lvl w:ilvl="5">
      <w:start w:val="1"/>
      <w:numFmt w:val="decimal"/>
      <w:lvlText w:val="%1.%2.%3.%4.%5.%6."/>
      <w:lvlJc w:val="left"/>
      <w:pPr>
        <w:ind w:left="3535" w:hanging="1440"/>
      </w:pPr>
      <w:rPr>
        <w:rFonts w:hint="default"/>
      </w:rPr>
    </w:lvl>
    <w:lvl w:ilvl="6">
      <w:start w:val="1"/>
      <w:numFmt w:val="decimal"/>
      <w:lvlText w:val="%1.%2.%3.%4.%5.%6.%7."/>
      <w:lvlJc w:val="left"/>
      <w:pPr>
        <w:ind w:left="4314" w:hanging="1800"/>
      </w:pPr>
      <w:rPr>
        <w:rFonts w:hint="default"/>
      </w:rPr>
    </w:lvl>
    <w:lvl w:ilvl="7">
      <w:start w:val="1"/>
      <w:numFmt w:val="decimal"/>
      <w:lvlText w:val="%1.%2.%3.%4.%5.%6.%7.%8."/>
      <w:lvlJc w:val="left"/>
      <w:pPr>
        <w:ind w:left="4733" w:hanging="1800"/>
      </w:pPr>
      <w:rPr>
        <w:rFonts w:hint="default"/>
      </w:rPr>
    </w:lvl>
    <w:lvl w:ilvl="8">
      <w:start w:val="1"/>
      <w:numFmt w:val="decimal"/>
      <w:lvlText w:val="%1.%2.%3.%4.%5.%6.%7.%8.%9."/>
      <w:lvlJc w:val="left"/>
      <w:pPr>
        <w:ind w:left="5512"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84E91"/>
    <w:rsid w:val="00001453"/>
    <w:rsid w:val="00003294"/>
    <w:rsid w:val="000160DD"/>
    <w:rsid w:val="000274AD"/>
    <w:rsid w:val="00041D4A"/>
    <w:rsid w:val="00042CAB"/>
    <w:rsid w:val="00066161"/>
    <w:rsid w:val="00077C43"/>
    <w:rsid w:val="000A5BDA"/>
    <w:rsid w:val="000B37E9"/>
    <w:rsid w:val="000B4B39"/>
    <w:rsid w:val="00160681"/>
    <w:rsid w:val="00190B63"/>
    <w:rsid w:val="00193EA6"/>
    <w:rsid w:val="001C3015"/>
    <w:rsid w:val="001E4E68"/>
    <w:rsid w:val="001F446C"/>
    <w:rsid w:val="001F5ABC"/>
    <w:rsid w:val="00226DAE"/>
    <w:rsid w:val="00231585"/>
    <w:rsid w:val="0023190F"/>
    <w:rsid w:val="0028369C"/>
    <w:rsid w:val="00290717"/>
    <w:rsid w:val="00297692"/>
    <w:rsid w:val="002B41B5"/>
    <w:rsid w:val="002E3934"/>
    <w:rsid w:val="002E5684"/>
    <w:rsid w:val="002E61EA"/>
    <w:rsid w:val="003073AB"/>
    <w:rsid w:val="00356F73"/>
    <w:rsid w:val="00361AF9"/>
    <w:rsid w:val="00367938"/>
    <w:rsid w:val="00390795"/>
    <w:rsid w:val="003B2469"/>
    <w:rsid w:val="003C6078"/>
    <w:rsid w:val="003E7C38"/>
    <w:rsid w:val="00426007"/>
    <w:rsid w:val="004458C3"/>
    <w:rsid w:val="00481142"/>
    <w:rsid w:val="0049534F"/>
    <w:rsid w:val="004B5800"/>
    <w:rsid w:val="004D4BE3"/>
    <w:rsid w:val="004D5FD0"/>
    <w:rsid w:val="004E4ACC"/>
    <w:rsid w:val="00526E15"/>
    <w:rsid w:val="00545C42"/>
    <w:rsid w:val="00557D7D"/>
    <w:rsid w:val="00581AE7"/>
    <w:rsid w:val="0058346D"/>
    <w:rsid w:val="0058781B"/>
    <w:rsid w:val="005B73F7"/>
    <w:rsid w:val="00621323"/>
    <w:rsid w:val="00627631"/>
    <w:rsid w:val="006A7C2F"/>
    <w:rsid w:val="006B1F1A"/>
    <w:rsid w:val="006B561E"/>
    <w:rsid w:val="006E11BA"/>
    <w:rsid w:val="006E32E5"/>
    <w:rsid w:val="006E5721"/>
    <w:rsid w:val="006E62DA"/>
    <w:rsid w:val="006F274E"/>
    <w:rsid w:val="007025E9"/>
    <w:rsid w:val="00776CC4"/>
    <w:rsid w:val="00777599"/>
    <w:rsid w:val="00782DD3"/>
    <w:rsid w:val="007934D0"/>
    <w:rsid w:val="007C3537"/>
    <w:rsid w:val="007F563F"/>
    <w:rsid w:val="008062B6"/>
    <w:rsid w:val="0082379A"/>
    <w:rsid w:val="00827099"/>
    <w:rsid w:val="00830C06"/>
    <w:rsid w:val="00837885"/>
    <w:rsid w:val="00841391"/>
    <w:rsid w:val="00845E49"/>
    <w:rsid w:val="00853734"/>
    <w:rsid w:val="008549AA"/>
    <w:rsid w:val="008665EB"/>
    <w:rsid w:val="00884E91"/>
    <w:rsid w:val="008C3561"/>
    <w:rsid w:val="00976F30"/>
    <w:rsid w:val="009862FC"/>
    <w:rsid w:val="00A14104"/>
    <w:rsid w:val="00A2039D"/>
    <w:rsid w:val="00A54D0B"/>
    <w:rsid w:val="00AA16BC"/>
    <w:rsid w:val="00B201BC"/>
    <w:rsid w:val="00B358E7"/>
    <w:rsid w:val="00B35B92"/>
    <w:rsid w:val="00B44C17"/>
    <w:rsid w:val="00B7036F"/>
    <w:rsid w:val="00B85DF4"/>
    <w:rsid w:val="00B911D3"/>
    <w:rsid w:val="00BB3BA8"/>
    <w:rsid w:val="00BE6011"/>
    <w:rsid w:val="00C31EB7"/>
    <w:rsid w:val="00C335A8"/>
    <w:rsid w:val="00C51842"/>
    <w:rsid w:val="00C5744D"/>
    <w:rsid w:val="00C91575"/>
    <w:rsid w:val="00CA7265"/>
    <w:rsid w:val="00CA7480"/>
    <w:rsid w:val="00CB1B75"/>
    <w:rsid w:val="00CB5173"/>
    <w:rsid w:val="00CC16AB"/>
    <w:rsid w:val="00CC433E"/>
    <w:rsid w:val="00CC69FE"/>
    <w:rsid w:val="00CF2477"/>
    <w:rsid w:val="00CF2F84"/>
    <w:rsid w:val="00CF6EC1"/>
    <w:rsid w:val="00D06829"/>
    <w:rsid w:val="00D60B9F"/>
    <w:rsid w:val="00D83027"/>
    <w:rsid w:val="00DF4856"/>
    <w:rsid w:val="00DF6025"/>
    <w:rsid w:val="00E07333"/>
    <w:rsid w:val="00E27747"/>
    <w:rsid w:val="00E31FFF"/>
    <w:rsid w:val="00E3492C"/>
    <w:rsid w:val="00E449FB"/>
    <w:rsid w:val="00E45541"/>
    <w:rsid w:val="00E5010B"/>
    <w:rsid w:val="00E9386B"/>
    <w:rsid w:val="00ED09F9"/>
    <w:rsid w:val="00ED2CD3"/>
    <w:rsid w:val="00F40B94"/>
    <w:rsid w:val="00F428D8"/>
    <w:rsid w:val="00F464B9"/>
    <w:rsid w:val="00F52A1A"/>
    <w:rsid w:val="00F5410C"/>
    <w:rsid w:val="00F65076"/>
    <w:rsid w:val="00F90A02"/>
    <w:rsid w:val="00FA040F"/>
    <w:rsid w:val="00FB2AD0"/>
    <w:rsid w:val="00FB4CAE"/>
    <w:rsid w:val="00FF410C"/>
    <w:rsid w:val="00FF78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E9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rsid w:val="00884E91"/>
    <w:pPr>
      <w:spacing w:before="100" w:beforeAutospacing="1" w:after="100" w:afterAutospacing="1"/>
    </w:pPr>
    <w:rPr>
      <w:lang w:val="uk-UA" w:eastAsia="uk-UA"/>
    </w:rPr>
  </w:style>
  <w:style w:type="character" w:customStyle="1" w:styleId="2">
    <w:name w:val="Основной текст (2)_"/>
    <w:link w:val="21"/>
    <w:locked/>
    <w:rsid w:val="00884E91"/>
    <w:rPr>
      <w:b/>
      <w:bCs/>
      <w:shd w:val="clear" w:color="auto" w:fill="FFFFFF"/>
    </w:rPr>
  </w:style>
  <w:style w:type="paragraph" w:customStyle="1" w:styleId="21">
    <w:name w:val="Основной текст (2)1"/>
    <w:basedOn w:val="a"/>
    <w:link w:val="2"/>
    <w:rsid w:val="00884E91"/>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5">
    <w:name w:val="Основной текст Знак"/>
    <w:link w:val="a6"/>
    <w:locked/>
    <w:rsid w:val="00884E91"/>
    <w:rPr>
      <w:sz w:val="24"/>
      <w:szCs w:val="24"/>
      <w:lang w:val="ru-RU" w:eastAsia="ru-RU"/>
    </w:rPr>
  </w:style>
  <w:style w:type="paragraph" w:styleId="a6">
    <w:name w:val="Body Text"/>
    <w:basedOn w:val="a"/>
    <w:link w:val="a5"/>
    <w:rsid w:val="00884E91"/>
    <w:pPr>
      <w:spacing w:after="120"/>
    </w:pPr>
    <w:rPr>
      <w:rFonts w:asciiTheme="minorHAnsi" w:eastAsiaTheme="minorHAnsi" w:hAnsiTheme="minorHAnsi" w:cstheme="minorBidi"/>
    </w:rPr>
  </w:style>
  <w:style w:type="character" w:customStyle="1" w:styleId="1">
    <w:name w:val="Основной текст Знак1"/>
    <w:basedOn w:val="a0"/>
    <w:link w:val="a6"/>
    <w:uiPriority w:val="99"/>
    <w:semiHidden/>
    <w:rsid w:val="00884E91"/>
    <w:rPr>
      <w:rFonts w:ascii="Times New Roman" w:eastAsia="Calibri" w:hAnsi="Times New Roman" w:cs="Times New Roman"/>
      <w:sz w:val="24"/>
      <w:szCs w:val="24"/>
      <w:lang w:val="ru-RU" w:eastAsia="ru-RU"/>
    </w:rPr>
  </w:style>
  <w:style w:type="character" w:customStyle="1" w:styleId="3">
    <w:name w:val="Основной текст (3)_"/>
    <w:link w:val="30"/>
    <w:locked/>
    <w:rsid w:val="00884E91"/>
    <w:rPr>
      <w:b/>
      <w:bCs/>
      <w:shd w:val="clear" w:color="auto" w:fill="FFFFFF"/>
    </w:rPr>
  </w:style>
  <w:style w:type="paragraph" w:customStyle="1" w:styleId="30">
    <w:name w:val="Основной текст (3)"/>
    <w:basedOn w:val="a"/>
    <w:link w:val="3"/>
    <w:rsid w:val="00884E91"/>
    <w:pPr>
      <w:widowControl w:val="0"/>
      <w:shd w:val="clear" w:color="auto" w:fill="FFFFFF"/>
      <w:spacing w:line="293" w:lineRule="exact"/>
      <w:jc w:val="both"/>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884E91"/>
    <w:rPr>
      <w:rFonts w:ascii="Times New Roman" w:eastAsia="Calibri" w:hAnsi="Times New Roman" w:cs="Times New Roman"/>
      <w:sz w:val="24"/>
      <w:szCs w:val="24"/>
      <w:lang w:eastAsia="uk-UA"/>
    </w:rPr>
  </w:style>
  <w:style w:type="paragraph" w:styleId="a7">
    <w:name w:val="Balloon Text"/>
    <w:basedOn w:val="a"/>
    <w:link w:val="a8"/>
    <w:uiPriority w:val="99"/>
    <w:semiHidden/>
    <w:unhideWhenUsed/>
    <w:rsid w:val="00845E49"/>
    <w:rPr>
      <w:rFonts w:ascii="Tahoma" w:hAnsi="Tahoma" w:cs="Tahoma"/>
      <w:sz w:val="16"/>
      <w:szCs w:val="16"/>
    </w:rPr>
  </w:style>
  <w:style w:type="character" w:customStyle="1" w:styleId="a8">
    <w:name w:val="Текст выноски Знак"/>
    <w:basedOn w:val="a0"/>
    <w:link w:val="a7"/>
    <w:uiPriority w:val="99"/>
    <w:semiHidden/>
    <w:rsid w:val="00845E49"/>
    <w:rPr>
      <w:rFonts w:ascii="Tahoma" w:eastAsia="Calibri" w:hAnsi="Tahoma" w:cs="Tahoma"/>
      <w:sz w:val="16"/>
      <w:szCs w:val="16"/>
      <w:lang w:val="ru-RU" w:eastAsia="ru-RU"/>
    </w:rPr>
  </w:style>
  <w:style w:type="paragraph" w:styleId="a9">
    <w:name w:val="No Spacing"/>
    <w:uiPriority w:val="1"/>
    <w:qFormat/>
    <w:rsid w:val="00D83027"/>
    <w:pPr>
      <w:spacing w:after="0" w:line="240" w:lineRule="auto"/>
    </w:pPr>
    <w:rPr>
      <w:rFonts w:ascii="Times New Roman" w:eastAsia="Times New Roman" w:hAnsi="Times New Roman" w:cs="Times New Roman"/>
      <w:sz w:val="24"/>
      <w:szCs w:val="24"/>
      <w:lang w:val="ru-RU" w:eastAsia="ru-RU"/>
    </w:rPr>
  </w:style>
  <w:style w:type="paragraph" w:styleId="aa">
    <w:name w:val="List Paragraph"/>
    <w:basedOn w:val="a"/>
    <w:uiPriority w:val="34"/>
    <w:qFormat/>
    <w:rsid w:val="00C51842"/>
    <w:pPr>
      <w:ind w:left="720"/>
      <w:contextualSpacing/>
    </w:pPr>
  </w:style>
  <w:style w:type="paragraph" w:styleId="ab">
    <w:name w:val="header"/>
    <w:basedOn w:val="a"/>
    <w:link w:val="ac"/>
    <w:unhideWhenUsed/>
    <w:rsid w:val="00066161"/>
    <w:pPr>
      <w:ind w:left="75"/>
    </w:pPr>
    <w:rPr>
      <w:rFonts w:eastAsia="Times New Roman"/>
      <w:sz w:val="28"/>
      <w:szCs w:val="20"/>
      <w:lang w:val="uk-UA"/>
    </w:rPr>
  </w:style>
  <w:style w:type="character" w:customStyle="1" w:styleId="ac">
    <w:name w:val="Верхний колонтитул Знак"/>
    <w:basedOn w:val="a0"/>
    <w:link w:val="ab"/>
    <w:rsid w:val="00066161"/>
    <w:rPr>
      <w:rFonts w:ascii="Times New Roman" w:eastAsia="Times New Roman" w:hAnsi="Times New Roman" w:cs="Times New Roman"/>
      <w:sz w:val="28"/>
      <w:szCs w:val="20"/>
      <w:lang w:eastAsia="ru-RU"/>
    </w:rPr>
  </w:style>
  <w:style w:type="character" w:customStyle="1" w:styleId="5">
    <w:name w:val="Основной текст (5)_"/>
    <w:basedOn w:val="a0"/>
    <w:link w:val="50"/>
    <w:locked/>
    <w:rsid w:val="00361AF9"/>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361AF9"/>
    <w:pPr>
      <w:widowControl w:val="0"/>
      <w:shd w:val="clear" w:color="auto" w:fill="FFFFFF"/>
      <w:spacing w:line="0" w:lineRule="atLeast"/>
      <w:ind w:hanging="400"/>
      <w:jc w:val="both"/>
    </w:pPr>
    <w:rPr>
      <w:rFonts w:eastAsia="Times New Roman"/>
      <w:b/>
      <w:bCs/>
      <w:sz w:val="22"/>
      <w:szCs w:val="22"/>
      <w:lang w:val="uk-UA" w:eastAsia="en-US"/>
    </w:rPr>
  </w:style>
  <w:style w:type="table" w:styleId="ad">
    <w:name w:val="Table Grid"/>
    <w:basedOn w:val="a1"/>
    <w:uiPriority w:val="59"/>
    <w:rsid w:val="00361AF9"/>
    <w:pPr>
      <w:widowControl w:val="0"/>
      <w:spacing w:after="0" w:line="240" w:lineRule="auto"/>
    </w:pPr>
    <w:rPr>
      <w:rFonts w:ascii="Courier New" w:eastAsia="Courier New" w:hAnsi="Courier New" w:cs="Courier New"/>
      <w:sz w:val="24"/>
      <w:szCs w:val="24"/>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6404948">
      <w:bodyDiv w:val="1"/>
      <w:marLeft w:val="0"/>
      <w:marRight w:val="0"/>
      <w:marTop w:val="0"/>
      <w:marBottom w:val="0"/>
      <w:divBdr>
        <w:top w:val="none" w:sz="0" w:space="0" w:color="auto"/>
        <w:left w:val="none" w:sz="0" w:space="0" w:color="auto"/>
        <w:bottom w:val="none" w:sz="0" w:space="0" w:color="auto"/>
        <w:right w:val="none" w:sz="0" w:space="0" w:color="auto"/>
      </w:divBdr>
    </w:div>
    <w:div w:id="492336151">
      <w:bodyDiv w:val="1"/>
      <w:marLeft w:val="0"/>
      <w:marRight w:val="0"/>
      <w:marTop w:val="0"/>
      <w:marBottom w:val="0"/>
      <w:divBdr>
        <w:top w:val="none" w:sz="0" w:space="0" w:color="auto"/>
        <w:left w:val="none" w:sz="0" w:space="0" w:color="auto"/>
        <w:bottom w:val="none" w:sz="0" w:space="0" w:color="auto"/>
        <w:right w:val="none" w:sz="0" w:space="0" w:color="auto"/>
      </w:divBdr>
    </w:div>
    <w:div w:id="743652003">
      <w:bodyDiv w:val="1"/>
      <w:marLeft w:val="0"/>
      <w:marRight w:val="0"/>
      <w:marTop w:val="0"/>
      <w:marBottom w:val="0"/>
      <w:divBdr>
        <w:top w:val="none" w:sz="0" w:space="0" w:color="auto"/>
        <w:left w:val="none" w:sz="0" w:space="0" w:color="auto"/>
        <w:bottom w:val="none" w:sz="0" w:space="0" w:color="auto"/>
        <w:right w:val="none" w:sz="0" w:space="0" w:color="auto"/>
      </w:divBdr>
    </w:div>
    <w:div w:id="978536168">
      <w:bodyDiv w:val="1"/>
      <w:marLeft w:val="0"/>
      <w:marRight w:val="0"/>
      <w:marTop w:val="0"/>
      <w:marBottom w:val="0"/>
      <w:divBdr>
        <w:top w:val="none" w:sz="0" w:space="0" w:color="auto"/>
        <w:left w:val="none" w:sz="0" w:space="0" w:color="auto"/>
        <w:bottom w:val="none" w:sz="0" w:space="0" w:color="auto"/>
        <w:right w:val="none" w:sz="0" w:space="0" w:color="auto"/>
      </w:divBdr>
    </w:div>
    <w:div w:id="212877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39BD53-1F47-4C42-8135-BC2F0832B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810</Words>
  <Characters>4620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Sem108</cp:lastModifiedBy>
  <cp:revision>13</cp:revision>
  <cp:lastPrinted>2022-01-28T12:17:00Z</cp:lastPrinted>
  <dcterms:created xsi:type="dcterms:W3CDTF">2022-01-13T07:39:00Z</dcterms:created>
  <dcterms:modified xsi:type="dcterms:W3CDTF">2022-01-31T11:52:00Z</dcterms:modified>
</cp:coreProperties>
</file>