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FA" w:rsidRDefault="00B745B1" w:rsidP="00B745B1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45B1">
        <w:rPr>
          <w:rFonts w:ascii="Times New Roman" w:hAnsi="Times New Roman" w:cs="Times New Roman"/>
          <w:b/>
          <w:sz w:val="28"/>
          <w:szCs w:val="28"/>
          <w:lang w:val="uk-UA"/>
        </w:rPr>
        <w:t>ПРОЄКТ БЮДЖЕТУ СЕМЕНІВСЬКОЇ СЕЛИЩНОЇ ТЕРИТОРІАЛЬНОЇ ГРОМАДИ НА 2022 РІК</w:t>
      </w:r>
    </w:p>
    <w:p w:rsidR="00B745B1" w:rsidRDefault="00B745B1" w:rsidP="00B745B1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45B1" w:rsidRDefault="00B745B1" w:rsidP="00B745B1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f4"/>
        <w:tblW w:w="10456" w:type="dxa"/>
        <w:tblLayout w:type="fixed"/>
        <w:tblLook w:val="04A0"/>
      </w:tblPr>
      <w:tblGrid>
        <w:gridCol w:w="675"/>
        <w:gridCol w:w="1560"/>
        <w:gridCol w:w="4677"/>
        <w:gridCol w:w="1843"/>
        <w:gridCol w:w="1701"/>
      </w:tblGrid>
      <w:tr w:rsidR="00400DFF" w:rsidRPr="0067228A" w:rsidTr="00400DFF">
        <w:tc>
          <w:tcPr>
            <w:tcW w:w="675" w:type="dxa"/>
          </w:tcPr>
          <w:p w:rsidR="00400DFF" w:rsidRDefault="00400DFF" w:rsidP="00B745B1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560" w:type="dxa"/>
          </w:tcPr>
          <w:p w:rsidR="00400DFF" w:rsidRDefault="00400DFF" w:rsidP="00B745B1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Код відомчої класифікації</w:t>
            </w: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Ознака головного розпорядника коштів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План по видатках (загальний фонд)</w:t>
            </w:r>
          </w:p>
          <w:p w:rsidR="00400DFF" w:rsidRDefault="00400DFF" w:rsidP="00B745B1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 2022 рік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План по видатках (спеціальний фонд) на 2022 рік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400DFF" w:rsidRPr="00B745B1" w:rsidTr="00400DFF">
        <w:tc>
          <w:tcPr>
            <w:tcW w:w="675" w:type="dxa"/>
          </w:tcPr>
          <w:p w:rsidR="00400DFF" w:rsidRPr="00B745B1" w:rsidRDefault="00400DFF" w:rsidP="0039183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4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</w:tcPr>
          <w:p w:rsidR="00400DFF" w:rsidRPr="0039183F" w:rsidRDefault="00400DFF" w:rsidP="0039183F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9183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02</w:t>
            </w:r>
          </w:p>
        </w:tc>
        <w:tc>
          <w:tcPr>
            <w:tcW w:w="4677" w:type="dxa"/>
          </w:tcPr>
          <w:p w:rsidR="00400DFF" w:rsidRPr="0039183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9183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Виконавчі органи місцевих рад</w:t>
            </w:r>
          </w:p>
        </w:tc>
        <w:tc>
          <w:tcPr>
            <w:tcW w:w="1843" w:type="dxa"/>
          </w:tcPr>
          <w:p w:rsidR="00400DFF" w:rsidRPr="0039183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28299272</w:t>
            </w:r>
            <w:r w:rsidRPr="0039183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701" w:type="dxa"/>
          </w:tcPr>
          <w:p w:rsidR="00400DFF" w:rsidRDefault="00400DFF" w:rsidP="00400DFF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27000,00</w:t>
            </w:r>
          </w:p>
        </w:tc>
      </w:tr>
      <w:tr w:rsidR="00400DFF" w:rsidRPr="00B745B1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Організаційне, інформаційно-аналітичне та матеріально-технічне забезпечення діяльності селищної ради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14693525,00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8B5367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Інша діяльність у сфері державного управління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416565,00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B745B1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Багатопрофільна стаціонарна медична допомога населенню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2954000,00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B745B1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Первинна медична допомога населенню, що надається центрами первинної медичної  (медико-санітарної) допомоги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1683500,00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фінансової підтримки громадським об’єднанням ветеранів і осіб з інвалідністю, діяльність яких має соціальну спрямованість (ГО ветеранів)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147184,00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3820D6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фінансової підтримки громадським об’єднанням ветеранів і осіб з інвалідністю, діяльність яких має соціальну спрямованість (ГО людей з обмеженими можливостями)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155211,00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E37BC3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Фінансова підтримка спортивних споруд, які належать громадським об’єднанням фізкультурно-спортивної спрямованості (КПФСТ Колос»)</w:t>
            </w:r>
          </w:p>
        </w:tc>
        <w:tc>
          <w:tcPr>
            <w:tcW w:w="1843" w:type="dxa"/>
          </w:tcPr>
          <w:p w:rsidR="00400DFF" w:rsidRPr="00B745B1" w:rsidRDefault="00400DFF" w:rsidP="008B5367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152484,00</w:t>
            </w:r>
          </w:p>
        </w:tc>
        <w:tc>
          <w:tcPr>
            <w:tcW w:w="1701" w:type="dxa"/>
          </w:tcPr>
          <w:p w:rsidR="00400DFF" w:rsidRDefault="00400DFF" w:rsidP="008B5367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E37BC3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1843" w:type="dxa"/>
          </w:tcPr>
          <w:p w:rsidR="00400DFF" w:rsidRDefault="00400DFF" w:rsidP="008B5367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7324776,00</w:t>
            </w:r>
          </w:p>
        </w:tc>
        <w:tc>
          <w:tcPr>
            <w:tcW w:w="1701" w:type="dxa"/>
          </w:tcPr>
          <w:p w:rsidR="00400DFF" w:rsidRDefault="00400DFF" w:rsidP="008B5367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75396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 із землеустрою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3820D6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Заходи із запобігання та ліквідації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надзвичайних ситуацій та наслідків стихійного лиха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діяльності місцевої пожежної охорони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552027,00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9183F" w:rsidTr="00400DFF">
        <w:tc>
          <w:tcPr>
            <w:tcW w:w="675" w:type="dxa"/>
          </w:tcPr>
          <w:p w:rsidR="00400DFF" w:rsidRPr="00B745B1" w:rsidRDefault="00400DFF" w:rsidP="0039183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60" w:type="dxa"/>
          </w:tcPr>
          <w:p w:rsidR="00400DFF" w:rsidRPr="0039183F" w:rsidRDefault="00400DFF" w:rsidP="0039183F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9183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06</w:t>
            </w:r>
          </w:p>
        </w:tc>
        <w:tc>
          <w:tcPr>
            <w:tcW w:w="4677" w:type="dxa"/>
          </w:tcPr>
          <w:p w:rsidR="00400DFF" w:rsidRPr="0039183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9183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Орган з питань освіти і науки</w:t>
            </w:r>
          </w:p>
        </w:tc>
        <w:tc>
          <w:tcPr>
            <w:tcW w:w="1843" w:type="dxa"/>
          </w:tcPr>
          <w:p w:rsidR="00400DFF" w:rsidRPr="0039183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106506046,00</w:t>
            </w:r>
          </w:p>
        </w:tc>
        <w:tc>
          <w:tcPr>
            <w:tcW w:w="1701" w:type="dxa"/>
          </w:tcPr>
          <w:p w:rsidR="00400DFF" w:rsidRDefault="00010EE8" w:rsidP="00010EE8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327500,00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і управління у відповідній сфері у територіальних громадах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1421529,00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дошкільної освіти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17166779,00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300000,00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загальної середньої освіти за рахунок коштів місцевого бюджету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25651373,00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загальної середньої освіти закладами середньої освіти за рахунок освітньої субвенції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54731100,00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1949251,00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діяльності інших закладів у сфері освіти</w:t>
            </w:r>
          </w:p>
        </w:tc>
        <w:tc>
          <w:tcPr>
            <w:tcW w:w="1843" w:type="dxa"/>
          </w:tcPr>
          <w:p w:rsidR="00400DFF" w:rsidRPr="00B745B1" w:rsidRDefault="00400DFF" w:rsidP="0039183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4367652,00</w:t>
            </w:r>
          </w:p>
        </w:tc>
        <w:tc>
          <w:tcPr>
            <w:tcW w:w="1701" w:type="dxa"/>
          </w:tcPr>
          <w:p w:rsidR="00400DFF" w:rsidRDefault="00400DFF" w:rsidP="0039183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програми та заходи у сфері освіти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9050,00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Утримання та навчально-тренувальна робота комунальних дитячо-юнацьких шкіл</w:t>
            </w:r>
          </w:p>
        </w:tc>
        <w:tc>
          <w:tcPr>
            <w:tcW w:w="1843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1209312,00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F63CD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60" w:type="dxa"/>
          </w:tcPr>
          <w:p w:rsidR="00400DFF" w:rsidRPr="00F63CDE" w:rsidRDefault="00400DFF" w:rsidP="00F63CDE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3C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08</w:t>
            </w:r>
          </w:p>
        </w:tc>
        <w:tc>
          <w:tcPr>
            <w:tcW w:w="4677" w:type="dxa"/>
          </w:tcPr>
          <w:p w:rsidR="00400DFF" w:rsidRPr="00F63CDE" w:rsidRDefault="00400DFF" w:rsidP="00F63CDE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3C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Орган з питань праці та соціального захисту населення</w:t>
            </w:r>
          </w:p>
        </w:tc>
        <w:tc>
          <w:tcPr>
            <w:tcW w:w="1843" w:type="dxa"/>
          </w:tcPr>
          <w:p w:rsidR="00400DFF" w:rsidRPr="00F63CDE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3C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18810639,00</w:t>
            </w:r>
          </w:p>
        </w:tc>
        <w:tc>
          <w:tcPr>
            <w:tcW w:w="1701" w:type="dxa"/>
          </w:tcPr>
          <w:p w:rsidR="00400DFF" w:rsidRPr="00F63CDE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і управління у відповідній сфері у територіальних громадах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2695829,00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інших пільг окремим категоріям громадян відповідно до законодавства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F63CDE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пільг окремим категоріям громадян з оплати послуг зв’язку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Компенсаційні виплати за пільговий проїзд окремим категоріям громадян на залізничному транспорті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соціальних гарантій фізичним особам, які надають соціальні послуги громадянам похилого віку, особам з інвалідністю, дітям з інвалідністю,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хворим, які не здатні до самообслуговування і потребують сторонньої допомоги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161700,00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діяльності інших закладів у сфері соціального захисту і соціального забезпечення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15519110,00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360000,00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F63CD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60" w:type="dxa"/>
          </w:tcPr>
          <w:p w:rsidR="00400DFF" w:rsidRPr="00F63CDE" w:rsidRDefault="00400DFF" w:rsidP="00F63CDE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3C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09</w:t>
            </w:r>
          </w:p>
        </w:tc>
        <w:tc>
          <w:tcPr>
            <w:tcW w:w="4677" w:type="dxa"/>
          </w:tcPr>
          <w:p w:rsidR="00400DFF" w:rsidRPr="00F63CDE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3C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Орган у справах дітей</w:t>
            </w:r>
          </w:p>
        </w:tc>
        <w:tc>
          <w:tcPr>
            <w:tcW w:w="1843" w:type="dxa"/>
          </w:tcPr>
          <w:p w:rsidR="00400DFF" w:rsidRPr="00F63CDE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777111,00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F63CD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560" w:type="dxa"/>
          </w:tcPr>
          <w:p w:rsidR="00400DFF" w:rsidRPr="00F63CDE" w:rsidRDefault="00400DFF" w:rsidP="00F63CDE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3C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677" w:type="dxa"/>
          </w:tcPr>
          <w:p w:rsidR="00400DFF" w:rsidRPr="00F63CDE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Орган з питань культури, національних цінностей та релігій</w:t>
            </w:r>
          </w:p>
        </w:tc>
        <w:tc>
          <w:tcPr>
            <w:tcW w:w="1843" w:type="dxa"/>
          </w:tcPr>
          <w:p w:rsidR="00400DFF" w:rsidRPr="00F63CDE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13751161,00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190000,00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і управління у відповідній сфері у територіальних громадах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977379,00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спеціальної освіти мистецькими школами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3418253,00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190000,00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діяльності бібліотек</w:t>
            </w:r>
          </w:p>
        </w:tc>
        <w:tc>
          <w:tcPr>
            <w:tcW w:w="1843" w:type="dxa"/>
          </w:tcPr>
          <w:p w:rsidR="00400DFF" w:rsidRDefault="0067228A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3098057</w:t>
            </w:r>
            <w:r w:rsidR="00400D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діяльності музеїв і виставок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124245,00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діяльності палаців і будинків культури, клубів, центрів дозвілля та інших клубних закладів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5731307,00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A564A3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401920,00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A564A3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60" w:type="dxa"/>
          </w:tcPr>
          <w:p w:rsidR="00400DFF" w:rsidRPr="00A564A3" w:rsidRDefault="00400DFF" w:rsidP="00A564A3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64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</w:t>
            </w:r>
          </w:p>
        </w:tc>
        <w:tc>
          <w:tcPr>
            <w:tcW w:w="4677" w:type="dxa"/>
          </w:tcPr>
          <w:p w:rsidR="00400DFF" w:rsidRPr="00A564A3" w:rsidRDefault="00400DFF" w:rsidP="0013650A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64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Орган з питань управління комунальним майном</w:t>
            </w:r>
          </w:p>
        </w:tc>
        <w:tc>
          <w:tcPr>
            <w:tcW w:w="1843" w:type="dxa"/>
          </w:tcPr>
          <w:p w:rsidR="00400DFF" w:rsidRPr="00A564A3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11942632,00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400000,00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і управління у відповідній сфері у територіальних громадах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7192632,00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Інша діяльність у сфері державного управління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4750000,00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400000,00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A564A3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560" w:type="dxa"/>
          </w:tcPr>
          <w:p w:rsidR="00400DFF" w:rsidRPr="00A564A3" w:rsidRDefault="00400DFF" w:rsidP="00A564A3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64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4677" w:type="dxa"/>
          </w:tcPr>
          <w:p w:rsidR="00400DFF" w:rsidRPr="00A564A3" w:rsidRDefault="00400DFF" w:rsidP="0013650A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64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Орган з питань надання адміністративних послуг</w:t>
            </w:r>
          </w:p>
        </w:tc>
        <w:tc>
          <w:tcPr>
            <w:tcW w:w="1843" w:type="dxa"/>
          </w:tcPr>
          <w:p w:rsidR="00400DFF" w:rsidRPr="00A564A3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2503723,00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і управління у відповідній сфері у територіальних громадах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2503723,00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A564A3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560" w:type="dxa"/>
          </w:tcPr>
          <w:p w:rsidR="00400DFF" w:rsidRPr="00A564A3" w:rsidRDefault="00400DFF" w:rsidP="00A564A3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64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4677" w:type="dxa"/>
          </w:tcPr>
          <w:p w:rsidR="00400DFF" w:rsidRPr="00A564A3" w:rsidRDefault="00400DFF" w:rsidP="0013650A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Орган з питань фінансів</w:t>
            </w:r>
          </w:p>
        </w:tc>
        <w:tc>
          <w:tcPr>
            <w:tcW w:w="1843" w:type="dxa"/>
          </w:tcPr>
          <w:p w:rsidR="00400DFF" w:rsidRPr="00A564A3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3554986,00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B745B1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і управління у відповідній сфері у територіальних громадах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3304986,00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Резервний фонд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250000,00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400DFF" w:rsidRPr="0001626B" w:rsidRDefault="00400DFF" w:rsidP="0013650A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162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Базова дотація з державного бюджету</w:t>
            </w:r>
          </w:p>
        </w:tc>
        <w:tc>
          <w:tcPr>
            <w:tcW w:w="1843" w:type="dxa"/>
          </w:tcPr>
          <w:p w:rsidR="00400DFF" w:rsidRPr="0001626B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162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1059600,00</w:t>
            </w:r>
          </w:p>
        </w:tc>
        <w:tc>
          <w:tcPr>
            <w:tcW w:w="1701" w:type="dxa"/>
          </w:tcPr>
          <w:p w:rsidR="00400DFF" w:rsidRPr="0001626B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Pr="00A564A3" w:rsidRDefault="00400DFF" w:rsidP="0001626B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Усього без урахуванн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ям трансфертів</w:t>
            </w: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400DFF" w:rsidRPr="0001626B" w:rsidRDefault="00400DFF" w:rsidP="0001626B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130354870,00</w:t>
            </w:r>
          </w:p>
        </w:tc>
        <w:tc>
          <w:tcPr>
            <w:tcW w:w="1701" w:type="dxa"/>
          </w:tcPr>
          <w:p w:rsidR="00400DFF" w:rsidRDefault="00400DFF" w:rsidP="0001626B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944500,00</w:t>
            </w:r>
          </w:p>
        </w:tc>
      </w:tr>
      <w:tr w:rsidR="00400DFF" w:rsidRPr="003820D6" w:rsidTr="00400DFF">
        <w:tc>
          <w:tcPr>
            <w:tcW w:w="675" w:type="dxa"/>
          </w:tcPr>
          <w:p w:rsidR="00400DFF" w:rsidRPr="00B745B1" w:rsidRDefault="00400DFF" w:rsidP="00B745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00DFF" w:rsidRDefault="00400DFF" w:rsidP="0001626B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Усього з урахуванням трансфертів</w:t>
            </w:r>
          </w:p>
        </w:tc>
        <w:tc>
          <w:tcPr>
            <w:tcW w:w="4677" w:type="dxa"/>
          </w:tcPr>
          <w:p w:rsidR="00400DFF" w:rsidRDefault="00400DFF" w:rsidP="0013650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1843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186145570,00</w:t>
            </w:r>
          </w:p>
        </w:tc>
        <w:tc>
          <w:tcPr>
            <w:tcW w:w="1701" w:type="dxa"/>
          </w:tcPr>
          <w:p w:rsidR="00400DFF" w:rsidRDefault="00400DFF" w:rsidP="00B745B1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944500,00</w:t>
            </w:r>
          </w:p>
        </w:tc>
      </w:tr>
    </w:tbl>
    <w:p w:rsidR="00B745B1" w:rsidRDefault="00B745B1" w:rsidP="00B745B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902EF0" w:rsidRDefault="00902EF0" w:rsidP="00B745B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902EF0" w:rsidRPr="00B745B1" w:rsidRDefault="00902EF0" w:rsidP="00B745B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Світлана ПАЛІЙ</w:t>
      </w:r>
    </w:p>
    <w:sectPr w:rsidR="00902EF0" w:rsidRPr="00B745B1" w:rsidSect="008E46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45B1"/>
    <w:rsid w:val="00010EE8"/>
    <w:rsid w:val="0001626B"/>
    <w:rsid w:val="0022072E"/>
    <w:rsid w:val="00221CA3"/>
    <w:rsid w:val="00302FB0"/>
    <w:rsid w:val="003820D6"/>
    <w:rsid w:val="0039183F"/>
    <w:rsid w:val="003F405F"/>
    <w:rsid w:val="00400DFF"/>
    <w:rsid w:val="0067228A"/>
    <w:rsid w:val="006A147F"/>
    <w:rsid w:val="006B0B66"/>
    <w:rsid w:val="007508D2"/>
    <w:rsid w:val="0075396C"/>
    <w:rsid w:val="007D5608"/>
    <w:rsid w:val="0082332C"/>
    <w:rsid w:val="008B5367"/>
    <w:rsid w:val="008E46FA"/>
    <w:rsid w:val="00902EF0"/>
    <w:rsid w:val="00A564A3"/>
    <w:rsid w:val="00A760C1"/>
    <w:rsid w:val="00B23422"/>
    <w:rsid w:val="00B61398"/>
    <w:rsid w:val="00B745B1"/>
    <w:rsid w:val="00BB1E94"/>
    <w:rsid w:val="00CB21BD"/>
    <w:rsid w:val="00CC5DBA"/>
    <w:rsid w:val="00D47AB5"/>
    <w:rsid w:val="00DF4896"/>
    <w:rsid w:val="00E123A1"/>
    <w:rsid w:val="00E37BC3"/>
    <w:rsid w:val="00E415BA"/>
    <w:rsid w:val="00F6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2"/>
  </w:style>
  <w:style w:type="paragraph" w:styleId="1">
    <w:name w:val="heading 1"/>
    <w:basedOn w:val="a"/>
    <w:next w:val="a"/>
    <w:link w:val="10"/>
    <w:uiPriority w:val="9"/>
    <w:qFormat/>
    <w:rsid w:val="00B2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234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34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23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234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234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23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3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234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234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23422"/>
    <w:rPr>
      <w:b/>
      <w:bCs/>
    </w:rPr>
  </w:style>
  <w:style w:type="character" w:styleId="a9">
    <w:name w:val="Emphasis"/>
    <w:basedOn w:val="a0"/>
    <w:uiPriority w:val="20"/>
    <w:qFormat/>
    <w:rsid w:val="00B23422"/>
    <w:rPr>
      <w:i/>
      <w:iCs/>
    </w:rPr>
  </w:style>
  <w:style w:type="paragraph" w:styleId="aa">
    <w:name w:val="No Spacing"/>
    <w:uiPriority w:val="1"/>
    <w:qFormat/>
    <w:rsid w:val="00B234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342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34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2342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234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2342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2342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2342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2342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2342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2342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23422"/>
    <w:pPr>
      <w:outlineLvl w:val="9"/>
    </w:pPr>
  </w:style>
  <w:style w:type="table" w:styleId="af4">
    <w:name w:val="Table Grid"/>
    <w:basedOn w:val="a1"/>
    <w:uiPriority w:val="59"/>
    <w:rsid w:val="00B74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Sem108</cp:lastModifiedBy>
  <cp:revision>16</cp:revision>
  <cp:lastPrinted>2021-12-05T11:44:00Z</cp:lastPrinted>
  <dcterms:created xsi:type="dcterms:W3CDTF">2021-12-03T13:23:00Z</dcterms:created>
  <dcterms:modified xsi:type="dcterms:W3CDTF">2021-12-07T08:41:00Z</dcterms:modified>
</cp:coreProperties>
</file>