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3027" w:rsidRPr="0058346D" w:rsidRDefault="00D83027" w:rsidP="00D83027">
      <w:pPr>
        <w:pStyle w:val="a9"/>
        <w:jc w:val="center"/>
        <w:rPr>
          <w:lang w:val="uk-UA"/>
        </w:rPr>
      </w:pPr>
    </w:p>
    <w:p w:rsidR="0058346D" w:rsidRPr="0058346D" w:rsidRDefault="0058346D" w:rsidP="0058346D">
      <w:pPr>
        <w:jc w:val="center"/>
        <w:rPr>
          <w:lang w:val="uk-UA"/>
        </w:rPr>
      </w:pPr>
      <w:r w:rsidRPr="0058346D">
        <w:rPr>
          <w:noProof/>
        </w:rPr>
        <w:drawing>
          <wp:inline distT="0" distB="0" distL="0" distR="0">
            <wp:extent cx="428625" cy="560510"/>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cstate="print"/>
                    <a:srcRect/>
                    <a:stretch>
                      <a:fillRect/>
                    </a:stretch>
                  </pic:blipFill>
                  <pic:spPr bwMode="auto">
                    <a:xfrm>
                      <a:off x="0" y="0"/>
                      <a:ext cx="428625" cy="560510"/>
                    </a:xfrm>
                    <a:prstGeom prst="rect">
                      <a:avLst/>
                    </a:prstGeom>
                    <a:noFill/>
                    <a:ln w="9525">
                      <a:noFill/>
                      <a:miter lim="800000"/>
                      <a:headEnd/>
                      <a:tailEnd/>
                    </a:ln>
                  </pic:spPr>
                </pic:pic>
              </a:graphicData>
            </a:graphic>
          </wp:inline>
        </w:drawing>
      </w:r>
    </w:p>
    <w:p w:rsidR="0058346D" w:rsidRPr="0058346D" w:rsidRDefault="0058346D" w:rsidP="0058346D">
      <w:pPr>
        <w:tabs>
          <w:tab w:val="left" w:pos="8400"/>
        </w:tabs>
        <w:jc w:val="center"/>
        <w:rPr>
          <w:b/>
          <w:sz w:val="28"/>
          <w:szCs w:val="28"/>
          <w:lang w:val="uk-UA"/>
        </w:rPr>
      </w:pPr>
      <w:r w:rsidRPr="0058346D">
        <w:rPr>
          <w:b/>
          <w:sz w:val="28"/>
          <w:szCs w:val="28"/>
          <w:lang w:val="uk-UA"/>
        </w:rPr>
        <w:t>СЕМЕНІВСЬКА СЕЛИЩНА РАДА</w:t>
      </w:r>
    </w:p>
    <w:p w:rsidR="0058346D" w:rsidRPr="0058346D" w:rsidRDefault="0058346D" w:rsidP="0058346D">
      <w:pPr>
        <w:jc w:val="center"/>
        <w:rPr>
          <w:b/>
          <w:sz w:val="28"/>
          <w:szCs w:val="28"/>
          <w:lang w:val="uk-UA"/>
        </w:rPr>
      </w:pPr>
      <w:r w:rsidRPr="0058346D">
        <w:rPr>
          <w:b/>
          <w:sz w:val="28"/>
          <w:szCs w:val="28"/>
          <w:lang w:val="uk-UA"/>
        </w:rPr>
        <w:t>КРЕМЕНЧУЦЬКОГО РАЙОНУ ПОЛТАВСЬКОЇ ОБЛАСТІ</w:t>
      </w:r>
    </w:p>
    <w:p w:rsidR="0058346D" w:rsidRPr="004E6EEE" w:rsidRDefault="00647D1A" w:rsidP="0058346D">
      <w:pPr>
        <w:jc w:val="center"/>
        <w:rPr>
          <w:color w:val="000000"/>
          <w:sz w:val="28"/>
          <w:szCs w:val="28"/>
          <w:lang w:val="uk-UA"/>
        </w:rPr>
      </w:pPr>
      <w:r>
        <w:rPr>
          <w:color w:val="000000"/>
          <w:sz w:val="28"/>
          <w:szCs w:val="28"/>
          <w:lang w:val="uk-UA"/>
        </w:rPr>
        <w:t>В</w:t>
      </w:r>
      <w:r w:rsidR="004100C1">
        <w:rPr>
          <w:color w:val="000000"/>
          <w:sz w:val="28"/>
          <w:szCs w:val="28"/>
          <w:lang w:val="uk-UA"/>
        </w:rPr>
        <w:t xml:space="preserve">осьма </w:t>
      </w:r>
      <w:r>
        <w:rPr>
          <w:color w:val="000000"/>
          <w:sz w:val="28"/>
          <w:szCs w:val="28"/>
          <w:lang w:val="uk-UA"/>
        </w:rPr>
        <w:t xml:space="preserve">позачергова </w:t>
      </w:r>
      <w:r w:rsidR="0058346D" w:rsidRPr="0058346D">
        <w:rPr>
          <w:color w:val="000000"/>
          <w:sz w:val="28"/>
          <w:szCs w:val="28"/>
          <w:lang w:val="uk-UA"/>
        </w:rPr>
        <w:t>сесія восьмого скликання</w:t>
      </w:r>
    </w:p>
    <w:p w:rsidR="0058346D" w:rsidRPr="0058346D" w:rsidRDefault="0058346D" w:rsidP="0058346D">
      <w:pPr>
        <w:jc w:val="center"/>
        <w:rPr>
          <w:sz w:val="28"/>
          <w:szCs w:val="28"/>
          <w:lang w:val="uk-UA"/>
        </w:rPr>
      </w:pPr>
    </w:p>
    <w:p w:rsidR="0058346D" w:rsidRPr="0058346D" w:rsidRDefault="0058346D" w:rsidP="0058346D">
      <w:pPr>
        <w:jc w:val="center"/>
        <w:rPr>
          <w:b/>
          <w:sz w:val="28"/>
          <w:szCs w:val="28"/>
          <w:lang w:val="uk-UA"/>
        </w:rPr>
      </w:pPr>
      <w:r w:rsidRPr="0058346D">
        <w:rPr>
          <w:b/>
          <w:sz w:val="28"/>
          <w:szCs w:val="28"/>
          <w:lang w:val="uk-UA"/>
        </w:rPr>
        <w:t xml:space="preserve">Р І Ш Е Н </w:t>
      </w:r>
      <w:proofErr w:type="spellStart"/>
      <w:r w:rsidRPr="0058346D">
        <w:rPr>
          <w:b/>
          <w:sz w:val="28"/>
          <w:szCs w:val="28"/>
          <w:lang w:val="uk-UA"/>
        </w:rPr>
        <w:t>Н</w:t>
      </w:r>
      <w:proofErr w:type="spellEnd"/>
      <w:r w:rsidRPr="0058346D">
        <w:rPr>
          <w:b/>
          <w:sz w:val="28"/>
          <w:szCs w:val="28"/>
          <w:lang w:val="uk-UA"/>
        </w:rPr>
        <w:t xml:space="preserve"> Я </w:t>
      </w:r>
    </w:p>
    <w:p w:rsidR="00484164" w:rsidRDefault="00484164" w:rsidP="0058346D">
      <w:pPr>
        <w:rPr>
          <w:sz w:val="28"/>
          <w:szCs w:val="28"/>
          <w:lang w:val="uk-UA"/>
        </w:rPr>
      </w:pPr>
    </w:p>
    <w:p w:rsidR="0058346D" w:rsidRPr="0058346D" w:rsidRDefault="005239F9" w:rsidP="0058346D">
      <w:pPr>
        <w:rPr>
          <w:color w:val="FF0000"/>
          <w:sz w:val="28"/>
          <w:szCs w:val="28"/>
          <w:lang w:val="uk-UA"/>
        </w:rPr>
      </w:pPr>
      <w:r>
        <w:rPr>
          <w:sz w:val="28"/>
          <w:szCs w:val="28"/>
          <w:lang w:val="uk-UA"/>
        </w:rPr>
        <w:t>28 с</w:t>
      </w:r>
      <w:proofErr w:type="spellStart"/>
      <w:r w:rsidRPr="00647D1A">
        <w:rPr>
          <w:sz w:val="28"/>
          <w:szCs w:val="28"/>
        </w:rPr>
        <w:t>ічня</w:t>
      </w:r>
      <w:proofErr w:type="spellEnd"/>
      <w:r w:rsidRPr="00647D1A">
        <w:rPr>
          <w:sz w:val="28"/>
          <w:szCs w:val="28"/>
        </w:rPr>
        <w:t xml:space="preserve"> </w:t>
      </w:r>
      <w:r w:rsidR="0058346D" w:rsidRPr="0058346D">
        <w:rPr>
          <w:sz w:val="28"/>
          <w:szCs w:val="28"/>
          <w:lang w:val="uk-UA"/>
        </w:rPr>
        <w:t>202</w:t>
      </w:r>
      <w:r w:rsidR="004100C1">
        <w:rPr>
          <w:sz w:val="28"/>
          <w:szCs w:val="28"/>
          <w:lang w:val="uk-UA"/>
        </w:rPr>
        <w:t xml:space="preserve">2  </w:t>
      </w:r>
      <w:r w:rsidR="0058346D" w:rsidRPr="0058346D">
        <w:rPr>
          <w:sz w:val="28"/>
          <w:szCs w:val="28"/>
          <w:lang w:val="uk-UA"/>
        </w:rPr>
        <w:t>року</w:t>
      </w:r>
      <w:r w:rsidR="0058346D" w:rsidRPr="0058346D">
        <w:rPr>
          <w:sz w:val="28"/>
          <w:szCs w:val="28"/>
          <w:lang w:val="uk-UA"/>
        </w:rPr>
        <w:tab/>
      </w:r>
      <w:r w:rsidR="0058346D" w:rsidRPr="0058346D">
        <w:rPr>
          <w:sz w:val="28"/>
          <w:szCs w:val="28"/>
          <w:lang w:val="uk-UA"/>
        </w:rPr>
        <w:tab/>
        <w:t xml:space="preserve">                     </w:t>
      </w:r>
      <w:r w:rsidR="0058346D" w:rsidRPr="0058346D">
        <w:rPr>
          <w:sz w:val="28"/>
          <w:szCs w:val="28"/>
          <w:lang w:val="uk-UA"/>
        </w:rPr>
        <w:tab/>
      </w:r>
      <w:r w:rsidR="0058346D" w:rsidRPr="0058346D">
        <w:rPr>
          <w:sz w:val="28"/>
          <w:szCs w:val="28"/>
          <w:lang w:val="uk-UA"/>
        </w:rPr>
        <w:tab/>
      </w:r>
      <w:r w:rsidR="0058346D" w:rsidRPr="0058346D">
        <w:rPr>
          <w:sz w:val="28"/>
          <w:szCs w:val="28"/>
          <w:lang w:val="uk-UA"/>
        </w:rPr>
        <w:tab/>
        <w:t xml:space="preserve">     </w:t>
      </w:r>
      <w:r w:rsidR="004E6EEE">
        <w:rPr>
          <w:sz w:val="28"/>
          <w:szCs w:val="28"/>
          <w:lang w:val="uk-UA"/>
        </w:rPr>
        <w:t xml:space="preserve">           </w:t>
      </w:r>
      <w:r w:rsidR="0058346D" w:rsidRPr="0058346D">
        <w:rPr>
          <w:sz w:val="28"/>
          <w:szCs w:val="28"/>
          <w:lang w:val="uk-UA"/>
        </w:rPr>
        <w:t xml:space="preserve">№ </w:t>
      </w:r>
      <w:r w:rsidR="00BD6C19">
        <w:rPr>
          <w:sz w:val="28"/>
          <w:szCs w:val="28"/>
          <w:lang w:val="uk-UA"/>
        </w:rPr>
        <w:t>790</w:t>
      </w:r>
    </w:p>
    <w:p w:rsidR="00884E91" w:rsidRPr="0058346D" w:rsidRDefault="00884E91" w:rsidP="00B85DF4">
      <w:pPr>
        <w:jc w:val="center"/>
        <w:rPr>
          <w:sz w:val="26"/>
          <w:szCs w:val="2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2"/>
      </w:tblGrid>
      <w:tr w:rsidR="00884E91" w:rsidRPr="0058346D" w:rsidTr="0058346D">
        <w:trPr>
          <w:trHeight w:val="2022"/>
        </w:trPr>
        <w:tc>
          <w:tcPr>
            <w:tcW w:w="4862" w:type="dxa"/>
            <w:tcBorders>
              <w:top w:val="nil"/>
              <w:left w:val="nil"/>
              <w:bottom w:val="nil"/>
              <w:right w:val="nil"/>
            </w:tcBorders>
            <w:shd w:val="clear" w:color="auto" w:fill="auto"/>
          </w:tcPr>
          <w:p w:rsidR="006E11BA" w:rsidRDefault="00884E91" w:rsidP="006E11BA">
            <w:pPr>
              <w:rPr>
                <w:b/>
                <w:sz w:val="28"/>
                <w:szCs w:val="28"/>
                <w:lang w:val="uk-UA"/>
              </w:rPr>
            </w:pPr>
            <w:r w:rsidRPr="0058346D">
              <w:rPr>
                <w:b/>
                <w:sz w:val="28"/>
                <w:szCs w:val="28"/>
                <w:lang w:val="uk-UA"/>
              </w:rPr>
              <w:t>Про затвердження</w:t>
            </w:r>
            <w:r w:rsidR="006E11BA">
              <w:rPr>
                <w:b/>
                <w:sz w:val="28"/>
                <w:szCs w:val="28"/>
                <w:lang w:val="uk-UA"/>
              </w:rPr>
              <w:t xml:space="preserve"> Комплексної</w:t>
            </w:r>
            <w:r w:rsidRPr="0058346D">
              <w:rPr>
                <w:b/>
                <w:sz w:val="28"/>
                <w:szCs w:val="28"/>
                <w:lang w:val="uk-UA"/>
              </w:rPr>
              <w:t xml:space="preserve"> </w:t>
            </w:r>
            <w:r w:rsidR="00B85DF4" w:rsidRPr="0058346D">
              <w:rPr>
                <w:b/>
                <w:sz w:val="28"/>
                <w:szCs w:val="28"/>
                <w:lang w:val="uk-UA"/>
              </w:rPr>
              <w:t xml:space="preserve"> </w:t>
            </w:r>
            <w:r w:rsidR="006E11BA">
              <w:rPr>
                <w:b/>
                <w:sz w:val="28"/>
                <w:szCs w:val="28"/>
                <w:lang w:val="uk-UA"/>
              </w:rPr>
              <w:t>п</w:t>
            </w:r>
            <w:r w:rsidRPr="0058346D">
              <w:rPr>
                <w:b/>
                <w:sz w:val="28"/>
                <w:szCs w:val="28"/>
                <w:lang w:val="uk-UA"/>
              </w:rPr>
              <w:t>рограми</w:t>
            </w:r>
            <w:r w:rsidR="006E11BA">
              <w:rPr>
                <w:b/>
                <w:sz w:val="28"/>
                <w:szCs w:val="28"/>
                <w:lang w:val="uk-UA"/>
              </w:rPr>
              <w:t xml:space="preserve"> поводження з твердими побутовими  відходами на території  С</w:t>
            </w:r>
            <w:r w:rsidRPr="0058346D">
              <w:rPr>
                <w:b/>
                <w:sz w:val="28"/>
                <w:szCs w:val="28"/>
                <w:lang w:val="uk-UA"/>
              </w:rPr>
              <w:t>еменівської</w:t>
            </w:r>
            <w:r w:rsidR="006E11BA">
              <w:rPr>
                <w:b/>
                <w:sz w:val="28"/>
                <w:szCs w:val="28"/>
                <w:lang w:val="uk-UA"/>
              </w:rPr>
              <w:t xml:space="preserve"> </w:t>
            </w:r>
            <w:r w:rsidR="004E6EEE">
              <w:rPr>
                <w:b/>
                <w:sz w:val="28"/>
                <w:szCs w:val="28"/>
                <w:lang w:val="uk-UA"/>
              </w:rPr>
              <w:t xml:space="preserve">селищної </w:t>
            </w:r>
            <w:r w:rsidR="00B85DF4" w:rsidRPr="0058346D">
              <w:rPr>
                <w:b/>
                <w:sz w:val="28"/>
                <w:szCs w:val="28"/>
                <w:lang w:val="uk-UA"/>
              </w:rPr>
              <w:t>територіальної громади</w:t>
            </w:r>
            <w:r w:rsidRPr="0058346D">
              <w:rPr>
                <w:b/>
                <w:sz w:val="28"/>
                <w:szCs w:val="28"/>
                <w:lang w:val="uk-UA"/>
              </w:rPr>
              <w:t xml:space="preserve"> на </w:t>
            </w:r>
          </w:p>
          <w:p w:rsidR="00884E91" w:rsidRPr="0058346D" w:rsidRDefault="00884E91" w:rsidP="004100C1">
            <w:pPr>
              <w:rPr>
                <w:sz w:val="28"/>
                <w:szCs w:val="28"/>
                <w:lang w:val="uk-UA"/>
              </w:rPr>
            </w:pPr>
            <w:r w:rsidRPr="0058346D">
              <w:rPr>
                <w:b/>
                <w:sz w:val="28"/>
                <w:szCs w:val="28"/>
                <w:lang w:val="uk-UA"/>
              </w:rPr>
              <w:t>20</w:t>
            </w:r>
            <w:r w:rsidR="00B85DF4" w:rsidRPr="0058346D">
              <w:rPr>
                <w:b/>
                <w:sz w:val="28"/>
                <w:szCs w:val="28"/>
                <w:lang w:val="uk-UA"/>
              </w:rPr>
              <w:t>2</w:t>
            </w:r>
            <w:r w:rsidR="004100C1">
              <w:rPr>
                <w:b/>
                <w:sz w:val="28"/>
                <w:szCs w:val="28"/>
                <w:lang w:val="uk-UA"/>
              </w:rPr>
              <w:t xml:space="preserve">2 </w:t>
            </w:r>
            <w:r w:rsidR="004E6EEE">
              <w:rPr>
                <w:b/>
                <w:sz w:val="28"/>
                <w:szCs w:val="28"/>
                <w:lang w:val="uk-UA"/>
              </w:rPr>
              <w:t>–</w:t>
            </w:r>
            <w:r w:rsidR="004100C1">
              <w:rPr>
                <w:b/>
                <w:sz w:val="28"/>
                <w:szCs w:val="28"/>
                <w:lang w:val="uk-UA"/>
              </w:rPr>
              <w:t xml:space="preserve"> </w:t>
            </w:r>
            <w:r w:rsidR="00B85DF4" w:rsidRPr="0058346D">
              <w:rPr>
                <w:b/>
                <w:sz w:val="28"/>
                <w:szCs w:val="28"/>
                <w:lang w:val="uk-UA"/>
              </w:rPr>
              <w:t>202</w:t>
            </w:r>
            <w:r w:rsidR="004100C1">
              <w:rPr>
                <w:b/>
                <w:sz w:val="28"/>
                <w:szCs w:val="28"/>
                <w:lang w:val="uk-UA"/>
              </w:rPr>
              <w:t>6</w:t>
            </w:r>
            <w:r w:rsidR="004E6EEE">
              <w:rPr>
                <w:b/>
                <w:sz w:val="28"/>
                <w:szCs w:val="28"/>
                <w:lang w:val="uk-UA"/>
              </w:rPr>
              <w:t xml:space="preserve"> </w:t>
            </w:r>
            <w:r w:rsidRPr="0058346D">
              <w:rPr>
                <w:b/>
                <w:sz w:val="28"/>
                <w:szCs w:val="28"/>
                <w:lang w:val="uk-UA"/>
              </w:rPr>
              <w:t>р</w:t>
            </w:r>
            <w:r w:rsidR="00B85DF4" w:rsidRPr="0058346D">
              <w:rPr>
                <w:b/>
                <w:sz w:val="28"/>
                <w:szCs w:val="28"/>
                <w:lang w:val="uk-UA"/>
              </w:rPr>
              <w:t>оки</w:t>
            </w:r>
          </w:p>
        </w:tc>
      </w:tr>
    </w:tbl>
    <w:p w:rsidR="00884E91" w:rsidRPr="0058346D" w:rsidRDefault="00884E91" w:rsidP="00884E91">
      <w:pPr>
        <w:rPr>
          <w:sz w:val="28"/>
          <w:szCs w:val="28"/>
          <w:lang w:val="uk-UA"/>
        </w:rPr>
      </w:pPr>
    </w:p>
    <w:p w:rsidR="001F5ABC" w:rsidRDefault="007C3537" w:rsidP="00884E91">
      <w:pPr>
        <w:ind w:firstLine="708"/>
        <w:jc w:val="both"/>
        <w:rPr>
          <w:sz w:val="28"/>
          <w:szCs w:val="28"/>
          <w:lang w:val="uk-UA"/>
        </w:rPr>
      </w:pPr>
      <w:r w:rsidRPr="0058346D">
        <w:rPr>
          <w:sz w:val="28"/>
          <w:szCs w:val="28"/>
          <w:lang w:val="uk-UA"/>
        </w:rPr>
        <w:t xml:space="preserve">З  метою </w:t>
      </w:r>
      <w:r w:rsidR="006E11BA">
        <w:rPr>
          <w:sz w:val="28"/>
          <w:szCs w:val="28"/>
          <w:lang w:val="uk-UA"/>
        </w:rPr>
        <w:t xml:space="preserve">створення умов для реалізації </w:t>
      </w:r>
      <w:r w:rsidR="006E11BA" w:rsidRPr="006E11BA">
        <w:rPr>
          <w:bCs/>
          <w:sz w:val="28"/>
          <w:szCs w:val="28"/>
          <w:shd w:val="clear" w:color="auto" w:fill="FFFFFF"/>
          <w:lang w:val="uk-UA"/>
        </w:rPr>
        <w:t>Національної стратегії управління відходами в Україні до 2030 року</w:t>
      </w:r>
      <w:r w:rsidRPr="0058346D">
        <w:rPr>
          <w:sz w:val="28"/>
          <w:szCs w:val="28"/>
          <w:lang w:val="uk-UA"/>
        </w:rPr>
        <w:t>,</w:t>
      </w:r>
      <w:r w:rsidR="008062B6" w:rsidRPr="0058346D">
        <w:rPr>
          <w:sz w:val="28"/>
          <w:szCs w:val="28"/>
          <w:lang w:val="uk-UA"/>
        </w:rPr>
        <w:t xml:space="preserve"> </w:t>
      </w:r>
      <w:r w:rsidRPr="0058346D">
        <w:rPr>
          <w:sz w:val="28"/>
          <w:szCs w:val="28"/>
          <w:lang w:val="uk-UA"/>
        </w:rPr>
        <w:t>к</w:t>
      </w:r>
      <w:r w:rsidR="00884E91" w:rsidRPr="0058346D">
        <w:rPr>
          <w:sz w:val="28"/>
          <w:szCs w:val="28"/>
          <w:lang w:val="uk-UA"/>
        </w:rPr>
        <w:t xml:space="preserve">еруючись </w:t>
      </w:r>
      <w:r w:rsidR="001F446C" w:rsidRPr="00F428D8">
        <w:rPr>
          <w:sz w:val="28"/>
          <w:szCs w:val="28"/>
          <w:lang w:val="uk-UA"/>
        </w:rPr>
        <w:t>ст.</w:t>
      </w:r>
      <w:r w:rsidR="0058346D" w:rsidRPr="00F428D8">
        <w:rPr>
          <w:sz w:val="28"/>
          <w:szCs w:val="28"/>
          <w:lang w:val="uk-UA"/>
        </w:rPr>
        <w:t xml:space="preserve"> </w:t>
      </w:r>
      <w:r w:rsidR="00F428D8" w:rsidRPr="00F428D8">
        <w:rPr>
          <w:sz w:val="28"/>
          <w:szCs w:val="28"/>
          <w:lang w:val="uk-UA"/>
        </w:rPr>
        <w:t>30, 33</w:t>
      </w:r>
      <w:r w:rsidR="001F446C" w:rsidRPr="00F428D8">
        <w:rPr>
          <w:sz w:val="28"/>
          <w:szCs w:val="28"/>
          <w:lang w:val="uk-UA"/>
        </w:rPr>
        <w:t xml:space="preserve"> та ст.</w:t>
      </w:r>
      <w:r w:rsidR="0058346D" w:rsidRPr="00F428D8">
        <w:rPr>
          <w:sz w:val="28"/>
          <w:szCs w:val="28"/>
          <w:lang w:val="uk-UA"/>
        </w:rPr>
        <w:t xml:space="preserve"> </w:t>
      </w:r>
      <w:r w:rsidR="001F446C" w:rsidRPr="00F428D8">
        <w:rPr>
          <w:sz w:val="28"/>
          <w:szCs w:val="28"/>
          <w:lang w:val="uk-UA"/>
        </w:rPr>
        <w:t>59</w:t>
      </w:r>
      <w:r w:rsidR="001F446C" w:rsidRPr="0058346D">
        <w:rPr>
          <w:sz w:val="28"/>
          <w:szCs w:val="28"/>
          <w:lang w:val="uk-UA"/>
        </w:rPr>
        <w:t xml:space="preserve"> </w:t>
      </w:r>
      <w:r w:rsidR="00884E91" w:rsidRPr="0058346D">
        <w:rPr>
          <w:sz w:val="28"/>
          <w:szCs w:val="28"/>
          <w:lang w:val="uk-UA"/>
        </w:rPr>
        <w:t>Закон</w:t>
      </w:r>
      <w:r w:rsidR="001F446C" w:rsidRPr="0058346D">
        <w:rPr>
          <w:sz w:val="28"/>
          <w:szCs w:val="28"/>
          <w:lang w:val="uk-UA"/>
        </w:rPr>
        <w:t>у</w:t>
      </w:r>
      <w:r w:rsidR="00884E91" w:rsidRPr="0058346D">
        <w:rPr>
          <w:sz w:val="28"/>
          <w:szCs w:val="28"/>
          <w:lang w:val="uk-UA"/>
        </w:rPr>
        <w:t xml:space="preserve"> України «Про місцеве самоврядування в Україні»,</w:t>
      </w:r>
      <w:r w:rsidR="00884E91" w:rsidRPr="0058346D">
        <w:rPr>
          <w:rStyle w:val="a5"/>
          <w:sz w:val="28"/>
          <w:szCs w:val="28"/>
          <w:lang w:val="uk-UA"/>
        </w:rPr>
        <w:t xml:space="preserve"> </w:t>
      </w:r>
      <w:r w:rsidR="00884E91" w:rsidRPr="0058346D">
        <w:rPr>
          <w:sz w:val="28"/>
          <w:szCs w:val="28"/>
          <w:lang w:val="uk-UA"/>
        </w:rPr>
        <w:t>Закон</w:t>
      </w:r>
      <w:r w:rsidR="00DF4856">
        <w:rPr>
          <w:sz w:val="28"/>
          <w:szCs w:val="28"/>
          <w:lang w:val="uk-UA"/>
        </w:rPr>
        <w:t>а</w:t>
      </w:r>
      <w:r w:rsidR="00884E91" w:rsidRPr="0058346D">
        <w:rPr>
          <w:sz w:val="28"/>
          <w:szCs w:val="28"/>
          <w:lang w:val="uk-UA"/>
        </w:rPr>
        <w:t>м</w:t>
      </w:r>
      <w:r w:rsidR="00DF4856">
        <w:rPr>
          <w:sz w:val="28"/>
          <w:szCs w:val="28"/>
          <w:lang w:val="uk-UA"/>
        </w:rPr>
        <w:t>и</w:t>
      </w:r>
      <w:r w:rsidR="00884E91" w:rsidRPr="0058346D">
        <w:rPr>
          <w:sz w:val="28"/>
          <w:szCs w:val="28"/>
          <w:lang w:val="uk-UA"/>
        </w:rPr>
        <w:t xml:space="preserve"> </w:t>
      </w:r>
      <w:r w:rsidR="00884E91" w:rsidRPr="0058346D">
        <w:rPr>
          <w:color w:val="000000"/>
          <w:sz w:val="28"/>
          <w:szCs w:val="28"/>
          <w:lang w:val="uk-UA"/>
        </w:rPr>
        <w:t xml:space="preserve">України </w:t>
      </w:r>
      <w:r w:rsidR="00884E91" w:rsidRPr="0058346D">
        <w:rPr>
          <w:sz w:val="28"/>
          <w:szCs w:val="28"/>
          <w:lang w:val="uk-UA"/>
        </w:rPr>
        <w:t xml:space="preserve">«Про </w:t>
      </w:r>
      <w:r w:rsidR="00DF4856">
        <w:rPr>
          <w:sz w:val="28"/>
          <w:szCs w:val="28"/>
          <w:lang w:val="uk-UA"/>
        </w:rPr>
        <w:t>відходи</w:t>
      </w:r>
      <w:r w:rsidR="00884E91" w:rsidRPr="0058346D">
        <w:rPr>
          <w:sz w:val="28"/>
          <w:szCs w:val="28"/>
          <w:lang w:val="uk-UA"/>
        </w:rPr>
        <w:t>»</w:t>
      </w:r>
      <w:r w:rsidR="00DF4856">
        <w:rPr>
          <w:sz w:val="28"/>
          <w:szCs w:val="28"/>
          <w:lang w:val="uk-UA"/>
        </w:rPr>
        <w:t>, «Про охорону навколишнього природного середовища»</w:t>
      </w:r>
      <w:r w:rsidR="00884E91" w:rsidRPr="0058346D">
        <w:rPr>
          <w:sz w:val="28"/>
          <w:szCs w:val="28"/>
          <w:lang w:val="uk-UA"/>
        </w:rPr>
        <w:t>,</w:t>
      </w:r>
      <w:r w:rsidR="00F428D8">
        <w:rPr>
          <w:sz w:val="28"/>
          <w:szCs w:val="28"/>
          <w:lang w:val="uk-UA"/>
        </w:rPr>
        <w:t xml:space="preserve"> «Про забезпечення санітарного та епідеміологічного благополуччя населення»</w:t>
      </w:r>
      <w:r w:rsidR="0058346D">
        <w:rPr>
          <w:sz w:val="28"/>
          <w:szCs w:val="28"/>
          <w:lang w:val="uk-UA"/>
        </w:rPr>
        <w:t xml:space="preserve"> </w:t>
      </w:r>
      <w:r w:rsidR="00884E91" w:rsidRPr="0058346D">
        <w:rPr>
          <w:sz w:val="28"/>
          <w:szCs w:val="28"/>
          <w:lang w:val="uk-UA"/>
        </w:rPr>
        <w:t>та врах</w:t>
      </w:r>
      <w:r w:rsidRPr="0058346D">
        <w:rPr>
          <w:sz w:val="28"/>
          <w:szCs w:val="28"/>
          <w:lang w:val="uk-UA"/>
        </w:rPr>
        <w:t>овуючи</w:t>
      </w:r>
      <w:r w:rsidR="00884E91" w:rsidRPr="0058346D">
        <w:rPr>
          <w:sz w:val="28"/>
          <w:szCs w:val="28"/>
          <w:lang w:val="uk-UA"/>
        </w:rPr>
        <w:t xml:space="preserve"> пропозиції </w:t>
      </w:r>
      <w:r w:rsidR="00FB2AD0" w:rsidRPr="0058346D">
        <w:rPr>
          <w:sz w:val="28"/>
          <w:szCs w:val="28"/>
          <w:lang w:val="uk-UA"/>
        </w:rPr>
        <w:t>постійних комісій</w:t>
      </w:r>
      <w:r w:rsidR="00884E91" w:rsidRPr="0058346D">
        <w:rPr>
          <w:sz w:val="28"/>
          <w:szCs w:val="28"/>
          <w:lang w:val="uk-UA"/>
        </w:rPr>
        <w:t>, селищна рада</w:t>
      </w:r>
    </w:p>
    <w:p w:rsidR="0058346D" w:rsidRPr="0058346D" w:rsidRDefault="0058346D" w:rsidP="00884E91">
      <w:pPr>
        <w:ind w:firstLine="708"/>
        <w:jc w:val="both"/>
        <w:rPr>
          <w:sz w:val="28"/>
          <w:szCs w:val="28"/>
          <w:lang w:val="uk-UA"/>
        </w:rPr>
      </w:pPr>
    </w:p>
    <w:p w:rsidR="00E449FB" w:rsidRPr="0058346D" w:rsidRDefault="00884E91" w:rsidP="00BD6C19">
      <w:pPr>
        <w:ind w:firstLine="708"/>
        <w:rPr>
          <w:b/>
          <w:sz w:val="28"/>
          <w:szCs w:val="28"/>
          <w:lang w:val="uk-UA"/>
        </w:rPr>
      </w:pPr>
      <w:r w:rsidRPr="0058346D">
        <w:rPr>
          <w:b/>
          <w:sz w:val="28"/>
          <w:szCs w:val="28"/>
          <w:lang w:val="uk-UA"/>
        </w:rPr>
        <w:t>В</w:t>
      </w:r>
      <w:r w:rsidR="0058346D" w:rsidRPr="0058346D">
        <w:rPr>
          <w:b/>
          <w:sz w:val="28"/>
          <w:szCs w:val="28"/>
          <w:lang w:val="uk-UA"/>
        </w:rPr>
        <w:t xml:space="preserve"> </w:t>
      </w:r>
      <w:r w:rsidRPr="0058346D">
        <w:rPr>
          <w:b/>
          <w:sz w:val="28"/>
          <w:szCs w:val="28"/>
          <w:lang w:val="uk-UA"/>
        </w:rPr>
        <w:t>И</w:t>
      </w:r>
      <w:r w:rsidR="0058346D" w:rsidRPr="0058346D">
        <w:rPr>
          <w:b/>
          <w:sz w:val="28"/>
          <w:szCs w:val="28"/>
          <w:lang w:val="uk-UA"/>
        </w:rPr>
        <w:t xml:space="preserve"> </w:t>
      </w:r>
      <w:r w:rsidRPr="0058346D">
        <w:rPr>
          <w:b/>
          <w:sz w:val="28"/>
          <w:szCs w:val="28"/>
          <w:lang w:val="uk-UA"/>
        </w:rPr>
        <w:t>Р</w:t>
      </w:r>
      <w:r w:rsidR="0058346D" w:rsidRPr="0058346D">
        <w:rPr>
          <w:b/>
          <w:sz w:val="28"/>
          <w:szCs w:val="28"/>
          <w:lang w:val="uk-UA"/>
        </w:rPr>
        <w:t xml:space="preserve"> </w:t>
      </w:r>
      <w:r w:rsidRPr="0058346D">
        <w:rPr>
          <w:b/>
          <w:sz w:val="28"/>
          <w:szCs w:val="28"/>
          <w:lang w:val="uk-UA"/>
        </w:rPr>
        <w:t>І</w:t>
      </w:r>
      <w:r w:rsidR="0058346D" w:rsidRPr="0058346D">
        <w:rPr>
          <w:b/>
          <w:sz w:val="28"/>
          <w:szCs w:val="28"/>
          <w:lang w:val="uk-UA"/>
        </w:rPr>
        <w:t xml:space="preserve"> </w:t>
      </w:r>
      <w:r w:rsidRPr="0058346D">
        <w:rPr>
          <w:b/>
          <w:sz w:val="28"/>
          <w:szCs w:val="28"/>
          <w:lang w:val="uk-UA"/>
        </w:rPr>
        <w:t>Ш</w:t>
      </w:r>
      <w:r w:rsidR="0058346D" w:rsidRPr="0058346D">
        <w:rPr>
          <w:b/>
          <w:sz w:val="28"/>
          <w:szCs w:val="28"/>
          <w:lang w:val="uk-UA"/>
        </w:rPr>
        <w:t xml:space="preserve"> </w:t>
      </w:r>
      <w:r w:rsidRPr="0058346D">
        <w:rPr>
          <w:b/>
          <w:sz w:val="28"/>
          <w:szCs w:val="28"/>
          <w:lang w:val="uk-UA"/>
        </w:rPr>
        <w:t>И</w:t>
      </w:r>
      <w:r w:rsidR="0058346D" w:rsidRPr="0058346D">
        <w:rPr>
          <w:b/>
          <w:sz w:val="28"/>
          <w:szCs w:val="28"/>
          <w:lang w:val="uk-UA"/>
        </w:rPr>
        <w:t xml:space="preserve"> </w:t>
      </w:r>
      <w:r w:rsidRPr="0058346D">
        <w:rPr>
          <w:b/>
          <w:sz w:val="28"/>
          <w:szCs w:val="28"/>
          <w:lang w:val="uk-UA"/>
        </w:rPr>
        <w:t>Л</w:t>
      </w:r>
      <w:r w:rsidR="0058346D" w:rsidRPr="0058346D">
        <w:rPr>
          <w:b/>
          <w:sz w:val="28"/>
          <w:szCs w:val="28"/>
          <w:lang w:val="uk-UA"/>
        </w:rPr>
        <w:t xml:space="preserve"> </w:t>
      </w:r>
      <w:r w:rsidRPr="0058346D">
        <w:rPr>
          <w:b/>
          <w:sz w:val="28"/>
          <w:szCs w:val="28"/>
          <w:lang w:val="uk-UA"/>
        </w:rPr>
        <w:t>А</w:t>
      </w:r>
      <w:r w:rsidR="0058346D" w:rsidRPr="0058346D">
        <w:rPr>
          <w:b/>
          <w:sz w:val="28"/>
          <w:szCs w:val="28"/>
          <w:lang w:val="uk-UA"/>
        </w:rPr>
        <w:t xml:space="preserve"> </w:t>
      </w:r>
      <w:r w:rsidRPr="0058346D">
        <w:rPr>
          <w:b/>
          <w:sz w:val="28"/>
          <w:szCs w:val="28"/>
          <w:lang w:val="uk-UA"/>
        </w:rPr>
        <w:t>:</w:t>
      </w:r>
    </w:p>
    <w:p w:rsidR="0058346D" w:rsidRPr="0058346D" w:rsidRDefault="0058346D" w:rsidP="003073AB">
      <w:pPr>
        <w:ind w:firstLine="708"/>
        <w:jc w:val="center"/>
        <w:rPr>
          <w:sz w:val="28"/>
          <w:szCs w:val="28"/>
          <w:lang w:val="uk-UA"/>
        </w:rPr>
      </w:pPr>
    </w:p>
    <w:p w:rsidR="00C51842" w:rsidRPr="0058346D" w:rsidRDefault="00C51842" w:rsidP="00C51842">
      <w:pPr>
        <w:ind w:firstLine="567"/>
        <w:jc w:val="both"/>
        <w:rPr>
          <w:sz w:val="28"/>
          <w:szCs w:val="28"/>
          <w:lang w:val="uk-UA"/>
        </w:rPr>
      </w:pPr>
      <w:r w:rsidRPr="0058346D">
        <w:rPr>
          <w:rStyle w:val="2"/>
          <w:b w:val="0"/>
          <w:iCs/>
          <w:color w:val="000000"/>
          <w:sz w:val="28"/>
          <w:szCs w:val="28"/>
          <w:lang w:val="uk-UA" w:eastAsia="uk-UA"/>
        </w:rPr>
        <w:t>1.</w:t>
      </w:r>
      <w:r w:rsidRPr="0058346D">
        <w:rPr>
          <w:rStyle w:val="2"/>
          <w:iCs/>
          <w:color w:val="000000"/>
          <w:sz w:val="28"/>
          <w:szCs w:val="28"/>
          <w:lang w:val="uk-UA" w:eastAsia="uk-UA"/>
        </w:rPr>
        <w:t xml:space="preserve"> </w:t>
      </w:r>
      <w:r w:rsidRPr="0058346D">
        <w:rPr>
          <w:rStyle w:val="2"/>
          <w:b w:val="0"/>
          <w:iCs/>
          <w:color w:val="000000"/>
          <w:sz w:val="28"/>
          <w:szCs w:val="28"/>
          <w:lang w:val="uk-UA" w:eastAsia="uk-UA"/>
        </w:rPr>
        <w:t xml:space="preserve">Затвердити </w:t>
      </w:r>
      <w:r w:rsidR="00F428D8">
        <w:rPr>
          <w:rStyle w:val="2"/>
          <w:b w:val="0"/>
          <w:iCs/>
          <w:color w:val="000000"/>
          <w:sz w:val="28"/>
          <w:szCs w:val="28"/>
          <w:lang w:val="uk-UA" w:eastAsia="uk-UA"/>
        </w:rPr>
        <w:t>«</w:t>
      </w:r>
      <w:r w:rsidR="00F428D8">
        <w:rPr>
          <w:sz w:val="28"/>
          <w:szCs w:val="28"/>
          <w:lang w:val="uk-UA"/>
        </w:rPr>
        <w:t>Комплексну  п</w:t>
      </w:r>
      <w:r w:rsidR="00F428D8" w:rsidRPr="00257BB6">
        <w:rPr>
          <w:sz w:val="28"/>
          <w:szCs w:val="28"/>
          <w:lang w:val="uk-UA"/>
        </w:rPr>
        <w:t xml:space="preserve">рограма </w:t>
      </w:r>
      <w:r w:rsidR="00F428D8">
        <w:rPr>
          <w:sz w:val="28"/>
          <w:szCs w:val="28"/>
          <w:lang w:val="uk-UA"/>
        </w:rPr>
        <w:t>поводження з твердими побутовими відходами на території Семенівської селищної територіальної громади на 202</w:t>
      </w:r>
      <w:r w:rsidR="004100C1">
        <w:rPr>
          <w:sz w:val="28"/>
          <w:szCs w:val="28"/>
          <w:lang w:val="uk-UA"/>
        </w:rPr>
        <w:t>2</w:t>
      </w:r>
      <w:r w:rsidR="00F428D8">
        <w:rPr>
          <w:sz w:val="28"/>
          <w:szCs w:val="28"/>
          <w:lang w:val="uk-UA"/>
        </w:rPr>
        <w:t>-202</w:t>
      </w:r>
      <w:r w:rsidR="004100C1">
        <w:rPr>
          <w:sz w:val="28"/>
          <w:szCs w:val="28"/>
          <w:lang w:val="uk-UA"/>
        </w:rPr>
        <w:t>6</w:t>
      </w:r>
      <w:r w:rsidR="00F428D8">
        <w:rPr>
          <w:sz w:val="28"/>
          <w:szCs w:val="28"/>
          <w:lang w:val="uk-UA"/>
        </w:rPr>
        <w:t xml:space="preserve"> роки»</w:t>
      </w:r>
      <w:r w:rsidRPr="0058346D">
        <w:rPr>
          <w:sz w:val="28"/>
          <w:szCs w:val="28"/>
          <w:lang w:val="uk-UA"/>
        </w:rPr>
        <w:t xml:space="preserve"> (додаток 1). </w:t>
      </w:r>
    </w:p>
    <w:p w:rsidR="00C51842" w:rsidRPr="0058346D" w:rsidRDefault="00C51842" w:rsidP="00C51842">
      <w:pPr>
        <w:ind w:firstLine="567"/>
        <w:jc w:val="both"/>
        <w:rPr>
          <w:rStyle w:val="2"/>
          <w:b w:val="0"/>
          <w:iCs/>
          <w:color w:val="000000"/>
          <w:sz w:val="28"/>
          <w:szCs w:val="28"/>
          <w:lang w:val="uk-UA" w:eastAsia="uk-UA"/>
        </w:rPr>
      </w:pPr>
      <w:r w:rsidRPr="0058346D">
        <w:rPr>
          <w:sz w:val="28"/>
          <w:szCs w:val="28"/>
          <w:lang w:val="uk-UA"/>
        </w:rPr>
        <w:t xml:space="preserve">2. Затвердити перелік заходів </w:t>
      </w:r>
      <w:r w:rsidR="004B5800" w:rsidRPr="0058346D">
        <w:rPr>
          <w:sz w:val="28"/>
          <w:szCs w:val="28"/>
          <w:lang w:val="uk-UA"/>
        </w:rPr>
        <w:t>до</w:t>
      </w:r>
      <w:r w:rsidRPr="0058346D">
        <w:rPr>
          <w:sz w:val="28"/>
          <w:szCs w:val="28"/>
          <w:lang w:val="uk-UA"/>
        </w:rPr>
        <w:t xml:space="preserve"> </w:t>
      </w:r>
      <w:r w:rsidR="00F428D8">
        <w:rPr>
          <w:rStyle w:val="2"/>
          <w:b w:val="0"/>
          <w:iCs/>
          <w:color w:val="000000"/>
          <w:sz w:val="28"/>
          <w:szCs w:val="28"/>
          <w:lang w:val="uk-UA" w:eastAsia="uk-UA"/>
        </w:rPr>
        <w:t>«</w:t>
      </w:r>
      <w:r w:rsidR="00F428D8">
        <w:rPr>
          <w:sz w:val="28"/>
          <w:szCs w:val="28"/>
          <w:lang w:val="uk-UA"/>
        </w:rPr>
        <w:t>Комплексної  п</w:t>
      </w:r>
      <w:r w:rsidR="00F428D8" w:rsidRPr="00257BB6">
        <w:rPr>
          <w:sz w:val="28"/>
          <w:szCs w:val="28"/>
          <w:lang w:val="uk-UA"/>
        </w:rPr>
        <w:t>рограм</w:t>
      </w:r>
      <w:r w:rsidR="00F428D8">
        <w:rPr>
          <w:sz w:val="28"/>
          <w:szCs w:val="28"/>
          <w:lang w:val="uk-UA"/>
        </w:rPr>
        <w:t>и</w:t>
      </w:r>
      <w:r w:rsidR="00F428D8" w:rsidRPr="00257BB6">
        <w:rPr>
          <w:sz w:val="28"/>
          <w:szCs w:val="28"/>
          <w:lang w:val="uk-UA"/>
        </w:rPr>
        <w:t xml:space="preserve"> </w:t>
      </w:r>
      <w:r w:rsidR="00F428D8">
        <w:rPr>
          <w:sz w:val="28"/>
          <w:szCs w:val="28"/>
          <w:lang w:val="uk-UA"/>
        </w:rPr>
        <w:t>поводження з твердими побутовими відходами на території Семенівської селищної територіальної громади на 202</w:t>
      </w:r>
      <w:r w:rsidR="004100C1">
        <w:rPr>
          <w:sz w:val="28"/>
          <w:szCs w:val="28"/>
          <w:lang w:val="uk-UA"/>
        </w:rPr>
        <w:t xml:space="preserve">2 </w:t>
      </w:r>
      <w:r w:rsidR="005239F9">
        <w:rPr>
          <w:sz w:val="28"/>
          <w:szCs w:val="28"/>
          <w:lang w:val="uk-UA"/>
        </w:rPr>
        <w:t>–</w:t>
      </w:r>
      <w:r w:rsidR="004100C1">
        <w:rPr>
          <w:sz w:val="28"/>
          <w:szCs w:val="28"/>
          <w:lang w:val="uk-UA"/>
        </w:rPr>
        <w:t xml:space="preserve"> </w:t>
      </w:r>
      <w:r w:rsidR="00F428D8">
        <w:rPr>
          <w:sz w:val="28"/>
          <w:szCs w:val="28"/>
          <w:lang w:val="uk-UA"/>
        </w:rPr>
        <w:t>202</w:t>
      </w:r>
      <w:r w:rsidR="004100C1">
        <w:rPr>
          <w:sz w:val="28"/>
          <w:szCs w:val="28"/>
          <w:lang w:val="uk-UA"/>
        </w:rPr>
        <w:t>6</w:t>
      </w:r>
      <w:r w:rsidR="005239F9" w:rsidRPr="005239F9">
        <w:rPr>
          <w:sz w:val="28"/>
          <w:szCs w:val="28"/>
        </w:rPr>
        <w:t xml:space="preserve"> </w:t>
      </w:r>
      <w:r w:rsidR="00F428D8">
        <w:rPr>
          <w:sz w:val="28"/>
          <w:szCs w:val="28"/>
          <w:lang w:val="uk-UA"/>
        </w:rPr>
        <w:t>роки»</w:t>
      </w:r>
      <w:r w:rsidR="00F428D8" w:rsidRPr="0058346D">
        <w:rPr>
          <w:rStyle w:val="2"/>
          <w:b w:val="0"/>
          <w:iCs/>
          <w:color w:val="000000"/>
          <w:sz w:val="28"/>
          <w:szCs w:val="28"/>
          <w:lang w:val="uk-UA" w:eastAsia="uk-UA"/>
        </w:rPr>
        <w:t xml:space="preserve"> </w:t>
      </w:r>
      <w:r w:rsidRPr="0058346D">
        <w:rPr>
          <w:rStyle w:val="2"/>
          <w:b w:val="0"/>
          <w:iCs/>
          <w:color w:val="000000"/>
          <w:sz w:val="28"/>
          <w:szCs w:val="28"/>
          <w:lang w:val="uk-UA" w:eastAsia="uk-UA"/>
        </w:rPr>
        <w:t>(додат</w:t>
      </w:r>
      <w:r w:rsidR="00F428D8">
        <w:rPr>
          <w:rStyle w:val="2"/>
          <w:b w:val="0"/>
          <w:iCs/>
          <w:color w:val="000000"/>
          <w:sz w:val="28"/>
          <w:szCs w:val="28"/>
          <w:lang w:val="uk-UA" w:eastAsia="uk-UA"/>
        </w:rPr>
        <w:t>о</w:t>
      </w:r>
      <w:r w:rsidRPr="0058346D">
        <w:rPr>
          <w:rStyle w:val="2"/>
          <w:b w:val="0"/>
          <w:iCs/>
          <w:color w:val="000000"/>
          <w:sz w:val="28"/>
          <w:szCs w:val="28"/>
          <w:lang w:val="uk-UA" w:eastAsia="uk-UA"/>
        </w:rPr>
        <w:t>к</w:t>
      </w:r>
      <w:r w:rsidR="00F428D8">
        <w:rPr>
          <w:rStyle w:val="2"/>
          <w:b w:val="0"/>
          <w:iCs/>
          <w:color w:val="000000"/>
          <w:sz w:val="28"/>
          <w:szCs w:val="28"/>
          <w:lang w:val="uk-UA" w:eastAsia="uk-UA"/>
        </w:rPr>
        <w:t xml:space="preserve"> 1</w:t>
      </w:r>
      <w:r w:rsidRPr="0058346D">
        <w:rPr>
          <w:rStyle w:val="2"/>
          <w:b w:val="0"/>
          <w:iCs/>
          <w:color w:val="000000"/>
          <w:sz w:val="28"/>
          <w:szCs w:val="28"/>
          <w:lang w:val="uk-UA" w:eastAsia="uk-UA"/>
        </w:rPr>
        <w:t>).</w:t>
      </w:r>
    </w:p>
    <w:p w:rsidR="00884E91" w:rsidRPr="0058346D" w:rsidRDefault="00C51842" w:rsidP="00CA7480">
      <w:pPr>
        <w:jc w:val="both"/>
        <w:rPr>
          <w:sz w:val="28"/>
          <w:szCs w:val="28"/>
          <w:lang w:val="uk-UA"/>
        </w:rPr>
      </w:pPr>
      <w:r w:rsidRPr="0058346D">
        <w:rPr>
          <w:sz w:val="28"/>
          <w:szCs w:val="28"/>
          <w:lang w:val="uk-UA"/>
        </w:rPr>
        <w:t xml:space="preserve">        3.</w:t>
      </w:r>
      <w:r w:rsidR="00884E91" w:rsidRPr="0058346D">
        <w:rPr>
          <w:sz w:val="28"/>
          <w:szCs w:val="28"/>
          <w:lang w:val="uk-UA"/>
        </w:rPr>
        <w:t xml:space="preserve">  Контроль за виконанням даного рішення покласти на</w:t>
      </w:r>
      <w:r w:rsidR="00484164">
        <w:rPr>
          <w:sz w:val="28"/>
          <w:szCs w:val="28"/>
          <w:lang w:val="uk-UA"/>
        </w:rPr>
        <w:t xml:space="preserve"> </w:t>
      </w:r>
      <w:r w:rsidR="00884E91" w:rsidRPr="0058346D">
        <w:rPr>
          <w:i/>
          <w:sz w:val="28"/>
          <w:szCs w:val="28"/>
          <w:lang w:val="uk-UA"/>
        </w:rPr>
        <w:t xml:space="preserve"> </w:t>
      </w:r>
      <w:r w:rsidR="004E6EEE">
        <w:rPr>
          <w:sz w:val="28"/>
          <w:szCs w:val="28"/>
          <w:lang w:val="uk-UA"/>
        </w:rPr>
        <w:t xml:space="preserve">постійну комісію з </w:t>
      </w:r>
      <w:r w:rsidR="00884E91" w:rsidRPr="0058346D">
        <w:rPr>
          <w:sz w:val="28"/>
          <w:szCs w:val="28"/>
          <w:lang w:val="uk-UA"/>
        </w:rPr>
        <w:t>питань</w:t>
      </w:r>
      <w:r w:rsidR="004E6EEE">
        <w:rPr>
          <w:sz w:val="28"/>
          <w:szCs w:val="28"/>
          <w:lang w:val="uk-UA"/>
        </w:rPr>
        <w:t xml:space="preserve"> аграрної політики, </w:t>
      </w:r>
      <w:r w:rsidR="00CA7480" w:rsidRPr="0058346D">
        <w:rPr>
          <w:sz w:val="28"/>
          <w:szCs w:val="28"/>
          <w:lang w:val="uk-UA"/>
        </w:rPr>
        <w:t>земельних відносин, екології, природокористування, охорони нав</w:t>
      </w:r>
      <w:r w:rsidR="0058346D">
        <w:rPr>
          <w:sz w:val="28"/>
          <w:szCs w:val="28"/>
          <w:lang w:val="uk-UA"/>
        </w:rPr>
        <w:t>колишнього середовища, житлово-</w:t>
      </w:r>
      <w:r w:rsidR="00CA7480" w:rsidRPr="0058346D">
        <w:rPr>
          <w:sz w:val="28"/>
          <w:szCs w:val="28"/>
          <w:lang w:val="uk-UA"/>
        </w:rPr>
        <w:t>комунального господарства, містобудування та будівництва  (голова комісії Мидловець Р.М.)</w:t>
      </w:r>
      <w:r w:rsidR="0058346D">
        <w:rPr>
          <w:sz w:val="28"/>
          <w:szCs w:val="28"/>
          <w:lang w:val="uk-UA"/>
        </w:rPr>
        <w:t>.</w:t>
      </w:r>
    </w:p>
    <w:p w:rsidR="00884E91" w:rsidRPr="0058346D" w:rsidRDefault="00884E91" w:rsidP="00884E91">
      <w:pPr>
        <w:ind w:firstLine="1260"/>
        <w:jc w:val="both"/>
        <w:rPr>
          <w:sz w:val="28"/>
          <w:szCs w:val="28"/>
          <w:lang w:val="uk-UA"/>
        </w:rPr>
      </w:pPr>
    </w:p>
    <w:p w:rsidR="00884E91" w:rsidRPr="0058346D" w:rsidRDefault="00884E91" w:rsidP="00884E91">
      <w:pPr>
        <w:ind w:firstLine="1260"/>
        <w:jc w:val="both"/>
        <w:rPr>
          <w:sz w:val="28"/>
          <w:szCs w:val="28"/>
          <w:lang w:val="uk-UA"/>
        </w:rPr>
      </w:pPr>
    </w:p>
    <w:p w:rsidR="00C5744D" w:rsidRPr="004E6EEE" w:rsidRDefault="00884E91" w:rsidP="00884E91">
      <w:pPr>
        <w:rPr>
          <w:sz w:val="28"/>
          <w:szCs w:val="28"/>
          <w:lang w:val="uk-UA"/>
        </w:rPr>
      </w:pPr>
      <w:r w:rsidRPr="004E6EEE">
        <w:rPr>
          <w:sz w:val="28"/>
          <w:szCs w:val="28"/>
          <w:lang w:val="uk-UA"/>
        </w:rPr>
        <w:t xml:space="preserve">Селищний голова  </w:t>
      </w:r>
      <w:r w:rsidR="004E6EEE">
        <w:rPr>
          <w:sz w:val="28"/>
          <w:szCs w:val="28"/>
          <w:lang w:val="uk-UA"/>
        </w:rPr>
        <w:tab/>
      </w:r>
      <w:r w:rsidR="004E6EEE">
        <w:rPr>
          <w:sz w:val="28"/>
          <w:szCs w:val="28"/>
          <w:lang w:val="uk-UA"/>
        </w:rPr>
        <w:tab/>
      </w:r>
      <w:r w:rsidR="004E6EEE">
        <w:rPr>
          <w:sz w:val="28"/>
          <w:szCs w:val="28"/>
          <w:lang w:val="uk-UA"/>
        </w:rPr>
        <w:tab/>
      </w:r>
      <w:r w:rsidR="004E6EEE">
        <w:rPr>
          <w:sz w:val="28"/>
          <w:szCs w:val="28"/>
          <w:lang w:val="uk-UA"/>
        </w:rPr>
        <w:tab/>
        <w:t xml:space="preserve">               Людмила </w:t>
      </w:r>
      <w:r w:rsidR="004E6EEE" w:rsidRPr="004E6EEE">
        <w:rPr>
          <w:sz w:val="28"/>
          <w:szCs w:val="28"/>
          <w:lang w:val="uk-UA"/>
        </w:rPr>
        <w:t xml:space="preserve">МИЛАШЕВИЧ  </w:t>
      </w:r>
    </w:p>
    <w:p w:rsidR="00C5744D" w:rsidRDefault="00C5744D" w:rsidP="00C5744D">
      <w:pPr>
        <w:rPr>
          <w:b/>
          <w:sz w:val="28"/>
          <w:szCs w:val="28"/>
          <w:lang w:val="uk-UA"/>
        </w:rPr>
      </w:pPr>
    </w:p>
    <w:p w:rsidR="00C5744D" w:rsidRDefault="00C5744D" w:rsidP="00C5744D">
      <w:pPr>
        <w:rPr>
          <w:b/>
          <w:sz w:val="28"/>
          <w:szCs w:val="28"/>
          <w:lang w:val="uk-UA"/>
        </w:rPr>
      </w:pPr>
    </w:p>
    <w:p w:rsidR="004E6EEE" w:rsidRDefault="004E6EEE" w:rsidP="00C5744D">
      <w:pPr>
        <w:rPr>
          <w:b/>
          <w:sz w:val="28"/>
          <w:szCs w:val="28"/>
          <w:lang w:val="uk-UA"/>
        </w:rPr>
      </w:pPr>
    </w:p>
    <w:p w:rsidR="004E6EEE" w:rsidRDefault="004E6EEE" w:rsidP="00C5744D">
      <w:pPr>
        <w:rPr>
          <w:b/>
          <w:sz w:val="28"/>
          <w:szCs w:val="28"/>
          <w:lang w:val="uk-UA"/>
        </w:rPr>
      </w:pPr>
    </w:p>
    <w:p w:rsidR="0054733D" w:rsidRDefault="0054733D" w:rsidP="00C5744D">
      <w:pPr>
        <w:rPr>
          <w:b/>
          <w:sz w:val="28"/>
          <w:szCs w:val="28"/>
          <w:lang w:val="uk-UA"/>
        </w:rPr>
      </w:pPr>
    </w:p>
    <w:p w:rsidR="0054733D" w:rsidRDefault="0054733D" w:rsidP="00C5744D">
      <w:pPr>
        <w:rPr>
          <w:b/>
          <w:sz w:val="28"/>
          <w:szCs w:val="28"/>
          <w:lang w:val="uk-UA"/>
        </w:rPr>
      </w:pPr>
    </w:p>
    <w:p w:rsidR="00C5744D" w:rsidRDefault="00C5744D" w:rsidP="00C5744D">
      <w:pPr>
        <w:rPr>
          <w:b/>
          <w:sz w:val="28"/>
          <w:szCs w:val="28"/>
          <w:lang w:val="uk-UA"/>
        </w:rPr>
      </w:pPr>
      <w:r>
        <w:rPr>
          <w:b/>
          <w:sz w:val="28"/>
          <w:szCs w:val="28"/>
        </w:rPr>
        <w:t>Проєкт розроблено</w:t>
      </w:r>
      <w:r w:rsidRPr="004F4C8A">
        <w:rPr>
          <w:b/>
          <w:sz w:val="28"/>
          <w:szCs w:val="28"/>
        </w:rPr>
        <w:t>:</w:t>
      </w:r>
    </w:p>
    <w:p w:rsidR="00C5744D" w:rsidRPr="00C5744D" w:rsidRDefault="00C5744D" w:rsidP="00C5744D">
      <w:pPr>
        <w:rPr>
          <w:b/>
          <w:sz w:val="28"/>
          <w:szCs w:val="28"/>
          <w:lang w:val="uk-UA"/>
        </w:rPr>
      </w:pPr>
    </w:p>
    <w:p w:rsidR="00AE6085" w:rsidRPr="00484164" w:rsidRDefault="00C5744D" w:rsidP="00C5744D">
      <w:pPr>
        <w:rPr>
          <w:sz w:val="28"/>
          <w:szCs w:val="28"/>
          <w:lang w:val="uk-UA"/>
        </w:rPr>
      </w:pPr>
      <w:r w:rsidRPr="00484164">
        <w:rPr>
          <w:sz w:val="28"/>
          <w:szCs w:val="28"/>
        </w:rPr>
        <w:t xml:space="preserve">Начальник </w:t>
      </w:r>
      <w:r w:rsidRPr="00484164">
        <w:rPr>
          <w:sz w:val="28"/>
          <w:szCs w:val="28"/>
          <w:lang w:val="uk-UA"/>
        </w:rPr>
        <w:t>в</w:t>
      </w:r>
      <w:r w:rsidRPr="00484164">
        <w:rPr>
          <w:sz w:val="28"/>
          <w:szCs w:val="28"/>
        </w:rPr>
        <w:t>ідділу</w:t>
      </w:r>
      <w:r w:rsidR="00AE6085" w:rsidRPr="00484164">
        <w:rPr>
          <w:sz w:val="28"/>
          <w:szCs w:val="28"/>
          <w:lang w:val="uk-UA"/>
        </w:rPr>
        <w:t xml:space="preserve">  містобудування,  </w:t>
      </w:r>
      <w:proofErr w:type="gramStart"/>
      <w:r w:rsidR="00AE6085" w:rsidRPr="00484164">
        <w:rPr>
          <w:sz w:val="28"/>
          <w:szCs w:val="28"/>
          <w:lang w:val="uk-UA"/>
        </w:rPr>
        <w:t>арх</w:t>
      </w:r>
      <w:proofErr w:type="gramEnd"/>
      <w:r w:rsidR="00AE6085" w:rsidRPr="00484164">
        <w:rPr>
          <w:sz w:val="28"/>
          <w:szCs w:val="28"/>
          <w:lang w:val="uk-UA"/>
        </w:rPr>
        <w:t xml:space="preserve">ітектури, </w:t>
      </w:r>
      <w:r w:rsidRPr="00484164">
        <w:rPr>
          <w:sz w:val="28"/>
          <w:szCs w:val="28"/>
        </w:rPr>
        <w:t xml:space="preserve"> </w:t>
      </w:r>
      <w:r w:rsidRPr="00484164">
        <w:rPr>
          <w:sz w:val="28"/>
          <w:szCs w:val="28"/>
          <w:lang w:val="uk-UA"/>
        </w:rPr>
        <w:t>житлово-</w:t>
      </w:r>
    </w:p>
    <w:p w:rsidR="004E6EEE" w:rsidRDefault="00AE6085" w:rsidP="00C5744D">
      <w:pPr>
        <w:rPr>
          <w:sz w:val="28"/>
          <w:szCs w:val="28"/>
          <w:lang w:val="uk-UA"/>
        </w:rPr>
      </w:pPr>
      <w:r w:rsidRPr="00484164">
        <w:rPr>
          <w:sz w:val="28"/>
          <w:szCs w:val="28"/>
          <w:lang w:val="uk-UA"/>
        </w:rPr>
        <w:t>к</w:t>
      </w:r>
      <w:r w:rsidR="00C5744D" w:rsidRPr="00484164">
        <w:rPr>
          <w:sz w:val="28"/>
          <w:szCs w:val="28"/>
          <w:lang w:val="uk-UA"/>
        </w:rPr>
        <w:t>омунального</w:t>
      </w:r>
      <w:r w:rsidRPr="00484164">
        <w:rPr>
          <w:sz w:val="28"/>
          <w:szCs w:val="28"/>
          <w:lang w:val="uk-UA"/>
        </w:rPr>
        <w:t xml:space="preserve"> </w:t>
      </w:r>
      <w:r w:rsidR="00C5744D" w:rsidRPr="00484164">
        <w:rPr>
          <w:sz w:val="28"/>
          <w:szCs w:val="28"/>
          <w:lang w:val="uk-UA"/>
        </w:rPr>
        <w:t>господарства</w:t>
      </w:r>
      <w:r w:rsidR="00C5744D" w:rsidRPr="00484164">
        <w:rPr>
          <w:sz w:val="28"/>
          <w:szCs w:val="28"/>
        </w:rPr>
        <w:t xml:space="preserve"> </w:t>
      </w:r>
      <w:r w:rsidR="00C5744D" w:rsidRPr="00484164">
        <w:rPr>
          <w:sz w:val="28"/>
          <w:szCs w:val="28"/>
          <w:lang w:val="uk-UA"/>
        </w:rPr>
        <w:t>, цивільного захисту,</w:t>
      </w:r>
    </w:p>
    <w:p w:rsidR="00AE6085" w:rsidRPr="00484164" w:rsidRDefault="00AE6085" w:rsidP="00C5744D">
      <w:pPr>
        <w:rPr>
          <w:sz w:val="28"/>
          <w:szCs w:val="28"/>
          <w:lang w:val="uk-UA"/>
        </w:rPr>
      </w:pPr>
      <w:r w:rsidRPr="00484164">
        <w:rPr>
          <w:sz w:val="28"/>
          <w:szCs w:val="28"/>
          <w:lang w:val="uk-UA"/>
        </w:rPr>
        <w:t>о</w:t>
      </w:r>
      <w:r w:rsidR="00E5010B" w:rsidRPr="00484164">
        <w:rPr>
          <w:sz w:val="28"/>
          <w:szCs w:val="28"/>
          <w:lang w:val="uk-UA"/>
        </w:rPr>
        <w:t>боронної</w:t>
      </w:r>
      <w:r w:rsidRPr="00484164">
        <w:rPr>
          <w:sz w:val="28"/>
          <w:szCs w:val="28"/>
          <w:lang w:val="uk-UA"/>
        </w:rPr>
        <w:t xml:space="preserve">  </w:t>
      </w:r>
      <w:r w:rsidR="00E5010B" w:rsidRPr="00484164">
        <w:rPr>
          <w:sz w:val="28"/>
          <w:szCs w:val="28"/>
          <w:lang w:val="uk-UA"/>
        </w:rPr>
        <w:t>роботи</w:t>
      </w:r>
      <w:r w:rsidR="000274AD" w:rsidRPr="00484164">
        <w:rPr>
          <w:sz w:val="28"/>
          <w:szCs w:val="28"/>
          <w:lang w:val="uk-UA"/>
        </w:rPr>
        <w:t xml:space="preserve"> та взаємодії з правоохоронними</w:t>
      </w:r>
    </w:p>
    <w:p w:rsidR="00C5744D" w:rsidRPr="00AE6085" w:rsidRDefault="000274AD" w:rsidP="00C5744D">
      <w:pPr>
        <w:rPr>
          <w:sz w:val="28"/>
          <w:szCs w:val="28"/>
          <w:highlight w:val="yellow"/>
          <w:lang w:val="uk-UA"/>
        </w:rPr>
      </w:pPr>
      <w:r w:rsidRPr="00484164">
        <w:rPr>
          <w:sz w:val="28"/>
          <w:szCs w:val="28"/>
          <w:lang w:val="uk-UA"/>
        </w:rPr>
        <w:t>органами</w:t>
      </w:r>
      <w:r>
        <w:rPr>
          <w:sz w:val="28"/>
          <w:szCs w:val="28"/>
          <w:lang w:val="uk-UA"/>
        </w:rPr>
        <w:t xml:space="preserve">   </w:t>
      </w:r>
      <w:r w:rsidR="00AE6085">
        <w:rPr>
          <w:sz w:val="28"/>
          <w:szCs w:val="28"/>
          <w:lang w:val="uk-UA"/>
        </w:rPr>
        <w:t xml:space="preserve">                                                                                        </w:t>
      </w:r>
      <w:r w:rsidR="004E6EEE">
        <w:rPr>
          <w:sz w:val="28"/>
          <w:szCs w:val="28"/>
          <w:lang w:val="uk-UA"/>
        </w:rPr>
        <w:t xml:space="preserve"> </w:t>
      </w:r>
      <w:r w:rsidR="00AE6085">
        <w:rPr>
          <w:sz w:val="28"/>
          <w:szCs w:val="28"/>
          <w:lang w:val="uk-UA"/>
        </w:rPr>
        <w:t>С. В. Коверя</w:t>
      </w:r>
      <w:r>
        <w:rPr>
          <w:sz w:val="28"/>
          <w:szCs w:val="28"/>
          <w:lang w:val="uk-UA"/>
        </w:rPr>
        <w:t xml:space="preserve">                                                </w:t>
      </w:r>
      <w:r w:rsidR="00C5744D" w:rsidRPr="004F4C8A">
        <w:rPr>
          <w:sz w:val="28"/>
          <w:szCs w:val="28"/>
        </w:rPr>
        <w:t xml:space="preserve">                            </w:t>
      </w:r>
      <w:r w:rsidR="00C5744D">
        <w:rPr>
          <w:sz w:val="28"/>
          <w:szCs w:val="28"/>
        </w:rPr>
        <w:t xml:space="preserve">       </w:t>
      </w:r>
      <w:r>
        <w:rPr>
          <w:sz w:val="28"/>
          <w:szCs w:val="28"/>
        </w:rPr>
        <w:t xml:space="preserve">      </w:t>
      </w:r>
      <w:r w:rsidR="00C335A8">
        <w:rPr>
          <w:sz w:val="28"/>
          <w:szCs w:val="28"/>
          <w:lang w:val="uk-UA"/>
        </w:rPr>
        <w:t xml:space="preserve"> </w:t>
      </w:r>
    </w:p>
    <w:p w:rsidR="00C5744D" w:rsidRPr="004F4C8A" w:rsidRDefault="00C5744D" w:rsidP="00C5744D">
      <w:pPr>
        <w:rPr>
          <w:sz w:val="28"/>
          <w:szCs w:val="28"/>
        </w:rPr>
      </w:pPr>
    </w:p>
    <w:p w:rsidR="00C5744D" w:rsidRPr="004F4C8A" w:rsidRDefault="00C5744D" w:rsidP="00C5744D">
      <w:pPr>
        <w:rPr>
          <w:sz w:val="28"/>
          <w:szCs w:val="28"/>
        </w:rPr>
      </w:pPr>
      <w:r w:rsidRPr="004F4C8A">
        <w:rPr>
          <w:sz w:val="28"/>
          <w:szCs w:val="28"/>
        </w:rPr>
        <w:t xml:space="preserve">      </w:t>
      </w:r>
    </w:p>
    <w:p w:rsidR="00C5744D" w:rsidRPr="004F4C8A" w:rsidRDefault="00C5744D" w:rsidP="00C5744D">
      <w:pPr>
        <w:rPr>
          <w:b/>
          <w:sz w:val="28"/>
          <w:szCs w:val="28"/>
        </w:rPr>
      </w:pPr>
      <w:r w:rsidRPr="004F4C8A">
        <w:rPr>
          <w:b/>
          <w:sz w:val="28"/>
          <w:szCs w:val="28"/>
        </w:rPr>
        <w:t>Проєкт погоджено:</w:t>
      </w:r>
    </w:p>
    <w:p w:rsidR="00C5744D" w:rsidRPr="004F4C8A" w:rsidRDefault="00C5744D" w:rsidP="00C5744D">
      <w:pPr>
        <w:rPr>
          <w:b/>
          <w:sz w:val="28"/>
          <w:szCs w:val="28"/>
        </w:rPr>
      </w:pPr>
    </w:p>
    <w:p w:rsidR="00C5744D" w:rsidRPr="000274AD" w:rsidRDefault="00C5744D" w:rsidP="00C5744D">
      <w:pPr>
        <w:rPr>
          <w:sz w:val="28"/>
          <w:szCs w:val="28"/>
          <w:lang w:val="uk-UA"/>
        </w:rPr>
      </w:pPr>
      <w:r w:rsidRPr="004F4C8A">
        <w:rPr>
          <w:sz w:val="28"/>
          <w:szCs w:val="28"/>
        </w:rPr>
        <w:t xml:space="preserve">Заступник селищного  голови                                               </w:t>
      </w:r>
      <w:r>
        <w:rPr>
          <w:sz w:val="28"/>
          <w:szCs w:val="28"/>
        </w:rPr>
        <w:t xml:space="preserve">   </w:t>
      </w:r>
      <w:r w:rsidRPr="004F4C8A">
        <w:rPr>
          <w:sz w:val="28"/>
          <w:szCs w:val="28"/>
        </w:rPr>
        <w:t xml:space="preserve">          </w:t>
      </w:r>
      <w:r w:rsidR="000274AD">
        <w:rPr>
          <w:sz w:val="28"/>
          <w:szCs w:val="28"/>
          <w:lang w:val="uk-UA"/>
        </w:rPr>
        <w:t>Ю.С. Стеценко</w:t>
      </w:r>
    </w:p>
    <w:p w:rsidR="00C5744D" w:rsidRPr="004F4C8A" w:rsidRDefault="00C5744D" w:rsidP="00C5744D">
      <w:pPr>
        <w:rPr>
          <w:sz w:val="28"/>
          <w:szCs w:val="28"/>
        </w:rPr>
      </w:pPr>
    </w:p>
    <w:p w:rsidR="00C5744D" w:rsidRPr="004F4C8A" w:rsidRDefault="00C5744D" w:rsidP="00C5744D">
      <w:pPr>
        <w:rPr>
          <w:sz w:val="28"/>
          <w:szCs w:val="28"/>
        </w:rPr>
      </w:pPr>
    </w:p>
    <w:p w:rsidR="000274AD" w:rsidRPr="000274AD" w:rsidRDefault="00C5744D" w:rsidP="000274AD">
      <w:pPr>
        <w:rPr>
          <w:sz w:val="28"/>
          <w:szCs w:val="28"/>
          <w:lang w:val="uk-UA"/>
        </w:rPr>
      </w:pPr>
      <w:r w:rsidRPr="004F4C8A">
        <w:rPr>
          <w:sz w:val="28"/>
          <w:szCs w:val="28"/>
        </w:rPr>
        <w:t>Голова постійної</w:t>
      </w:r>
      <w:r w:rsidR="00AE6085" w:rsidRPr="00484164">
        <w:rPr>
          <w:sz w:val="28"/>
          <w:szCs w:val="28"/>
        </w:rPr>
        <w:t xml:space="preserve"> </w:t>
      </w:r>
      <w:r w:rsidRPr="004F4C8A">
        <w:rPr>
          <w:sz w:val="28"/>
          <w:szCs w:val="28"/>
        </w:rPr>
        <w:t xml:space="preserve"> комісії</w:t>
      </w:r>
      <w:r w:rsidR="00AE6085" w:rsidRPr="00484164">
        <w:rPr>
          <w:sz w:val="28"/>
          <w:szCs w:val="28"/>
        </w:rPr>
        <w:t xml:space="preserve">  </w:t>
      </w:r>
      <w:r w:rsidRPr="004F4C8A">
        <w:rPr>
          <w:sz w:val="28"/>
          <w:szCs w:val="28"/>
        </w:rPr>
        <w:t xml:space="preserve"> з </w:t>
      </w:r>
      <w:r w:rsidR="000274AD">
        <w:rPr>
          <w:sz w:val="28"/>
          <w:szCs w:val="28"/>
          <w:lang w:val="uk-UA"/>
        </w:rPr>
        <w:t>питань</w:t>
      </w:r>
    </w:p>
    <w:p w:rsidR="000274AD" w:rsidRDefault="000274AD" w:rsidP="000274AD">
      <w:pPr>
        <w:rPr>
          <w:sz w:val="28"/>
          <w:szCs w:val="28"/>
          <w:lang w:val="uk-UA"/>
        </w:rPr>
      </w:pPr>
      <w:r w:rsidRPr="0058346D">
        <w:rPr>
          <w:sz w:val="28"/>
          <w:szCs w:val="28"/>
          <w:lang w:val="uk-UA"/>
        </w:rPr>
        <w:t xml:space="preserve">аграрної політики, земельних відносин, </w:t>
      </w:r>
    </w:p>
    <w:p w:rsidR="000274AD" w:rsidRDefault="000274AD" w:rsidP="000274AD">
      <w:pPr>
        <w:rPr>
          <w:sz w:val="28"/>
          <w:szCs w:val="28"/>
          <w:lang w:val="uk-UA"/>
        </w:rPr>
      </w:pPr>
      <w:r w:rsidRPr="0058346D">
        <w:rPr>
          <w:sz w:val="28"/>
          <w:szCs w:val="28"/>
          <w:lang w:val="uk-UA"/>
        </w:rPr>
        <w:t>екології, природокористування, охорони</w:t>
      </w:r>
    </w:p>
    <w:p w:rsidR="000274AD" w:rsidRDefault="000274AD" w:rsidP="000274AD">
      <w:pPr>
        <w:rPr>
          <w:sz w:val="28"/>
          <w:szCs w:val="28"/>
          <w:lang w:val="uk-UA"/>
        </w:rPr>
      </w:pPr>
      <w:r w:rsidRPr="0058346D">
        <w:rPr>
          <w:sz w:val="28"/>
          <w:szCs w:val="28"/>
          <w:lang w:val="uk-UA"/>
        </w:rPr>
        <w:t>нав</w:t>
      </w:r>
      <w:r>
        <w:rPr>
          <w:sz w:val="28"/>
          <w:szCs w:val="28"/>
          <w:lang w:val="uk-UA"/>
        </w:rPr>
        <w:t xml:space="preserve">колишнього середовища, </w:t>
      </w:r>
    </w:p>
    <w:p w:rsidR="000274AD" w:rsidRDefault="000274AD" w:rsidP="000274AD">
      <w:pPr>
        <w:rPr>
          <w:sz w:val="28"/>
          <w:szCs w:val="28"/>
          <w:lang w:val="uk-UA"/>
        </w:rPr>
      </w:pPr>
      <w:r>
        <w:rPr>
          <w:sz w:val="28"/>
          <w:szCs w:val="28"/>
          <w:lang w:val="uk-UA"/>
        </w:rPr>
        <w:t>житлово-</w:t>
      </w:r>
      <w:r w:rsidRPr="0058346D">
        <w:rPr>
          <w:sz w:val="28"/>
          <w:szCs w:val="28"/>
          <w:lang w:val="uk-UA"/>
        </w:rPr>
        <w:t xml:space="preserve">комунального господарства, </w:t>
      </w:r>
    </w:p>
    <w:p w:rsidR="00C5744D" w:rsidRPr="000274AD" w:rsidRDefault="000274AD" w:rsidP="000274AD">
      <w:pPr>
        <w:rPr>
          <w:sz w:val="28"/>
          <w:szCs w:val="28"/>
          <w:lang w:val="uk-UA"/>
        </w:rPr>
      </w:pPr>
      <w:r w:rsidRPr="0058346D">
        <w:rPr>
          <w:sz w:val="28"/>
          <w:szCs w:val="28"/>
          <w:lang w:val="uk-UA"/>
        </w:rPr>
        <w:t xml:space="preserve">містобудування та будівництва  </w:t>
      </w:r>
      <w:r>
        <w:rPr>
          <w:sz w:val="28"/>
          <w:szCs w:val="28"/>
          <w:lang w:val="uk-UA"/>
        </w:rPr>
        <w:t xml:space="preserve">                                                      Р.М. Мидловець</w:t>
      </w:r>
    </w:p>
    <w:p w:rsidR="00C5744D" w:rsidRPr="004F4C8A" w:rsidRDefault="00C5744D" w:rsidP="00C5744D">
      <w:pPr>
        <w:rPr>
          <w:sz w:val="28"/>
          <w:szCs w:val="28"/>
        </w:rPr>
      </w:pPr>
    </w:p>
    <w:p w:rsidR="00B44C17" w:rsidRDefault="00884E91" w:rsidP="00884E91">
      <w:pPr>
        <w:rPr>
          <w:b/>
          <w:sz w:val="28"/>
          <w:szCs w:val="28"/>
          <w:lang w:val="uk-UA"/>
        </w:rPr>
      </w:pPr>
      <w:r w:rsidRPr="0058346D">
        <w:rPr>
          <w:b/>
          <w:sz w:val="28"/>
          <w:szCs w:val="28"/>
          <w:lang w:val="uk-UA"/>
        </w:rPr>
        <w:t xml:space="preserve">                                                                 </w:t>
      </w:r>
    </w:p>
    <w:p w:rsidR="00A22E43" w:rsidRDefault="00A22E43" w:rsidP="00884E91">
      <w:pPr>
        <w:rPr>
          <w:b/>
          <w:sz w:val="28"/>
          <w:szCs w:val="28"/>
          <w:lang w:val="uk-UA"/>
        </w:rPr>
      </w:pPr>
    </w:p>
    <w:p w:rsidR="00A22E43" w:rsidRDefault="00A22E43" w:rsidP="00884E91">
      <w:pPr>
        <w:rPr>
          <w:b/>
          <w:sz w:val="28"/>
          <w:szCs w:val="28"/>
          <w:lang w:val="uk-UA"/>
        </w:rPr>
      </w:pPr>
    </w:p>
    <w:p w:rsidR="00A22E43" w:rsidRDefault="00A22E43" w:rsidP="00884E91">
      <w:pPr>
        <w:rPr>
          <w:b/>
          <w:sz w:val="28"/>
          <w:szCs w:val="28"/>
          <w:lang w:val="uk-UA"/>
        </w:rPr>
      </w:pPr>
    </w:p>
    <w:p w:rsidR="00A22E43" w:rsidRDefault="00A22E43" w:rsidP="00884E91">
      <w:pPr>
        <w:rPr>
          <w:b/>
          <w:sz w:val="28"/>
          <w:szCs w:val="28"/>
          <w:lang w:val="uk-UA"/>
        </w:rPr>
      </w:pPr>
    </w:p>
    <w:p w:rsidR="00A22E43" w:rsidRDefault="00A22E43" w:rsidP="00884E91">
      <w:pPr>
        <w:rPr>
          <w:b/>
          <w:sz w:val="28"/>
          <w:szCs w:val="28"/>
          <w:lang w:val="uk-UA"/>
        </w:rPr>
      </w:pPr>
    </w:p>
    <w:p w:rsidR="00A22E43" w:rsidRDefault="00A22E43" w:rsidP="00884E91">
      <w:pPr>
        <w:rPr>
          <w:b/>
          <w:sz w:val="28"/>
          <w:szCs w:val="28"/>
          <w:lang w:val="uk-UA"/>
        </w:rPr>
      </w:pPr>
    </w:p>
    <w:p w:rsidR="00A22E43" w:rsidRDefault="00A22E43" w:rsidP="00884E91">
      <w:pPr>
        <w:rPr>
          <w:b/>
          <w:sz w:val="28"/>
          <w:szCs w:val="28"/>
          <w:lang w:val="uk-UA"/>
        </w:rPr>
      </w:pPr>
    </w:p>
    <w:p w:rsidR="00A22E43" w:rsidRDefault="00A22E43" w:rsidP="00884E91">
      <w:pPr>
        <w:rPr>
          <w:b/>
          <w:sz w:val="28"/>
          <w:szCs w:val="28"/>
          <w:lang w:val="uk-UA"/>
        </w:rPr>
      </w:pPr>
    </w:p>
    <w:p w:rsidR="00A22E43" w:rsidRDefault="00A22E43" w:rsidP="00884E91">
      <w:pPr>
        <w:rPr>
          <w:b/>
          <w:sz w:val="28"/>
          <w:szCs w:val="28"/>
          <w:lang w:val="uk-UA"/>
        </w:rPr>
      </w:pPr>
    </w:p>
    <w:p w:rsidR="00A22E43" w:rsidRDefault="00A22E43" w:rsidP="00884E91">
      <w:pPr>
        <w:rPr>
          <w:b/>
          <w:sz w:val="28"/>
          <w:szCs w:val="28"/>
          <w:lang w:val="uk-UA"/>
        </w:rPr>
      </w:pPr>
    </w:p>
    <w:p w:rsidR="00A22E43" w:rsidRDefault="00A22E43" w:rsidP="00884E91">
      <w:pPr>
        <w:rPr>
          <w:b/>
          <w:sz w:val="28"/>
          <w:szCs w:val="28"/>
          <w:lang w:val="uk-UA"/>
        </w:rPr>
      </w:pPr>
    </w:p>
    <w:p w:rsidR="00A22E43" w:rsidRDefault="00A22E43" w:rsidP="00884E91">
      <w:pPr>
        <w:rPr>
          <w:b/>
          <w:sz w:val="28"/>
          <w:szCs w:val="28"/>
          <w:lang w:val="uk-UA"/>
        </w:rPr>
      </w:pPr>
    </w:p>
    <w:p w:rsidR="00A22E43" w:rsidRDefault="00A22E43" w:rsidP="00884E91">
      <w:pPr>
        <w:rPr>
          <w:b/>
          <w:sz w:val="28"/>
          <w:szCs w:val="28"/>
          <w:lang w:val="uk-UA"/>
        </w:rPr>
      </w:pPr>
    </w:p>
    <w:p w:rsidR="00A22E43" w:rsidRDefault="00A22E43" w:rsidP="00884E91">
      <w:pPr>
        <w:rPr>
          <w:b/>
          <w:sz w:val="28"/>
          <w:szCs w:val="28"/>
          <w:lang w:val="uk-UA"/>
        </w:rPr>
      </w:pPr>
    </w:p>
    <w:p w:rsidR="00A22E43" w:rsidRDefault="00A22E43" w:rsidP="00884E91">
      <w:pPr>
        <w:rPr>
          <w:b/>
          <w:sz w:val="28"/>
          <w:szCs w:val="28"/>
          <w:lang w:val="uk-UA"/>
        </w:rPr>
      </w:pPr>
    </w:p>
    <w:p w:rsidR="00A22E43" w:rsidRDefault="00A22E43" w:rsidP="00884E91">
      <w:pPr>
        <w:rPr>
          <w:b/>
          <w:sz w:val="28"/>
          <w:szCs w:val="28"/>
          <w:lang w:val="uk-UA"/>
        </w:rPr>
      </w:pPr>
    </w:p>
    <w:p w:rsidR="00A22E43" w:rsidRDefault="00A22E43" w:rsidP="00884E91">
      <w:pPr>
        <w:rPr>
          <w:b/>
          <w:sz w:val="28"/>
          <w:szCs w:val="28"/>
          <w:lang w:val="uk-UA"/>
        </w:rPr>
      </w:pPr>
    </w:p>
    <w:p w:rsidR="00A22E43" w:rsidRDefault="00A22E43" w:rsidP="00884E91">
      <w:pPr>
        <w:rPr>
          <w:b/>
          <w:sz w:val="28"/>
          <w:szCs w:val="28"/>
          <w:lang w:val="uk-UA"/>
        </w:rPr>
      </w:pPr>
    </w:p>
    <w:p w:rsidR="00A22E43" w:rsidRDefault="00A22E43" w:rsidP="00884E91">
      <w:pPr>
        <w:rPr>
          <w:b/>
          <w:sz w:val="28"/>
          <w:szCs w:val="28"/>
          <w:lang w:val="uk-UA"/>
        </w:rPr>
      </w:pPr>
    </w:p>
    <w:p w:rsidR="00A22E43" w:rsidRDefault="00A22E43" w:rsidP="00884E91">
      <w:pPr>
        <w:rPr>
          <w:b/>
          <w:sz w:val="28"/>
          <w:szCs w:val="28"/>
          <w:lang w:val="uk-UA"/>
        </w:rPr>
      </w:pPr>
    </w:p>
    <w:p w:rsidR="00A22E43" w:rsidRDefault="00A22E43" w:rsidP="00884E91">
      <w:pPr>
        <w:rPr>
          <w:b/>
          <w:sz w:val="28"/>
          <w:szCs w:val="28"/>
          <w:lang w:val="uk-UA"/>
        </w:rPr>
      </w:pPr>
    </w:p>
    <w:p w:rsidR="00A22E43" w:rsidRDefault="00A22E43" w:rsidP="00884E91">
      <w:pPr>
        <w:rPr>
          <w:b/>
          <w:sz w:val="28"/>
          <w:szCs w:val="28"/>
          <w:lang w:val="uk-UA"/>
        </w:rPr>
      </w:pPr>
    </w:p>
    <w:p w:rsidR="00A22E43" w:rsidRDefault="00A22E43" w:rsidP="00884E91">
      <w:pPr>
        <w:rPr>
          <w:b/>
          <w:sz w:val="28"/>
          <w:szCs w:val="28"/>
          <w:lang w:val="uk-UA"/>
        </w:rPr>
      </w:pPr>
    </w:p>
    <w:p w:rsidR="00A22E43" w:rsidRDefault="00A22E43" w:rsidP="00884E91">
      <w:pPr>
        <w:rPr>
          <w:b/>
          <w:sz w:val="28"/>
          <w:szCs w:val="28"/>
          <w:lang w:val="uk-UA"/>
        </w:rPr>
      </w:pPr>
    </w:p>
    <w:p w:rsidR="00A22E43" w:rsidRDefault="00A22E43" w:rsidP="00884E91">
      <w:pPr>
        <w:rPr>
          <w:b/>
          <w:sz w:val="28"/>
          <w:szCs w:val="28"/>
          <w:lang w:val="uk-UA"/>
        </w:rPr>
      </w:pPr>
    </w:p>
    <w:p w:rsidR="00A22E43" w:rsidRPr="00B35A41" w:rsidRDefault="00A22E43" w:rsidP="00A22E43">
      <w:pPr>
        <w:jc w:val="right"/>
        <w:rPr>
          <w:sz w:val="28"/>
          <w:szCs w:val="28"/>
          <w:lang w:val="uk-UA"/>
        </w:rPr>
      </w:pPr>
      <w:r>
        <w:rPr>
          <w:sz w:val="28"/>
          <w:szCs w:val="28"/>
          <w:lang w:val="uk-UA"/>
        </w:rPr>
        <w:lastRenderedPageBreak/>
        <w:t xml:space="preserve">Додаток </w:t>
      </w:r>
    </w:p>
    <w:p w:rsidR="00A22E43" w:rsidRDefault="00A22E43" w:rsidP="00A22E43">
      <w:pPr>
        <w:ind w:left="5664"/>
        <w:jc w:val="both"/>
        <w:rPr>
          <w:sz w:val="28"/>
          <w:szCs w:val="28"/>
          <w:highlight w:val="yellow"/>
          <w:lang w:val="uk-UA"/>
        </w:rPr>
      </w:pPr>
      <w:r>
        <w:rPr>
          <w:sz w:val="28"/>
          <w:szCs w:val="28"/>
          <w:lang w:val="uk-UA"/>
        </w:rPr>
        <w:t xml:space="preserve">до рішення 8 сесії </w:t>
      </w:r>
      <w:proofErr w:type="spellStart"/>
      <w:r>
        <w:rPr>
          <w:sz w:val="28"/>
          <w:szCs w:val="28"/>
          <w:lang w:val="uk-UA"/>
        </w:rPr>
        <w:t>Семенівської</w:t>
      </w:r>
      <w:proofErr w:type="spellEnd"/>
      <w:r>
        <w:rPr>
          <w:sz w:val="28"/>
          <w:szCs w:val="28"/>
          <w:lang w:val="uk-UA"/>
        </w:rPr>
        <w:t xml:space="preserve"> селищної ради 8 скликання від </w:t>
      </w:r>
      <w:r w:rsidRPr="00A85E77">
        <w:rPr>
          <w:sz w:val="28"/>
          <w:szCs w:val="28"/>
          <w:highlight w:val="yellow"/>
          <w:lang w:val="uk-UA"/>
        </w:rPr>
        <w:t xml:space="preserve"> </w:t>
      </w:r>
      <w:r>
        <w:rPr>
          <w:sz w:val="28"/>
          <w:szCs w:val="28"/>
          <w:highlight w:val="yellow"/>
          <w:lang w:val="uk-UA"/>
        </w:rPr>
        <w:t xml:space="preserve">                          </w:t>
      </w:r>
    </w:p>
    <w:p w:rsidR="00A22E43" w:rsidRDefault="00BD6C19" w:rsidP="00A22E43">
      <w:pPr>
        <w:ind w:left="5664"/>
        <w:jc w:val="both"/>
        <w:rPr>
          <w:sz w:val="28"/>
          <w:szCs w:val="28"/>
          <w:lang w:val="uk-UA"/>
        </w:rPr>
      </w:pPr>
      <w:r>
        <w:rPr>
          <w:sz w:val="28"/>
          <w:szCs w:val="28"/>
          <w:lang w:val="uk-UA"/>
        </w:rPr>
        <w:t xml:space="preserve">28 </w:t>
      </w:r>
      <w:r w:rsidR="00A22E43">
        <w:rPr>
          <w:sz w:val="28"/>
          <w:szCs w:val="28"/>
          <w:lang w:val="uk-UA"/>
        </w:rPr>
        <w:t xml:space="preserve">січня   </w:t>
      </w:r>
      <w:r w:rsidR="00A22E43" w:rsidRPr="006F742C">
        <w:rPr>
          <w:sz w:val="28"/>
          <w:szCs w:val="28"/>
          <w:lang w:val="uk-UA"/>
        </w:rPr>
        <w:t>202</w:t>
      </w:r>
      <w:r w:rsidR="00A22E43">
        <w:rPr>
          <w:sz w:val="28"/>
          <w:szCs w:val="28"/>
          <w:lang w:val="uk-UA"/>
        </w:rPr>
        <w:t>2 року</w:t>
      </w:r>
    </w:p>
    <w:p w:rsidR="00A22E43" w:rsidRDefault="00A22E43" w:rsidP="00A22E43">
      <w:pPr>
        <w:jc w:val="center"/>
        <w:rPr>
          <w:b/>
          <w:sz w:val="28"/>
          <w:szCs w:val="28"/>
          <w:lang w:val="uk-UA"/>
        </w:rPr>
      </w:pPr>
    </w:p>
    <w:p w:rsidR="00A22E43" w:rsidRDefault="00A22E43" w:rsidP="00A22E43">
      <w:pPr>
        <w:jc w:val="center"/>
        <w:rPr>
          <w:b/>
          <w:sz w:val="28"/>
          <w:szCs w:val="28"/>
          <w:lang w:val="uk-UA"/>
        </w:rPr>
      </w:pPr>
      <w:r>
        <w:rPr>
          <w:b/>
          <w:sz w:val="28"/>
          <w:szCs w:val="28"/>
          <w:lang w:val="uk-UA"/>
        </w:rPr>
        <w:t>КОМПЛЕКСНА ПРОГРАМА</w:t>
      </w:r>
    </w:p>
    <w:p w:rsidR="00A22E43" w:rsidRPr="00A85E77" w:rsidRDefault="00A22E43" w:rsidP="00A22E43">
      <w:pPr>
        <w:jc w:val="center"/>
        <w:rPr>
          <w:b/>
          <w:sz w:val="28"/>
          <w:szCs w:val="28"/>
          <w:lang w:val="uk-UA"/>
        </w:rPr>
      </w:pPr>
      <w:r w:rsidRPr="00A85E77">
        <w:rPr>
          <w:b/>
          <w:sz w:val="28"/>
          <w:szCs w:val="28"/>
          <w:lang w:val="uk-UA"/>
        </w:rPr>
        <w:t xml:space="preserve">поводження з твердими побутовими відходами на території  </w:t>
      </w:r>
      <w:proofErr w:type="spellStart"/>
      <w:r w:rsidRPr="00A85E77">
        <w:rPr>
          <w:b/>
          <w:sz w:val="28"/>
          <w:szCs w:val="28"/>
          <w:lang w:val="uk-UA"/>
        </w:rPr>
        <w:t>Семенівської</w:t>
      </w:r>
      <w:proofErr w:type="spellEnd"/>
      <w:r w:rsidRPr="00A85E77">
        <w:rPr>
          <w:b/>
          <w:sz w:val="28"/>
          <w:szCs w:val="28"/>
          <w:lang w:val="uk-UA"/>
        </w:rPr>
        <w:t xml:space="preserve"> селищної </w:t>
      </w:r>
      <w:r>
        <w:rPr>
          <w:b/>
          <w:sz w:val="28"/>
          <w:szCs w:val="28"/>
          <w:lang w:val="uk-UA"/>
        </w:rPr>
        <w:t>територіальної громади на</w:t>
      </w:r>
      <w:r w:rsidRPr="00A85E77">
        <w:rPr>
          <w:b/>
          <w:sz w:val="28"/>
          <w:szCs w:val="28"/>
          <w:lang w:val="uk-UA"/>
        </w:rPr>
        <w:t xml:space="preserve"> 202</w:t>
      </w:r>
      <w:r>
        <w:rPr>
          <w:b/>
          <w:sz w:val="28"/>
          <w:szCs w:val="28"/>
          <w:lang w:val="uk-UA"/>
        </w:rPr>
        <w:t>2</w:t>
      </w:r>
      <w:r w:rsidRPr="00A85E77">
        <w:rPr>
          <w:b/>
          <w:sz w:val="28"/>
          <w:szCs w:val="28"/>
          <w:lang w:val="uk-UA"/>
        </w:rPr>
        <w:t xml:space="preserve"> – 202</w:t>
      </w:r>
      <w:r>
        <w:rPr>
          <w:b/>
          <w:sz w:val="28"/>
          <w:szCs w:val="28"/>
          <w:lang w:val="uk-UA"/>
        </w:rPr>
        <w:t>6</w:t>
      </w:r>
      <w:r w:rsidRPr="00A85E77">
        <w:rPr>
          <w:b/>
          <w:sz w:val="28"/>
          <w:szCs w:val="28"/>
          <w:lang w:val="uk-UA"/>
        </w:rPr>
        <w:t xml:space="preserve"> роки</w:t>
      </w:r>
    </w:p>
    <w:p w:rsidR="00A22E43" w:rsidRDefault="00A22E43" w:rsidP="00A22E43">
      <w:pPr>
        <w:jc w:val="center"/>
        <w:rPr>
          <w:b/>
          <w:lang w:val="uk-UA"/>
        </w:rPr>
      </w:pPr>
    </w:p>
    <w:p w:rsidR="00A22E43" w:rsidRDefault="00A22E43" w:rsidP="00A22E43">
      <w:pPr>
        <w:jc w:val="center"/>
        <w:rPr>
          <w:b/>
          <w:sz w:val="28"/>
          <w:szCs w:val="28"/>
          <w:lang w:val="uk-UA"/>
        </w:rPr>
      </w:pPr>
    </w:p>
    <w:p w:rsidR="00A22E43" w:rsidRDefault="00A22E43" w:rsidP="00A22E43">
      <w:pPr>
        <w:jc w:val="center"/>
        <w:rPr>
          <w:b/>
          <w:sz w:val="28"/>
          <w:szCs w:val="28"/>
          <w:lang w:val="uk-UA"/>
        </w:rPr>
      </w:pPr>
      <w:r>
        <w:rPr>
          <w:b/>
          <w:sz w:val="28"/>
          <w:szCs w:val="28"/>
          <w:lang w:val="uk-UA"/>
        </w:rPr>
        <w:t>П  А  С  П  О  Р  Т</w:t>
      </w:r>
    </w:p>
    <w:p w:rsidR="00A22E43" w:rsidRDefault="00A22E43" w:rsidP="00A22E43">
      <w:pPr>
        <w:jc w:val="center"/>
        <w:rPr>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0"/>
        <w:gridCol w:w="4073"/>
        <w:gridCol w:w="4548"/>
      </w:tblGrid>
      <w:tr w:rsidR="00A22E43" w:rsidTr="00780894">
        <w:tc>
          <w:tcPr>
            <w:tcW w:w="950" w:type="dxa"/>
            <w:tcBorders>
              <w:top w:val="single" w:sz="4" w:space="0" w:color="auto"/>
              <w:left w:val="single" w:sz="4" w:space="0" w:color="auto"/>
              <w:bottom w:val="single" w:sz="4" w:space="0" w:color="auto"/>
              <w:right w:val="single" w:sz="4" w:space="0" w:color="auto"/>
            </w:tcBorders>
            <w:hideMark/>
          </w:tcPr>
          <w:p w:rsidR="00A22E43" w:rsidRDefault="00A22E43" w:rsidP="00780894">
            <w:pPr>
              <w:spacing w:after="200" w:line="276" w:lineRule="auto"/>
              <w:jc w:val="both"/>
              <w:rPr>
                <w:bCs/>
                <w:color w:val="000000"/>
                <w:spacing w:val="3"/>
                <w:sz w:val="28"/>
                <w:szCs w:val="28"/>
                <w:lang w:val="uk-UA" w:eastAsia="en-US"/>
              </w:rPr>
            </w:pPr>
            <w:r>
              <w:rPr>
                <w:bCs/>
                <w:color w:val="000000"/>
                <w:spacing w:val="3"/>
                <w:sz w:val="28"/>
                <w:szCs w:val="28"/>
                <w:lang w:val="uk-UA"/>
              </w:rPr>
              <w:t>1.</w:t>
            </w:r>
          </w:p>
        </w:tc>
        <w:tc>
          <w:tcPr>
            <w:tcW w:w="4073" w:type="dxa"/>
            <w:tcBorders>
              <w:top w:val="single" w:sz="4" w:space="0" w:color="auto"/>
              <w:left w:val="single" w:sz="4" w:space="0" w:color="auto"/>
              <w:bottom w:val="single" w:sz="4" w:space="0" w:color="auto"/>
              <w:right w:val="single" w:sz="4" w:space="0" w:color="auto"/>
            </w:tcBorders>
          </w:tcPr>
          <w:p w:rsidR="00A22E43" w:rsidRDefault="00A22E43" w:rsidP="00780894">
            <w:pPr>
              <w:jc w:val="both"/>
              <w:rPr>
                <w:rFonts w:eastAsiaTheme="minorHAnsi"/>
                <w:bCs/>
                <w:color w:val="000000"/>
                <w:spacing w:val="3"/>
                <w:sz w:val="28"/>
                <w:szCs w:val="28"/>
                <w:lang w:val="uk-UA" w:eastAsia="en-US"/>
              </w:rPr>
            </w:pPr>
            <w:r>
              <w:rPr>
                <w:bCs/>
                <w:color w:val="000000"/>
                <w:spacing w:val="3"/>
                <w:sz w:val="28"/>
                <w:szCs w:val="28"/>
                <w:lang w:val="uk-UA"/>
              </w:rPr>
              <w:t>Ініціатор розроблення Програми</w:t>
            </w:r>
          </w:p>
          <w:p w:rsidR="00A22E43" w:rsidRDefault="00A22E43" w:rsidP="00780894">
            <w:pPr>
              <w:spacing w:after="200" w:line="276" w:lineRule="auto"/>
              <w:jc w:val="both"/>
              <w:rPr>
                <w:bCs/>
                <w:color w:val="000000"/>
                <w:spacing w:val="3"/>
                <w:sz w:val="28"/>
                <w:szCs w:val="28"/>
                <w:lang w:val="uk-UA" w:eastAsia="en-US"/>
              </w:rPr>
            </w:pPr>
          </w:p>
        </w:tc>
        <w:tc>
          <w:tcPr>
            <w:tcW w:w="4548" w:type="dxa"/>
            <w:tcBorders>
              <w:top w:val="single" w:sz="4" w:space="0" w:color="auto"/>
              <w:left w:val="single" w:sz="4" w:space="0" w:color="auto"/>
              <w:bottom w:val="single" w:sz="4" w:space="0" w:color="auto"/>
              <w:right w:val="single" w:sz="4" w:space="0" w:color="auto"/>
            </w:tcBorders>
            <w:hideMark/>
          </w:tcPr>
          <w:p w:rsidR="00A22E43" w:rsidRDefault="00A22E43" w:rsidP="00780894">
            <w:pPr>
              <w:spacing w:after="200" w:line="276" w:lineRule="auto"/>
              <w:jc w:val="both"/>
              <w:rPr>
                <w:bCs/>
                <w:color w:val="000000"/>
                <w:spacing w:val="3"/>
                <w:sz w:val="28"/>
                <w:szCs w:val="28"/>
                <w:lang w:val="uk-UA" w:eastAsia="en-US"/>
              </w:rPr>
            </w:pPr>
            <w:r>
              <w:rPr>
                <w:bCs/>
                <w:color w:val="000000"/>
                <w:spacing w:val="3"/>
                <w:sz w:val="28"/>
                <w:szCs w:val="28"/>
                <w:lang w:val="uk-UA"/>
              </w:rPr>
              <w:t xml:space="preserve">Виконавчий комітет </w:t>
            </w:r>
            <w:proofErr w:type="spellStart"/>
            <w:r>
              <w:rPr>
                <w:bCs/>
                <w:color w:val="000000"/>
                <w:spacing w:val="3"/>
                <w:sz w:val="28"/>
                <w:szCs w:val="28"/>
                <w:lang w:val="uk-UA"/>
              </w:rPr>
              <w:t>Семенівської</w:t>
            </w:r>
            <w:proofErr w:type="spellEnd"/>
            <w:r>
              <w:rPr>
                <w:bCs/>
                <w:color w:val="000000"/>
                <w:spacing w:val="3"/>
                <w:sz w:val="28"/>
                <w:szCs w:val="28"/>
                <w:lang w:val="uk-UA"/>
              </w:rPr>
              <w:t xml:space="preserve"> селищної ради</w:t>
            </w:r>
          </w:p>
        </w:tc>
      </w:tr>
      <w:tr w:rsidR="00A22E43" w:rsidTr="00780894">
        <w:tc>
          <w:tcPr>
            <w:tcW w:w="950" w:type="dxa"/>
            <w:tcBorders>
              <w:top w:val="single" w:sz="4" w:space="0" w:color="auto"/>
              <w:left w:val="single" w:sz="4" w:space="0" w:color="auto"/>
              <w:bottom w:val="single" w:sz="4" w:space="0" w:color="auto"/>
              <w:right w:val="single" w:sz="4" w:space="0" w:color="auto"/>
            </w:tcBorders>
            <w:hideMark/>
          </w:tcPr>
          <w:p w:rsidR="00A22E43" w:rsidRDefault="00A22E43" w:rsidP="00780894">
            <w:pPr>
              <w:spacing w:after="200" w:line="276" w:lineRule="auto"/>
              <w:jc w:val="both"/>
              <w:rPr>
                <w:bCs/>
                <w:color w:val="000000"/>
                <w:spacing w:val="3"/>
                <w:sz w:val="28"/>
                <w:szCs w:val="28"/>
                <w:lang w:val="uk-UA" w:eastAsia="en-US"/>
              </w:rPr>
            </w:pPr>
            <w:r>
              <w:rPr>
                <w:bCs/>
                <w:color w:val="000000"/>
                <w:spacing w:val="3"/>
                <w:sz w:val="28"/>
                <w:szCs w:val="28"/>
                <w:lang w:val="uk-UA"/>
              </w:rPr>
              <w:t>2.</w:t>
            </w:r>
          </w:p>
        </w:tc>
        <w:tc>
          <w:tcPr>
            <w:tcW w:w="4073" w:type="dxa"/>
            <w:tcBorders>
              <w:top w:val="single" w:sz="4" w:space="0" w:color="auto"/>
              <w:left w:val="single" w:sz="4" w:space="0" w:color="auto"/>
              <w:bottom w:val="single" w:sz="4" w:space="0" w:color="auto"/>
              <w:right w:val="single" w:sz="4" w:space="0" w:color="auto"/>
            </w:tcBorders>
            <w:hideMark/>
          </w:tcPr>
          <w:p w:rsidR="00A22E43" w:rsidRDefault="00A22E43" w:rsidP="00780894">
            <w:pPr>
              <w:spacing w:after="200" w:line="276" w:lineRule="auto"/>
              <w:jc w:val="both"/>
              <w:rPr>
                <w:bCs/>
                <w:color w:val="000000"/>
                <w:spacing w:val="3"/>
                <w:sz w:val="28"/>
                <w:szCs w:val="28"/>
                <w:lang w:val="uk-UA" w:eastAsia="en-US"/>
              </w:rPr>
            </w:pPr>
            <w:r>
              <w:rPr>
                <w:bCs/>
                <w:color w:val="000000"/>
                <w:spacing w:val="3"/>
                <w:sz w:val="28"/>
                <w:szCs w:val="28"/>
                <w:lang w:val="uk-UA"/>
              </w:rPr>
              <w:t>Розробник  Програми</w:t>
            </w:r>
          </w:p>
        </w:tc>
        <w:tc>
          <w:tcPr>
            <w:tcW w:w="4548" w:type="dxa"/>
            <w:tcBorders>
              <w:top w:val="single" w:sz="4" w:space="0" w:color="auto"/>
              <w:left w:val="single" w:sz="4" w:space="0" w:color="auto"/>
              <w:bottom w:val="single" w:sz="4" w:space="0" w:color="auto"/>
              <w:right w:val="single" w:sz="4" w:space="0" w:color="auto"/>
            </w:tcBorders>
            <w:hideMark/>
          </w:tcPr>
          <w:p w:rsidR="00A22E43" w:rsidRDefault="00A22E43" w:rsidP="00780894">
            <w:pPr>
              <w:spacing w:after="200" w:line="276" w:lineRule="auto"/>
              <w:rPr>
                <w:lang w:eastAsia="en-US"/>
              </w:rPr>
            </w:pPr>
            <w:r>
              <w:rPr>
                <w:bCs/>
                <w:color w:val="000000"/>
                <w:spacing w:val="3"/>
                <w:sz w:val="28"/>
                <w:szCs w:val="28"/>
                <w:lang w:val="uk-UA"/>
              </w:rPr>
              <w:t xml:space="preserve">Виконавчий комітет </w:t>
            </w:r>
            <w:proofErr w:type="spellStart"/>
            <w:r>
              <w:rPr>
                <w:bCs/>
                <w:color w:val="000000"/>
                <w:spacing w:val="3"/>
                <w:sz w:val="28"/>
                <w:szCs w:val="28"/>
                <w:lang w:val="uk-UA"/>
              </w:rPr>
              <w:t>Семенівської</w:t>
            </w:r>
            <w:proofErr w:type="spellEnd"/>
            <w:r>
              <w:rPr>
                <w:bCs/>
                <w:color w:val="000000"/>
                <w:spacing w:val="3"/>
                <w:sz w:val="28"/>
                <w:szCs w:val="28"/>
                <w:lang w:val="uk-UA"/>
              </w:rPr>
              <w:t xml:space="preserve"> селищної ради</w:t>
            </w:r>
          </w:p>
        </w:tc>
      </w:tr>
      <w:tr w:rsidR="00A22E43" w:rsidTr="00780894">
        <w:tc>
          <w:tcPr>
            <w:tcW w:w="950" w:type="dxa"/>
            <w:tcBorders>
              <w:top w:val="single" w:sz="4" w:space="0" w:color="auto"/>
              <w:left w:val="single" w:sz="4" w:space="0" w:color="auto"/>
              <w:bottom w:val="single" w:sz="4" w:space="0" w:color="auto"/>
              <w:right w:val="single" w:sz="4" w:space="0" w:color="auto"/>
            </w:tcBorders>
            <w:hideMark/>
          </w:tcPr>
          <w:p w:rsidR="00A22E43" w:rsidRDefault="00A22E43" w:rsidP="00780894">
            <w:pPr>
              <w:spacing w:after="200" w:line="276" w:lineRule="auto"/>
              <w:jc w:val="both"/>
              <w:rPr>
                <w:bCs/>
                <w:color w:val="000000"/>
                <w:spacing w:val="3"/>
                <w:sz w:val="28"/>
                <w:szCs w:val="28"/>
                <w:lang w:val="uk-UA" w:eastAsia="en-US"/>
              </w:rPr>
            </w:pPr>
            <w:r>
              <w:rPr>
                <w:bCs/>
                <w:color w:val="000000"/>
                <w:spacing w:val="3"/>
                <w:sz w:val="28"/>
                <w:szCs w:val="28"/>
                <w:lang w:val="uk-UA"/>
              </w:rPr>
              <w:t>3.</w:t>
            </w:r>
          </w:p>
        </w:tc>
        <w:tc>
          <w:tcPr>
            <w:tcW w:w="4073" w:type="dxa"/>
            <w:tcBorders>
              <w:top w:val="single" w:sz="4" w:space="0" w:color="auto"/>
              <w:left w:val="single" w:sz="4" w:space="0" w:color="auto"/>
              <w:bottom w:val="single" w:sz="4" w:space="0" w:color="auto"/>
              <w:right w:val="single" w:sz="4" w:space="0" w:color="auto"/>
            </w:tcBorders>
            <w:hideMark/>
          </w:tcPr>
          <w:p w:rsidR="00A22E43" w:rsidRDefault="00A22E43" w:rsidP="00780894">
            <w:pPr>
              <w:spacing w:after="200" w:line="276" w:lineRule="auto"/>
              <w:jc w:val="both"/>
              <w:rPr>
                <w:bCs/>
                <w:color w:val="000000"/>
                <w:spacing w:val="3"/>
                <w:sz w:val="28"/>
                <w:szCs w:val="28"/>
                <w:lang w:val="uk-UA" w:eastAsia="en-US"/>
              </w:rPr>
            </w:pPr>
            <w:r>
              <w:rPr>
                <w:bCs/>
                <w:color w:val="000000"/>
                <w:spacing w:val="3"/>
                <w:sz w:val="28"/>
                <w:szCs w:val="28"/>
                <w:lang w:val="uk-UA"/>
              </w:rPr>
              <w:t>Головний виконавець Програми</w:t>
            </w:r>
          </w:p>
        </w:tc>
        <w:tc>
          <w:tcPr>
            <w:tcW w:w="4548" w:type="dxa"/>
            <w:tcBorders>
              <w:top w:val="single" w:sz="4" w:space="0" w:color="auto"/>
              <w:left w:val="single" w:sz="4" w:space="0" w:color="auto"/>
              <w:bottom w:val="single" w:sz="4" w:space="0" w:color="auto"/>
              <w:right w:val="single" w:sz="4" w:space="0" w:color="auto"/>
            </w:tcBorders>
            <w:hideMark/>
          </w:tcPr>
          <w:p w:rsidR="00A22E43" w:rsidRDefault="00A22E43" w:rsidP="00780894">
            <w:pPr>
              <w:rPr>
                <w:rFonts w:eastAsiaTheme="minorHAnsi"/>
                <w:bCs/>
                <w:color w:val="000000"/>
                <w:spacing w:val="3"/>
                <w:sz w:val="28"/>
                <w:szCs w:val="28"/>
                <w:lang w:val="uk-UA" w:eastAsia="en-US"/>
              </w:rPr>
            </w:pPr>
            <w:r>
              <w:rPr>
                <w:bCs/>
                <w:color w:val="000000"/>
                <w:spacing w:val="3"/>
                <w:sz w:val="28"/>
                <w:szCs w:val="28"/>
                <w:lang w:val="uk-UA"/>
              </w:rPr>
              <w:t xml:space="preserve">Виконавчий комітет </w:t>
            </w:r>
            <w:proofErr w:type="spellStart"/>
            <w:r>
              <w:rPr>
                <w:bCs/>
                <w:color w:val="000000"/>
                <w:spacing w:val="3"/>
                <w:sz w:val="28"/>
                <w:szCs w:val="28"/>
                <w:lang w:val="uk-UA"/>
              </w:rPr>
              <w:t>Семенівської</w:t>
            </w:r>
            <w:proofErr w:type="spellEnd"/>
            <w:r>
              <w:rPr>
                <w:bCs/>
                <w:color w:val="000000"/>
                <w:spacing w:val="3"/>
                <w:sz w:val="28"/>
                <w:szCs w:val="28"/>
                <w:lang w:val="uk-UA"/>
              </w:rPr>
              <w:t xml:space="preserve"> селищної ради  </w:t>
            </w:r>
          </w:p>
          <w:p w:rsidR="00A22E43" w:rsidRDefault="00A22E43" w:rsidP="00780894">
            <w:pPr>
              <w:rPr>
                <w:lang w:val="uk-UA" w:eastAsia="en-US"/>
              </w:rPr>
            </w:pPr>
            <w:proofErr w:type="spellStart"/>
            <w:r>
              <w:rPr>
                <w:bCs/>
                <w:color w:val="000000"/>
                <w:spacing w:val="3"/>
                <w:sz w:val="28"/>
                <w:szCs w:val="28"/>
                <w:lang w:val="uk-UA"/>
              </w:rPr>
              <w:t>КП</w:t>
            </w:r>
            <w:proofErr w:type="spellEnd"/>
            <w:r>
              <w:rPr>
                <w:bCs/>
                <w:color w:val="000000"/>
                <w:spacing w:val="3"/>
                <w:sz w:val="28"/>
                <w:szCs w:val="28"/>
                <w:lang w:val="uk-UA"/>
              </w:rPr>
              <w:t xml:space="preserve"> «Комунальник».</w:t>
            </w:r>
          </w:p>
        </w:tc>
      </w:tr>
      <w:tr w:rsidR="00A22E43" w:rsidTr="00780894">
        <w:tc>
          <w:tcPr>
            <w:tcW w:w="950" w:type="dxa"/>
            <w:tcBorders>
              <w:top w:val="single" w:sz="4" w:space="0" w:color="auto"/>
              <w:left w:val="single" w:sz="4" w:space="0" w:color="auto"/>
              <w:bottom w:val="single" w:sz="4" w:space="0" w:color="auto"/>
              <w:right w:val="single" w:sz="4" w:space="0" w:color="auto"/>
            </w:tcBorders>
            <w:hideMark/>
          </w:tcPr>
          <w:p w:rsidR="00A22E43" w:rsidRDefault="00A22E43" w:rsidP="00780894">
            <w:pPr>
              <w:spacing w:after="200" w:line="276" w:lineRule="auto"/>
              <w:jc w:val="both"/>
              <w:rPr>
                <w:bCs/>
                <w:color w:val="000000"/>
                <w:spacing w:val="3"/>
                <w:sz w:val="28"/>
                <w:szCs w:val="28"/>
                <w:lang w:val="uk-UA" w:eastAsia="en-US"/>
              </w:rPr>
            </w:pPr>
            <w:r>
              <w:rPr>
                <w:bCs/>
                <w:color w:val="000000"/>
                <w:spacing w:val="3"/>
                <w:sz w:val="28"/>
                <w:szCs w:val="28"/>
                <w:lang w:val="uk-UA"/>
              </w:rPr>
              <w:t>4.</w:t>
            </w:r>
          </w:p>
        </w:tc>
        <w:tc>
          <w:tcPr>
            <w:tcW w:w="4073" w:type="dxa"/>
            <w:tcBorders>
              <w:top w:val="single" w:sz="4" w:space="0" w:color="auto"/>
              <w:left w:val="single" w:sz="4" w:space="0" w:color="auto"/>
              <w:bottom w:val="single" w:sz="4" w:space="0" w:color="auto"/>
              <w:right w:val="single" w:sz="4" w:space="0" w:color="auto"/>
            </w:tcBorders>
          </w:tcPr>
          <w:p w:rsidR="00A22E43" w:rsidRDefault="00A22E43" w:rsidP="00780894">
            <w:pPr>
              <w:jc w:val="both"/>
              <w:rPr>
                <w:rFonts w:eastAsiaTheme="minorHAnsi"/>
                <w:bCs/>
                <w:color w:val="000000"/>
                <w:spacing w:val="3"/>
                <w:sz w:val="28"/>
                <w:szCs w:val="28"/>
                <w:lang w:val="uk-UA" w:eastAsia="en-US"/>
              </w:rPr>
            </w:pPr>
            <w:r>
              <w:rPr>
                <w:bCs/>
                <w:color w:val="000000"/>
                <w:spacing w:val="3"/>
                <w:sz w:val="28"/>
                <w:szCs w:val="28"/>
                <w:lang w:val="uk-UA"/>
              </w:rPr>
              <w:t>Термін реалізації Програми</w:t>
            </w:r>
          </w:p>
          <w:p w:rsidR="00A22E43" w:rsidRDefault="00A22E43" w:rsidP="00780894">
            <w:pPr>
              <w:jc w:val="both"/>
              <w:rPr>
                <w:bCs/>
                <w:color w:val="000000"/>
                <w:spacing w:val="3"/>
                <w:sz w:val="28"/>
                <w:szCs w:val="28"/>
                <w:lang w:val="uk-UA"/>
              </w:rPr>
            </w:pPr>
          </w:p>
          <w:p w:rsidR="00A22E43" w:rsidRDefault="00A22E43" w:rsidP="00780894">
            <w:pPr>
              <w:spacing w:after="200" w:line="276" w:lineRule="auto"/>
              <w:jc w:val="both"/>
              <w:rPr>
                <w:bCs/>
                <w:color w:val="000000"/>
                <w:spacing w:val="3"/>
                <w:sz w:val="28"/>
                <w:szCs w:val="28"/>
                <w:lang w:val="uk-UA" w:eastAsia="en-US"/>
              </w:rPr>
            </w:pPr>
          </w:p>
        </w:tc>
        <w:tc>
          <w:tcPr>
            <w:tcW w:w="4548" w:type="dxa"/>
            <w:tcBorders>
              <w:top w:val="single" w:sz="4" w:space="0" w:color="auto"/>
              <w:left w:val="single" w:sz="4" w:space="0" w:color="auto"/>
              <w:bottom w:val="single" w:sz="4" w:space="0" w:color="auto"/>
              <w:right w:val="single" w:sz="4" w:space="0" w:color="auto"/>
            </w:tcBorders>
            <w:hideMark/>
          </w:tcPr>
          <w:p w:rsidR="00A22E43" w:rsidRDefault="00A22E43" w:rsidP="00780894">
            <w:pPr>
              <w:spacing w:after="200" w:line="276" w:lineRule="auto"/>
              <w:jc w:val="both"/>
              <w:rPr>
                <w:bCs/>
                <w:color w:val="000000"/>
                <w:spacing w:val="3"/>
                <w:sz w:val="28"/>
                <w:szCs w:val="28"/>
                <w:lang w:val="uk-UA" w:eastAsia="en-US"/>
              </w:rPr>
            </w:pPr>
            <w:r>
              <w:rPr>
                <w:bCs/>
                <w:color w:val="000000"/>
                <w:spacing w:val="3"/>
                <w:sz w:val="28"/>
                <w:szCs w:val="28"/>
                <w:lang w:val="uk-UA"/>
              </w:rPr>
              <w:t>2022 -2026 роки</w:t>
            </w:r>
          </w:p>
        </w:tc>
      </w:tr>
      <w:tr w:rsidR="00A22E43" w:rsidTr="00780894">
        <w:tc>
          <w:tcPr>
            <w:tcW w:w="950" w:type="dxa"/>
            <w:tcBorders>
              <w:top w:val="single" w:sz="4" w:space="0" w:color="auto"/>
              <w:left w:val="single" w:sz="4" w:space="0" w:color="auto"/>
              <w:bottom w:val="single" w:sz="4" w:space="0" w:color="auto"/>
              <w:right w:val="single" w:sz="4" w:space="0" w:color="auto"/>
            </w:tcBorders>
            <w:hideMark/>
          </w:tcPr>
          <w:p w:rsidR="00A22E43" w:rsidRDefault="00A22E43" w:rsidP="00780894">
            <w:pPr>
              <w:spacing w:after="200" w:line="276" w:lineRule="auto"/>
              <w:jc w:val="both"/>
              <w:rPr>
                <w:bCs/>
                <w:color w:val="000000"/>
                <w:spacing w:val="3"/>
                <w:sz w:val="28"/>
                <w:szCs w:val="28"/>
                <w:lang w:val="uk-UA" w:eastAsia="en-US"/>
              </w:rPr>
            </w:pPr>
            <w:r>
              <w:rPr>
                <w:bCs/>
                <w:color w:val="000000"/>
                <w:spacing w:val="3"/>
                <w:sz w:val="28"/>
                <w:szCs w:val="28"/>
                <w:lang w:val="uk-UA"/>
              </w:rPr>
              <w:t>5.</w:t>
            </w:r>
          </w:p>
        </w:tc>
        <w:tc>
          <w:tcPr>
            <w:tcW w:w="4073" w:type="dxa"/>
            <w:tcBorders>
              <w:top w:val="single" w:sz="4" w:space="0" w:color="auto"/>
              <w:left w:val="single" w:sz="4" w:space="0" w:color="auto"/>
              <w:bottom w:val="single" w:sz="4" w:space="0" w:color="auto"/>
              <w:right w:val="single" w:sz="4" w:space="0" w:color="auto"/>
            </w:tcBorders>
          </w:tcPr>
          <w:p w:rsidR="00A22E43" w:rsidRDefault="00A22E43" w:rsidP="00780894">
            <w:pPr>
              <w:jc w:val="both"/>
              <w:rPr>
                <w:rFonts w:eastAsiaTheme="minorHAnsi"/>
                <w:bCs/>
                <w:color w:val="000000"/>
                <w:spacing w:val="3"/>
                <w:sz w:val="28"/>
                <w:szCs w:val="28"/>
                <w:lang w:val="uk-UA" w:eastAsia="en-US"/>
              </w:rPr>
            </w:pPr>
            <w:r>
              <w:rPr>
                <w:bCs/>
                <w:color w:val="000000"/>
                <w:spacing w:val="3"/>
                <w:sz w:val="28"/>
                <w:szCs w:val="28"/>
                <w:lang w:val="uk-UA"/>
              </w:rPr>
              <w:t>Загальний обсяг фінансових ресурсів, необхідних для реалізації Програми</w:t>
            </w:r>
          </w:p>
          <w:p w:rsidR="00A22E43" w:rsidRDefault="00A22E43" w:rsidP="00780894">
            <w:pPr>
              <w:spacing w:after="200" w:line="276" w:lineRule="auto"/>
              <w:jc w:val="both"/>
              <w:rPr>
                <w:bCs/>
                <w:color w:val="000000"/>
                <w:spacing w:val="3"/>
                <w:sz w:val="28"/>
                <w:szCs w:val="28"/>
                <w:lang w:val="uk-UA" w:eastAsia="en-US"/>
              </w:rPr>
            </w:pPr>
          </w:p>
        </w:tc>
        <w:tc>
          <w:tcPr>
            <w:tcW w:w="4548" w:type="dxa"/>
            <w:tcBorders>
              <w:top w:val="single" w:sz="4" w:space="0" w:color="auto"/>
              <w:left w:val="single" w:sz="4" w:space="0" w:color="auto"/>
              <w:bottom w:val="single" w:sz="4" w:space="0" w:color="auto"/>
              <w:right w:val="single" w:sz="4" w:space="0" w:color="auto"/>
            </w:tcBorders>
            <w:hideMark/>
          </w:tcPr>
          <w:p w:rsidR="00A22E43" w:rsidRPr="006F742C" w:rsidRDefault="00A22E43" w:rsidP="00780894">
            <w:pPr>
              <w:spacing w:after="200" w:line="276" w:lineRule="auto"/>
              <w:jc w:val="both"/>
              <w:rPr>
                <w:bCs/>
                <w:color w:val="000000"/>
                <w:spacing w:val="3"/>
                <w:sz w:val="28"/>
                <w:szCs w:val="28"/>
                <w:lang w:val="uk-UA"/>
              </w:rPr>
            </w:pPr>
            <w:r>
              <w:rPr>
                <w:bCs/>
                <w:color w:val="000000"/>
                <w:spacing w:val="3"/>
                <w:sz w:val="28"/>
                <w:szCs w:val="28"/>
                <w:lang w:val="uk-UA"/>
              </w:rPr>
              <w:t>145</w:t>
            </w:r>
            <w:r w:rsidR="00BD6C19">
              <w:rPr>
                <w:bCs/>
                <w:color w:val="000000"/>
                <w:spacing w:val="3"/>
                <w:sz w:val="28"/>
                <w:szCs w:val="28"/>
                <w:lang w:val="uk-UA"/>
              </w:rPr>
              <w:t>1</w:t>
            </w:r>
            <w:r>
              <w:rPr>
                <w:bCs/>
                <w:color w:val="000000"/>
                <w:spacing w:val="3"/>
                <w:sz w:val="28"/>
                <w:szCs w:val="28"/>
                <w:lang w:val="uk-UA"/>
              </w:rPr>
              <w:t>7,0</w:t>
            </w:r>
            <w:r w:rsidRPr="006F742C">
              <w:rPr>
                <w:bCs/>
                <w:color w:val="000000"/>
                <w:spacing w:val="3"/>
                <w:sz w:val="28"/>
                <w:szCs w:val="28"/>
                <w:lang w:val="uk-UA"/>
              </w:rPr>
              <w:t xml:space="preserve">  тис. грн.</w:t>
            </w:r>
          </w:p>
        </w:tc>
      </w:tr>
    </w:tbl>
    <w:p w:rsidR="00A22E43" w:rsidRDefault="00A22E43" w:rsidP="00A22E43">
      <w:pPr>
        <w:jc w:val="both"/>
        <w:rPr>
          <w:b/>
          <w:bCs/>
          <w:color w:val="000000"/>
          <w:spacing w:val="3"/>
          <w:sz w:val="28"/>
          <w:szCs w:val="28"/>
          <w:lang w:val="uk-UA"/>
        </w:rPr>
      </w:pPr>
      <w:r>
        <w:rPr>
          <w:b/>
          <w:bCs/>
          <w:color w:val="000000"/>
          <w:spacing w:val="3"/>
          <w:sz w:val="28"/>
          <w:szCs w:val="28"/>
        </w:rPr>
        <w:t xml:space="preserve">               </w:t>
      </w:r>
    </w:p>
    <w:p w:rsidR="00A22E43" w:rsidRDefault="00A22E43" w:rsidP="00A22E43">
      <w:pPr>
        <w:jc w:val="both"/>
        <w:rPr>
          <w:b/>
          <w:bCs/>
          <w:color w:val="000000"/>
          <w:spacing w:val="3"/>
          <w:sz w:val="28"/>
          <w:szCs w:val="28"/>
          <w:lang w:val="uk-UA"/>
        </w:rPr>
      </w:pPr>
    </w:p>
    <w:p w:rsidR="00A22E43" w:rsidRDefault="00A22E43" w:rsidP="00A22E43">
      <w:pPr>
        <w:jc w:val="both"/>
        <w:rPr>
          <w:b/>
          <w:bCs/>
          <w:color w:val="000000"/>
          <w:spacing w:val="3"/>
          <w:sz w:val="28"/>
          <w:szCs w:val="28"/>
          <w:lang w:val="uk-UA"/>
        </w:rPr>
      </w:pPr>
    </w:p>
    <w:p w:rsidR="00A22E43" w:rsidRDefault="00A22E43" w:rsidP="00A22E43">
      <w:pPr>
        <w:jc w:val="both"/>
        <w:rPr>
          <w:b/>
          <w:bCs/>
          <w:color w:val="000000"/>
          <w:spacing w:val="3"/>
          <w:sz w:val="28"/>
          <w:szCs w:val="28"/>
          <w:lang w:val="uk-UA"/>
        </w:rPr>
      </w:pPr>
    </w:p>
    <w:p w:rsidR="00A22E43" w:rsidRDefault="00A22E43" w:rsidP="00A22E43">
      <w:pPr>
        <w:jc w:val="both"/>
        <w:rPr>
          <w:b/>
          <w:bCs/>
          <w:color w:val="000000"/>
          <w:spacing w:val="3"/>
          <w:sz w:val="28"/>
          <w:szCs w:val="28"/>
          <w:lang w:val="uk-UA"/>
        </w:rPr>
      </w:pPr>
    </w:p>
    <w:p w:rsidR="00A22E43" w:rsidRDefault="00A22E43" w:rsidP="00A22E43">
      <w:pPr>
        <w:jc w:val="both"/>
        <w:rPr>
          <w:b/>
          <w:bCs/>
          <w:color w:val="000000"/>
          <w:spacing w:val="3"/>
          <w:sz w:val="28"/>
          <w:szCs w:val="28"/>
          <w:lang w:val="uk-UA"/>
        </w:rPr>
      </w:pPr>
    </w:p>
    <w:p w:rsidR="00A22E43" w:rsidRDefault="00A22E43" w:rsidP="00A22E43">
      <w:pPr>
        <w:jc w:val="both"/>
        <w:rPr>
          <w:b/>
          <w:bCs/>
          <w:color w:val="000000"/>
          <w:spacing w:val="3"/>
          <w:sz w:val="28"/>
          <w:szCs w:val="28"/>
          <w:lang w:val="uk-UA"/>
        </w:rPr>
      </w:pPr>
    </w:p>
    <w:p w:rsidR="00A22E43" w:rsidRDefault="00A22E43" w:rsidP="00A22E43">
      <w:pPr>
        <w:jc w:val="both"/>
        <w:rPr>
          <w:b/>
          <w:bCs/>
          <w:color w:val="000000"/>
          <w:spacing w:val="3"/>
          <w:sz w:val="28"/>
          <w:szCs w:val="28"/>
          <w:lang w:val="uk-UA"/>
        </w:rPr>
      </w:pPr>
    </w:p>
    <w:p w:rsidR="00A22E43" w:rsidRDefault="00A22E43" w:rsidP="00A22E43">
      <w:pPr>
        <w:jc w:val="both"/>
        <w:rPr>
          <w:b/>
          <w:bCs/>
          <w:color w:val="000000"/>
          <w:spacing w:val="3"/>
          <w:sz w:val="28"/>
          <w:szCs w:val="28"/>
          <w:lang w:val="uk-UA"/>
        </w:rPr>
      </w:pPr>
    </w:p>
    <w:p w:rsidR="00A22E43" w:rsidRDefault="00A22E43" w:rsidP="00A22E43">
      <w:pPr>
        <w:jc w:val="both"/>
        <w:rPr>
          <w:b/>
          <w:bCs/>
          <w:color w:val="000000"/>
          <w:spacing w:val="3"/>
          <w:sz w:val="28"/>
          <w:szCs w:val="28"/>
          <w:lang w:val="uk-UA"/>
        </w:rPr>
      </w:pPr>
    </w:p>
    <w:p w:rsidR="00A22E43" w:rsidRDefault="00A22E43" w:rsidP="00A22E43">
      <w:pPr>
        <w:jc w:val="both"/>
        <w:rPr>
          <w:b/>
          <w:bCs/>
          <w:color w:val="000000"/>
          <w:spacing w:val="3"/>
          <w:sz w:val="28"/>
          <w:szCs w:val="28"/>
          <w:lang w:val="uk-UA"/>
        </w:rPr>
      </w:pPr>
    </w:p>
    <w:p w:rsidR="00A22E43" w:rsidRDefault="00A22E43" w:rsidP="00A22E43">
      <w:pPr>
        <w:jc w:val="both"/>
        <w:rPr>
          <w:b/>
          <w:bCs/>
          <w:color w:val="000000"/>
          <w:spacing w:val="3"/>
          <w:sz w:val="28"/>
          <w:szCs w:val="28"/>
          <w:lang w:val="uk-UA"/>
        </w:rPr>
      </w:pPr>
    </w:p>
    <w:p w:rsidR="00A22E43" w:rsidRDefault="00A22E43" w:rsidP="00A22E43">
      <w:pPr>
        <w:jc w:val="both"/>
        <w:rPr>
          <w:b/>
          <w:bCs/>
          <w:color w:val="000000"/>
          <w:spacing w:val="3"/>
          <w:sz w:val="28"/>
          <w:szCs w:val="28"/>
          <w:lang w:val="uk-UA"/>
        </w:rPr>
      </w:pPr>
    </w:p>
    <w:p w:rsidR="00A22E43" w:rsidRDefault="00A22E43" w:rsidP="00A22E43">
      <w:pPr>
        <w:jc w:val="both"/>
        <w:rPr>
          <w:b/>
          <w:bCs/>
          <w:color w:val="000000"/>
          <w:spacing w:val="3"/>
          <w:sz w:val="28"/>
          <w:szCs w:val="28"/>
          <w:lang w:val="uk-UA"/>
        </w:rPr>
      </w:pPr>
    </w:p>
    <w:p w:rsidR="00A22E43" w:rsidRDefault="00A22E43" w:rsidP="00A22E43">
      <w:pPr>
        <w:jc w:val="both"/>
        <w:rPr>
          <w:b/>
          <w:bCs/>
          <w:color w:val="000000"/>
          <w:spacing w:val="3"/>
          <w:sz w:val="28"/>
          <w:szCs w:val="28"/>
          <w:lang w:val="uk-UA"/>
        </w:rPr>
      </w:pPr>
    </w:p>
    <w:p w:rsidR="00A22E43" w:rsidRDefault="00A22E43" w:rsidP="00A22E43">
      <w:pPr>
        <w:jc w:val="both"/>
        <w:rPr>
          <w:b/>
          <w:bCs/>
          <w:color w:val="000000"/>
          <w:spacing w:val="3"/>
          <w:sz w:val="28"/>
          <w:szCs w:val="28"/>
          <w:lang w:val="uk-UA"/>
        </w:rPr>
      </w:pPr>
    </w:p>
    <w:p w:rsidR="00A22E43" w:rsidRDefault="00A22E43" w:rsidP="00A22E43">
      <w:pPr>
        <w:jc w:val="center"/>
        <w:rPr>
          <w:b/>
          <w:lang w:val="uk-UA"/>
        </w:rPr>
      </w:pPr>
      <w:r>
        <w:rPr>
          <w:b/>
          <w:lang w:val="uk-UA"/>
        </w:rPr>
        <w:lastRenderedPageBreak/>
        <w:t>КОМПЛЕКСНА ПРОГРАМА</w:t>
      </w:r>
    </w:p>
    <w:p w:rsidR="00A22E43" w:rsidRDefault="00A22E43" w:rsidP="00A22E43">
      <w:pPr>
        <w:jc w:val="center"/>
        <w:rPr>
          <w:b/>
          <w:sz w:val="28"/>
          <w:szCs w:val="28"/>
          <w:lang w:val="uk-UA"/>
        </w:rPr>
      </w:pPr>
      <w:r w:rsidRPr="00257BB6">
        <w:rPr>
          <w:b/>
          <w:sz w:val="28"/>
          <w:szCs w:val="28"/>
          <w:lang w:val="uk-UA"/>
        </w:rPr>
        <w:t xml:space="preserve">поводження з твердими побутовими відходами на території  </w:t>
      </w:r>
    </w:p>
    <w:p w:rsidR="00A22E43" w:rsidRDefault="00A22E43" w:rsidP="00A22E43">
      <w:pPr>
        <w:jc w:val="center"/>
        <w:rPr>
          <w:b/>
          <w:sz w:val="28"/>
          <w:szCs w:val="28"/>
          <w:lang w:val="uk-UA"/>
        </w:rPr>
      </w:pPr>
      <w:proofErr w:type="spellStart"/>
      <w:r w:rsidRPr="00257BB6">
        <w:rPr>
          <w:b/>
          <w:sz w:val="28"/>
          <w:szCs w:val="28"/>
          <w:lang w:val="uk-UA"/>
        </w:rPr>
        <w:t>Семенівської</w:t>
      </w:r>
      <w:proofErr w:type="spellEnd"/>
      <w:r w:rsidRPr="00257BB6">
        <w:rPr>
          <w:b/>
          <w:sz w:val="28"/>
          <w:szCs w:val="28"/>
          <w:lang w:val="uk-UA"/>
        </w:rPr>
        <w:t xml:space="preserve"> селищної </w:t>
      </w:r>
      <w:r>
        <w:rPr>
          <w:b/>
          <w:sz w:val="28"/>
          <w:szCs w:val="28"/>
          <w:lang w:val="uk-UA"/>
        </w:rPr>
        <w:t>територіальної громади</w:t>
      </w:r>
    </w:p>
    <w:p w:rsidR="00A22E43" w:rsidRPr="00257BB6" w:rsidRDefault="00A22E43" w:rsidP="00A22E43">
      <w:pPr>
        <w:jc w:val="center"/>
        <w:rPr>
          <w:b/>
          <w:sz w:val="28"/>
          <w:szCs w:val="28"/>
          <w:lang w:val="uk-UA"/>
        </w:rPr>
      </w:pPr>
      <w:r>
        <w:rPr>
          <w:b/>
          <w:sz w:val="28"/>
          <w:szCs w:val="28"/>
          <w:lang w:val="uk-UA"/>
        </w:rPr>
        <w:t xml:space="preserve"> на</w:t>
      </w:r>
      <w:r w:rsidRPr="00257BB6">
        <w:rPr>
          <w:b/>
          <w:sz w:val="28"/>
          <w:szCs w:val="28"/>
          <w:lang w:val="uk-UA"/>
        </w:rPr>
        <w:t xml:space="preserve"> 202</w:t>
      </w:r>
      <w:r>
        <w:rPr>
          <w:b/>
          <w:sz w:val="28"/>
          <w:szCs w:val="28"/>
          <w:lang w:val="uk-UA"/>
        </w:rPr>
        <w:t>2</w:t>
      </w:r>
      <w:r w:rsidRPr="00257BB6">
        <w:rPr>
          <w:b/>
          <w:sz w:val="28"/>
          <w:szCs w:val="28"/>
          <w:lang w:val="uk-UA"/>
        </w:rPr>
        <w:t>– 202</w:t>
      </w:r>
      <w:r>
        <w:rPr>
          <w:b/>
          <w:sz w:val="28"/>
          <w:szCs w:val="28"/>
          <w:lang w:val="uk-UA"/>
        </w:rPr>
        <w:t>6</w:t>
      </w:r>
      <w:r w:rsidRPr="00257BB6">
        <w:rPr>
          <w:b/>
          <w:sz w:val="28"/>
          <w:szCs w:val="28"/>
          <w:lang w:val="uk-UA"/>
        </w:rPr>
        <w:t xml:space="preserve"> роки</w:t>
      </w:r>
    </w:p>
    <w:p w:rsidR="00A22E43" w:rsidRDefault="00A22E43" w:rsidP="00A22E43">
      <w:pPr>
        <w:jc w:val="center"/>
        <w:rPr>
          <w:b/>
          <w:lang w:val="uk-UA"/>
        </w:rPr>
      </w:pPr>
    </w:p>
    <w:p w:rsidR="00A22E43" w:rsidRDefault="00A22E43" w:rsidP="00A22E43">
      <w:pPr>
        <w:jc w:val="both"/>
        <w:rPr>
          <w:lang w:val="uk-UA"/>
        </w:rPr>
      </w:pPr>
    </w:p>
    <w:p w:rsidR="00A22E43" w:rsidRDefault="00A22E43" w:rsidP="00A22E43">
      <w:pPr>
        <w:pStyle w:val="11"/>
        <w:shd w:val="clear" w:color="auto" w:fill="auto"/>
        <w:spacing w:before="0"/>
        <w:ind w:firstLine="0"/>
      </w:pPr>
      <w:bookmarkStart w:id="0" w:name="bookmark0"/>
      <w:r>
        <w:t>Вступ</w:t>
      </w:r>
      <w:bookmarkEnd w:id="0"/>
    </w:p>
    <w:p w:rsidR="00A22E43" w:rsidRDefault="00A22E43" w:rsidP="00A22E43">
      <w:pPr>
        <w:jc w:val="both"/>
        <w:rPr>
          <w:b/>
          <w:bCs/>
          <w:color w:val="000000"/>
          <w:spacing w:val="3"/>
          <w:sz w:val="28"/>
          <w:szCs w:val="28"/>
          <w:lang w:val="uk-UA"/>
        </w:rPr>
      </w:pPr>
    </w:p>
    <w:p w:rsidR="00A22E43" w:rsidRDefault="00A22E43" w:rsidP="00A22E43">
      <w:pPr>
        <w:jc w:val="both"/>
        <w:rPr>
          <w:sz w:val="28"/>
          <w:szCs w:val="28"/>
          <w:lang w:val="uk-UA" w:eastAsia="en-US"/>
        </w:rPr>
      </w:pPr>
      <w:r>
        <w:rPr>
          <w:sz w:val="28"/>
          <w:szCs w:val="28"/>
          <w:lang w:val="uk-UA"/>
        </w:rPr>
        <w:tab/>
        <w:t>Комплексна п</w:t>
      </w:r>
      <w:r w:rsidRPr="00257BB6">
        <w:rPr>
          <w:sz w:val="28"/>
          <w:szCs w:val="28"/>
          <w:lang w:val="uk-UA"/>
        </w:rPr>
        <w:t xml:space="preserve">рограма </w:t>
      </w:r>
      <w:r>
        <w:rPr>
          <w:sz w:val="28"/>
          <w:szCs w:val="28"/>
          <w:lang w:val="uk-UA"/>
        </w:rPr>
        <w:t xml:space="preserve">поводження з твердими побутовими відходами на території </w:t>
      </w:r>
      <w:proofErr w:type="spellStart"/>
      <w:r>
        <w:rPr>
          <w:sz w:val="28"/>
          <w:szCs w:val="28"/>
          <w:lang w:val="uk-UA"/>
        </w:rPr>
        <w:t>Семенівської</w:t>
      </w:r>
      <w:proofErr w:type="spellEnd"/>
      <w:r>
        <w:rPr>
          <w:sz w:val="28"/>
          <w:szCs w:val="28"/>
          <w:lang w:val="uk-UA"/>
        </w:rPr>
        <w:t xml:space="preserve"> селищної територіальної громади на 2022 -2026 роки</w:t>
      </w:r>
      <w:r w:rsidRPr="00257BB6">
        <w:rPr>
          <w:sz w:val="28"/>
          <w:szCs w:val="28"/>
          <w:lang w:val="uk-UA"/>
        </w:rPr>
        <w:t xml:space="preserve"> розроблена відповідно до законів  України </w:t>
      </w:r>
      <w:r>
        <w:rPr>
          <w:sz w:val="28"/>
          <w:szCs w:val="28"/>
          <w:lang w:val="uk-UA"/>
        </w:rPr>
        <w:t xml:space="preserve">«Про місцеве самоврядування в Україні», </w:t>
      </w:r>
      <w:r w:rsidRPr="00257BB6">
        <w:rPr>
          <w:sz w:val="28"/>
          <w:szCs w:val="28"/>
          <w:lang w:val="uk-UA"/>
        </w:rPr>
        <w:t>«Про відходи», «Про забезпечення  санітарного та епідеміологічного благополуччя населення», «Про охорону  навколишнього природного середовища», Кодексу України «Про надра» та  інших нормативно-правових актів України.</w:t>
      </w:r>
    </w:p>
    <w:p w:rsidR="00A22E43" w:rsidRDefault="00A22E43" w:rsidP="00A22E43">
      <w:pPr>
        <w:jc w:val="both"/>
        <w:rPr>
          <w:sz w:val="28"/>
          <w:szCs w:val="28"/>
          <w:lang w:val="uk-UA" w:eastAsia="en-US"/>
        </w:rPr>
      </w:pPr>
      <w:r>
        <w:rPr>
          <w:sz w:val="28"/>
          <w:szCs w:val="28"/>
          <w:lang w:val="uk-UA"/>
        </w:rPr>
        <w:tab/>
      </w:r>
      <w:r w:rsidRPr="00F303BC">
        <w:rPr>
          <w:sz w:val="28"/>
          <w:szCs w:val="28"/>
          <w:lang w:val="uk-UA"/>
        </w:rPr>
        <w:t>Основним принципом Програми є дотримання місцевих інтересів, що досягаються шляхом формування системи взаємоузгоджених заходів виконавчих органів ради на місцевому рівні, спрямованих на</w:t>
      </w:r>
      <w:r>
        <w:rPr>
          <w:sz w:val="28"/>
          <w:szCs w:val="28"/>
          <w:lang w:val="uk-UA"/>
        </w:rPr>
        <w:t xml:space="preserve"> вирішення однієї з найгостріших екологічних проблем громади – питання утворення, накопичення, вивезення, утилізації твердих побутових відходів.</w:t>
      </w:r>
    </w:p>
    <w:p w:rsidR="00A22E43" w:rsidRDefault="00A22E43" w:rsidP="00A22E43">
      <w:pPr>
        <w:jc w:val="both"/>
        <w:rPr>
          <w:sz w:val="28"/>
          <w:szCs w:val="28"/>
          <w:lang w:val="uk-UA" w:eastAsia="en-US"/>
        </w:rPr>
      </w:pPr>
    </w:p>
    <w:p w:rsidR="00A22E43" w:rsidRDefault="00A22E43" w:rsidP="00A22E43">
      <w:pPr>
        <w:ind w:left="360"/>
        <w:jc w:val="center"/>
        <w:rPr>
          <w:b/>
          <w:sz w:val="28"/>
          <w:szCs w:val="28"/>
          <w:lang w:val="uk-UA"/>
        </w:rPr>
      </w:pPr>
      <w:r w:rsidRPr="00EE7A3E">
        <w:rPr>
          <w:b/>
          <w:sz w:val="28"/>
          <w:szCs w:val="28"/>
          <w:lang w:val="uk-UA"/>
        </w:rPr>
        <w:t>І.</w:t>
      </w:r>
      <w:r w:rsidRPr="0058094E">
        <w:rPr>
          <w:sz w:val="28"/>
          <w:szCs w:val="28"/>
          <w:lang w:val="uk-UA"/>
        </w:rPr>
        <w:t xml:space="preserve"> </w:t>
      </w:r>
      <w:r w:rsidRPr="0058094E">
        <w:rPr>
          <w:b/>
          <w:sz w:val="28"/>
          <w:szCs w:val="28"/>
          <w:lang w:val="uk-UA"/>
        </w:rPr>
        <w:t>Загальні  положенн</w:t>
      </w:r>
      <w:r>
        <w:rPr>
          <w:b/>
          <w:sz w:val="28"/>
          <w:szCs w:val="28"/>
          <w:lang w:val="uk-UA"/>
        </w:rPr>
        <w:t>я</w:t>
      </w:r>
    </w:p>
    <w:p w:rsidR="00A22E43" w:rsidRDefault="00A22E43" w:rsidP="00A22E43">
      <w:pPr>
        <w:jc w:val="both"/>
        <w:rPr>
          <w:sz w:val="28"/>
          <w:szCs w:val="28"/>
          <w:lang w:val="uk-UA" w:eastAsia="en-US"/>
        </w:rPr>
      </w:pPr>
    </w:p>
    <w:p w:rsidR="00A22E43" w:rsidRDefault="00A22E43" w:rsidP="00A22E43">
      <w:pPr>
        <w:jc w:val="both"/>
        <w:rPr>
          <w:sz w:val="28"/>
          <w:szCs w:val="28"/>
          <w:lang w:val="uk-UA" w:eastAsia="en-US"/>
        </w:rPr>
      </w:pPr>
      <w:r>
        <w:rPr>
          <w:sz w:val="28"/>
          <w:szCs w:val="28"/>
          <w:lang w:val="uk-UA"/>
        </w:rPr>
        <w:tab/>
      </w:r>
      <w:r w:rsidRPr="00257BB6">
        <w:rPr>
          <w:sz w:val="28"/>
          <w:szCs w:val="28"/>
          <w:lang w:val="uk-UA"/>
        </w:rPr>
        <w:t xml:space="preserve">Однією з  основних екологічних проблем  утилізації сміття і ТПВ є відсутність паспортизованого </w:t>
      </w:r>
      <w:proofErr w:type="spellStart"/>
      <w:r w:rsidRPr="00257BB6">
        <w:rPr>
          <w:sz w:val="28"/>
          <w:szCs w:val="28"/>
          <w:lang w:val="uk-UA"/>
        </w:rPr>
        <w:t>сміттєзвалища</w:t>
      </w:r>
      <w:proofErr w:type="spellEnd"/>
      <w:r w:rsidRPr="00257BB6">
        <w:rPr>
          <w:sz w:val="28"/>
          <w:szCs w:val="28"/>
          <w:lang w:val="uk-UA"/>
        </w:rPr>
        <w:t xml:space="preserve">. </w:t>
      </w:r>
      <w:r>
        <w:rPr>
          <w:sz w:val="28"/>
          <w:szCs w:val="28"/>
          <w:lang w:val="uk-UA"/>
        </w:rPr>
        <w:t xml:space="preserve">Враховуючи той факт, що невпорядковане </w:t>
      </w:r>
      <w:proofErr w:type="spellStart"/>
      <w:r>
        <w:rPr>
          <w:sz w:val="28"/>
          <w:szCs w:val="28"/>
          <w:lang w:val="uk-UA"/>
        </w:rPr>
        <w:t>сміттєзвалища</w:t>
      </w:r>
      <w:proofErr w:type="spellEnd"/>
      <w:r>
        <w:rPr>
          <w:sz w:val="28"/>
          <w:szCs w:val="28"/>
          <w:lang w:val="uk-UA"/>
        </w:rPr>
        <w:t xml:space="preserve">, яке використовується у даний час для вивезення ТПВ не відповідає вимогам санітарним вимогам, </w:t>
      </w:r>
      <w:proofErr w:type="spellStart"/>
      <w:r>
        <w:rPr>
          <w:sz w:val="28"/>
          <w:szCs w:val="28"/>
          <w:lang w:val="uk-UA"/>
        </w:rPr>
        <w:t>Семенівською</w:t>
      </w:r>
      <w:proofErr w:type="spellEnd"/>
      <w:r>
        <w:rPr>
          <w:sz w:val="28"/>
          <w:szCs w:val="28"/>
          <w:lang w:val="uk-UA"/>
        </w:rPr>
        <w:t xml:space="preserve"> селищною радою, при розробці генерального плану смт. Семенівка, визначена земельна ділянка для розміщення полігону ТПВ.</w:t>
      </w:r>
    </w:p>
    <w:p w:rsidR="00A22E43" w:rsidRDefault="00A22E43" w:rsidP="00A22E43">
      <w:pPr>
        <w:jc w:val="both"/>
        <w:rPr>
          <w:sz w:val="28"/>
          <w:szCs w:val="28"/>
          <w:lang w:val="uk-UA" w:eastAsia="en-US"/>
        </w:rPr>
      </w:pPr>
      <w:r>
        <w:rPr>
          <w:sz w:val="28"/>
          <w:szCs w:val="28"/>
          <w:lang w:val="uk-UA"/>
        </w:rPr>
        <w:tab/>
        <w:t>У 2020 році замовлена землевпорядна документація на дану земельну ділянку. Після затвердження даної документації планується замовити робочий проект будівництва полігону ТПВ.</w:t>
      </w:r>
    </w:p>
    <w:p w:rsidR="00A22E43" w:rsidRDefault="00A22E43" w:rsidP="00A22E43">
      <w:pPr>
        <w:jc w:val="both"/>
        <w:rPr>
          <w:sz w:val="28"/>
          <w:szCs w:val="28"/>
          <w:lang w:val="uk-UA" w:eastAsia="en-US"/>
        </w:rPr>
      </w:pPr>
      <w:r>
        <w:rPr>
          <w:sz w:val="28"/>
          <w:szCs w:val="28"/>
          <w:lang w:val="uk-UA"/>
        </w:rPr>
        <w:tab/>
        <w:t xml:space="preserve">Технологічні рішення </w:t>
      </w:r>
      <w:proofErr w:type="spellStart"/>
      <w:r>
        <w:rPr>
          <w:sz w:val="28"/>
          <w:szCs w:val="28"/>
          <w:lang w:val="uk-UA"/>
        </w:rPr>
        <w:t>проє</w:t>
      </w:r>
      <w:r w:rsidRPr="003B309F">
        <w:rPr>
          <w:sz w:val="28"/>
          <w:szCs w:val="28"/>
          <w:lang w:val="uk-UA"/>
        </w:rPr>
        <w:t>кту</w:t>
      </w:r>
      <w:proofErr w:type="spellEnd"/>
      <w:r w:rsidRPr="003B309F">
        <w:rPr>
          <w:sz w:val="28"/>
          <w:szCs w:val="28"/>
          <w:lang w:val="uk-UA"/>
        </w:rPr>
        <w:t xml:space="preserve"> та заходи дозволять  при експлуатації полігону ТПВ зберегти екологічну рівновагу в районі його розміщення, знизити до мінімуму вплив негативних факторів на </w:t>
      </w:r>
      <w:proofErr w:type="spellStart"/>
      <w:r w:rsidRPr="003B309F">
        <w:rPr>
          <w:sz w:val="28"/>
          <w:szCs w:val="28"/>
          <w:lang w:val="uk-UA"/>
        </w:rPr>
        <w:t>грунт</w:t>
      </w:r>
      <w:proofErr w:type="spellEnd"/>
      <w:r w:rsidRPr="003B309F">
        <w:rPr>
          <w:sz w:val="28"/>
          <w:szCs w:val="28"/>
          <w:lang w:val="uk-UA"/>
        </w:rPr>
        <w:t>, повітряний простір, водні ресурси  та інші  компоненти природного середовища.</w:t>
      </w:r>
    </w:p>
    <w:p w:rsidR="00A22E43" w:rsidRDefault="00A22E43" w:rsidP="00A22E43">
      <w:pPr>
        <w:jc w:val="both"/>
        <w:rPr>
          <w:sz w:val="28"/>
          <w:szCs w:val="28"/>
          <w:lang w:val="uk-UA" w:eastAsia="en-US"/>
        </w:rPr>
      </w:pPr>
      <w:r>
        <w:rPr>
          <w:sz w:val="28"/>
          <w:szCs w:val="28"/>
          <w:lang w:val="uk-UA"/>
        </w:rPr>
        <w:tab/>
      </w:r>
      <w:r w:rsidRPr="003B309F">
        <w:rPr>
          <w:sz w:val="28"/>
          <w:szCs w:val="28"/>
          <w:lang w:val="uk-UA"/>
        </w:rPr>
        <w:t>Програма визначає комплекс організаційних і технічних заходів, направлених на  розробку та реалізацію сучасної політики у сфері поводження з відходами.</w:t>
      </w:r>
    </w:p>
    <w:p w:rsidR="00A22E43" w:rsidRPr="003B309F" w:rsidRDefault="00A22E43" w:rsidP="00A22E43">
      <w:pPr>
        <w:jc w:val="both"/>
        <w:rPr>
          <w:sz w:val="28"/>
          <w:szCs w:val="28"/>
          <w:lang w:val="uk-UA" w:eastAsia="en-US"/>
        </w:rPr>
      </w:pPr>
      <w:r>
        <w:rPr>
          <w:sz w:val="28"/>
          <w:szCs w:val="28"/>
          <w:lang w:val="uk-UA"/>
        </w:rPr>
        <w:tab/>
      </w:r>
      <w:r w:rsidRPr="003B309F">
        <w:rPr>
          <w:sz w:val="28"/>
          <w:szCs w:val="28"/>
          <w:lang w:val="uk-UA"/>
        </w:rPr>
        <w:t>Дія Програми  направлена на:</w:t>
      </w:r>
    </w:p>
    <w:p w:rsidR="00A22E43" w:rsidRPr="003B309F" w:rsidRDefault="00A22E43" w:rsidP="00A22E43">
      <w:pPr>
        <w:numPr>
          <w:ilvl w:val="0"/>
          <w:numId w:val="2"/>
        </w:numPr>
        <w:jc w:val="both"/>
        <w:rPr>
          <w:sz w:val="28"/>
          <w:szCs w:val="28"/>
          <w:lang w:val="uk-UA"/>
        </w:rPr>
      </w:pPr>
      <w:r w:rsidRPr="003B309F">
        <w:rPr>
          <w:sz w:val="28"/>
          <w:szCs w:val="28"/>
          <w:lang w:val="uk-UA"/>
        </w:rPr>
        <w:t xml:space="preserve">визначення основних напрямів та розв’язання основних завдань з реалізації державної політики у сфері  поводження з відходами в селищі та населених пунктах  громади; </w:t>
      </w:r>
    </w:p>
    <w:p w:rsidR="00A22E43" w:rsidRPr="003B309F" w:rsidRDefault="00A22E43" w:rsidP="00A22E43">
      <w:pPr>
        <w:numPr>
          <w:ilvl w:val="0"/>
          <w:numId w:val="2"/>
        </w:numPr>
        <w:jc w:val="both"/>
        <w:rPr>
          <w:sz w:val="28"/>
          <w:szCs w:val="28"/>
          <w:lang w:val="uk-UA"/>
        </w:rPr>
      </w:pPr>
      <w:r w:rsidRPr="003B309F">
        <w:rPr>
          <w:sz w:val="28"/>
          <w:szCs w:val="28"/>
          <w:lang w:val="uk-UA"/>
        </w:rPr>
        <w:t>розроблення заходів щодо ефективного вирішення комплексу питань, пов’язаних із поводженням з відходами у селищі та населених пунктах громади;</w:t>
      </w:r>
    </w:p>
    <w:p w:rsidR="00A22E43" w:rsidRPr="003B309F" w:rsidRDefault="00A22E43" w:rsidP="00A22E43">
      <w:pPr>
        <w:numPr>
          <w:ilvl w:val="0"/>
          <w:numId w:val="2"/>
        </w:numPr>
        <w:jc w:val="both"/>
        <w:rPr>
          <w:sz w:val="28"/>
          <w:szCs w:val="28"/>
          <w:lang w:val="uk-UA"/>
        </w:rPr>
      </w:pPr>
      <w:r>
        <w:rPr>
          <w:sz w:val="28"/>
          <w:szCs w:val="28"/>
          <w:lang w:val="uk-UA"/>
        </w:rPr>
        <w:lastRenderedPageBreak/>
        <w:t xml:space="preserve">співробітництво з органами </w:t>
      </w:r>
      <w:proofErr w:type="spellStart"/>
      <w:r>
        <w:rPr>
          <w:sz w:val="28"/>
          <w:szCs w:val="28"/>
          <w:lang w:val="uk-UA"/>
        </w:rPr>
        <w:t>Д</w:t>
      </w:r>
      <w:r w:rsidRPr="003B309F">
        <w:rPr>
          <w:sz w:val="28"/>
          <w:szCs w:val="28"/>
          <w:lang w:val="uk-UA"/>
        </w:rPr>
        <w:t>ерж</w:t>
      </w:r>
      <w:r>
        <w:rPr>
          <w:sz w:val="28"/>
          <w:szCs w:val="28"/>
          <w:lang w:val="uk-UA"/>
        </w:rPr>
        <w:t>продспоживслужби</w:t>
      </w:r>
      <w:proofErr w:type="spellEnd"/>
      <w:r>
        <w:rPr>
          <w:sz w:val="28"/>
          <w:szCs w:val="28"/>
          <w:lang w:val="uk-UA"/>
        </w:rPr>
        <w:t>, Департаменту екології та природних ресурсів Полтавської ОДА</w:t>
      </w:r>
      <w:r w:rsidRPr="003B309F">
        <w:rPr>
          <w:sz w:val="28"/>
          <w:szCs w:val="28"/>
          <w:lang w:val="uk-UA"/>
        </w:rPr>
        <w:t xml:space="preserve">  та екологічної </w:t>
      </w:r>
      <w:r>
        <w:rPr>
          <w:sz w:val="28"/>
          <w:szCs w:val="28"/>
          <w:lang w:val="uk-UA"/>
        </w:rPr>
        <w:t>інспекції</w:t>
      </w:r>
      <w:r w:rsidRPr="003B309F">
        <w:rPr>
          <w:sz w:val="28"/>
          <w:szCs w:val="28"/>
          <w:lang w:val="uk-UA"/>
        </w:rPr>
        <w:t>;</w:t>
      </w:r>
    </w:p>
    <w:p w:rsidR="00A22E43" w:rsidRDefault="00A22E43" w:rsidP="00A22E43">
      <w:pPr>
        <w:numPr>
          <w:ilvl w:val="0"/>
          <w:numId w:val="2"/>
        </w:numPr>
        <w:jc w:val="both"/>
        <w:rPr>
          <w:sz w:val="28"/>
          <w:szCs w:val="28"/>
          <w:lang w:val="uk-UA"/>
        </w:rPr>
      </w:pPr>
      <w:r w:rsidRPr="003B309F">
        <w:rPr>
          <w:sz w:val="28"/>
          <w:szCs w:val="28"/>
          <w:lang w:val="uk-UA"/>
        </w:rPr>
        <w:t xml:space="preserve"> створення умов для очищення селища та його околиць від забруднення побутовими відходами і запобігання їх шкідливому впливу на навколишнє природне середовище.</w:t>
      </w:r>
    </w:p>
    <w:p w:rsidR="00A22E43" w:rsidRPr="003B309F" w:rsidRDefault="00A22E43" w:rsidP="00A22E43">
      <w:pPr>
        <w:ind w:left="720"/>
        <w:jc w:val="both"/>
        <w:rPr>
          <w:sz w:val="28"/>
          <w:szCs w:val="28"/>
          <w:lang w:val="uk-UA"/>
        </w:rPr>
      </w:pPr>
    </w:p>
    <w:p w:rsidR="00A22E43" w:rsidRPr="00193BD6" w:rsidRDefault="00A22E43" w:rsidP="00A22E43">
      <w:pPr>
        <w:ind w:left="360"/>
        <w:jc w:val="center"/>
        <w:rPr>
          <w:sz w:val="28"/>
          <w:szCs w:val="28"/>
          <w:lang w:val="uk-UA"/>
        </w:rPr>
      </w:pPr>
      <w:r w:rsidRPr="00EE7A3E">
        <w:rPr>
          <w:b/>
          <w:sz w:val="28"/>
          <w:szCs w:val="28"/>
          <w:lang w:val="uk-UA"/>
        </w:rPr>
        <w:t>ІІ.</w:t>
      </w:r>
      <w:r w:rsidRPr="00193BD6">
        <w:rPr>
          <w:sz w:val="28"/>
          <w:szCs w:val="28"/>
          <w:lang w:val="uk-UA"/>
        </w:rPr>
        <w:t xml:space="preserve"> </w:t>
      </w:r>
      <w:r w:rsidRPr="00193BD6">
        <w:rPr>
          <w:b/>
          <w:sz w:val="28"/>
          <w:szCs w:val="28"/>
          <w:lang w:val="uk-UA"/>
        </w:rPr>
        <w:t>Мета  та основні завдання</w:t>
      </w:r>
    </w:p>
    <w:p w:rsidR="00A22E43" w:rsidRPr="00EE7A3E" w:rsidRDefault="00A22E43" w:rsidP="00A22E43">
      <w:pPr>
        <w:rPr>
          <w:b/>
          <w:sz w:val="28"/>
          <w:szCs w:val="28"/>
          <w:lang w:val="uk-UA"/>
        </w:rPr>
      </w:pPr>
      <w:r w:rsidRPr="00EE7A3E">
        <w:rPr>
          <w:b/>
          <w:sz w:val="28"/>
          <w:szCs w:val="28"/>
          <w:lang w:val="uk-UA"/>
        </w:rPr>
        <w:t xml:space="preserve">      </w:t>
      </w:r>
    </w:p>
    <w:p w:rsidR="00A22E43" w:rsidRDefault="00A22E43" w:rsidP="00A22E43">
      <w:pPr>
        <w:ind w:firstLine="360"/>
        <w:jc w:val="both"/>
        <w:rPr>
          <w:sz w:val="28"/>
          <w:szCs w:val="28"/>
          <w:lang w:val="uk-UA"/>
        </w:rPr>
      </w:pPr>
      <w:r w:rsidRPr="00EE7A3E">
        <w:rPr>
          <w:sz w:val="28"/>
          <w:szCs w:val="28"/>
          <w:lang w:val="uk-UA"/>
        </w:rPr>
        <w:t xml:space="preserve">Метою Програми є </w:t>
      </w:r>
      <w:r>
        <w:rPr>
          <w:sz w:val="28"/>
          <w:szCs w:val="28"/>
          <w:lang w:val="uk-UA"/>
        </w:rPr>
        <w:t>:</w:t>
      </w:r>
    </w:p>
    <w:p w:rsidR="00A22E43" w:rsidRPr="003D4618" w:rsidRDefault="00A22E43" w:rsidP="00A22E43">
      <w:pPr>
        <w:pStyle w:val="aa"/>
        <w:numPr>
          <w:ilvl w:val="0"/>
          <w:numId w:val="2"/>
        </w:numPr>
        <w:jc w:val="both"/>
        <w:rPr>
          <w:sz w:val="28"/>
          <w:szCs w:val="28"/>
          <w:lang w:val="uk-UA"/>
        </w:rPr>
      </w:pPr>
      <w:r w:rsidRPr="003D4618">
        <w:rPr>
          <w:sz w:val="28"/>
          <w:szCs w:val="28"/>
          <w:lang w:val="uk-UA"/>
        </w:rPr>
        <w:t>створення умов, що сприятимуть забезпеченню повного збирання, перевезення, сортування, утилізації, знешкодження та захоронення відходів і обмеження їх шкідливого впливу на навколишнє природне середовище та здоров’я жителів громади:</w:t>
      </w:r>
    </w:p>
    <w:p w:rsidR="00A22E43" w:rsidRPr="00EE7A3E" w:rsidRDefault="00A22E43" w:rsidP="00A22E43">
      <w:pPr>
        <w:pStyle w:val="aa"/>
        <w:numPr>
          <w:ilvl w:val="0"/>
          <w:numId w:val="2"/>
        </w:numPr>
        <w:jc w:val="both"/>
        <w:rPr>
          <w:sz w:val="28"/>
          <w:szCs w:val="28"/>
          <w:lang w:val="uk-UA"/>
        </w:rPr>
      </w:pPr>
      <w:r>
        <w:rPr>
          <w:sz w:val="28"/>
          <w:szCs w:val="28"/>
          <w:lang w:val="uk-UA"/>
        </w:rPr>
        <w:t>п</w:t>
      </w:r>
      <w:r w:rsidRPr="00EE7A3E">
        <w:rPr>
          <w:sz w:val="28"/>
          <w:szCs w:val="28"/>
          <w:lang w:val="uk-UA"/>
        </w:rPr>
        <w:t xml:space="preserve">роведення ефективної та цілеспрямованої діяльності щодо запровадження заходів з охорони  навколишнього природного середовища, забезпечення екологічної безпеки. зменшення негативного  впливу на екосистему  </w:t>
      </w:r>
      <w:proofErr w:type="spellStart"/>
      <w:r w:rsidRPr="00EE7A3E">
        <w:rPr>
          <w:sz w:val="28"/>
          <w:szCs w:val="28"/>
          <w:lang w:val="uk-UA"/>
        </w:rPr>
        <w:t>Семенівської</w:t>
      </w:r>
      <w:proofErr w:type="spellEnd"/>
      <w:r w:rsidRPr="00EE7A3E">
        <w:rPr>
          <w:sz w:val="28"/>
          <w:szCs w:val="28"/>
          <w:lang w:val="uk-UA"/>
        </w:rPr>
        <w:t xml:space="preserve"> </w:t>
      </w:r>
      <w:r>
        <w:rPr>
          <w:sz w:val="28"/>
          <w:szCs w:val="28"/>
          <w:lang w:val="uk-UA"/>
        </w:rPr>
        <w:t xml:space="preserve">селищної </w:t>
      </w:r>
      <w:r w:rsidRPr="00EE7A3E">
        <w:rPr>
          <w:sz w:val="28"/>
          <w:szCs w:val="28"/>
          <w:lang w:val="uk-UA"/>
        </w:rPr>
        <w:t>територіальної громади.</w:t>
      </w:r>
    </w:p>
    <w:p w:rsidR="00A22E43" w:rsidRDefault="00A22E43" w:rsidP="00A22E43">
      <w:pPr>
        <w:ind w:left="360"/>
        <w:jc w:val="both"/>
        <w:rPr>
          <w:lang w:val="uk-UA"/>
        </w:rPr>
      </w:pPr>
    </w:p>
    <w:p w:rsidR="00A22E43" w:rsidRPr="00EE7A3E" w:rsidRDefault="00A22E43" w:rsidP="00A22E43">
      <w:pPr>
        <w:ind w:left="360"/>
        <w:jc w:val="both"/>
        <w:rPr>
          <w:sz w:val="28"/>
          <w:szCs w:val="28"/>
          <w:lang w:val="uk-UA"/>
        </w:rPr>
      </w:pPr>
      <w:r w:rsidRPr="00EE7A3E">
        <w:rPr>
          <w:sz w:val="28"/>
          <w:szCs w:val="28"/>
          <w:lang w:val="uk-UA"/>
        </w:rPr>
        <w:t>Основними завданнями Програми є:</w:t>
      </w:r>
    </w:p>
    <w:p w:rsidR="00A22E43" w:rsidRPr="00EE7A3E" w:rsidRDefault="00A22E43" w:rsidP="00A22E43">
      <w:pPr>
        <w:ind w:left="360"/>
        <w:jc w:val="both"/>
        <w:rPr>
          <w:sz w:val="28"/>
          <w:szCs w:val="28"/>
          <w:lang w:val="uk-UA"/>
        </w:rPr>
      </w:pPr>
    </w:p>
    <w:p w:rsidR="00A22E43" w:rsidRPr="00EE7A3E" w:rsidRDefault="00A22E43" w:rsidP="00A22E43">
      <w:pPr>
        <w:numPr>
          <w:ilvl w:val="0"/>
          <w:numId w:val="2"/>
        </w:numPr>
        <w:jc w:val="both"/>
        <w:rPr>
          <w:sz w:val="28"/>
          <w:szCs w:val="28"/>
          <w:lang w:val="uk-UA"/>
        </w:rPr>
      </w:pPr>
      <w:r w:rsidRPr="00EE7A3E">
        <w:rPr>
          <w:sz w:val="28"/>
          <w:szCs w:val="28"/>
          <w:lang w:val="uk-UA"/>
        </w:rPr>
        <w:t xml:space="preserve">створення ефективної системи управління і контролю щодо збирання, вивезення (транспортування) та утилізації відходів </w:t>
      </w:r>
      <w:r>
        <w:rPr>
          <w:sz w:val="28"/>
          <w:szCs w:val="28"/>
          <w:lang w:val="uk-UA"/>
        </w:rPr>
        <w:t>на території громади</w:t>
      </w:r>
      <w:r w:rsidRPr="00EE7A3E">
        <w:rPr>
          <w:sz w:val="28"/>
          <w:szCs w:val="28"/>
          <w:lang w:val="uk-UA"/>
        </w:rPr>
        <w:t>;</w:t>
      </w:r>
    </w:p>
    <w:p w:rsidR="00A22E43" w:rsidRPr="00EE7A3E" w:rsidRDefault="00A22E43" w:rsidP="00A22E43">
      <w:pPr>
        <w:numPr>
          <w:ilvl w:val="0"/>
          <w:numId w:val="2"/>
        </w:numPr>
        <w:jc w:val="both"/>
        <w:rPr>
          <w:sz w:val="28"/>
          <w:szCs w:val="28"/>
          <w:lang w:val="uk-UA"/>
        </w:rPr>
      </w:pPr>
      <w:r w:rsidRPr="00EE7A3E">
        <w:rPr>
          <w:sz w:val="28"/>
          <w:szCs w:val="28"/>
          <w:lang w:val="uk-UA"/>
        </w:rPr>
        <w:t>поліпшення якості обслуговування мешканців житлового фонду усіх форм власності у сфері поводження з відходами;</w:t>
      </w:r>
    </w:p>
    <w:p w:rsidR="00A22E43" w:rsidRPr="00EE7A3E" w:rsidRDefault="00A22E43" w:rsidP="00A22E43">
      <w:pPr>
        <w:numPr>
          <w:ilvl w:val="0"/>
          <w:numId w:val="2"/>
        </w:numPr>
        <w:jc w:val="both"/>
        <w:rPr>
          <w:sz w:val="28"/>
          <w:szCs w:val="28"/>
          <w:lang w:val="uk-UA"/>
        </w:rPr>
      </w:pPr>
      <w:r w:rsidRPr="00EE7A3E">
        <w:rPr>
          <w:sz w:val="28"/>
          <w:szCs w:val="28"/>
          <w:lang w:val="uk-UA"/>
        </w:rPr>
        <w:t>забезпечення впровадження сортування відходів з вилученням ресурсно-цінних компонентів, переробка їх на корисні матеріали та вироби;</w:t>
      </w:r>
    </w:p>
    <w:p w:rsidR="00A22E43" w:rsidRPr="00EE7A3E" w:rsidRDefault="00A22E43" w:rsidP="00A22E43">
      <w:pPr>
        <w:numPr>
          <w:ilvl w:val="0"/>
          <w:numId w:val="2"/>
        </w:numPr>
        <w:jc w:val="both"/>
        <w:rPr>
          <w:sz w:val="28"/>
          <w:szCs w:val="28"/>
          <w:lang w:val="uk-UA"/>
        </w:rPr>
      </w:pPr>
      <w:r w:rsidRPr="00EE7A3E">
        <w:rPr>
          <w:sz w:val="28"/>
          <w:szCs w:val="28"/>
          <w:lang w:val="uk-UA"/>
        </w:rPr>
        <w:t>створення умов для ефективного використання відходів як енергоресурсу.</w:t>
      </w:r>
    </w:p>
    <w:p w:rsidR="00A22E43" w:rsidRDefault="00A22E43" w:rsidP="00A22E43">
      <w:pPr>
        <w:ind w:left="720"/>
        <w:jc w:val="both"/>
        <w:rPr>
          <w:lang w:val="uk-UA"/>
        </w:rPr>
      </w:pPr>
    </w:p>
    <w:p w:rsidR="00A22E43" w:rsidRDefault="00A22E43" w:rsidP="00A22E43">
      <w:pPr>
        <w:ind w:left="360"/>
        <w:jc w:val="center"/>
        <w:rPr>
          <w:b/>
          <w:sz w:val="28"/>
          <w:szCs w:val="28"/>
          <w:lang w:val="uk-UA"/>
        </w:rPr>
      </w:pPr>
      <w:r w:rsidRPr="00EE7A3E">
        <w:rPr>
          <w:b/>
          <w:sz w:val="28"/>
          <w:szCs w:val="28"/>
          <w:lang w:val="uk-UA"/>
        </w:rPr>
        <w:t>ІІІ.</w:t>
      </w:r>
      <w:r w:rsidRPr="00EE7A3E">
        <w:rPr>
          <w:sz w:val="28"/>
          <w:szCs w:val="28"/>
          <w:lang w:val="uk-UA"/>
        </w:rPr>
        <w:t xml:space="preserve"> </w:t>
      </w:r>
      <w:r w:rsidRPr="00EE7A3E">
        <w:rPr>
          <w:b/>
          <w:sz w:val="28"/>
          <w:szCs w:val="28"/>
          <w:lang w:val="uk-UA"/>
        </w:rPr>
        <w:t>Основні напрями та етапи розв’язання завдань.</w:t>
      </w:r>
    </w:p>
    <w:p w:rsidR="00A22E43" w:rsidRPr="00EE7A3E" w:rsidRDefault="00A22E43" w:rsidP="00A22E43">
      <w:pPr>
        <w:ind w:left="360"/>
        <w:jc w:val="center"/>
        <w:rPr>
          <w:b/>
          <w:sz w:val="28"/>
          <w:szCs w:val="28"/>
          <w:lang w:val="uk-UA"/>
        </w:rPr>
      </w:pPr>
    </w:p>
    <w:p w:rsidR="00A22E43" w:rsidRPr="00663815" w:rsidRDefault="00A22E43" w:rsidP="00A22E43">
      <w:pPr>
        <w:pStyle w:val="aa"/>
        <w:ind w:left="360" w:firstLine="348"/>
        <w:jc w:val="both"/>
        <w:rPr>
          <w:sz w:val="28"/>
          <w:szCs w:val="28"/>
          <w:lang w:val="uk-UA"/>
        </w:rPr>
      </w:pPr>
      <w:r w:rsidRPr="00663815">
        <w:rPr>
          <w:sz w:val="28"/>
          <w:szCs w:val="28"/>
          <w:lang w:val="uk-UA"/>
        </w:rPr>
        <w:t>Основні напрями Програми – це спрямування  дій селищної ради, організацій, установ та підприємств всіх форм власності, на реалізацію пріоритетних напрямів діяльності у сфері ефективного природокористування, дотримання вимог екологічної безпеки та охорони  природного середовища. Для досягнення належного ефекту в процесі реалізації природоохоронних заходів всім суб’єктам господарювання та контролюючим органам в рамках своєї діяльності та повноважень необхідно забезпечити їх неухильне виконання.</w:t>
      </w:r>
    </w:p>
    <w:p w:rsidR="00A22E43" w:rsidRDefault="00A22E43" w:rsidP="00A22E43">
      <w:pPr>
        <w:pStyle w:val="aa"/>
        <w:ind w:left="360" w:firstLine="348"/>
        <w:jc w:val="both"/>
        <w:rPr>
          <w:sz w:val="28"/>
          <w:szCs w:val="28"/>
          <w:lang w:val="uk-UA"/>
        </w:rPr>
      </w:pPr>
      <w:r w:rsidRPr="00663815">
        <w:rPr>
          <w:sz w:val="28"/>
          <w:szCs w:val="28"/>
          <w:lang w:val="uk-UA"/>
        </w:rPr>
        <w:t xml:space="preserve">Основними принципами, що покладені </w:t>
      </w:r>
      <w:r>
        <w:rPr>
          <w:sz w:val="28"/>
          <w:szCs w:val="28"/>
          <w:lang w:val="uk-UA"/>
        </w:rPr>
        <w:t xml:space="preserve">в основу заходів даної Програми </w:t>
      </w:r>
      <w:r w:rsidRPr="00663815">
        <w:rPr>
          <w:sz w:val="28"/>
          <w:szCs w:val="28"/>
          <w:lang w:val="uk-UA"/>
        </w:rPr>
        <w:t>є:</w:t>
      </w:r>
      <w:r>
        <w:rPr>
          <w:sz w:val="28"/>
          <w:szCs w:val="28"/>
          <w:lang w:val="uk-UA"/>
        </w:rPr>
        <w:t xml:space="preserve"> е</w:t>
      </w:r>
      <w:r w:rsidRPr="00663815">
        <w:rPr>
          <w:sz w:val="28"/>
          <w:szCs w:val="28"/>
          <w:lang w:val="uk-UA"/>
        </w:rPr>
        <w:t xml:space="preserve">фективність, реалістичність, прогнозованість, системність, послідовність, цілісність. </w:t>
      </w:r>
    </w:p>
    <w:p w:rsidR="00A22E43" w:rsidRPr="00663815" w:rsidRDefault="00A22E43" w:rsidP="00A22E43">
      <w:pPr>
        <w:pStyle w:val="aa"/>
        <w:ind w:left="360" w:firstLine="348"/>
        <w:jc w:val="both"/>
        <w:rPr>
          <w:sz w:val="28"/>
          <w:szCs w:val="28"/>
          <w:lang w:val="uk-UA"/>
        </w:rPr>
      </w:pPr>
      <w:r w:rsidRPr="00663815">
        <w:rPr>
          <w:sz w:val="28"/>
          <w:szCs w:val="28"/>
          <w:lang w:val="uk-UA"/>
        </w:rPr>
        <w:t xml:space="preserve">До основних етапів розв’язання завдань діючої Програми поводження з відходами на території </w:t>
      </w:r>
      <w:proofErr w:type="spellStart"/>
      <w:r w:rsidRPr="00663815">
        <w:rPr>
          <w:sz w:val="28"/>
          <w:szCs w:val="28"/>
          <w:lang w:val="uk-UA"/>
        </w:rPr>
        <w:t>Семенівської</w:t>
      </w:r>
      <w:proofErr w:type="spellEnd"/>
      <w:r w:rsidRPr="00663815">
        <w:rPr>
          <w:sz w:val="28"/>
          <w:szCs w:val="28"/>
          <w:lang w:val="uk-UA"/>
        </w:rPr>
        <w:t xml:space="preserve"> </w:t>
      </w:r>
      <w:r>
        <w:rPr>
          <w:sz w:val="28"/>
          <w:szCs w:val="28"/>
          <w:lang w:val="uk-UA"/>
        </w:rPr>
        <w:t>селищної територіальної громади</w:t>
      </w:r>
      <w:r w:rsidRPr="00663815">
        <w:rPr>
          <w:sz w:val="28"/>
          <w:szCs w:val="28"/>
          <w:lang w:val="uk-UA"/>
        </w:rPr>
        <w:t xml:space="preserve"> належать:</w:t>
      </w:r>
    </w:p>
    <w:p w:rsidR="00A22E43" w:rsidRPr="00663815" w:rsidRDefault="00A22E43" w:rsidP="00A22E43">
      <w:pPr>
        <w:numPr>
          <w:ilvl w:val="0"/>
          <w:numId w:val="3"/>
        </w:numPr>
        <w:jc w:val="both"/>
        <w:rPr>
          <w:sz w:val="28"/>
          <w:szCs w:val="28"/>
          <w:lang w:val="uk-UA"/>
        </w:rPr>
      </w:pPr>
      <w:r w:rsidRPr="00663815">
        <w:rPr>
          <w:sz w:val="28"/>
          <w:szCs w:val="28"/>
          <w:lang w:val="uk-UA"/>
        </w:rPr>
        <w:lastRenderedPageBreak/>
        <w:t>Впровадження нової схеми санітарного очищення на</w:t>
      </w:r>
      <w:r>
        <w:rPr>
          <w:sz w:val="28"/>
          <w:szCs w:val="28"/>
          <w:lang w:val="uk-UA"/>
        </w:rPr>
        <w:t xml:space="preserve">селених пунктів </w:t>
      </w:r>
      <w:r w:rsidRPr="00663815">
        <w:rPr>
          <w:sz w:val="28"/>
          <w:szCs w:val="28"/>
          <w:lang w:val="uk-UA"/>
        </w:rPr>
        <w:t xml:space="preserve"> </w:t>
      </w:r>
      <w:proofErr w:type="spellStart"/>
      <w:r w:rsidRPr="00663815">
        <w:rPr>
          <w:sz w:val="28"/>
          <w:szCs w:val="28"/>
          <w:lang w:val="uk-UA"/>
        </w:rPr>
        <w:t>Семенівської</w:t>
      </w:r>
      <w:proofErr w:type="spellEnd"/>
      <w:r w:rsidRPr="00663815">
        <w:rPr>
          <w:sz w:val="28"/>
          <w:szCs w:val="28"/>
          <w:lang w:val="uk-UA"/>
        </w:rPr>
        <w:t xml:space="preserve"> </w:t>
      </w:r>
      <w:r>
        <w:rPr>
          <w:sz w:val="28"/>
          <w:szCs w:val="28"/>
          <w:lang w:val="uk-UA"/>
        </w:rPr>
        <w:t xml:space="preserve">селищної </w:t>
      </w:r>
      <w:r w:rsidRPr="00663815">
        <w:rPr>
          <w:sz w:val="28"/>
          <w:szCs w:val="28"/>
          <w:lang w:val="uk-UA"/>
        </w:rPr>
        <w:t xml:space="preserve">територіальної громади з послідуючим затвердженням на </w:t>
      </w:r>
      <w:r>
        <w:rPr>
          <w:sz w:val="28"/>
          <w:szCs w:val="28"/>
          <w:lang w:val="uk-UA"/>
        </w:rPr>
        <w:t xml:space="preserve">  сесії селищної ради.</w:t>
      </w:r>
    </w:p>
    <w:p w:rsidR="00A22E43" w:rsidRPr="00663815" w:rsidRDefault="00A22E43" w:rsidP="00A22E43">
      <w:pPr>
        <w:numPr>
          <w:ilvl w:val="0"/>
          <w:numId w:val="3"/>
        </w:numPr>
        <w:jc w:val="both"/>
        <w:rPr>
          <w:sz w:val="28"/>
          <w:szCs w:val="28"/>
          <w:lang w:val="uk-UA"/>
        </w:rPr>
      </w:pPr>
      <w:r w:rsidRPr="00663815">
        <w:rPr>
          <w:sz w:val="28"/>
          <w:szCs w:val="28"/>
          <w:lang w:val="uk-UA"/>
        </w:rPr>
        <w:t>Розробка та впровадження нормативно-правової бази у сфері поводження з відходами:</w:t>
      </w:r>
    </w:p>
    <w:p w:rsidR="00A22E43" w:rsidRPr="00663815" w:rsidRDefault="00A22E43" w:rsidP="00A22E43">
      <w:pPr>
        <w:numPr>
          <w:ilvl w:val="1"/>
          <w:numId w:val="3"/>
        </w:numPr>
        <w:jc w:val="both"/>
        <w:rPr>
          <w:sz w:val="28"/>
          <w:szCs w:val="28"/>
          <w:lang w:val="uk-UA"/>
        </w:rPr>
      </w:pPr>
      <w:r w:rsidRPr="00663815">
        <w:rPr>
          <w:sz w:val="28"/>
          <w:szCs w:val="28"/>
          <w:lang w:val="uk-UA"/>
        </w:rPr>
        <w:t>- складання і ведення єдиного реєстру об’єктів утворення, перероблення, утилізації відходів та реєстру місць їх збору;</w:t>
      </w:r>
    </w:p>
    <w:p w:rsidR="00A22E43" w:rsidRPr="00663815" w:rsidRDefault="00A22E43" w:rsidP="00A22E43">
      <w:pPr>
        <w:numPr>
          <w:ilvl w:val="1"/>
          <w:numId w:val="3"/>
        </w:numPr>
        <w:jc w:val="both"/>
        <w:rPr>
          <w:sz w:val="28"/>
          <w:szCs w:val="28"/>
          <w:lang w:val="uk-UA"/>
        </w:rPr>
      </w:pPr>
      <w:r w:rsidRPr="00663815">
        <w:rPr>
          <w:sz w:val="28"/>
          <w:szCs w:val="28"/>
          <w:lang w:val="uk-UA"/>
        </w:rPr>
        <w:t>- розроблення та затвердження економічно обґрунтованих тарифів на вивезення  і розміщення відходів.</w:t>
      </w:r>
    </w:p>
    <w:p w:rsidR="00A22E43" w:rsidRPr="00663815" w:rsidRDefault="00A22E43" w:rsidP="00A22E43">
      <w:pPr>
        <w:numPr>
          <w:ilvl w:val="1"/>
          <w:numId w:val="3"/>
        </w:numPr>
        <w:jc w:val="both"/>
        <w:rPr>
          <w:sz w:val="28"/>
          <w:szCs w:val="28"/>
          <w:lang w:val="uk-UA"/>
        </w:rPr>
      </w:pPr>
      <w:r w:rsidRPr="00663815">
        <w:rPr>
          <w:sz w:val="28"/>
          <w:szCs w:val="28"/>
          <w:lang w:val="uk-UA"/>
        </w:rPr>
        <w:t xml:space="preserve">- </w:t>
      </w:r>
      <w:r>
        <w:rPr>
          <w:sz w:val="28"/>
          <w:szCs w:val="28"/>
          <w:lang w:val="uk-UA"/>
        </w:rPr>
        <w:t xml:space="preserve"> </w:t>
      </w:r>
      <w:r w:rsidRPr="00663815">
        <w:rPr>
          <w:sz w:val="28"/>
          <w:szCs w:val="28"/>
          <w:lang w:val="uk-UA"/>
        </w:rPr>
        <w:t>розробка механізму  взаємовідносин з платниками (укладання договорів).</w:t>
      </w:r>
    </w:p>
    <w:p w:rsidR="00A22E43" w:rsidRPr="00663815" w:rsidRDefault="00A22E43" w:rsidP="00A22E43">
      <w:pPr>
        <w:numPr>
          <w:ilvl w:val="0"/>
          <w:numId w:val="3"/>
        </w:numPr>
        <w:jc w:val="both"/>
        <w:rPr>
          <w:sz w:val="28"/>
          <w:szCs w:val="28"/>
          <w:lang w:val="uk-UA"/>
        </w:rPr>
      </w:pPr>
      <w:r w:rsidRPr="00663815">
        <w:rPr>
          <w:sz w:val="28"/>
          <w:szCs w:val="28"/>
          <w:lang w:val="uk-UA"/>
        </w:rPr>
        <w:t>Реформування системи управління у сфері поводження з відходами:</w:t>
      </w:r>
    </w:p>
    <w:p w:rsidR="00A22E43" w:rsidRPr="00663815" w:rsidRDefault="00A22E43" w:rsidP="00A22E43">
      <w:pPr>
        <w:ind w:left="708"/>
        <w:jc w:val="both"/>
        <w:rPr>
          <w:sz w:val="28"/>
          <w:szCs w:val="28"/>
          <w:lang w:val="uk-UA"/>
        </w:rPr>
      </w:pPr>
      <w:r w:rsidRPr="00663815">
        <w:rPr>
          <w:sz w:val="28"/>
          <w:szCs w:val="28"/>
          <w:lang w:val="uk-UA"/>
        </w:rPr>
        <w:t>3.1.Вдосконалення організації збирання і вивезення відходів</w:t>
      </w:r>
    </w:p>
    <w:p w:rsidR="00A22E43" w:rsidRPr="00663815" w:rsidRDefault="00A22E43" w:rsidP="00A22E43">
      <w:pPr>
        <w:numPr>
          <w:ilvl w:val="0"/>
          <w:numId w:val="3"/>
        </w:numPr>
        <w:jc w:val="both"/>
        <w:rPr>
          <w:sz w:val="28"/>
          <w:szCs w:val="28"/>
          <w:lang w:val="uk-UA"/>
        </w:rPr>
      </w:pPr>
      <w:r w:rsidRPr="00663815">
        <w:rPr>
          <w:sz w:val="28"/>
          <w:szCs w:val="28"/>
          <w:lang w:val="uk-UA"/>
        </w:rPr>
        <w:t xml:space="preserve">Будівництво </w:t>
      </w:r>
      <w:r>
        <w:rPr>
          <w:sz w:val="28"/>
          <w:szCs w:val="28"/>
          <w:lang w:val="uk-UA"/>
        </w:rPr>
        <w:t>нового</w:t>
      </w:r>
      <w:r w:rsidRPr="00663815">
        <w:rPr>
          <w:sz w:val="28"/>
          <w:szCs w:val="28"/>
          <w:lang w:val="uk-UA"/>
        </w:rPr>
        <w:t xml:space="preserve"> полігону</w:t>
      </w:r>
      <w:r>
        <w:rPr>
          <w:sz w:val="28"/>
          <w:szCs w:val="28"/>
          <w:lang w:val="uk-UA"/>
        </w:rPr>
        <w:t xml:space="preserve"> </w:t>
      </w:r>
      <w:r w:rsidRPr="00663815">
        <w:rPr>
          <w:sz w:val="28"/>
          <w:szCs w:val="28"/>
          <w:lang w:val="uk-UA"/>
        </w:rPr>
        <w:t xml:space="preserve"> для розміщення відходів та систематичне утримання його в належному санітарному стані.</w:t>
      </w:r>
    </w:p>
    <w:p w:rsidR="00A22E43" w:rsidRPr="00663815" w:rsidRDefault="00A22E43" w:rsidP="00A22E43">
      <w:pPr>
        <w:numPr>
          <w:ilvl w:val="0"/>
          <w:numId w:val="3"/>
        </w:numPr>
        <w:jc w:val="both"/>
        <w:rPr>
          <w:sz w:val="28"/>
          <w:szCs w:val="28"/>
          <w:lang w:val="uk-UA"/>
        </w:rPr>
      </w:pPr>
      <w:r w:rsidRPr="00663815">
        <w:rPr>
          <w:sz w:val="28"/>
          <w:szCs w:val="28"/>
          <w:lang w:val="uk-UA"/>
        </w:rPr>
        <w:t>Підвищення інвестиційної привабливості селища:</w:t>
      </w:r>
    </w:p>
    <w:p w:rsidR="00A22E43" w:rsidRPr="00663815" w:rsidRDefault="00A22E43" w:rsidP="00A22E43">
      <w:pPr>
        <w:ind w:left="708"/>
        <w:jc w:val="both"/>
        <w:rPr>
          <w:sz w:val="28"/>
          <w:szCs w:val="28"/>
          <w:lang w:val="uk-UA"/>
        </w:rPr>
      </w:pPr>
      <w:r w:rsidRPr="00663815">
        <w:rPr>
          <w:sz w:val="28"/>
          <w:szCs w:val="28"/>
          <w:lang w:val="uk-UA"/>
        </w:rPr>
        <w:t>5.1. Забезпечення сприятливих умов для залучення  інвестиційних проектів, направлених на виконання заходів щодо застосування сучасних високоефективних технологій із сортування, переробки та утилізації відходів.</w:t>
      </w:r>
    </w:p>
    <w:p w:rsidR="00A22E43" w:rsidRPr="00663815" w:rsidRDefault="00A22E43" w:rsidP="00A22E43">
      <w:pPr>
        <w:numPr>
          <w:ilvl w:val="0"/>
          <w:numId w:val="3"/>
        </w:numPr>
        <w:jc w:val="both"/>
        <w:rPr>
          <w:sz w:val="28"/>
          <w:szCs w:val="28"/>
          <w:lang w:val="uk-UA"/>
        </w:rPr>
      </w:pPr>
      <w:r>
        <w:rPr>
          <w:sz w:val="28"/>
          <w:szCs w:val="28"/>
          <w:lang w:val="uk-UA"/>
        </w:rPr>
        <w:t>Проведення інформаційно-роз’</w:t>
      </w:r>
      <w:r w:rsidRPr="00663815">
        <w:rPr>
          <w:sz w:val="28"/>
          <w:szCs w:val="28"/>
          <w:lang w:val="uk-UA"/>
        </w:rPr>
        <w:t>яснювальної роботи  у сфері поводження з відходами:</w:t>
      </w:r>
    </w:p>
    <w:p w:rsidR="00A22E43" w:rsidRDefault="00A22E43" w:rsidP="00A22E43">
      <w:pPr>
        <w:ind w:left="708"/>
        <w:jc w:val="both"/>
        <w:rPr>
          <w:sz w:val="28"/>
          <w:szCs w:val="28"/>
          <w:lang w:val="uk-UA"/>
        </w:rPr>
      </w:pPr>
      <w:r w:rsidRPr="00663815">
        <w:rPr>
          <w:sz w:val="28"/>
          <w:szCs w:val="28"/>
          <w:lang w:val="uk-UA"/>
        </w:rPr>
        <w:t>6.1. Проведення громадських слухань.</w:t>
      </w:r>
    </w:p>
    <w:p w:rsidR="00A22E43" w:rsidRPr="00663815" w:rsidRDefault="00A22E43" w:rsidP="00A22E43">
      <w:pPr>
        <w:ind w:left="708"/>
        <w:jc w:val="both"/>
        <w:rPr>
          <w:sz w:val="28"/>
          <w:szCs w:val="28"/>
          <w:lang w:val="uk-UA"/>
        </w:rPr>
      </w:pPr>
    </w:p>
    <w:p w:rsidR="00A22E43" w:rsidRPr="00D9688F" w:rsidRDefault="00A22E43" w:rsidP="00A22E43">
      <w:pPr>
        <w:jc w:val="center"/>
        <w:rPr>
          <w:b/>
          <w:sz w:val="28"/>
          <w:szCs w:val="28"/>
          <w:lang w:val="uk-UA"/>
        </w:rPr>
      </w:pPr>
      <w:r w:rsidRPr="00D9688F">
        <w:rPr>
          <w:b/>
          <w:sz w:val="28"/>
          <w:szCs w:val="28"/>
          <w:lang w:val="en-US"/>
        </w:rPr>
        <w:t>IV</w:t>
      </w:r>
      <w:r w:rsidRPr="00D9688F">
        <w:rPr>
          <w:b/>
          <w:sz w:val="28"/>
          <w:szCs w:val="28"/>
          <w:lang w:val="uk-UA"/>
        </w:rPr>
        <w:t>. Фінансове забезпечення Програми</w:t>
      </w:r>
    </w:p>
    <w:p w:rsidR="00A22E43" w:rsidRDefault="00A22E43" w:rsidP="00A22E43">
      <w:pPr>
        <w:jc w:val="both"/>
        <w:rPr>
          <w:lang w:val="uk-UA"/>
        </w:rPr>
      </w:pPr>
    </w:p>
    <w:p w:rsidR="00A22E43" w:rsidRPr="00D9688F" w:rsidRDefault="00A22E43" w:rsidP="00A22E43">
      <w:pPr>
        <w:jc w:val="both"/>
        <w:rPr>
          <w:sz w:val="28"/>
          <w:szCs w:val="28"/>
          <w:lang w:val="uk-UA"/>
        </w:rPr>
      </w:pPr>
      <w:r>
        <w:rPr>
          <w:lang w:val="uk-UA"/>
        </w:rPr>
        <w:tab/>
      </w:r>
      <w:r w:rsidRPr="00D9688F">
        <w:rPr>
          <w:sz w:val="28"/>
          <w:szCs w:val="28"/>
          <w:lang w:val="uk-UA"/>
        </w:rPr>
        <w:t xml:space="preserve">Фінансування  Програми здійснюється за </w:t>
      </w:r>
      <w:r w:rsidRPr="003D4618">
        <w:rPr>
          <w:sz w:val="28"/>
          <w:szCs w:val="28"/>
          <w:lang w:val="uk-UA"/>
        </w:rPr>
        <w:t>рахунок  коштів</w:t>
      </w:r>
      <w:r>
        <w:rPr>
          <w:sz w:val="28"/>
          <w:szCs w:val="28"/>
          <w:lang w:val="uk-UA"/>
        </w:rPr>
        <w:t xml:space="preserve"> бюджетів різних рівнів</w:t>
      </w:r>
      <w:r w:rsidRPr="00D9688F">
        <w:rPr>
          <w:sz w:val="28"/>
          <w:szCs w:val="28"/>
          <w:lang w:val="uk-UA"/>
        </w:rPr>
        <w:t xml:space="preserve"> та інших джерел, не заборонених законодавством. Обсяг асигнувань, спрямованих на виконання заходів програми визначається у </w:t>
      </w:r>
      <w:r>
        <w:rPr>
          <w:sz w:val="28"/>
          <w:szCs w:val="28"/>
          <w:lang w:val="uk-UA"/>
        </w:rPr>
        <w:t xml:space="preserve">видатковій частині бюджетів різних рівнів </w:t>
      </w:r>
      <w:r w:rsidRPr="00D9688F">
        <w:rPr>
          <w:sz w:val="28"/>
          <w:szCs w:val="28"/>
          <w:lang w:val="uk-UA"/>
        </w:rPr>
        <w:t xml:space="preserve"> та може уточнюватись на протязі року.</w:t>
      </w:r>
    </w:p>
    <w:p w:rsidR="00A22E43" w:rsidRPr="00EB627E" w:rsidRDefault="00A22E43" w:rsidP="00A22E43">
      <w:pPr>
        <w:jc w:val="center"/>
        <w:rPr>
          <w:b/>
          <w:sz w:val="28"/>
          <w:szCs w:val="28"/>
        </w:rPr>
      </w:pPr>
      <w:r>
        <w:rPr>
          <w:b/>
          <w:sz w:val="28"/>
          <w:szCs w:val="28"/>
          <w:lang w:val="en-US"/>
        </w:rPr>
        <w:t>V</w:t>
      </w:r>
      <w:r w:rsidRPr="00D9688F">
        <w:rPr>
          <w:b/>
          <w:sz w:val="28"/>
          <w:szCs w:val="28"/>
          <w:lang w:val="uk-UA"/>
        </w:rPr>
        <w:t xml:space="preserve">. Заходи щодо </w:t>
      </w:r>
      <w:proofErr w:type="gramStart"/>
      <w:r w:rsidRPr="00D9688F">
        <w:rPr>
          <w:b/>
          <w:sz w:val="28"/>
          <w:szCs w:val="28"/>
          <w:lang w:val="uk-UA"/>
        </w:rPr>
        <w:t>виконання  Програми</w:t>
      </w:r>
      <w:proofErr w:type="gramEnd"/>
    </w:p>
    <w:p w:rsidR="00A22E43" w:rsidRPr="00EB627E" w:rsidRDefault="00A22E43" w:rsidP="00A22E43">
      <w:pPr>
        <w:jc w:val="center"/>
        <w:rPr>
          <w:b/>
          <w:sz w:val="28"/>
          <w:szCs w:val="28"/>
        </w:rPr>
      </w:pPr>
    </w:p>
    <w:p w:rsidR="00A22E43" w:rsidRPr="00D9688F" w:rsidRDefault="00A22E43" w:rsidP="00A22E43">
      <w:pPr>
        <w:jc w:val="both"/>
        <w:rPr>
          <w:sz w:val="28"/>
          <w:szCs w:val="28"/>
          <w:lang w:val="uk-UA"/>
        </w:rPr>
      </w:pPr>
      <w:r>
        <w:rPr>
          <w:lang w:val="uk-UA"/>
        </w:rPr>
        <w:tab/>
      </w:r>
      <w:r w:rsidRPr="00D9688F">
        <w:rPr>
          <w:sz w:val="28"/>
          <w:szCs w:val="28"/>
          <w:lang w:val="uk-UA"/>
        </w:rPr>
        <w:t>1. Створення  нормативно-методичної бази в межах повноважень органу місцевого самоврядування.</w:t>
      </w:r>
    </w:p>
    <w:p w:rsidR="00A22E43" w:rsidRPr="00D9688F" w:rsidRDefault="00A22E43" w:rsidP="00A22E43">
      <w:pPr>
        <w:jc w:val="both"/>
        <w:rPr>
          <w:sz w:val="28"/>
          <w:szCs w:val="28"/>
          <w:lang w:val="uk-UA"/>
        </w:rPr>
      </w:pPr>
      <w:r w:rsidRPr="00D9688F">
        <w:rPr>
          <w:sz w:val="28"/>
          <w:szCs w:val="28"/>
          <w:lang w:val="uk-UA"/>
        </w:rPr>
        <w:tab/>
        <w:t>2. Розробка та затвердження економічно обґрунтованих тарифів окремо за кожною операцією поводження з побутовими відходами.</w:t>
      </w:r>
    </w:p>
    <w:p w:rsidR="00A22E43" w:rsidRPr="00D9688F" w:rsidRDefault="00A22E43" w:rsidP="00A22E43">
      <w:pPr>
        <w:jc w:val="both"/>
        <w:rPr>
          <w:sz w:val="28"/>
          <w:szCs w:val="28"/>
          <w:lang w:val="uk-UA"/>
        </w:rPr>
      </w:pPr>
      <w:r>
        <w:rPr>
          <w:sz w:val="28"/>
          <w:szCs w:val="28"/>
          <w:lang w:val="uk-UA"/>
        </w:rPr>
        <w:tab/>
        <w:t>2.1.</w:t>
      </w:r>
      <w:r w:rsidRPr="00D9688F">
        <w:rPr>
          <w:sz w:val="28"/>
          <w:szCs w:val="28"/>
          <w:lang w:val="uk-UA"/>
        </w:rPr>
        <w:t>Створення бази даних потенційних надавачів послуг у сфері поводження з побутовими відходами.</w:t>
      </w:r>
    </w:p>
    <w:p w:rsidR="00A22E43" w:rsidRPr="00D9688F" w:rsidRDefault="00A22E43" w:rsidP="00A22E43">
      <w:pPr>
        <w:jc w:val="both"/>
        <w:rPr>
          <w:sz w:val="28"/>
          <w:szCs w:val="28"/>
          <w:lang w:val="uk-UA"/>
        </w:rPr>
      </w:pPr>
      <w:r w:rsidRPr="00D9688F">
        <w:rPr>
          <w:sz w:val="28"/>
          <w:szCs w:val="28"/>
          <w:lang w:val="uk-UA"/>
        </w:rPr>
        <w:tab/>
        <w:t>2.2. Впровадження  схем санітарного очищення</w:t>
      </w:r>
      <w:r>
        <w:rPr>
          <w:sz w:val="28"/>
          <w:szCs w:val="28"/>
          <w:lang w:val="uk-UA"/>
        </w:rPr>
        <w:t xml:space="preserve"> населених пунктів </w:t>
      </w:r>
      <w:r w:rsidRPr="00D9688F">
        <w:rPr>
          <w:sz w:val="28"/>
          <w:szCs w:val="28"/>
          <w:lang w:val="uk-UA"/>
        </w:rPr>
        <w:t xml:space="preserve">  </w:t>
      </w:r>
      <w:proofErr w:type="spellStart"/>
      <w:r w:rsidRPr="00D9688F">
        <w:rPr>
          <w:sz w:val="28"/>
          <w:szCs w:val="28"/>
          <w:lang w:val="uk-UA"/>
        </w:rPr>
        <w:t>Семенівської</w:t>
      </w:r>
      <w:proofErr w:type="spellEnd"/>
      <w:r w:rsidRPr="00D9688F">
        <w:rPr>
          <w:sz w:val="28"/>
          <w:szCs w:val="28"/>
          <w:lang w:val="uk-UA"/>
        </w:rPr>
        <w:t xml:space="preserve"> </w:t>
      </w:r>
      <w:r>
        <w:rPr>
          <w:sz w:val="28"/>
          <w:szCs w:val="28"/>
          <w:lang w:val="uk-UA"/>
        </w:rPr>
        <w:t>територіальної громади</w:t>
      </w:r>
      <w:r w:rsidRPr="00D9688F">
        <w:rPr>
          <w:sz w:val="28"/>
          <w:szCs w:val="28"/>
          <w:lang w:val="uk-UA"/>
        </w:rPr>
        <w:t>.</w:t>
      </w:r>
    </w:p>
    <w:p w:rsidR="00A22E43" w:rsidRPr="00D9688F" w:rsidRDefault="00A22E43" w:rsidP="00A22E43">
      <w:pPr>
        <w:jc w:val="both"/>
        <w:rPr>
          <w:sz w:val="28"/>
          <w:szCs w:val="28"/>
          <w:lang w:val="uk-UA"/>
        </w:rPr>
      </w:pPr>
      <w:r w:rsidRPr="00D9688F">
        <w:rPr>
          <w:sz w:val="28"/>
          <w:szCs w:val="28"/>
          <w:lang w:val="uk-UA"/>
        </w:rPr>
        <w:tab/>
        <w:t>3. Будівництво полігону ТПВ.</w:t>
      </w:r>
    </w:p>
    <w:p w:rsidR="00A22E43" w:rsidRPr="00D9688F" w:rsidRDefault="00A22E43" w:rsidP="00A22E43">
      <w:pPr>
        <w:jc w:val="both"/>
        <w:rPr>
          <w:sz w:val="28"/>
          <w:szCs w:val="28"/>
          <w:lang w:val="uk-UA"/>
        </w:rPr>
      </w:pPr>
      <w:r w:rsidRPr="00D9688F">
        <w:rPr>
          <w:sz w:val="28"/>
          <w:szCs w:val="28"/>
          <w:lang w:val="uk-UA"/>
        </w:rPr>
        <w:tab/>
        <w:t xml:space="preserve">4. Створення та підтримка  конкурентного середовища у сфері поводження  з відходами з метою  підвищення якості послуг та забезпечення належного санітарно-епідеміологічного стану  </w:t>
      </w:r>
      <w:r>
        <w:rPr>
          <w:sz w:val="28"/>
          <w:szCs w:val="28"/>
          <w:lang w:val="uk-UA"/>
        </w:rPr>
        <w:t>громади</w:t>
      </w:r>
      <w:r w:rsidRPr="00D9688F">
        <w:rPr>
          <w:sz w:val="28"/>
          <w:szCs w:val="28"/>
          <w:lang w:val="uk-UA"/>
        </w:rPr>
        <w:t>:</w:t>
      </w:r>
    </w:p>
    <w:p w:rsidR="00A22E43" w:rsidRPr="00D9688F" w:rsidRDefault="00A22E43" w:rsidP="00A22E43">
      <w:pPr>
        <w:jc w:val="both"/>
        <w:rPr>
          <w:sz w:val="28"/>
          <w:szCs w:val="28"/>
          <w:lang w:val="uk-UA"/>
        </w:rPr>
      </w:pPr>
      <w:r w:rsidRPr="00D9688F">
        <w:rPr>
          <w:sz w:val="28"/>
          <w:szCs w:val="28"/>
          <w:lang w:val="uk-UA"/>
        </w:rPr>
        <w:tab/>
        <w:t xml:space="preserve">4.1. </w:t>
      </w:r>
      <w:r>
        <w:rPr>
          <w:sz w:val="28"/>
          <w:szCs w:val="28"/>
          <w:lang w:val="uk-UA"/>
        </w:rPr>
        <w:t>П</w:t>
      </w:r>
      <w:r w:rsidRPr="00D9688F">
        <w:rPr>
          <w:sz w:val="28"/>
          <w:szCs w:val="28"/>
          <w:lang w:val="uk-UA"/>
        </w:rPr>
        <w:t>ридбання спецтехніки для організації комунальним підприємством виробничого процесу у сфері поводження  з відходами.</w:t>
      </w:r>
    </w:p>
    <w:p w:rsidR="00A22E43" w:rsidRPr="00D9688F" w:rsidRDefault="00A22E43" w:rsidP="00A22E43">
      <w:pPr>
        <w:jc w:val="both"/>
        <w:rPr>
          <w:sz w:val="28"/>
          <w:szCs w:val="28"/>
          <w:lang w:val="uk-UA"/>
        </w:rPr>
      </w:pPr>
      <w:r w:rsidRPr="00D9688F">
        <w:rPr>
          <w:sz w:val="28"/>
          <w:szCs w:val="28"/>
          <w:lang w:val="uk-UA"/>
        </w:rPr>
        <w:lastRenderedPageBreak/>
        <w:tab/>
        <w:t>4.2. Обладнання площадок в спеціально</w:t>
      </w:r>
      <w:r>
        <w:rPr>
          <w:sz w:val="28"/>
          <w:szCs w:val="28"/>
          <w:lang w:val="uk-UA"/>
        </w:rPr>
        <w:t xml:space="preserve"> відведених місцях збору тверди</w:t>
      </w:r>
      <w:r w:rsidRPr="00D9688F">
        <w:rPr>
          <w:sz w:val="28"/>
          <w:szCs w:val="28"/>
          <w:lang w:val="uk-UA"/>
        </w:rPr>
        <w:t>х побутових відходів.</w:t>
      </w:r>
    </w:p>
    <w:p w:rsidR="00A22E43" w:rsidRPr="00D9688F" w:rsidRDefault="00A22E43" w:rsidP="00A22E43">
      <w:pPr>
        <w:jc w:val="both"/>
        <w:rPr>
          <w:sz w:val="28"/>
          <w:szCs w:val="28"/>
          <w:lang w:val="uk-UA"/>
        </w:rPr>
      </w:pPr>
      <w:r>
        <w:rPr>
          <w:sz w:val="28"/>
          <w:szCs w:val="28"/>
          <w:lang w:val="uk-UA"/>
        </w:rPr>
        <w:tab/>
        <w:t>5. Проведення інформаційно</w:t>
      </w:r>
      <w:r w:rsidRPr="00D9688F">
        <w:rPr>
          <w:sz w:val="28"/>
          <w:szCs w:val="28"/>
          <w:lang w:val="uk-UA"/>
        </w:rPr>
        <w:t>-роз’яснювальної  роботи в частині поводження  з відходами:</w:t>
      </w:r>
    </w:p>
    <w:p w:rsidR="00A22E43" w:rsidRPr="00D9688F" w:rsidRDefault="00A22E43" w:rsidP="00A22E43">
      <w:pPr>
        <w:jc w:val="both"/>
        <w:rPr>
          <w:sz w:val="28"/>
          <w:szCs w:val="28"/>
          <w:lang w:val="uk-UA"/>
        </w:rPr>
      </w:pPr>
      <w:r w:rsidRPr="00D9688F">
        <w:rPr>
          <w:sz w:val="28"/>
          <w:szCs w:val="28"/>
          <w:lang w:val="uk-UA"/>
        </w:rPr>
        <w:tab/>
        <w:t>5.1. Організація громадських слухань за участю представників влади, депутатів селищної ради, громадських організацій тощо.</w:t>
      </w:r>
    </w:p>
    <w:p w:rsidR="00A22E43" w:rsidRPr="00D9688F" w:rsidRDefault="00A22E43" w:rsidP="00A22E43">
      <w:pPr>
        <w:jc w:val="both"/>
        <w:rPr>
          <w:sz w:val="28"/>
          <w:szCs w:val="28"/>
          <w:lang w:val="uk-UA"/>
        </w:rPr>
      </w:pPr>
      <w:r w:rsidRPr="00D9688F">
        <w:rPr>
          <w:sz w:val="28"/>
          <w:szCs w:val="28"/>
          <w:lang w:val="uk-UA"/>
        </w:rPr>
        <w:tab/>
        <w:t xml:space="preserve">5.2. Публікація статей в </w:t>
      </w:r>
      <w:r>
        <w:rPr>
          <w:sz w:val="28"/>
          <w:szCs w:val="28"/>
          <w:lang w:val="uk-UA"/>
        </w:rPr>
        <w:t>ЗМІ</w:t>
      </w:r>
      <w:r w:rsidRPr="00D9688F">
        <w:rPr>
          <w:sz w:val="28"/>
          <w:szCs w:val="28"/>
          <w:lang w:val="uk-UA"/>
        </w:rPr>
        <w:t>,</w:t>
      </w:r>
      <w:r>
        <w:rPr>
          <w:sz w:val="28"/>
          <w:szCs w:val="28"/>
          <w:lang w:val="uk-UA"/>
        </w:rPr>
        <w:t xml:space="preserve"> </w:t>
      </w:r>
      <w:proofErr w:type="spellStart"/>
      <w:r>
        <w:rPr>
          <w:sz w:val="28"/>
          <w:szCs w:val="28"/>
          <w:lang w:val="uk-UA"/>
        </w:rPr>
        <w:t>інтернет-ресурсах</w:t>
      </w:r>
      <w:proofErr w:type="spellEnd"/>
      <w:r w:rsidRPr="00D9688F">
        <w:rPr>
          <w:sz w:val="28"/>
          <w:szCs w:val="28"/>
          <w:lang w:val="uk-UA"/>
        </w:rPr>
        <w:t>, тощо.</w:t>
      </w:r>
    </w:p>
    <w:p w:rsidR="00A22E43" w:rsidRPr="00D9688F" w:rsidRDefault="00A22E43" w:rsidP="00A22E43">
      <w:pPr>
        <w:jc w:val="both"/>
        <w:rPr>
          <w:sz w:val="28"/>
          <w:szCs w:val="28"/>
          <w:lang w:val="uk-UA"/>
        </w:rPr>
      </w:pPr>
      <w:r w:rsidRPr="00D9688F">
        <w:rPr>
          <w:sz w:val="28"/>
          <w:szCs w:val="28"/>
          <w:lang w:val="uk-UA"/>
        </w:rPr>
        <w:tab/>
        <w:t>5.3. Розробка, виготовлення та розповсюдження методичних, агітаційних матеріалів.</w:t>
      </w:r>
    </w:p>
    <w:p w:rsidR="00A22E43" w:rsidRPr="00D9688F" w:rsidRDefault="00A22E43" w:rsidP="00A22E43">
      <w:pPr>
        <w:jc w:val="both"/>
        <w:rPr>
          <w:sz w:val="28"/>
          <w:szCs w:val="28"/>
          <w:lang w:val="uk-UA"/>
        </w:rPr>
      </w:pPr>
      <w:r w:rsidRPr="00D9688F">
        <w:rPr>
          <w:sz w:val="28"/>
          <w:szCs w:val="28"/>
          <w:lang w:val="uk-UA"/>
        </w:rPr>
        <w:tab/>
        <w:t>6. Підвищення інвестиційної привабливості селища:</w:t>
      </w:r>
    </w:p>
    <w:p w:rsidR="00A22E43" w:rsidRPr="00357901" w:rsidRDefault="00A22E43" w:rsidP="00A22E43">
      <w:pPr>
        <w:numPr>
          <w:ilvl w:val="1"/>
          <w:numId w:val="1"/>
        </w:numPr>
        <w:jc w:val="both"/>
        <w:rPr>
          <w:sz w:val="28"/>
          <w:szCs w:val="28"/>
          <w:lang w:val="uk-UA"/>
        </w:rPr>
      </w:pPr>
      <w:r w:rsidRPr="00357901">
        <w:rPr>
          <w:sz w:val="28"/>
          <w:szCs w:val="28"/>
          <w:lang w:val="uk-UA"/>
        </w:rPr>
        <w:t>6.1 Залучення інвестицій для придбання та встановлення на полігоні технологічної лінії із сортування, переробки та утилізації побутових відходів.</w:t>
      </w:r>
    </w:p>
    <w:p w:rsidR="00A22E43" w:rsidRPr="00357901" w:rsidRDefault="00A22E43" w:rsidP="00A22E43">
      <w:pPr>
        <w:numPr>
          <w:ilvl w:val="1"/>
          <w:numId w:val="1"/>
        </w:numPr>
        <w:jc w:val="both"/>
        <w:rPr>
          <w:sz w:val="28"/>
          <w:szCs w:val="28"/>
          <w:lang w:val="uk-UA"/>
        </w:rPr>
      </w:pPr>
      <w:r w:rsidRPr="00357901">
        <w:rPr>
          <w:sz w:val="28"/>
          <w:szCs w:val="28"/>
          <w:lang w:val="uk-UA"/>
        </w:rPr>
        <w:t>6.2 Залучення інвестицій для створення інфраструктури у сфері поводження з відходами, придбання сучасної спецтехніки, євро контейнерів та застосування високоефективних технологій.</w:t>
      </w:r>
    </w:p>
    <w:p w:rsidR="00A22E43" w:rsidRPr="00357901" w:rsidRDefault="00A22E43" w:rsidP="00A22E43">
      <w:pPr>
        <w:numPr>
          <w:ilvl w:val="0"/>
          <w:numId w:val="3"/>
        </w:numPr>
        <w:jc w:val="both"/>
        <w:rPr>
          <w:sz w:val="28"/>
          <w:szCs w:val="28"/>
          <w:lang w:val="uk-UA"/>
        </w:rPr>
      </w:pPr>
      <w:r w:rsidRPr="00357901">
        <w:rPr>
          <w:sz w:val="28"/>
          <w:szCs w:val="28"/>
          <w:lang w:val="uk-UA"/>
        </w:rPr>
        <w:t>Навчання та підвищення кваліфікації спеціалістів: участь у семінарах, практикумах, конференціях, що стосуються питань поводження з відходами.</w:t>
      </w:r>
    </w:p>
    <w:p w:rsidR="00A22E43" w:rsidRPr="00357901" w:rsidRDefault="00A22E43" w:rsidP="00A22E43">
      <w:pPr>
        <w:ind w:left="708"/>
        <w:jc w:val="both"/>
        <w:rPr>
          <w:sz w:val="28"/>
          <w:szCs w:val="28"/>
          <w:lang w:val="uk-UA"/>
        </w:rPr>
      </w:pPr>
      <w:r w:rsidRPr="00357901">
        <w:rPr>
          <w:sz w:val="28"/>
          <w:szCs w:val="28"/>
          <w:lang w:val="uk-UA"/>
        </w:rPr>
        <w:t>Навчання спеціалістів сучасним технологіям та методикам.</w:t>
      </w:r>
    </w:p>
    <w:p w:rsidR="00A22E43" w:rsidRDefault="00A22E43" w:rsidP="00A22E43">
      <w:pPr>
        <w:ind w:left="708"/>
        <w:jc w:val="both"/>
        <w:rPr>
          <w:lang w:val="uk-UA"/>
        </w:rPr>
      </w:pPr>
    </w:p>
    <w:p w:rsidR="00A22E43" w:rsidRPr="00357901" w:rsidRDefault="00A22E43" w:rsidP="00A22E43">
      <w:pPr>
        <w:ind w:left="360"/>
        <w:jc w:val="center"/>
        <w:rPr>
          <w:sz w:val="28"/>
          <w:szCs w:val="28"/>
          <w:lang w:val="uk-UA"/>
        </w:rPr>
      </w:pPr>
      <w:r w:rsidRPr="00357901">
        <w:rPr>
          <w:b/>
          <w:sz w:val="28"/>
          <w:szCs w:val="28"/>
          <w:lang w:val="en-US"/>
        </w:rPr>
        <w:t>VI</w:t>
      </w:r>
      <w:r w:rsidRPr="00357901">
        <w:rPr>
          <w:sz w:val="28"/>
          <w:szCs w:val="28"/>
          <w:lang w:val="uk-UA"/>
        </w:rPr>
        <w:t xml:space="preserve">. </w:t>
      </w:r>
      <w:r w:rsidRPr="00357901">
        <w:rPr>
          <w:b/>
          <w:sz w:val="28"/>
          <w:szCs w:val="28"/>
          <w:lang w:val="uk-UA"/>
        </w:rPr>
        <w:t>Очікувані результати</w:t>
      </w:r>
    </w:p>
    <w:p w:rsidR="00A22E43" w:rsidRDefault="00A22E43" w:rsidP="00A22E43">
      <w:pPr>
        <w:ind w:left="360"/>
        <w:jc w:val="both"/>
        <w:rPr>
          <w:lang w:val="uk-UA"/>
        </w:rPr>
      </w:pPr>
    </w:p>
    <w:p w:rsidR="00A22E43" w:rsidRPr="00357901" w:rsidRDefault="00A22E43" w:rsidP="00A22E43">
      <w:pPr>
        <w:ind w:left="360"/>
        <w:jc w:val="both"/>
        <w:rPr>
          <w:sz w:val="28"/>
          <w:szCs w:val="28"/>
          <w:lang w:val="uk-UA"/>
        </w:rPr>
      </w:pPr>
      <w:r>
        <w:rPr>
          <w:lang w:val="uk-UA"/>
        </w:rPr>
        <w:tab/>
      </w:r>
      <w:r w:rsidRPr="00357901">
        <w:rPr>
          <w:sz w:val="28"/>
          <w:szCs w:val="28"/>
          <w:lang w:val="uk-UA"/>
        </w:rPr>
        <w:t xml:space="preserve">Програма є програмою розвитку. Її впровадження зможе забезпечити чистоту та санітарно-епідеміологічну безпеку </w:t>
      </w:r>
      <w:r>
        <w:rPr>
          <w:sz w:val="28"/>
          <w:szCs w:val="28"/>
          <w:lang w:val="uk-UA"/>
        </w:rPr>
        <w:t>населених пунктів територіальної громади</w:t>
      </w:r>
      <w:r w:rsidRPr="00357901">
        <w:rPr>
          <w:sz w:val="28"/>
          <w:szCs w:val="28"/>
          <w:lang w:val="uk-UA"/>
        </w:rPr>
        <w:t>, зменшити шкідливий вплив побутових відходів на навколишнє природне середовище та здоров’я мешканців.</w:t>
      </w:r>
    </w:p>
    <w:p w:rsidR="00A22E43" w:rsidRPr="00357901" w:rsidRDefault="00A22E43" w:rsidP="00A22E43">
      <w:pPr>
        <w:ind w:left="360"/>
        <w:jc w:val="both"/>
        <w:rPr>
          <w:sz w:val="28"/>
          <w:szCs w:val="28"/>
          <w:lang w:val="uk-UA"/>
        </w:rPr>
      </w:pPr>
      <w:r w:rsidRPr="00357901">
        <w:rPr>
          <w:sz w:val="28"/>
          <w:szCs w:val="28"/>
          <w:lang w:val="uk-UA"/>
        </w:rPr>
        <w:tab/>
        <w:t>Виконання програми надасть змогу:</w:t>
      </w:r>
    </w:p>
    <w:p w:rsidR="00A22E43" w:rsidRPr="00357901" w:rsidRDefault="00A22E43" w:rsidP="00A22E43">
      <w:pPr>
        <w:numPr>
          <w:ilvl w:val="0"/>
          <w:numId w:val="2"/>
        </w:numPr>
        <w:jc w:val="both"/>
        <w:rPr>
          <w:sz w:val="28"/>
          <w:szCs w:val="28"/>
          <w:lang w:val="uk-UA"/>
        </w:rPr>
      </w:pPr>
      <w:r w:rsidRPr="00357901">
        <w:rPr>
          <w:sz w:val="28"/>
          <w:szCs w:val="28"/>
          <w:lang w:val="uk-UA"/>
        </w:rPr>
        <w:t>забезпечити повне збирання  і своєчасне знешкодження відходів, а також дотримання правил екологічної безпеки під час поводження з ними;</w:t>
      </w:r>
    </w:p>
    <w:p w:rsidR="00A22E43" w:rsidRPr="00357901" w:rsidRDefault="00A22E43" w:rsidP="00A22E43">
      <w:pPr>
        <w:numPr>
          <w:ilvl w:val="0"/>
          <w:numId w:val="2"/>
        </w:numPr>
        <w:jc w:val="both"/>
        <w:rPr>
          <w:sz w:val="28"/>
          <w:szCs w:val="28"/>
          <w:lang w:val="uk-UA"/>
        </w:rPr>
      </w:pPr>
      <w:r w:rsidRPr="00357901">
        <w:rPr>
          <w:sz w:val="28"/>
          <w:szCs w:val="28"/>
          <w:lang w:val="uk-UA"/>
        </w:rPr>
        <w:t xml:space="preserve">поліпшити санітарно-епідеміологічний стан на території </w:t>
      </w:r>
      <w:r>
        <w:rPr>
          <w:sz w:val="28"/>
          <w:szCs w:val="28"/>
          <w:lang w:val="uk-UA"/>
        </w:rPr>
        <w:t>громади</w:t>
      </w:r>
      <w:r w:rsidRPr="00357901">
        <w:rPr>
          <w:sz w:val="28"/>
          <w:szCs w:val="28"/>
          <w:lang w:val="uk-UA"/>
        </w:rPr>
        <w:t>, зменшити шкідливий вплив побутових відходів на навколишнє природне середовище та здоров’я мешканців;</w:t>
      </w:r>
    </w:p>
    <w:p w:rsidR="00A22E43" w:rsidRPr="00357901" w:rsidRDefault="00A22E43" w:rsidP="00A22E43">
      <w:pPr>
        <w:numPr>
          <w:ilvl w:val="0"/>
          <w:numId w:val="2"/>
        </w:numPr>
        <w:jc w:val="both"/>
        <w:rPr>
          <w:sz w:val="28"/>
          <w:szCs w:val="28"/>
          <w:lang w:val="uk-UA"/>
        </w:rPr>
      </w:pPr>
      <w:r w:rsidRPr="00357901">
        <w:rPr>
          <w:sz w:val="28"/>
          <w:szCs w:val="28"/>
          <w:lang w:val="uk-UA"/>
        </w:rPr>
        <w:t>поліпшити якість послуг  зі збирання, вивезення (транспортування) та утилізації побутових відходів;</w:t>
      </w:r>
    </w:p>
    <w:p w:rsidR="00A22E43" w:rsidRPr="00357901" w:rsidRDefault="00A22E43" w:rsidP="00A22E43">
      <w:pPr>
        <w:numPr>
          <w:ilvl w:val="0"/>
          <w:numId w:val="2"/>
        </w:numPr>
        <w:jc w:val="both"/>
        <w:rPr>
          <w:sz w:val="28"/>
          <w:szCs w:val="28"/>
          <w:lang w:val="uk-UA"/>
        </w:rPr>
      </w:pPr>
      <w:r>
        <w:rPr>
          <w:sz w:val="28"/>
          <w:szCs w:val="28"/>
          <w:lang w:val="uk-UA"/>
        </w:rPr>
        <w:t>в</w:t>
      </w:r>
      <w:r w:rsidRPr="00357901">
        <w:rPr>
          <w:sz w:val="28"/>
          <w:szCs w:val="28"/>
          <w:lang w:val="uk-UA"/>
        </w:rPr>
        <w:t>провадити нові технології у сфері поводження з відходами у селищі;</w:t>
      </w:r>
    </w:p>
    <w:p w:rsidR="00A22E43" w:rsidRPr="00357901" w:rsidRDefault="00A22E43" w:rsidP="00A22E43">
      <w:pPr>
        <w:numPr>
          <w:ilvl w:val="0"/>
          <w:numId w:val="2"/>
        </w:numPr>
        <w:jc w:val="both"/>
        <w:rPr>
          <w:sz w:val="28"/>
          <w:szCs w:val="28"/>
          <w:lang w:val="uk-UA"/>
        </w:rPr>
      </w:pPr>
      <w:r w:rsidRPr="00357901">
        <w:rPr>
          <w:sz w:val="28"/>
          <w:szCs w:val="28"/>
          <w:lang w:val="uk-UA"/>
        </w:rPr>
        <w:t>забезпечити комплексне використання матеріально-сировинних ресурсів;</w:t>
      </w:r>
    </w:p>
    <w:p w:rsidR="00A22E43" w:rsidRPr="00357901" w:rsidRDefault="00A22E43" w:rsidP="00A22E43">
      <w:pPr>
        <w:numPr>
          <w:ilvl w:val="0"/>
          <w:numId w:val="2"/>
        </w:numPr>
        <w:jc w:val="both"/>
        <w:rPr>
          <w:sz w:val="28"/>
          <w:szCs w:val="28"/>
          <w:lang w:val="uk-UA"/>
        </w:rPr>
      </w:pPr>
      <w:r w:rsidRPr="00357901">
        <w:rPr>
          <w:sz w:val="28"/>
          <w:szCs w:val="28"/>
          <w:lang w:val="uk-UA"/>
        </w:rPr>
        <w:t>контролювати місця або об’єкти розміщення відходів для запобігання їх шкідливого впливу.</w:t>
      </w:r>
    </w:p>
    <w:p w:rsidR="00A22E43" w:rsidRPr="00357901" w:rsidRDefault="00A22E43" w:rsidP="00A22E43">
      <w:pPr>
        <w:ind w:left="360"/>
        <w:jc w:val="both"/>
        <w:rPr>
          <w:sz w:val="28"/>
          <w:szCs w:val="28"/>
          <w:lang w:val="uk-UA"/>
        </w:rPr>
      </w:pPr>
      <w:r>
        <w:rPr>
          <w:sz w:val="28"/>
          <w:szCs w:val="28"/>
          <w:lang w:val="uk-UA"/>
        </w:rPr>
        <w:t>Б</w:t>
      </w:r>
      <w:r w:rsidRPr="00357901">
        <w:rPr>
          <w:sz w:val="28"/>
          <w:szCs w:val="28"/>
          <w:lang w:val="uk-UA"/>
        </w:rPr>
        <w:t>удівництво полігону дозволить враховувати соціальну складову при формуванні тарифу та зменшувати його за рахунок доходу від сортування відходів, використ</w:t>
      </w:r>
      <w:r>
        <w:rPr>
          <w:sz w:val="28"/>
          <w:szCs w:val="28"/>
          <w:lang w:val="uk-UA"/>
        </w:rPr>
        <w:t>овуючи</w:t>
      </w:r>
      <w:r w:rsidRPr="00357901">
        <w:rPr>
          <w:sz w:val="28"/>
          <w:szCs w:val="28"/>
          <w:lang w:val="uk-UA"/>
        </w:rPr>
        <w:t xml:space="preserve"> ресурс оцінних компонентів.</w:t>
      </w:r>
    </w:p>
    <w:p w:rsidR="00A22E43" w:rsidRPr="00357901" w:rsidRDefault="00A22E43" w:rsidP="00A22E43">
      <w:pPr>
        <w:ind w:left="360"/>
        <w:jc w:val="both"/>
        <w:rPr>
          <w:sz w:val="28"/>
          <w:szCs w:val="28"/>
          <w:lang w:val="uk-UA"/>
        </w:rPr>
      </w:pPr>
      <w:r w:rsidRPr="00357901">
        <w:rPr>
          <w:sz w:val="28"/>
          <w:szCs w:val="28"/>
          <w:lang w:val="uk-UA"/>
        </w:rPr>
        <w:t>У разі залучення інвестицій виникає можливість побудувати   лінію часткового сортування та переробки відходів.</w:t>
      </w:r>
    </w:p>
    <w:p w:rsidR="00A22E43" w:rsidRDefault="00A22E43" w:rsidP="00A22E43">
      <w:pPr>
        <w:ind w:left="360"/>
        <w:jc w:val="both"/>
        <w:rPr>
          <w:lang w:val="uk-UA"/>
        </w:rPr>
      </w:pPr>
    </w:p>
    <w:p w:rsidR="00A22E43" w:rsidRDefault="00A22E43" w:rsidP="00A22E43">
      <w:pPr>
        <w:ind w:left="360"/>
        <w:jc w:val="center"/>
        <w:rPr>
          <w:b/>
          <w:sz w:val="28"/>
          <w:szCs w:val="28"/>
          <w:lang w:val="uk-UA"/>
        </w:rPr>
      </w:pPr>
    </w:p>
    <w:p w:rsidR="00A22E43" w:rsidRDefault="00A22E43" w:rsidP="00A22E43">
      <w:pPr>
        <w:ind w:left="360"/>
        <w:jc w:val="center"/>
        <w:rPr>
          <w:b/>
          <w:sz w:val="28"/>
          <w:szCs w:val="28"/>
          <w:lang w:val="uk-UA"/>
        </w:rPr>
      </w:pPr>
    </w:p>
    <w:p w:rsidR="00A22E43" w:rsidRPr="003D4618" w:rsidRDefault="00A22E43" w:rsidP="00A22E43">
      <w:pPr>
        <w:ind w:left="360"/>
        <w:jc w:val="center"/>
        <w:rPr>
          <w:sz w:val="28"/>
          <w:szCs w:val="28"/>
          <w:lang w:val="uk-UA"/>
        </w:rPr>
      </w:pPr>
      <w:r w:rsidRPr="003D4618">
        <w:rPr>
          <w:b/>
          <w:sz w:val="28"/>
          <w:szCs w:val="28"/>
          <w:lang w:val="en-US"/>
        </w:rPr>
        <w:t>VII</w:t>
      </w:r>
      <w:r w:rsidRPr="003D4618">
        <w:rPr>
          <w:sz w:val="28"/>
          <w:szCs w:val="28"/>
          <w:lang w:val="uk-UA"/>
        </w:rPr>
        <w:t xml:space="preserve">. </w:t>
      </w:r>
      <w:r w:rsidRPr="003D4618">
        <w:rPr>
          <w:b/>
          <w:sz w:val="28"/>
          <w:szCs w:val="28"/>
          <w:lang w:val="uk-UA"/>
        </w:rPr>
        <w:t>Організація та контроль за виконанням Програми.</w:t>
      </w:r>
    </w:p>
    <w:p w:rsidR="00A22E43" w:rsidRDefault="00A22E43" w:rsidP="00A22E43">
      <w:pPr>
        <w:ind w:left="360"/>
        <w:jc w:val="both"/>
        <w:rPr>
          <w:lang w:val="uk-UA"/>
        </w:rPr>
      </w:pPr>
    </w:p>
    <w:p w:rsidR="00A22E43" w:rsidRPr="003D4618" w:rsidRDefault="00A22E43" w:rsidP="00A22E43">
      <w:pPr>
        <w:ind w:firstLine="360"/>
        <w:jc w:val="both"/>
        <w:rPr>
          <w:sz w:val="28"/>
          <w:szCs w:val="28"/>
          <w:lang w:val="uk-UA"/>
        </w:rPr>
      </w:pPr>
      <w:r w:rsidRPr="003D4618">
        <w:rPr>
          <w:sz w:val="28"/>
          <w:szCs w:val="28"/>
          <w:lang w:val="uk-UA"/>
        </w:rPr>
        <w:t xml:space="preserve">Координацію роботи </w:t>
      </w:r>
      <w:r>
        <w:rPr>
          <w:sz w:val="28"/>
          <w:szCs w:val="28"/>
          <w:lang w:val="uk-UA"/>
        </w:rPr>
        <w:t>по</w:t>
      </w:r>
      <w:r w:rsidRPr="003D4618">
        <w:rPr>
          <w:sz w:val="28"/>
          <w:szCs w:val="28"/>
          <w:lang w:val="uk-UA"/>
        </w:rPr>
        <w:t xml:space="preserve"> виконанн</w:t>
      </w:r>
      <w:r>
        <w:rPr>
          <w:sz w:val="28"/>
          <w:szCs w:val="28"/>
          <w:lang w:val="uk-UA"/>
        </w:rPr>
        <w:t>ю</w:t>
      </w:r>
      <w:r w:rsidRPr="003D4618">
        <w:rPr>
          <w:sz w:val="28"/>
          <w:szCs w:val="28"/>
          <w:lang w:val="uk-UA"/>
        </w:rPr>
        <w:t xml:space="preserve"> програми покласти на</w:t>
      </w:r>
      <w:r>
        <w:rPr>
          <w:sz w:val="28"/>
          <w:szCs w:val="28"/>
          <w:lang w:val="uk-UA"/>
        </w:rPr>
        <w:t xml:space="preserve"> </w:t>
      </w:r>
      <w:r w:rsidRPr="003D4618">
        <w:rPr>
          <w:sz w:val="28"/>
          <w:szCs w:val="28"/>
          <w:lang w:val="uk-UA"/>
        </w:rPr>
        <w:t>заступника селищного голови</w:t>
      </w:r>
      <w:r>
        <w:rPr>
          <w:sz w:val="28"/>
          <w:szCs w:val="28"/>
          <w:lang w:val="uk-UA"/>
        </w:rPr>
        <w:t xml:space="preserve">   з  питань  діяльності  виконавчих  органів</w:t>
      </w:r>
      <w:r w:rsidRPr="003D4618">
        <w:rPr>
          <w:sz w:val="28"/>
          <w:szCs w:val="28"/>
          <w:lang w:val="uk-UA"/>
        </w:rPr>
        <w:t xml:space="preserve">, контроль – на </w:t>
      </w:r>
      <w:r w:rsidRPr="0058346D">
        <w:rPr>
          <w:sz w:val="28"/>
          <w:szCs w:val="28"/>
          <w:lang w:val="uk-UA"/>
        </w:rPr>
        <w:t>постійну комісію з питань аграрної політики, земельних відносин, екології, природокористування, охорони нав</w:t>
      </w:r>
      <w:r>
        <w:rPr>
          <w:sz w:val="28"/>
          <w:szCs w:val="28"/>
          <w:lang w:val="uk-UA"/>
        </w:rPr>
        <w:t>колишнього середовища, житлово-</w:t>
      </w:r>
      <w:r w:rsidRPr="0058346D">
        <w:rPr>
          <w:sz w:val="28"/>
          <w:szCs w:val="28"/>
          <w:lang w:val="uk-UA"/>
        </w:rPr>
        <w:t>комунального господарства, містобудування та будівництва</w:t>
      </w:r>
      <w:r>
        <w:rPr>
          <w:sz w:val="28"/>
          <w:szCs w:val="28"/>
          <w:lang w:val="uk-UA"/>
        </w:rPr>
        <w:t>.</w:t>
      </w:r>
    </w:p>
    <w:p w:rsidR="00A22E43" w:rsidRPr="00EB627E" w:rsidRDefault="00A22E43" w:rsidP="00A22E43">
      <w:pPr>
        <w:rPr>
          <w:lang w:val="uk-UA"/>
        </w:rPr>
      </w:pPr>
    </w:p>
    <w:p w:rsidR="00A22E43" w:rsidRDefault="00A22E43" w:rsidP="00884E91">
      <w:pPr>
        <w:rPr>
          <w:b/>
          <w:sz w:val="28"/>
          <w:szCs w:val="28"/>
          <w:lang w:val="uk-UA"/>
        </w:rPr>
      </w:pPr>
    </w:p>
    <w:p w:rsidR="00A22E43" w:rsidRDefault="00A22E43" w:rsidP="00884E91">
      <w:pPr>
        <w:rPr>
          <w:b/>
          <w:sz w:val="28"/>
          <w:szCs w:val="28"/>
          <w:lang w:val="uk-UA"/>
        </w:rPr>
      </w:pPr>
    </w:p>
    <w:p w:rsidR="00A22E43" w:rsidRDefault="00A22E43" w:rsidP="00884E91">
      <w:pPr>
        <w:rPr>
          <w:b/>
          <w:sz w:val="28"/>
          <w:szCs w:val="28"/>
          <w:lang w:val="uk-UA"/>
        </w:rPr>
      </w:pPr>
    </w:p>
    <w:p w:rsidR="00A22E43" w:rsidRDefault="00A22E43" w:rsidP="00884E91">
      <w:pPr>
        <w:rPr>
          <w:b/>
          <w:sz w:val="28"/>
          <w:szCs w:val="28"/>
          <w:lang w:val="uk-UA"/>
        </w:rPr>
      </w:pPr>
    </w:p>
    <w:p w:rsidR="00A22E43" w:rsidRDefault="00A22E43" w:rsidP="00884E91">
      <w:pPr>
        <w:rPr>
          <w:b/>
          <w:sz w:val="28"/>
          <w:szCs w:val="28"/>
          <w:lang w:val="uk-UA"/>
        </w:rPr>
      </w:pPr>
    </w:p>
    <w:p w:rsidR="00A22E43" w:rsidRDefault="00A22E43" w:rsidP="00884E91">
      <w:pPr>
        <w:rPr>
          <w:b/>
          <w:sz w:val="28"/>
          <w:szCs w:val="28"/>
          <w:lang w:val="uk-UA"/>
        </w:rPr>
      </w:pPr>
    </w:p>
    <w:p w:rsidR="00A22E43" w:rsidRDefault="00A22E43" w:rsidP="00884E91">
      <w:pPr>
        <w:rPr>
          <w:b/>
          <w:sz w:val="28"/>
          <w:szCs w:val="28"/>
          <w:lang w:val="uk-UA"/>
        </w:rPr>
      </w:pPr>
    </w:p>
    <w:p w:rsidR="00A22E43" w:rsidRDefault="00A22E43" w:rsidP="00884E91">
      <w:pPr>
        <w:rPr>
          <w:b/>
          <w:sz w:val="28"/>
          <w:szCs w:val="28"/>
          <w:lang w:val="uk-UA"/>
        </w:rPr>
      </w:pPr>
    </w:p>
    <w:p w:rsidR="00A22E43" w:rsidRDefault="00A22E43" w:rsidP="00884E91">
      <w:pPr>
        <w:rPr>
          <w:b/>
          <w:sz w:val="28"/>
          <w:szCs w:val="28"/>
          <w:lang w:val="uk-UA"/>
        </w:rPr>
      </w:pPr>
    </w:p>
    <w:p w:rsidR="00A22E43" w:rsidRDefault="00A22E43" w:rsidP="00884E91">
      <w:pPr>
        <w:rPr>
          <w:b/>
          <w:sz w:val="28"/>
          <w:szCs w:val="28"/>
          <w:lang w:val="uk-UA"/>
        </w:rPr>
      </w:pPr>
    </w:p>
    <w:p w:rsidR="00A22E43" w:rsidRDefault="00A22E43" w:rsidP="00884E91">
      <w:pPr>
        <w:rPr>
          <w:b/>
          <w:sz w:val="28"/>
          <w:szCs w:val="28"/>
          <w:lang w:val="uk-UA"/>
        </w:rPr>
      </w:pPr>
    </w:p>
    <w:p w:rsidR="00A22E43" w:rsidRDefault="00A22E43" w:rsidP="00884E91">
      <w:pPr>
        <w:rPr>
          <w:b/>
          <w:sz w:val="28"/>
          <w:szCs w:val="28"/>
          <w:lang w:val="uk-UA"/>
        </w:rPr>
      </w:pPr>
    </w:p>
    <w:p w:rsidR="00A22E43" w:rsidRDefault="00A22E43" w:rsidP="00884E91">
      <w:pPr>
        <w:rPr>
          <w:b/>
          <w:lang w:val="uk-UA"/>
        </w:rPr>
      </w:pPr>
    </w:p>
    <w:p w:rsidR="00AA6676" w:rsidRDefault="00AA6676" w:rsidP="00884E91">
      <w:pPr>
        <w:rPr>
          <w:b/>
          <w:lang w:val="uk-UA"/>
        </w:rPr>
      </w:pPr>
    </w:p>
    <w:p w:rsidR="00AA6676" w:rsidRDefault="00AA6676" w:rsidP="00884E91">
      <w:pPr>
        <w:rPr>
          <w:b/>
          <w:lang w:val="uk-UA"/>
        </w:rPr>
      </w:pPr>
    </w:p>
    <w:p w:rsidR="00AA6676" w:rsidRDefault="00AA6676" w:rsidP="00884E91">
      <w:pPr>
        <w:rPr>
          <w:b/>
          <w:lang w:val="uk-UA"/>
        </w:rPr>
      </w:pPr>
    </w:p>
    <w:p w:rsidR="00AA6676" w:rsidRDefault="00AA6676" w:rsidP="00884E91">
      <w:pPr>
        <w:rPr>
          <w:b/>
          <w:lang w:val="uk-UA"/>
        </w:rPr>
      </w:pPr>
    </w:p>
    <w:p w:rsidR="00AA6676" w:rsidRDefault="00AA6676" w:rsidP="00884E91">
      <w:pPr>
        <w:rPr>
          <w:b/>
          <w:lang w:val="uk-UA"/>
        </w:rPr>
      </w:pPr>
    </w:p>
    <w:p w:rsidR="00AA6676" w:rsidRDefault="00AA6676" w:rsidP="00884E91">
      <w:pPr>
        <w:rPr>
          <w:b/>
          <w:lang w:val="uk-UA"/>
        </w:rPr>
      </w:pPr>
    </w:p>
    <w:p w:rsidR="00AA6676" w:rsidRDefault="00AA6676" w:rsidP="00884E91">
      <w:pPr>
        <w:rPr>
          <w:b/>
          <w:lang w:val="uk-UA"/>
        </w:rPr>
      </w:pPr>
    </w:p>
    <w:p w:rsidR="00AA6676" w:rsidRDefault="00AA6676" w:rsidP="00884E91">
      <w:pPr>
        <w:rPr>
          <w:b/>
          <w:lang w:val="uk-UA"/>
        </w:rPr>
      </w:pPr>
    </w:p>
    <w:p w:rsidR="00AA6676" w:rsidRDefault="00AA6676" w:rsidP="00884E91">
      <w:pPr>
        <w:rPr>
          <w:b/>
          <w:lang w:val="uk-UA"/>
        </w:rPr>
      </w:pPr>
    </w:p>
    <w:p w:rsidR="00AA6676" w:rsidRDefault="00AA6676" w:rsidP="00884E91">
      <w:pPr>
        <w:rPr>
          <w:b/>
          <w:lang w:val="uk-UA"/>
        </w:rPr>
      </w:pPr>
    </w:p>
    <w:p w:rsidR="00AA6676" w:rsidRDefault="00AA6676" w:rsidP="00884E91">
      <w:pPr>
        <w:rPr>
          <w:b/>
          <w:lang w:val="uk-UA"/>
        </w:rPr>
      </w:pPr>
    </w:p>
    <w:p w:rsidR="00AA6676" w:rsidRDefault="00AA6676" w:rsidP="00884E91">
      <w:pPr>
        <w:rPr>
          <w:b/>
          <w:lang w:val="uk-UA"/>
        </w:rPr>
      </w:pPr>
    </w:p>
    <w:p w:rsidR="00AA6676" w:rsidRDefault="00AA6676" w:rsidP="00884E91">
      <w:pPr>
        <w:rPr>
          <w:b/>
          <w:lang w:val="uk-UA"/>
        </w:rPr>
      </w:pPr>
    </w:p>
    <w:p w:rsidR="00AA6676" w:rsidRDefault="00AA6676" w:rsidP="00884E91">
      <w:pPr>
        <w:rPr>
          <w:b/>
          <w:lang w:val="uk-UA"/>
        </w:rPr>
      </w:pPr>
    </w:p>
    <w:p w:rsidR="00AA6676" w:rsidRDefault="00AA6676" w:rsidP="00884E91">
      <w:pPr>
        <w:rPr>
          <w:b/>
          <w:lang w:val="uk-UA"/>
        </w:rPr>
      </w:pPr>
    </w:p>
    <w:p w:rsidR="00AA6676" w:rsidRDefault="00AA6676" w:rsidP="00884E91">
      <w:pPr>
        <w:rPr>
          <w:b/>
          <w:lang w:val="uk-UA"/>
        </w:rPr>
      </w:pPr>
    </w:p>
    <w:p w:rsidR="00AA6676" w:rsidRDefault="00AA6676" w:rsidP="00884E91">
      <w:pPr>
        <w:rPr>
          <w:b/>
          <w:lang w:val="uk-UA"/>
        </w:rPr>
      </w:pPr>
    </w:p>
    <w:p w:rsidR="00AA6676" w:rsidRDefault="00AA6676" w:rsidP="00884E91">
      <w:pPr>
        <w:rPr>
          <w:b/>
          <w:lang w:val="uk-UA"/>
        </w:rPr>
      </w:pPr>
    </w:p>
    <w:p w:rsidR="00AA6676" w:rsidRDefault="00AA6676" w:rsidP="00884E91">
      <w:pPr>
        <w:rPr>
          <w:b/>
          <w:lang w:val="uk-UA"/>
        </w:rPr>
      </w:pPr>
    </w:p>
    <w:p w:rsidR="00AA6676" w:rsidRDefault="00AA6676" w:rsidP="00884E91">
      <w:pPr>
        <w:rPr>
          <w:b/>
          <w:lang w:val="uk-UA"/>
        </w:rPr>
      </w:pPr>
    </w:p>
    <w:p w:rsidR="00AA6676" w:rsidRDefault="00AA6676" w:rsidP="00884E91">
      <w:pPr>
        <w:rPr>
          <w:b/>
          <w:lang w:val="uk-UA"/>
        </w:rPr>
      </w:pPr>
    </w:p>
    <w:p w:rsidR="00AA6676" w:rsidRDefault="00AA6676" w:rsidP="00884E91">
      <w:pPr>
        <w:rPr>
          <w:b/>
          <w:lang w:val="uk-UA"/>
        </w:rPr>
      </w:pPr>
    </w:p>
    <w:p w:rsidR="00AA6676" w:rsidRDefault="00AA6676" w:rsidP="00884E91">
      <w:pPr>
        <w:rPr>
          <w:b/>
          <w:lang w:val="uk-UA"/>
        </w:rPr>
      </w:pPr>
    </w:p>
    <w:p w:rsidR="00AA6676" w:rsidRDefault="00AA6676" w:rsidP="00884E91">
      <w:pPr>
        <w:rPr>
          <w:b/>
          <w:lang w:val="uk-UA"/>
        </w:rPr>
      </w:pPr>
    </w:p>
    <w:p w:rsidR="00AA6676" w:rsidRDefault="00AA6676" w:rsidP="00884E91">
      <w:pPr>
        <w:rPr>
          <w:b/>
          <w:lang w:val="uk-UA"/>
        </w:rPr>
      </w:pPr>
    </w:p>
    <w:p w:rsidR="00AA6676" w:rsidRDefault="00AA6676" w:rsidP="00884E91">
      <w:pPr>
        <w:rPr>
          <w:b/>
          <w:lang w:val="uk-UA"/>
        </w:rPr>
      </w:pPr>
    </w:p>
    <w:p w:rsidR="00AA6676" w:rsidRDefault="00AA6676" w:rsidP="00884E91">
      <w:pPr>
        <w:rPr>
          <w:b/>
          <w:lang w:val="uk-UA"/>
        </w:rPr>
      </w:pPr>
    </w:p>
    <w:p w:rsidR="00AA6676" w:rsidRDefault="00AA6676" w:rsidP="00884E91">
      <w:pPr>
        <w:rPr>
          <w:b/>
          <w:lang w:val="uk-UA"/>
        </w:rPr>
      </w:pPr>
    </w:p>
    <w:p w:rsidR="00AA6676" w:rsidRDefault="00AA6676" w:rsidP="00884E91">
      <w:pPr>
        <w:rPr>
          <w:b/>
          <w:lang w:val="uk-UA"/>
        </w:rPr>
      </w:pPr>
    </w:p>
    <w:p w:rsidR="00AA6676" w:rsidRDefault="00AA6676" w:rsidP="00884E91">
      <w:pPr>
        <w:rPr>
          <w:b/>
          <w:lang w:val="uk-UA"/>
        </w:rPr>
      </w:pPr>
    </w:p>
    <w:p w:rsidR="00AA6676" w:rsidRPr="0058346D" w:rsidRDefault="00AA6676" w:rsidP="00884E91">
      <w:pPr>
        <w:rPr>
          <w:b/>
          <w:lang w:val="uk-UA"/>
        </w:rPr>
      </w:pPr>
    </w:p>
    <w:sectPr w:rsidR="00AA6676" w:rsidRPr="0058346D" w:rsidSect="00B44C1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E948FD"/>
    <w:multiLevelType w:val="hybridMultilevel"/>
    <w:tmpl w:val="2320CD88"/>
    <w:lvl w:ilvl="0" w:tplc="83303E68">
      <w:start w:val="1"/>
      <w:numFmt w:val="decimal"/>
      <w:lvlText w:val="%1."/>
      <w:lvlJc w:val="left"/>
      <w:pPr>
        <w:tabs>
          <w:tab w:val="num" w:pos="765"/>
        </w:tabs>
        <w:ind w:left="765" w:hanging="405"/>
      </w:pPr>
      <w:rPr>
        <w:rFonts w:hint="default"/>
      </w:rPr>
    </w:lvl>
    <w:lvl w:ilvl="1" w:tplc="7B60719C">
      <w:numFmt w:val="none"/>
      <w:lvlText w:val=""/>
      <w:lvlJc w:val="left"/>
      <w:pPr>
        <w:tabs>
          <w:tab w:val="num" w:pos="360"/>
        </w:tabs>
      </w:pPr>
    </w:lvl>
    <w:lvl w:ilvl="2" w:tplc="E9F8918E">
      <w:numFmt w:val="none"/>
      <w:lvlText w:val=""/>
      <w:lvlJc w:val="left"/>
      <w:pPr>
        <w:tabs>
          <w:tab w:val="num" w:pos="360"/>
        </w:tabs>
      </w:pPr>
    </w:lvl>
    <w:lvl w:ilvl="3" w:tplc="81F293DA">
      <w:numFmt w:val="none"/>
      <w:lvlText w:val=""/>
      <w:lvlJc w:val="left"/>
      <w:pPr>
        <w:tabs>
          <w:tab w:val="num" w:pos="360"/>
        </w:tabs>
      </w:pPr>
    </w:lvl>
    <w:lvl w:ilvl="4" w:tplc="9CE0E748">
      <w:numFmt w:val="none"/>
      <w:lvlText w:val=""/>
      <w:lvlJc w:val="left"/>
      <w:pPr>
        <w:tabs>
          <w:tab w:val="num" w:pos="360"/>
        </w:tabs>
      </w:pPr>
    </w:lvl>
    <w:lvl w:ilvl="5" w:tplc="687CF270">
      <w:numFmt w:val="none"/>
      <w:lvlText w:val=""/>
      <w:lvlJc w:val="left"/>
      <w:pPr>
        <w:tabs>
          <w:tab w:val="num" w:pos="360"/>
        </w:tabs>
      </w:pPr>
    </w:lvl>
    <w:lvl w:ilvl="6" w:tplc="5B24D654">
      <w:numFmt w:val="none"/>
      <w:lvlText w:val=""/>
      <w:lvlJc w:val="left"/>
      <w:pPr>
        <w:tabs>
          <w:tab w:val="num" w:pos="360"/>
        </w:tabs>
      </w:pPr>
    </w:lvl>
    <w:lvl w:ilvl="7" w:tplc="F2509E16">
      <w:numFmt w:val="none"/>
      <w:lvlText w:val=""/>
      <w:lvlJc w:val="left"/>
      <w:pPr>
        <w:tabs>
          <w:tab w:val="num" w:pos="360"/>
        </w:tabs>
      </w:pPr>
    </w:lvl>
    <w:lvl w:ilvl="8" w:tplc="4456003C">
      <w:numFmt w:val="none"/>
      <w:lvlText w:val=""/>
      <w:lvlJc w:val="left"/>
      <w:pPr>
        <w:tabs>
          <w:tab w:val="num" w:pos="360"/>
        </w:tabs>
      </w:pPr>
    </w:lvl>
  </w:abstractNum>
  <w:abstractNum w:abstractNumId="1">
    <w:nsid w:val="684F6FCF"/>
    <w:multiLevelType w:val="hybridMultilevel"/>
    <w:tmpl w:val="6518CC5A"/>
    <w:lvl w:ilvl="0" w:tplc="1F402DD0">
      <w:start w:val="1"/>
      <w:numFmt w:val="decimal"/>
      <w:lvlText w:val="%1."/>
      <w:lvlJc w:val="left"/>
      <w:pPr>
        <w:tabs>
          <w:tab w:val="num" w:pos="1080"/>
        </w:tabs>
        <w:ind w:left="1080" w:hanging="375"/>
      </w:pPr>
      <w:rPr>
        <w:rFonts w:hint="default"/>
      </w:rPr>
    </w:lvl>
    <w:lvl w:ilvl="1" w:tplc="12E8D2F8">
      <w:numFmt w:val="none"/>
      <w:lvlText w:val=""/>
      <w:lvlJc w:val="left"/>
      <w:pPr>
        <w:tabs>
          <w:tab w:val="num" w:pos="360"/>
        </w:tabs>
      </w:pPr>
    </w:lvl>
    <w:lvl w:ilvl="2" w:tplc="F5369C76">
      <w:numFmt w:val="none"/>
      <w:lvlText w:val=""/>
      <w:lvlJc w:val="left"/>
      <w:pPr>
        <w:tabs>
          <w:tab w:val="num" w:pos="360"/>
        </w:tabs>
      </w:pPr>
    </w:lvl>
    <w:lvl w:ilvl="3" w:tplc="D2B4E360">
      <w:numFmt w:val="none"/>
      <w:lvlText w:val=""/>
      <w:lvlJc w:val="left"/>
      <w:pPr>
        <w:tabs>
          <w:tab w:val="num" w:pos="360"/>
        </w:tabs>
      </w:pPr>
    </w:lvl>
    <w:lvl w:ilvl="4" w:tplc="6C84994C">
      <w:numFmt w:val="none"/>
      <w:lvlText w:val=""/>
      <w:lvlJc w:val="left"/>
      <w:pPr>
        <w:tabs>
          <w:tab w:val="num" w:pos="360"/>
        </w:tabs>
      </w:pPr>
    </w:lvl>
    <w:lvl w:ilvl="5" w:tplc="92E62ABE">
      <w:numFmt w:val="none"/>
      <w:lvlText w:val=""/>
      <w:lvlJc w:val="left"/>
      <w:pPr>
        <w:tabs>
          <w:tab w:val="num" w:pos="360"/>
        </w:tabs>
      </w:pPr>
    </w:lvl>
    <w:lvl w:ilvl="6" w:tplc="03285104">
      <w:numFmt w:val="none"/>
      <w:lvlText w:val=""/>
      <w:lvlJc w:val="left"/>
      <w:pPr>
        <w:tabs>
          <w:tab w:val="num" w:pos="360"/>
        </w:tabs>
      </w:pPr>
    </w:lvl>
    <w:lvl w:ilvl="7" w:tplc="8AC4FBC8">
      <w:numFmt w:val="none"/>
      <w:lvlText w:val=""/>
      <w:lvlJc w:val="left"/>
      <w:pPr>
        <w:tabs>
          <w:tab w:val="num" w:pos="360"/>
        </w:tabs>
      </w:pPr>
    </w:lvl>
    <w:lvl w:ilvl="8" w:tplc="AE8EEDE8">
      <w:numFmt w:val="none"/>
      <w:lvlText w:val=""/>
      <w:lvlJc w:val="left"/>
      <w:pPr>
        <w:tabs>
          <w:tab w:val="num" w:pos="360"/>
        </w:tabs>
      </w:pPr>
    </w:lvl>
  </w:abstractNum>
  <w:abstractNum w:abstractNumId="2">
    <w:nsid w:val="78994B0F"/>
    <w:multiLevelType w:val="hybridMultilevel"/>
    <w:tmpl w:val="C49AEA52"/>
    <w:lvl w:ilvl="0" w:tplc="D2D27CD0">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84E91"/>
    <w:rsid w:val="000274AD"/>
    <w:rsid w:val="00041D4A"/>
    <w:rsid w:val="00077C43"/>
    <w:rsid w:val="00190B63"/>
    <w:rsid w:val="001F446C"/>
    <w:rsid w:val="001F5ABC"/>
    <w:rsid w:val="00231585"/>
    <w:rsid w:val="00297692"/>
    <w:rsid w:val="002B41B5"/>
    <w:rsid w:val="003073AB"/>
    <w:rsid w:val="003E7C38"/>
    <w:rsid w:val="004100C1"/>
    <w:rsid w:val="00481142"/>
    <w:rsid w:val="00484164"/>
    <w:rsid w:val="0049534F"/>
    <w:rsid w:val="004A56D0"/>
    <w:rsid w:val="004B5800"/>
    <w:rsid w:val="004D5FD0"/>
    <w:rsid w:val="004E6EEE"/>
    <w:rsid w:val="005239F9"/>
    <w:rsid w:val="00526E15"/>
    <w:rsid w:val="0054733D"/>
    <w:rsid w:val="00557D7D"/>
    <w:rsid w:val="00581AE7"/>
    <w:rsid w:val="0058346D"/>
    <w:rsid w:val="00647D1A"/>
    <w:rsid w:val="006B1F1A"/>
    <w:rsid w:val="006B561E"/>
    <w:rsid w:val="006E11BA"/>
    <w:rsid w:val="006E62DA"/>
    <w:rsid w:val="007025E9"/>
    <w:rsid w:val="00757DD7"/>
    <w:rsid w:val="00777599"/>
    <w:rsid w:val="007C3537"/>
    <w:rsid w:val="008062B6"/>
    <w:rsid w:val="00827099"/>
    <w:rsid w:val="00845E49"/>
    <w:rsid w:val="00853734"/>
    <w:rsid w:val="00884E91"/>
    <w:rsid w:val="0089154C"/>
    <w:rsid w:val="009308C8"/>
    <w:rsid w:val="00930E55"/>
    <w:rsid w:val="00944F45"/>
    <w:rsid w:val="009862FC"/>
    <w:rsid w:val="00A22E43"/>
    <w:rsid w:val="00A54D0B"/>
    <w:rsid w:val="00AA6676"/>
    <w:rsid w:val="00AE6085"/>
    <w:rsid w:val="00B013F8"/>
    <w:rsid w:val="00B358E7"/>
    <w:rsid w:val="00B44C17"/>
    <w:rsid w:val="00B85DF4"/>
    <w:rsid w:val="00B911D3"/>
    <w:rsid w:val="00BD6C19"/>
    <w:rsid w:val="00C335A8"/>
    <w:rsid w:val="00C51842"/>
    <w:rsid w:val="00C5744D"/>
    <w:rsid w:val="00C661B2"/>
    <w:rsid w:val="00C91DD7"/>
    <w:rsid w:val="00CA7480"/>
    <w:rsid w:val="00CB1B75"/>
    <w:rsid w:val="00D60B9F"/>
    <w:rsid w:val="00D83027"/>
    <w:rsid w:val="00DF4856"/>
    <w:rsid w:val="00E07333"/>
    <w:rsid w:val="00E27747"/>
    <w:rsid w:val="00E449FB"/>
    <w:rsid w:val="00E45541"/>
    <w:rsid w:val="00E5010B"/>
    <w:rsid w:val="00ED2CD3"/>
    <w:rsid w:val="00F40B94"/>
    <w:rsid w:val="00F428D8"/>
    <w:rsid w:val="00F464B9"/>
    <w:rsid w:val="00FB2AD0"/>
    <w:rsid w:val="00FF47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E91"/>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rsid w:val="00884E91"/>
    <w:pPr>
      <w:spacing w:before="100" w:beforeAutospacing="1" w:after="100" w:afterAutospacing="1"/>
    </w:pPr>
    <w:rPr>
      <w:lang w:val="uk-UA" w:eastAsia="uk-UA"/>
    </w:rPr>
  </w:style>
  <w:style w:type="character" w:customStyle="1" w:styleId="2">
    <w:name w:val="Основной текст (2)_"/>
    <w:link w:val="21"/>
    <w:locked/>
    <w:rsid w:val="00884E91"/>
    <w:rPr>
      <w:b/>
      <w:bCs/>
      <w:shd w:val="clear" w:color="auto" w:fill="FFFFFF"/>
    </w:rPr>
  </w:style>
  <w:style w:type="paragraph" w:customStyle="1" w:styleId="21">
    <w:name w:val="Основной текст (2)1"/>
    <w:basedOn w:val="a"/>
    <w:link w:val="2"/>
    <w:rsid w:val="00884E91"/>
    <w:pPr>
      <w:widowControl w:val="0"/>
      <w:shd w:val="clear" w:color="auto" w:fill="FFFFFF"/>
      <w:spacing w:line="288" w:lineRule="exact"/>
      <w:jc w:val="center"/>
    </w:pPr>
    <w:rPr>
      <w:rFonts w:asciiTheme="minorHAnsi" w:eastAsiaTheme="minorHAnsi" w:hAnsiTheme="minorHAnsi" w:cstheme="minorBidi"/>
      <w:b/>
      <w:bCs/>
      <w:sz w:val="22"/>
      <w:szCs w:val="22"/>
      <w:lang w:val="uk-UA" w:eastAsia="en-US"/>
    </w:rPr>
  </w:style>
  <w:style w:type="character" w:customStyle="1" w:styleId="a5">
    <w:name w:val="Основной текст Знак"/>
    <w:link w:val="a6"/>
    <w:locked/>
    <w:rsid w:val="00884E91"/>
    <w:rPr>
      <w:sz w:val="24"/>
      <w:szCs w:val="24"/>
      <w:lang w:val="ru-RU" w:eastAsia="ru-RU"/>
    </w:rPr>
  </w:style>
  <w:style w:type="paragraph" w:styleId="a6">
    <w:name w:val="Body Text"/>
    <w:basedOn w:val="a"/>
    <w:link w:val="a5"/>
    <w:rsid w:val="00884E91"/>
    <w:pPr>
      <w:spacing w:after="120"/>
    </w:pPr>
    <w:rPr>
      <w:rFonts w:asciiTheme="minorHAnsi" w:eastAsiaTheme="minorHAnsi" w:hAnsiTheme="minorHAnsi" w:cstheme="minorBidi"/>
    </w:rPr>
  </w:style>
  <w:style w:type="character" w:customStyle="1" w:styleId="1">
    <w:name w:val="Основной текст Знак1"/>
    <w:basedOn w:val="a0"/>
    <w:link w:val="a6"/>
    <w:uiPriority w:val="99"/>
    <w:semiHidden/>
    <w:rsid w:val="00884E91"/>
    <w:rPr>
      <w:rFonts w:ascii="Times New Roman" w:eastAsia="Calibri" w:hAnsi="Times New Roman" w:cs="Times New Roman"/>
      <w:sz w:val="24"/>
      <w:szCs w:val="24"/>
      <w:lang w:val="ru-RU" w:eastAsia="ru-RU"/>
    </w:rPr>
  </w:style>
  <w:style w:type="character" w:customStyle="1" w:styleId="3">
    <w:name w:val="Основной текст (3)_"/>
    <w:link w:val="30"/>
    <w:locked/>
    <w:rsid w:val="00884E91"/>
    <w:rPr>
      <w:b/>
      <w:bCs/>
      <w:shd w:val="clear" w:color="auto" w:fill="FFFFFF"/>
    </w:rPr>
  </w:style>
  <w:style w:type="paragraph" w:customStyle="1" w:styleId="30">
    <w:name w:val="Основной текст (3)"/>
    <w:basedOn w:val="a"/>
    <w:link w:val="3"/>
    <w:rsid w:val="00884E91"/>
    <w:pPr>
      <w:widowControl w:val="0"/>
      <w:shd w:val="clear" w:color="auto" w:fill="FFFFFF"/>
      <w:spacing w:line="293" w:lineRule="exact"/>
      <w:jc w:val="both"/>
    </w:pPr>
    <w:rPr>
      <w:rFonts w:asciiTheme="minorHAnsi" w:eastAsiaTheme="minorHAnsi" w:hAnsiTheme="minorHAnsi" w:cstheme="minorBidi"/>
      <w:b/>
      <w:bCs/>
      <w:sz w:val="22"/>
      <w:szCs w:val="22"/>
      <w:lang w:val="uk-UA" w:eastAsia="en-U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884E91"/>
    <w:rPr>
      <w:rFonts w:ascii="Times New Roman" w:eastAsia="Calibri" w:hAnsi="Times New Roman" w:cs="Times New Roman"/>
      <w:sz w:val="24"/>
      <w:szCs w:val="24"/>
      <w:lang w:eastAsia="uk-UA"/>
    </w:rPr>
  </w:style>
  <w:style w:type="paragraph" w:styleId="a7">
    <w:name w:val="Balloon Text"/>
    <w:basedOn w:val="a"/>
    <w:link w:val="a8"/>
    <w:uiPriority w:val="99"/>
    <w:semiHidden/>
    <w:unhideWhenUsed/>
    <w:rsid w:val="00845E49"/>
    <w:rPr>
      <w:rFonts w:ascii="Tahoma" w:hAnsi="Tahoma" w:cs="Tahoma"/>
      <w:sz w:val="16"/>
      <w:szCs w:val="16"/>
    </w:rPr>
  </w:style>
  <w:style w:type="character" w:customStyle="1" w:styleId="a8">
    <w:name w:val="Текст выноски Знак"/>
    <w:basedOn w:val="a0"/>
    <w:link w:val="a7"/>
    <w:uiPriority w:val="99"/>
    <w:semiHidden/>
    <w:rsid w:val="00845E49"/>
    <w:rPr>
      <w:rFonts w:ascii="Tahoma" w:eastAsia="Calibri" w:hAnsi="Tahoma" w:cs="Tahoma"/>
      <w:sz w:val="16"/>
      <w:szCs w:val="16"/>
      <w:lang w:val="ru-RU" w:eastAsia="ru-RU"/>
    </w:rPr>
  </w:style>
  <w:style w:type="paragraph" w:styleId="a9">
    <w:name w:val="No Spacing"/>
    <w:uiPriority w:val="1"/>
    <w:qFormat/>
    <w:rsid w:val="00D83027"/>
    <w:pPr>
      <w:spacing w:after="0" w:line="240" w:lineRule="auto"/>
    </w:pPr>
    <w:rPr>
      <w:rFonts w:ascii="Times New Roman" w:eastAsia="Times New Roman" w:hAnsi="Times New Roman" w:cs="Times New Roman"/>
      <w:sz w:val="24"/>
      <w:szCs w:val="24"/>
      <w:lang w:val="ru-RU" w:eastAsia="ru-RU"/>
    </w:rPr>
  </w:style>
  <w:style w:type="paragraph" w:styleId="aa">
    <w:name w:val="List Paragraph"/>
    <w:basedOn w:val="a"/>
    <w:uiPriority w:val="34"/>
    <w:qFormat/>
    <w:rsid w:val="00C51842"/>
    <w:pPr>
      <w:ind w:left="720"/>
      <w:contextualSpacing/>
    </w:pPr>
  </w:style>
  <w:style w:type="character" w:customStyle="1" w:styleId="10">
    <w:name w:val="Заголовок №1_"/>
    <w:basedOn w:val="a0"/>
    <w:link w:val="11"/>
    <w:rsid w:val="00A22E43"/>
    <w:rPr>
      <w:rFonts w:ascii="Times New Roman" w:eastAsia="Times New Roman" w:hAnsi="Times New Roman" w:cs="Times New Roman"/>
      <w:b/>
      <w:bCs/>
      <w:sz w:val="28"/>
      <w:szCs w:val="28"/>
      <w:shd w:val="clear" w:color="auto" w:fill="FFFFFF"/>
    </w:rPr>
  </w:style>
  <w:style w:type="paragraph" w:customStyle="1" w:styleId="11">
    <w:name w:val="Заголовок №1"/>
    <w:basedOn w:val="a"/>
    <w:link w:val="10"/>
    <w:rsid w:val="00A22E43"/>
    <w:pPr>
      <w:widowControl w:val="0"/>
      <w:shd w:val="clear" w:color="auto" w:fill="FFFFFF"/>
      <w:spacing w:before="300" w:line="322" w:lineRule="exact"/>
      <w:ind w:hanging="200"/>
      <w:jc w:val="center"/>
      <w:outlineLvl w:val="0"/>
    </w:pPr>
    <w:rPr>
      <w:rFonts w:eastAsia="Times New Roman"/>
      <w:b/>
      <w:bCs/>
      <w:sz w:val="28"/>
      <w:szCs w:val="28"/>
      <w:lang w:val="uk-UA" w:eastAsia="en-US"/>
    </w:rPr>
  </w:style>
</w:styles>
</file>

<file path=word/webSettings.xml><?xml version="1.0" encoding="utf-8"?>
<w:webSettings xmlns:r="http://schemas.openxmlformats.org/officeDocument/2006/relationships" xmlns:w="http://schemas.openxmlformats.org/wordprocessingml/2006/main">
  <w:divs>
    <w:div w:id="166404948">
      <w:bodyDiv w:val="1"/>
      <w:marLeft w:val="0"/>
      <w:marRight w:val="0"/>
      <w:marTop w:val="0"/>
      <w:marBottom w:val="0"/>
      <w:divBdr>
        <w:top w:val="none" w:sz="0" w:space="0" w:color="auto"/>
        <w:left w:val="none" w:sz="0" w:space="0" w:color="auto"/>
        <w:bottom w:val="none" w:sz="0" w:space="0" w:color="auto"/>
        <w:right w:val="none" w:sz="0" w:space="0" w:color="auto"/>
      </w:divBdr>
    </w:div>
    <w:div w:id="978536168">
      <w:bodyDiv w:val="1"/>
      <w:marLeft w:val="0"/>
      <w:marRight w:val="0"/>
      <w:marTop w:val="0"/>
      <w:marBottom w:val="0"/>
      <w:divBdr>
        <w:top w:val="none" w:sz="0" w:space="0" w:color="auto"/>
        <w:left w:val="none" w:sz="0" w:space="0" w:color="auto"/>
        <w:bottom w:val="none" w:sz="0" w:space="0" w:color="auto"/>
        <w:right w:val="none" w:sz="0" w:space="0" w:color="auto"/>
      </w:divBdr>
    </w:div>
    <w:div w:id="2128771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1870</Words>
  <Characters>10659</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Sem108</cp:lastModifiedBy>
  <cp:revision>11</cp:revision>
  <cp:lastPrinted>2022-01-28T12:22:00Z</cp:lastPrinted>
  <dcterms:created xsi:type="dcterms:W3CDTF">2022-01-12T12:32:00Z</dcterms:created>
  <dcterms:modified xsi:type="dcterms:W3CDTF">2022-01-31T11:51:00Z</dcterms:modified>
</cp:coreProperties>
</file>