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734" w:rsidRDefault="00075734" w:rsidP="00075734">
      <w:pPr>
        <w:spacing w:after="0" w:line="240" w:lineRule="auto"/>
        <w:rPr>
          <w:rFonts w:ascii="Times New Roman" w:hAnsi="Times New Roman"/>
          <w:color w:val="000000"/>
          <w:sz w:val="28"/>
          <w:szCs w:val="28"/>
          <w:lang w:val="uk-UA"/>
        </w:rPr>
      </w:pPr>
    </w:p>
    <w:p w:rsidR="00075734" w:rsidRPr="002E4EC7" w:rsidRDefault="00075734" w:rsidP="00075734">
      <w:pPr>
        <w:spacing w:after="0" w:line="240" w:lineRule="auto"/>
        <w:jc w:val="center"/>
        <w:rPr>
          <w:rFonts w:ascii="Times New Roman" w:hAnsi="Times New Roman"/>
          <w:b/>
          <w:color w:val="000000"/>
          <w:sz w:val="28"/>
          <w:szCs w:val="28"/>
          <w:lang w:val="uk-UA"/>
        </w:rPr>
      </w:pPr>
      <w:r w:rsidRPr="002E4EC7">
        <w:rPr>
          <w:rFonts w:ascii="Times New Roman" w:hAnsi="Times New Roman"/>
          <w:b/>
          <w:color w:val="000000"/>
          <w:sz w:val="28"/>
          <w:szCs w:val="28"/>
          <w:lang w:val="uk-UA"/>
        </w:rPr>
        <w:t>ПЕРЕЛІК</w:t>
      </w:r>
    </w:p>
    <w:p w:rsidR="00075734" w:rsidRPr="002E4EC7" w:rsidRDefault="00075734" w:rsidP="00075734">
      <w:pPr>
        <w:spacing w:after="0" w:line="240" w:lineRule="auto"/>
        <w:jc w:val="center"/>
        <w:rPr>
          <w:rFonts w:ascii="Times New Roman" w:hAnsi="Times New Roman"/>
          <w:b/>
          <w:color w:val="000000"/>
          <w:sz w:val="28"/>
          <w:szCs w:val="28"/>
          <w:lang w:val="uk-UA"/>
        </w:rPr>
      </w:pPr>
      <w:r w:rsidRPr="002E4EC7">
        <w:rPr>
          <w:rFonts w:ascii="Times New Roman" w:hAnsi="Times New Roman"/>
          <w:b/>
          <w:color w:val="000000"/>
          <w:sz w:val="28"/>
          <w:szCs w:val="28"/>
          <w:lang w:val="uk-UA"/>
        </w:rPr>
        <w:t xml:space="preserve">адміністративних послуг, що надаються через Центр надання адміністративних послуг </w:t>
      </w:r>
      <w:proofErr w:type="spellStart"/>
      <w:r w:rsidRPr="002E4EC7">
        <w:rPr>
          <w:rFonts w:ascii="Times New Roman" w:hAnsi="Times New Roman"/>
          <w:b/>
          <w:color w:val="000000"/>
          <w:sz w:val="28"/>
          <w:szCs w:val="28"/>
          <w:lang w:val="uk-UA"/>
        </w:rPr>
        <w:t>Семенівської</w:t>
      </w:r>
      <w:proofErr w:type="spellEnd"/>
      <w:r w:rsidRPr="002E4EC7">
        <w:rPr>
          <w:rFonts w:ascii="Times New Roman" w:hAnsi="Times New Roman"/>
          <w:b/>
          <w:color w:val="000000"/>
          <w:sz w:val="28"/>
          <w:szCs w:val="28"/>
          <w:lang w:val="uk-UA"/>
        </w:rPr>
        <w:t xml:space="preserve"> селищної ради</w:t>
      </w:r>
    </w:p>
    <w:p w:rsidR="00075734" w:rsidRDefault="00075734" w:rsidP="00075734">
      <w:pPr>
        <w:spacing w:after="0" w:line="240" w:lineRule="auto"/>
        <w:ind w:left="4248" w:firstLine="708"/>
        <w:rPr>
          <w:rFonts w:ascii="Times New Roman" w:hAnsi="Times New Roman"/>
          <w:color w:val="000000"/>
          <w:sz w:val="28"/>
          <w:szCs w:val="28"/>
          <w:lang w:val="uk-UA"/>
        </w:rPr>
      </w:pPr>
    </w:p>
    <w:p w:rsidR="00075734" w:rsidRPr="002E4EC7" w:rsidRDefault="00075734" w:rsidP="00075734">
      <w:pPr>
        <w:spacing w:after="0" w:line="240" w:lineRule="auto"/>
        <w:ind w:left="4248" w:firstLine="708"/>
        <w:rPr>
          <w:rFonts w:ascii="Times New Roman" w:hAnsi="Times New Roman"/>
          <w:sz w:val="28"/>
          <w:szCs w:val="28"/>
          <w:lang w:val="uk-UA"/>
        </w:rPr>
      </w:pPr>
    </w:p>
    <w:tbl>
      <w:tblPr>
        <w:tblW w:w="9936" w:type="dxa"/>
        <w:tblLayout w:type="fixed"/>
        <w:tblLook w:val="0400"/>
      </w:tblPr>
      <w:tblGrid>
        <w:gridCol w:w="699"/>
        <w:gridCol w:w="18"/>
        <w:gridCol w:w="1562"/>
        <w:gridCol w:w="3399"/>
        <w:gridCol w:w="2882"/>
        <w:gridCol w:w="1376"/>
      </w:tblGrid>
      <w:tr w:rsidR="00075734" w:rsidRPr="00A439CA" w:rsidTr="00020144">
        <w:trPr>
          <w:trHeight w:val="12"/>
          <w:tblHeader/>
        </w:trPr>
        <w:tc>
          <w:tcPr>
            <w:tcW w:w="699" w:type="dxa"/>
            <w:vAlign w:val="center"/>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 з/п</w:t>
            </w:r>
          </w:p>
        </w:tc>
        <w:tc>
          <w:tcPr>
            <w:tcW w:w="1580" w:type="dxa"/>
            <w:gridSpan w:val="2"/>
            <w:vAlign w:val="center"/>
          </w:tcPr>
          <w:p w:rsidR="00075734" w:rsidRPr="00A439CA" w:rsidRDefault="00075734" w:rsidP="00020144">
            <w:pPr>
              <w:pStyle w:val="a3"/>
              <w:spacing w:line="228" w:lineRule="auto"/>
              <w:ind w:left="-80" w:firstLine="0"/>
              <w:jc w:val="center"/>
              <w:rPr>
                <w:rFonts w:ascii="Times New Roman" w:hAnsi="Times New Roman"/>
                <w:sz w:val="28"/>
                <w:szCs w:val="28"/>
              </w:rPr>
            </w:pPr>
            <w:proofErr w:type="spellStart"/>
            <w:r w:rsidRPr="00A439CA">
              <w:rPr>
                <w:rFonts w:ascii="Times New Roman" w:hAnsi="Times New Roman"/>
                <w:sz w:val="28"/>
                <w:szCs w:val="28"/>
              </w:rPr>
              <w:t>Ідентифіка-тор</w:t>
            </w:r>
            <w:proofErr w:type="spellEnd"/>
          </w:p>
        </w:tc>
        <w:tc>
          <w:tcPr>
            <w:tcW w:w="3399" w:type="dxa"/>
            <w:vAlign w:val="center"/>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Найменування адміністративної послуги</w:t>
            </w:r>
          </w:p>
        </w:tc>
        <w:tc>
          <w:tcPr>
            <w:tcW w:w="2882" w:type="dxa"/>
            <w:vAlign w:val="center"/>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Правові підстави для надання адміністративної послуги</w:t>
            </w:r>
          </w:p>
        </w:tc>
        <w:tc>
          <w:tcPr>
            <w:tcW w:w="1376" w:type="dxa"/>
            <w:vAlign w:val="center"/>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Примітка</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00050</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створення юридичної особи (крім громадського формування та релігійної організації)</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реєстрацію юридичних осіб, фізичних осіб — підприємців та громадських </w:t>
            </w:r>
            <w:proofErr w:type="spellStart"/>
            <w:r w:rsidRPr="00A439CA">
              <w:rPr>
                <w:rFonts w:ascii="Times New Roman" w:hAnsi="Times New Roman"/>
                <w:sz w:val="28"/>
                <w:szCs w:val="28"/>
              </w:rPr>
              <w:t>формувань”</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p w:rsidR="00075734" w:rsidRPr="00A439CA" w:rsidRDefault="00075734" w:rsidP="00020144">
            <w:pPr>
              <w:pStyle w:val="a3"/>
              <w:spacing w:line="228" w:lineRule="auto"/>
              <w:ind w:firstLine="0"/>
              <w:jc w:val="center"/>
              <w:rPr>
                <w:rFonts w:ascii="Times New Roman" w:hAnsi="Times New Roman"/>
                <w:sz w:val="28"/>
                <w:szCs w:val="28"/>
              </w:rPr>
            </w:pPr>
          </w:p>
          <w:p w:rsidR="00075734" w:rsidRPr="00A439CA" w:rsidRDefault="00075734" w:rsidP="00020144">
            <w:pPr>
              <w:pStyle w:val="a3"/>
              <w:spacing w:line="228" w:lineRule="auto"/>
              <w:ind w:firstLine="0"/>
              <w:jc w:val="center"/>
              <w:rPr>
                <w:rFonts w:ascii="Times New Roman" w:hAnsi="Times New Roman"/>
                <w:sz w:val="28"/>
                <w:szCs w:val="28"/>
              </w:rPr>
            </w:pPr>
          </w:p>
          <w:p w:rsidR="00075734" w:rsidRPr="00A439CA" w:rsidRDefault="00075734" w:rsidP="00020144">
            <w:pPr>
              <w:pStyle w:val="a3"/>
              <w:spacing w:line="228" w:lineRule="auto"/>
              <w:ind w:firstLine="0"/>
              <w:rPr>
                <w:rFonts w:ascii="Times New Roman" w:hAnsi="Times New Roman"/>
                <w:sz w:val="28"/>
                <w:szCs w:val="28"/>
              </w:rPr>
            </w:pPr>
          </w:p>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00054</w:t>
            </w: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2882" w:type="dxa"/>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bookmarkStart w:id="0" w:name="_heading=h.30j0zll"/>
            <w:bookmarkEnd w:id="0"/>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00052</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реєстрацію юридичних осіб, фізичних осіб — підприємців та громадських </w:t>
            </w:r>
            <w:proofErr w:type="spellStart"/>
            <w:r w:rsidRPr="00A439CA">
              <w:rPr>
                <w:rFonts w:ascii="Times New Roman" w:hAnsi="Times New Roman"/>
                <w:sz w:val="28"/>
                <w:szCs w:val="28"/>
              </w:rPr>
              <w:t>формувань”</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00056</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bookmarkStart w:id="1" w:name="_heading=h.1fob9te"/>
            <w:bookmarkEnd w:id="1"/>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00057</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реєстрацію юридичних осіб, фізичних осіб — підприємців та громадських </w:t>
            </w:r>
            <w:proofErr w:type="spellStart"/>
            <w:r w:rsidRPr="00A439CA">
              <w:rPr>
                <w:rFonts w:ascii="Times New Roman" w:hAnsi="Times New Roman"/>
                <w:sz w:val="28"/>
                <w:szCs w:val="28"/>
              </w:rPr>
              <w:t>формувань”</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00094</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00097</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00100</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2882" w:type="dxa"/>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00073</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Державна реєстрація рішення про припинення юридичної особи (крім громадського формування </w:t>
            </w:r>
            <w:r w:rsidRPr="00A439CA">
              <w:rPr>
                <w:rFonts w:ascii="Times New Roman" w:hAnsi="Times New Roman"/>
                <w:sz w:val="28"/>
                <w:szCs w:val="28"/>
              </w:rPr>
              <w:lastRenderedPageBreak/>
              <w:t>та релігійної організації)</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lastRenderedPageBreak/>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00083</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00235</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Видача виписки з Єдиного державного реєстру юридичних осіб, фізичних осіб — підприємців та громадських формувань у паперовій формі для </w:t>
            </w:r>
            <w:proofErr w:type="spellStart"/>
            <w:r w:rsidRPr="00A439CA">
              <w:rPr>
                <w:rFonts w:ascii="Times New Roman" w:hAnsi="Times New Roman"/>
                <w:sz w:val="28"/>
                <w:szCs w:val="28"/>
              </w:rPr>
              <w:t>проставлення</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апостиля</w:t>
            </w:r>
            <w:proofErr w:type="spellEnd"/>
          </w:p>
        </w:tc>
        <w:tc>
          <w:tcPr>
            <w:tcW w:w="288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00234</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Видача витягу з Єдиного державного реєстру юридичних осіб, фізичних осіб — підприємців та громадських формувань</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реєстрацію юридичних осіб, фізичних осіб — підприємців та громадських </w:t>
            </w:r>
            <w:proofErr w:type="spellStart"/>
            <w:r w:rsidRPr="00A439CA">
              <w:rPr>
                <w:rFonts w:ascii="Times New Roman" w:hAnsi="Times New Roman"/>
                <w:sz w:val="28"/>
                <w:szCs w:val="28"/>
              </w:rPr>
              <w:t>формувань”</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00236</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01179</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00683</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Підтвердження відомостей про кінцевого </w:t>
            </w:r>
            <w:proofErr w:type="spellStart"/>
            <w:r w:rsidRPr="00A439CA">
              <w:rPr>
                <w:rFonts w:ascii="Times New Roman" w:hAnsi="Times New Roman"/>
                <w:sz w:val="28"/>
                <w:szCs w:val="28"/>
              </w:rPr>
              <w:t>бенефіціарного</w:t>
            </w:r>
            <w:proofErr w:type="spellEnd"/>
            <w:r w:rsidRPr="00A439CA">
              <w:rPr>
                <w:rFonts w:ascii="Times New Roman" w:hAnsi="Times New Roman"/>
                <w:sz w:val="28"/>
                <w:szCs w:val="28"/>
              </w:rPr>
              <w:t xml:space="preserve"> власника юридичної особи</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00058</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рішення про виділ юридичної особи (крім громадського формування та релігійної організації)</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00087</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створення відокремленого підрозділу юридичної особи (крім громадського формування та релігійної організації)</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00090</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реєстрацію юридичних осіб, фізичних осіб — підприємців та громадських </w:t>
            </w:r>
            <w:proofErr w:type="spellStart"/>
            <w:r w:rsidRPr="00A439CA">
              <w:rPr>
                <w:rFonts w:ascii="Times New Roman" w:hAnsi="Times New Roman"/>
                <w:sz w:val="28"/>
                <w:szCs w:val="28"/>
              </w:rPr>
              <w:t>формувань”</w:t>
            </w:r>
            <w:proofErr w:type="spellEnd"/>
            <w:r w:rsidRPr="00A439CA">
              <w:rPr>
                <w:rFonts w:ascii="Times New Roman" w:hAnsi="Times New Roman"/>
                <w:sz w:val="28"/>
                <w:szCs w:val="28"/>
              </w:rPr>
              <w:t xml:space="preserve"> </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00092</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00106</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Державна реєстрація фізичної особи </w:t>
            </w:r>
            <w:proofErr w:type="spellStart"/>
            <w:r w:rsidRPr="00A439CA">
              <w:rPr>
                <w:rFonts w:ascii="Times New Roman" w:hAnsi="Times New Roman"/>
                <w:sz w:val="28"/>
                <w:szCs w:val="28"/>
              </w:rPr>
              <w:t>—підприємця</w:t>
            </w:r>
            <w:proofErr w:type="spellEnd"/>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00109</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00108</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00107</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припинення підприємницької діяльності фізичної особи — підприємця за її рішенням</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реєстрацію юридичних осіб, фізичних осіб — підприємців та громадських </w:t>
            </w:r>
            <w:proofErr w:type="spellStart"/>
            <w:r w:rsidRPr="00A439CA">
              <w:rPr>
                <w:rFonts w:ascii="Times New Roman" w:hAnsi="Times New Roman"/>
                <w:sz w:val="28"/>
                <w:szCs w:val="28"/>
              </w:rPr>
              <w:t>формувань”</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00051</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створення громадського об’єднання</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00053</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включення відомостей про громадське об’єднання,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00055</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Закони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громадські </w:t>
            </w:r>
            <w:proofErr w:type="spellStart"/>
            <w:r w:rsidRPr="00A439CA">
              <w:rPr>
                <w:rFonts w:ascii="Times New Roman" w:hAnsi="Times New Roman"/>
                <w:sz w:val="28"/>
                <w:szCs w:val="28"/>
              </w:rPr>
              <w:t>об’єднання”</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реєстрацію юридичних осіб, фізичних осіб — підприємців та громадських </w:t>
            </w:r>
            <w:proofErr w:type="spellStart"/>
            <w:r w:rsidRPr="00A439CA">
              <w:rPr>
                <w:rFonts w:ascii="Times New Roman" w:hAnsi="Times New Roman"/>
                <w:sz w:val="28"/>
                <w:szCs w:val="28"/>
              </w:rPr>
              <w:t>формувань”</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3"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3" w:lineRule="auto"/>
              <w:ind w:firstLine="0"/>
              <w:jc w:val="center"/>
              <w:rPr>
                <w:rFonts w:ascii="Times New Roman" w:hAnsi="Times New Roman"/>
                <w:sz w:val="28"/>
                <w:szCs w:val="28"/>
              </w:rPr>
            </w:pPr>
            <w:r w:rsidRPr="00A439CA">
              <w:rPr>
                <w:rFonts w:ascii="Times New Roman" w:hAnsi="Times New Roman"/>
                <w:sz w:val="28"/>
                <w:szCs w:val="28"/>
              </w:rPr>
              <w:t>00335</w:t>
            </w:r>
          </w:p>
        </w:tc>
        <w:tc>
          <w:tcPr>
            <w:tcW w:w="3399" w:type="dxa"/>
            <w:hideMark/>
          </w:tcPr>
          <w:p w:rsidR="00075734" w:rsidRPr="00A439CA" w:rsidRDefault="00075734" w:rsidP="00020144">
            <w:pPr>
              <w:pStyle w:val="a3"/>
              <w:spacing w:line="223" w:lineRule="auto"/>
              <w:ind w:firstLine="0"/>
              <w:rPr>
                <w:rFonts w:ascii="Times New Roman" w:hAnsi="Times New Roman"/>
                <w:sz w:val="28"/>
                <w:szCs w:val="28"/>
              </w:rPr>
            </w:pPr>
            <w:r w:rsidRPr="00A439CA">
              <w:rPr>
                <w:rFonts w:ascii="Times New Roman" w:hAnsi="Times New Roman"/>
                <w:sz w:val="28"/>
                <w:szCs w:val="28"/>
              </w:rPr>
              <w:t>Державна реєстрація зміни складу комісії з припинення (комісії з реорганізації, ліквідаційної комісії) громадського об’єднання</w:t>
            </w:r>
          </w:p>
        </w:tc>
        <w:tc>
          <w:tcPr>
            <w:tcW w:w="2882" w:type="dxa"/>
            <w:hideMark/>
          </w:tcPr>
          <w:p w:rsidR="00075734" w:rsidRPr="00A439CA" w:rsidRDefault="00075734" w:rsidP="00020144">
            <w:pPr>
              <w:pStyle w:val="a3"/>
              <w:spacing w:line="223"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3"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3"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3" w:lineRule="auto"/>
              <w:ind w:firstLine="0"/>
              <w:jc w:val="center"/>
              <w:rPr>
                <w:rFonts w:ascii="Times New Roman" w:hAnsi="Times New Roman"/>
                <w:sz w:val="28"/>
                <w:szCs w:val="28"/>
              </w:rPr>
            </w:pPr>
            <w:r w:rsidRPr="00A439CA">
              <w:rPr>
                <w:rFonts w:ascii="Times New Roman" w:hAnsi="Times New Roman"/>
                <w:sz w:val="28"/>
                <w:szCs w:val="28"/>
              </w:rPr>
              <w:t>00098</w:t>
            </w:r>
          </w:p>
        </w:tc>
        <w:tc>
          <w:tcPr>
            <w:tcW w:w="3399" w:type="dxa"/>
            <w:hideMark/>
          </w:tcPr>
          <w:p w:rsidR="00075734" w:rsidRPr="00A439CA" w:rsidRDefault="00075734" w:rsidP="00020144">
            <w:pPr>
              <w:pStyle w:val="a3"/>
              <w:spacing w:line="223" w:lineRule="auto"/>
              <w:ind w:firstLine="0"/>
              <w:rPr>
                <w:rFonts w:ascii="Times New Roman" w:hAnsi="Times New Roman"/>
                <w:sz w:val="28"/>
                <w:szCs w:val="28"/>
              </w:rPr>
            </w:pPr>
            <w:r w:rsidRPr="00A439CA">
              <w:rPr>
                <w:rFonts w:ascii="Times New Roman" w:hAnsi="Times New Roman"/>
                <w:sz w:val="28"/>
                <w:szCs w:val="28"/>
              </w:rPr>
              <w:t>Державна реєстрація припинення громадського об’єднання в результаті його ліквідації</w:t>
            </w:r>
          </w:p>
        </w:tc>
        <w:tc>
          <w:tcPr>
            <w:tcW w:w="2882" w:type="dxa"/>
            <w:hideMark/>
          </w:tcPr>
          <w:p w:rsidR="00075734" w:rsidRPr="00A439CA" w:rsidRDefault="00075734" w:rsidP="00020144">
            <w:pPr>
              <w:pStyle w:val="a3"/>
              <w:spacing w:line="223"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3"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00102</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припинення громадського об’єднання в результаті його реорганізації</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Закони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громадські </w:t>
            </w:r>
            <w:proofErr w:type="spellStart"/>
            <w:r w:rsidRPr="00A439CA">
              <w:rPr>
                <w:rFonts w:ascii="Times New Roman" w:hAnsi="Times New Roman"/>
                <w:sz w:val="28"/>
                <w:szCs w:val="28"/>
              </w:rPr>
              <w:t>об’єднання”</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реєстрацію юридичних осіб, фізичних осіб — підприємців та громадських </w:t>
            </w:r>
            <w:proofErr w:type="spellStart"/>
            <w:r w:rsidRPr="00A439CA">
              <w:rPr>
                <w:rFonts w:ascii="Times New Roman" w:hAnsi="Times New Roman"/>
                <w:sz w:val="28"/>
                <w:szCs w:val="28"/>
              </w:rPr>
              <w:t>формувань”</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00086</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рішення про виділ громадського об’єднання</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00077</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рішення про припинення громадського об’єднання</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00084</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рішення про відміну рішення про припинення громадського об’єднання</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00089</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створення відокремленого підрозділу громадського об’єднання</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00091</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внесення змін до відомостей про відокремлений підрозділ громадського об’єднання</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00093</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Державна реєстрація </w:t>
            </w:r>
            <w:r w:rsidRPr="00A439CA">
              <w:rPr>
                <w:rFonts w:ascii="Times New Roman" w:hAnsi="Times New Roman"/>
                <w:sz w:val="28"/>
                <w:szCs w:val="28"/>
              </w:rPr>
              <w:lastRenderedPageBreak/>
              <w:t>припинення відокремленого підрозділу громадського об’єднання</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lastRenderedPageBreak/>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00494</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створення творчої спілки, територіального осередку творчої спілки</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00566</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припинення творчої спілки, територіального осередку творчої спілки в результаті ліквідації</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00579</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припинення творчої спілки, територіального осередку творчої спілки в результаті реорганізації</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Закони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громадські </w:t>
            </w:r>
            <w:proofErr w:type="spellStart"/>
            <w:r w:rsidRPr="00A439CA">
              <w:rPr>
                <w:rFonts w:ascii="Times New Roman" w:hAnsi="Times New Roman"/>
                <w:sz w:val="28"/>
                <w:szCs w:val="28"/>
              </w:rPr>
              <w:t>об’єднання”</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реєстрацію юридичних осіб, фізичних осіб — підприємців та громадських </w:t>
            </w:r>
            <w:proofErr w:type="spellStart"/>
            <w:r w:rsidRPr="00A439CA">
              <w:rPr>
                <w:rFonts w:ascii="Times New Roman" w:hAnsi="Times New Roman"/>
                <w:sz w:val="28"/>
                <w:szCs w:val="28"/>
              </w:rPr>
              <w:t>формувань”</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00581</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рішення про припинення творчої спілки, територіального осередку творчої спілки</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00673</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рішення про відміну рішення про припинення творчої спілки, територіального осередку творчої спілки</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00555</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Державна реєстрація зміни складу комісії з припинення (комісії з реорганізації, ліквідаційної комісії) творчої спілки, територіального осередку </w:t>
            </w:r>
            <w:r w:rsidRPr="00A439CA">
              <w:rPr>
                <w:rFonts w:ascii="Times New Roman" w:hAnsi="Times New Roman"/>
                <w:sz w:val="28"/>
                <w:szCs w:val="28"/>
              </w:rPr>
              <w:lastRenderedPageBreak/>
              <w:t>творчої спілки</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lastRenderedPageBreak/>
              <w:t xml:space="preserve">Закони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професійних творчих працівників та творчі </w:t>
            </w:r>
            <w:proofErr w:type="spellStart"/>
            <w:r w:rsidRPr="00A439CA">
              <w:rPr>
                <w:rFonts w:ascii="Times New Roman" w:hAnsi="Times New Roman"/>
                <w:sz w:val="28"/>
                <w:szCs w:val="28"/>
              </w:rPr>
              <w:t>спілки”</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реєстрацію юридичних осіб, фізичних осіб — </w:t>
            </w:r>
            <w:r w:rsidRPr="00A439CA">
              <w:rPr>
                <w:rFonts w:ascii="Times New Roman" w:hAnsi="Times New Roman"/>
                <w:sz w:val="28"/>
                <w:szCs w:val="28"/>
              </w:rPr>
              <w:lastRenderedPageBreak/>
              <w:t xml:space="preserve">підприємців та громадських </w:t>
            </w:r>
            <w:proofErr w:type="spellStart"/>
            <w:r w:rsidRPr="00A439CA">
              <w:rPr>
                <w:rFonts w:ascii="Times New Roman" w:hAnsi="Times New Roman"/>
                <w:sz w:val="28"/>
                <w:szCs w:val="28"/>
              </w:rPr>
              <w:t>формувань”</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lastRenderedPageBreak/>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00657</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створення організації роботодавців, об’єднання організацій роботодавців</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Закони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організації роботодавців, їх об’єднання, права і гарантії їх </w:t>
            </w:r>
            <w:proofErr w:type="spellStart"/>
            <w:r w:rsidRPr="00A439CA">
              <w:rPr>
                <w:rFonts w:ascii="Times New Roman" w:hAnsi="Times New Roman"/>
                <w:sz w:val="28"/>
                <w:szCs w:val="28"/>
              </w:rPr>
              <w:t>діяльності”</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реєстрацію юридичних осіб, фізичних осіб — підприємців та громадських </w:t>
            </w:r>
            <w:proofErr w:type="spellStart"/>
            <w:r w:rsidRPr="00A439CA">
              <w:rPr>
                <w:rFonts w:ascii="Times New Roman" w:hAnsi="Times New Roman"/>
                <w:sz w:val="28"/>
                <w:szCs w:val="28"/>
              </w:rPr>
              <w:t>формувань”</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00645</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00608</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00659</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Державна реєстрація </w:t>
            </w:r>
            <w:r w:rsidRPr="00A439CA">
              <w:rPr>
                <w:rFonts w:ascii="Times New Roman" w:hAnsi="Times New Roman"/>
                <w:sz w:val="28"/>
                <w:szCs w:val="28"/>
              </w:rPr>
              <w:lastRenderedPageBreak/>
              <w:t>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lastRenderedPageBreak/>
              <w:t xml:space="preserve">Закони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w:t>
            </w:r>
            <w:r w:rsidRPr="00A439CA">
              <w:rPr>
                <w:rFonts w:ascii="Times New Roman" w:hAnsi="Times New Roman"/>
                <w:sz w:val="28"/>
                <w:szCs w:val="28"/>
              </w:rPr>
              <w:lastRenderedPageBreak/>
              <w:t xml:space="preserve">організації роботодавців, їх об’єднання, права і гарантії їх </w:t>
            </w:r>
            <w:proofErr w:type="spellStart"/>
            <w:r w:rsidRPr="00A439CA">
              <w:rPr>
                <w:rFonts w:ascii="Times New Roman" w:hAnsi="Times New Roman"/>
                <w:sz w:val="28"/>
                <w:szCs w:val="28"/>
              </w:rPr>
              <w:t>діяльності”</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реєстрацію юридичних осіб, фізичних осіб — підприємців та громадських </w:t>
            </w:r>
            <w:proofErr w:type="spellStart"/>
            <w:r w:rsidRPr="00A439CA">
              <w:rPr>
                <w:rFonts w:ascii="Times New Roman" w:hAnsi="Times New Roman"/>
                <w:sz w:val="28"/>
                <w:szCs w:val="28"/>
              </w:rPr>
              <w:t>формувань”</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lastRenderedPageBreak/>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00606</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припинення організації роботодавців, об’єднання організацій роботодавців в результаті ліквідації</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00660</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припинення організації роботодавців, об’єднання організацій роботодавців в результаті реорганізації</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00658</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рішення про припинення організації роботодавців, об’єднання організацій роботодавців</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00607</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рішення про відміну рішення про припинення організації роботодавців, об’єднання організацій роботодавців</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00667</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створення структурного утворення політичної партії</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00675</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рішення про припинення структурного утворення політичної партії</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00674</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припинення структурного утворення політичної партії в результаті його ліквідації</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00670</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припинення структурного утворення політичної партії в результаті його реорганізації</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00671</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рішення про відміну рішення про припинення структурного утворення політичної партії</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00669</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00672</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Закони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політичні партії в </w:t>
            </w:r>
            <w:proofErr w:type="spellStart"/>
            <w:r w:rsidRPr="00A439CA">
              <w:rPr>
                <w:rFonts w:ascii="Times New Roman" w:hAnsi="Times New Roman"/>
                <w:sz w:val="28"/>
                <w:szCs w:val="28"/>
              </w:rPr>
              <w:t>Україні”</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реєстрацію юридичних осіб, фізичних осіб — підприємців та громадських </w:t>
            </w:r>
            <w:proofErr w:type="spellStart"/>
            <w:r w:rsidRPr="00A439CA">
              <w:rPr>
                <w:rFonts w:ascii="Times New Roman" w:hAnsi="Times New Roman"/>
                <w:sz w:val="28"/>
                <w:szCs w:val="28"/>
              </w:rPr>
              <w:t>формувань”</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00583</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Державна реєстрація створення професійної спілки, організації професійних спілок, </w:t>
            </w:r>
            <w:r w:rsidRPr="00A439CA">
              <w:rPr>
                <w:rFonts w:ascii="Times New Roman" w:hAnsi="Times New Roman"/>
                <w:sz w:val="28"/>
                <w:szCs w:val="28"/>
              </w:rPr>
              <w:lastRenderedPageBreak/>
              <w:t>об’єднання професійних спілок</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lastRenderedPageBreak/>
              <w:t xml:space="preserve">Закони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професійні спілки, їх права та гарантії </w:t>
            </w:r>
            <w:proofErr w:type="spellStart"/>
            <w:r w:rsidRPr="00A439CA">
              <w:rPr>
                <w:rFonts w:ascii="Times New Roman" w:hAnsi="Times New Roman"/>
                <w:sz w:val="28"/>
                <w:szCs w:val="28"/>
              </w:rPr>
              <w:t>діяльності”</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w:t>
            </w:r>
            <w:r w:rsidRPr="00A439CA">
              <w:rPr>
                <w:rFonts w:ascii="Times New Roman" w:hAnsi="Times New Roman"/>
                <w:sz w:val="28"/>
                <w:szCs w:val="28"/>
              </w:rPr>
              <w:lastRenderedPageBreak/>
              <w:t xml:space="preserve">державну реєстрацію юридичних осіб, фізичних осіб — підприємців та громадських </w:t>
            </w:r>
            <w:proofErr w:type="spellStart"/>
            <w:r w:rsidRPr="00A439CA">
              <w:rPr>
                <w:rFonts w:ascii="Times New Roman" w:hAnsi="Times New Roman"/>
                <w:sz w:val="28"/>
                <w:szCs w:val="28"/>
              </w:rPr>
              <w:t>формувань”</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lastRenderedPageBreak/>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00570</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00589</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00582</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реєстрі юридичних осіб, фізичних осіб — </w:t>
            </w:r>
            <w:r w:rsidRPr="00A439CA">
              <w:rPr>
                <w:rFonts w:ascii="Times New Roman" w:hAnsi="Times New Roman"/>
                <w:sz w:val="28"/>
                <w:szCs w:val="28"/>
              </w:rPr>
              <w:lastRenderedPageBreak/>
              <w:t>підприємців та громадських формувань</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lastRenderedPageBreak/>
              <w:t xml:space="preserve">Закони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професійні спілки, їх права та гарантії </w:t>
            </w:r>
            <w:proofErr w:type="spellStart"/>
            <w:r w:rsidRPr="00A439CA">
              <w:rPr>
                <w:rFonts w:ascii="Times New Roman" w:hAnsi="Times New Roman"/>
                <w:sz w:val="28"/>
                <w:szCs w:val="28"/>
              </w:rPr>
              <w:t>діяльності”</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реєстрацію юридичних осіб, фізичних осіб — підприємців та громадських </w:t>
            </w:r>
            <w:proofErr w:type="spellStart"/>
            <w:r w:rsidRPr="00A439CA">
              <w:rPr>
                <w:rFonts w:ascii="Times New Roman" w:hAnsi="Times New Roman"/>
                <w:sz w:val="28"/>
                <w:szCs w:val="28"/>
              </w:rPr>
              <w:t>формувань”</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left="-176" w:right="-147" w:firstLine="217"/>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00586</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рішення про припинення професійної спілки, організації професійних спілок, об’єднання професійних спілок</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left="-386" w:firstLine="425"/>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00585</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00554</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00588</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припинення професійної спілки, організації професійних спілок, об’єднання професійних спілок у результаті ліквідації</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Закони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професійні спілки, їх права та гарантії </w:t>
            </w:r>
            <w:proofErr w:type="spellStart"/>
            <w:r w:rsidRPr="00A439CA">
              <w:rPr>
                <w:rFonts w:ascii="Times New Roman" w:hAnsi="Times New Roman"/>
                <w:sz w:val="28"/>
                <w:szCs w:val="28"/>
              </w:rPr>
              <w:t>діяльності”</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реєстрацію юридичних осіб, фізичних осіб — підприємців та громадських </w:t>
            </w:r>
            <w:proofErr w:type="spellStart"/>
            <w:r w:rsidRPr="00A439CA">
              <w:rPr>
                <w:rFonts w:ascii="Times New Roman" w:hAnsi="Times New Roman"/>
                <w:sz w:val="28"/>
                <w:szCs w:val="28"/>
              </w:rPr>
              <w:t>формувань”</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00643</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Державна реєстрація </w:t>
            </w:r>
            <w:r w:rsidRPr="00A439CA">
              <w:rPr>
                <w:rFonts w:ascii="Times New Roman" w:hAnsi="Times New Roman"/>
                <w:sz w:val="28"/>
                <w:szCs w:val="28"/>
              </w:rPr>
              <w:lastRenderedPageBreak/>
              <w:t>припинення професійної спілки, організації професійних спілок, об’єднання професійних спілок у результаті реорганізації</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lastRenderedPageBreak/>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00664</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8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00998</w:t>
            </w:r>
          </w:p>
        </w:tc>
        <w:tc>
          <w:tcPr>
            <w:tcW w:w="3399" w:type="dxa"/>
            <w:hideMark/>
          </w:tcPr>
          <w:p w:rsidR="00075734" w:rsidRPr="00A439CA" w:rsidRDefault="00075734" w:rsidP="00020144">
            <w:pPr>
              <w:pStyle w:val="a3"/>
              <w:spacing w:before="80" w:line="228" w:lineRule="auto"/>
              <w:ind w:firstLine="0"/>
              <w:rPr>
                <w:rFonts w:ascii="Times New Roman" w:hAnsi="Times New Roman"/>
                <w:sz w:val="28"/>
                <w:szCs w:val="28"/>
              </w:rPr>
            </w:pPr>
            <w:r w:rsidRPr="00A439CA">
              <w:rPr>
                <w:rFonts w:ascii="Times New Roman" w:hAnsi="Times New Roman"/>
                <w:sz w:val="28"/>
                <w:szCs w:val="28"/>
              </w:rPr>
              <w:t>Державна реєстрація статуту територіальної громади</w:t>
            </w:r>
          </w:p>
        </w:tc>
        <w:tc>
          <w:tcPr>
            <w:tcW w:w="2882" w:type="dxa"/>
            <w:hideMark/>
          </w:tcPr>
          <w:p w:rsidR="00075734" w:rsidRPr="00A439CA" w:rsidRDefault="00075734" w:rsidP="00020144">
            <w:pPr>
              <w:pStyle w:val="a3"/>
              <w:spacing w:before="80"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місцеве самоврядування в </w:t>
            </w:r>
            <w:proofErr w:type="spellStart"/>
            <w:r w:rsidRPr="00A439CA">
              <w:rPr>
                <w:rFonts w:ascii="Times New Roman" w:hAnsi="Times New Roman"/>
                <w:sz w:val="28"/>
                <w:szCs w:val="28"/>
              </w:rPr>
              <w:t>Україні”</w:t>
            </w:r>
            <w:proofErr w:type="spellEnd"/>
          </w:p>
        </w:tc>
        <w:tc>
          <w:tcPr>
            <w:tcW w:w="1376"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8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00997</w:t>
            </w:r>
          </w:p>
        </w:tc>
        <w:tc>
          <w:tcPr>
            <w:tcW w:w="3399" w:type="dxa"/>
            <w:hideMark/>
          </w:tcPr>
          <w:p w:rsidR="00075734" w:rsidRPr="00A439CA" w:rsidRDefault="00075734" w:rsidP="00020144">
            <w:pPr>
              <w:pStyle w:val="a3"/>
              <w:spacing w:before="80" w:line="228" w:lineRule="auto"/>
              <w:ind w:firstLine="0"/>
              <w:rPr>
                <w:rFonts w:ascii="Times New Roman" w:hAnsi="Times New Roman"/>
                <w:sz w:val="28"/>
                <w:szCs w:val="28"/>
              </w:rPr>
            </w:pPr>
            <w:r w:rsidRPr="00A439CA">
              <w:rPr>
                <w:rFonts w:ascii="Times New Roman" w:hAnsi="Times New Roman"/>
                <w:sz w:val="28"/>
                <w:szCs w:val="28"/>
              </w:rPr>
              <w:t>Видача дубліката свідоцтва про державну реєстрацію статуту територіальної громади</w:t>
            </w:r>
          </w:p>
        </w:tc>
        <w:tc>
          <w:tcPr>
            <w:tcW w:w="2882"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8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00996</w:t>
            </w:r>
          </w:p>
        </w:tc>
        <w:tc>
          <w:tcPr>
            <w:tcW w:w="3399" w:type="dxa"/>
            <w:hideMark/>
          </w:tcPr>
          <w:p w:rsidR="00075734" w:rsidRPr="00A439CA" w:rsidRDefault="00075734" w:rsidP="00020144">
            <w:pPr>
              <w:pStyle w:val="a3"/>
              <w:spacing w:before="80" w:line="228" w:lineRule="auto"/>
              <w:ind w:firstLine="0"/>
              <w:rPr>
                <w:rFonts w:ascii="Times New Roman" w:hAnsi="Times New Roman"/>
                <w:sz w:val="28"/>
                <w:szCs w:val="28"/>
              </w:rPr>
            </w:pPr>
            <w:r w:rsidRPr="00A439CA">
              <w:rPr>
                <w:rFonts w:ascii="Times New Roman" w:hAnsi="Times New Roman"/>
                <w:sz w:val="28"/>
                <w:szCs w:val="28"/>
              </w:rPr>
              <w:t>Державна реєстрація змін до статуту територіальної громади</w:t>
            </w:r>
          </w:p>
        </w:tc>
        <w:tc>
          <w:tcPr>
            <w:tcW w:w="2882"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8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00995</w:t>
            </w:r>
          </w:p>
        </w:tc>
        <w:tc>
          <w:tcPr>
            <w:tcW w:w="3399" w:type="dxa"/>
            <w:hideMark/>
          </w:tcPr>
          <w:p w:rsidR="00075734" w:rsidRPr="00A439CA" w:rsidRDefault="00075734" w:rsidP="00020144">
            <w:pPr>
              <w:pStyle w:val="a3"/>
              <w:spacing w:before="80" w:line="228" w:lineRule="auto"/>
              <w:ind w:firstLine="0"/>
              <w:rPr>
                <w:rFonts w:ascii="Times New Roman" w:hAnsi="Times New Roman"/>
                <w:sz w:val="28"/>
                <w:szCs w:val="28"/>
              </w:rPr>
            </w:pPr>
            <w:r w:rsidRPr="00A439CA">
              <w:rPr>
                <w:rFonts w:ascii="Times New Roman" w:hAnsi="Times New Roman"/>
                <w:sz w:val="28"/>
                <w:szCs w:val="28"/>
              </w:rPr>
              <w:t>Скасування державної реєстрації статуту територіальної громади</w:t>
            </w:r>
          </w:p>
        </w:tc>
        <w:tc>
          <w:tcPr>
            <w:tcW w:w="2882"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bookmarkStart w:id="2" w:name="_heading=h.3znysh7"/>
            <w:bookmarkEnd w:id="2"/>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00041</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реєстрацію речових прав на нерухоме майно та їх </w:t>
            </w:r>
            <w:proofErr w:type="spellStart"/>
            <w:r w:rsidRPr="00A439CA">
              <w:rPr>
                <w:rFonts w:ascii="Times New Roman" w:hAnsi="Times New Roman"/>
                <w:sz w:val="28"/>
                <w:szCs w:val="28"/>
              </w:rPr>
              <w:t>обтяжень”</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00042</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Державна реєстрація речового права, похідного від права власності</w:t>
            </w:r>
          </w:p>
        </w:tc>
        <w:tc>
          <w:tcPr>
            <w:tcW w:w="2882" w:type="dxa"/>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00048</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Державна реєстрація </w:t>
            </w:r>
            <w:r w:rsidRPr="00A439CA">
              <w:rPr>
                <w:rFonts w:ascii="Times New Roman" w:hAnsi="Times New Roman"/>
                <w:sz w:val="28"/>
                <w:szCs w:val="28"/>
              </w:rPr>
              <w:lastRenderedPageBreak/>
              <w:t>обтяжень речових прав на нерухоме майно</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lastRenderedPageBreak/>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00049</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Взяття на облік безхазяйного нерухомого майна</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00046</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Внесення змін до записів Державного реєстру речових прав на нерухоме майно</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00043</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00047</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Надання інформації з Державного реєстру речових прав на нерухоме майно</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реєстрацію речових прав на нерухоме майно та їх </w:t>
            </w:r>
            <w:proofErr w:type="spellStart"/>
            <w:r w:rsidRPr="00A439CA">
              <w:rPr>
                <w:rFonts w:ascii="Times New Roman" w:hAnsi="Times New Roman"/>
                <w:sz w:val="28"/>
                <w:szCs w:val="28"/>
              </w:rPr>
              <w:t>обтяжень”</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01174</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Заборона вчинення реєстраційних дій</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00026</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Вклеювання до паспорта громадянина України (зразка 1994 року) фотокартки при досягненні 25- і 45-річного віку</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Постанова Верховної Ради України від 26 червня 1992 р.     № 2503-XII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затвердження положень про паспорт громадянина України та про паспорт громадянина України для виїзду за </w:t>
            </w:r>
            <w:proofErr w:type="spellStart"/>
            <w:r w:rsidRPr="00A439CA">
              <w:rPr>
                <w:rFonts w:ascii="Times New Roman" w:hAnsi="Times New Roman"/>
                <w:sz w:val="28"/>
                <w:szCs w:val="28"/>
              </w:rPr>
              <w:t>кордон”</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00029</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Внесення до паспорта громадянина України відомостей про зміну </w:t>
            </w:r>
            <w:r w:rsidRPr="00A439CA">
              <w:rPr>
                <w:rFonts w:ascii="Times New Roman" w:hAnsi="Times New Roman"/>
                <w:sz w:val="28"/>
                <w:szCs w:val="28"/>
              </w:rPr>
              <w:lastRenderedPageBreak/>
              <w:t>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lastRenderedPageBreak/>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свободу пересування та вільний вибір </w:t>
            </w:r>
            <w:r w:rsidRPr="00A439CA">
              <w:rPr>
                <w:rFonts w:ascii="Times New Roman" w:hAnsi="Times New Roman"/>
                <w:sz w:val="28"/>
                <w:szCs w:val="28"/>
              </w:rPr>
              <w:lastRenderedPageBreak/>
              <w:t xml:space="preserve">місця проживання в </w:t>
            </w:r>
            <w:proofErr w:type="spellStart"/>
            <w:r w:rsidRPr="00A439CA">
              <w:rPr>
                <w:rFonts w:ascii="Times New Roman" w:hAnsi="Times New Roman"/>
                <w:sz w:val="28"/>
                <w:szCs w:val="28"/>
              </w:rPr>
              <w:t>Україні”</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lastRenderedPageBreak/>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3"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3" w:lineRule="auto"/>
              <w:ind w:firstLine="0"/>
              <w:jc w:val="center"/>
              <w:rPr>
                <w:rFonts w:ascii="Times New Roman" w:hAnsi="Times New Roman"/>
                <w:sz w:val="28"/>
                <w:szCs w:val="28"/>
              </w:rPr>
            </w:pPr>
            <w:r w:rsidRPr="00A439CA">
              <w:rPr>
                <w:rFonts w:ascii="Times New Roman" w:hAnsi="Times New Roman"/>
                <w:sz w:val="28"/>
                <w:szCs w:val="28"/>
              </w:rPr>
              <w:t>00069</w:t>
            </w:r>
          </w:p>
        </w:tc>
        <w:tc>
          <w:tcPr>
            <w:tcW w:w="3399" w:type="dxa"/>
            <w:hideMark/>
          </w:tcPr>
          <w:p w:rsidR="00075734" w:rsidRPr="00A439CA" w:rsidRDefault="00075734" w:rsidP="00020144">
            <w:pPr>
              <w:pStyle w:val="a3"/>
              <w:spacing w:before="60" w:line="223" w:lineRule="auto"/>
              <w:ind w:firstLine="0"/>
              <w:rPr>
                <w:rFonts w:ascii="Times New Roman" w:hAnsi="Times New Roman"/>
                <w:sz w:val="28"/>
                <w:szCs w:val="28"/>
              </w:rPr>
            </w:pPr>
            <w:r w:rsidRPr="00A439CA">
              <w:rPr>
                <w:rFonts w:ascii="Times New Roman" w:hAnsi="Times New Roman"/>
                <w:sz w:val="28"/>
                <w:szCs w:val="28"/>
              </w:rPr>
              <w:t>Державна реєстрація земельної ділянки з видачею витягу з Державного земельного кадастру</w:t>
            </w:r>
          </w:p>
        </w:tc>
        <w:tc>
          <w:tcPr>
            <w:tcW w:w="2882" w:type="dxa"/>
            <w:hideMark/>
          </w:tcPr>
          <w:p w:rsidR="00075734" w:rsidRPr="00A439CA" w:rsidRDefault="00075734" w:rsidP="00020144">
            <w:pPr>
              <w:pStyle w:val="a3"/>
              <w:spacing w:before="60" w:line="223"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Державний земельний </w:t>
            </w:r>
            <w:proofErr w:type="spellStart"/>
            <w:r w:rsidRPr="00A439CA">
              <w:rPr>
                <w:rFonts w:ascii="Times New Roman" w:hAnsi="Times New Roman"/>
                <w:sz w:val="28"/>
                <w:szCs w:val="28"/>
              </w:rPr>
              <w:t>кадастр”</w:t>
            </w:r>
            <w:proofErr w:type="spellEnd"/>
          </w:p>
        </w:tc>
        <w:tc>
          <w:tcPr>
            <w:tcW w:w="1376" w:type="dxa"/>
            <w:hideMark/>
          </w:tcPr>
          <w:p w:rsidR="00075734" w:rsidRPr="00A439CA" w:rsidRDefault="00075734" w:rsidP="00020144">
            <w:pPr>
              <w:pStyle w:val="a3"/>
              <w:spacing w:before="60" w:line="223"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3"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3" w:lineRule="auto"/>
              <w:ind w:firstLine="0"/>
              <w:jc w:val="center"/>
              <w:rPr>
                <w:rFonts w:ascii="Times New Roman" w:hAnsi="Times New Roman"/>
                <w:sz w:val="28"/>
                <w:szCs w:val="28"/>
              </w:rPr>
            </w:pPr>
            <w:r w:rsidRPr="00A439CA">
              <w:rPr>
                <w:rFonts w:ascii="Times New Roman" w:hAnsi="Times New Roman"/>
                <w:sz w:val="28"/>
                <w:szCs w:val="28"/>
              </w:rPr>
              <w:t>00070</w:t>
            </w:r>
          </w:p>
        </w:tc>
        <w:tc>
          <w:tcPr>
            <w:tcW w:w="3399" w:type="dxa"/>
            <w:hideMark/>
          </w:tcPr>
          <w:p w:rsidR="00075734" w:rsidRPr="00A439CA" w:rsidRDefault="00075734" w:rsidP="00020144">
            <w:pPr>
              <w:pStyle w:val="a3"/>
              <w:spacing w:before="60" w:line="223" w:lineRule="auto"/>
              <w:ind w:firstLine="0"/>
              <w:rPr>
                <w:rFonts w:ascii="Times New Roman" w:hAnsi="Times New Roman"/>
                <w:sz w:val="28"/>
                <w:szCs w:val="28"/>
              </w:rPr>
            </w:pPr>
            <w:r w:rsidRPr="00A439CA">
              <w:rPr>
                <w:rFonts w:ascii="Times New Roman" w:hAnsi="Times New Roman"/>
                <w:sz w:val="28"/>
                <w:szCs w:val="28"/>
              </w:rPr>
              <w:t>Внесення до Державного земельного кадастру відомостей про земельну ділянку з видачею витягу</w:t>
            </w:r>
          </w:p>
        </w:tc>
        <w:tc>
          <w:tcPr>
            <w:tcW w:w="2882" w:type="dxa"/>
            <w:hideMark/>
          </w:tcPr>
          <w:p w:rsidR="00075734" w:rsidRPr="00A439CA" w:rsidRDefault="00075734" w:rsidP="00020144">
            <w:pPr>
              <w:pStyle w:val="a3"/>
              <w:spacing w:before="60" w:line="223"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60" w:line="223"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3"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3" w:lineRule="auto"/>
              <w:ind w:firstLine="0"/>
              <w:jc w:val="center"/>
              <w:rPr>
                <w:rFonts w:ascii="Times New Roman" w:hAnsi="Times New Roman"/>
                <w:sz w:val="28"/>
                <w:szCs w:val="28"/>
              </w:rPr>
            </w:pPr>
            <w:r w:rsidRPr="00A439CA">
              <w:rPr>
                <w:rFonts w:ascii="Times New Roman" w:hAnsi="Times New Roman"/>
                <w:sz w:val="28"/>
                <w:szCs w:val="28"/>
              </w:rPr>
              <w:t>00071</w:t>
            </w:r>
          </w:p>
        </w:tc>
        <w:tc>
          <w:tcPr>
            <w:tcW w:w="3399" w:type="dxa"/>
            <w:hideMark/>
          </w:tcPr>
          <w:p w:rsidR="00075734" w:rsidRPr="00A439CA" w:rsidRDefault="00075734" w:rsidP="00020144">
            <w:pPr>
              <w:pStyle w:val="a3"/>
              <w:spacing w:before="60" w:line="223" w:lineRule="auto"/>
              <w:ind w:firstLine="0"/>
              <w:rPr>
                <w:rFonts w:ascii="Times New Roman" w:hAnsi="Times New Roman"/>
                <w:sz w:val="28"/>
                <w:szCs w:val="28"/>
              </w:rPr>
            </w:pPr>
            <w:r w:rsidRPr="00A439CA">
              <w:rPr>
                <w:rFonts w:ascii="Times New Roman" w:hAnsi="Times New Roman"/>
                <w:sz w:val="28"/>
                <w:szCs w:val="28"/>
              </w:rPr>
              <w:t>Внесення до Державного земельного кадастру змін до відомостей про земельну ділянку з видачею витягу</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Державний земельний </w:t>
            </w:r>
            <w:proofErr w:type="spellStart"/>
            <w:r w:rsidRPr="00A439CA">
              <w:rPr>
                <w:rFonts w:ascii="Times New Roman" w:hAnsi="Times New Roman"/>
                <w:sz w:val="28"/>
                <w:szCs w:val="28"/>
              </w:rPr>
              <w:t>кадастр”</w:t>
            </w:r>
            <w:proofErr w:type="spellEnd"/>
          </w:p>
        </w:tc>
        <w:tc>
          <w:tcPr>
            <w:tcW w:w="1376" w:type="dxa"/>
            <w:hideMark/>
          </w:tcPr>
          <w:p w:rsidR="00075734" w:rsidRPr="00A439CA" w:rsidRDefault="00075734" w:rsidP="00020144">
            <w:pPr>
              <w:pStyle w:val="a3"/>
              <w:spacing w:before="60" w:line="223"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80" w:line="223"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80" w:line="223" w:lineRule="auto"/>
              <w:ind w:firstLine="0"/>
              <w:jc w:val="center"/>
              <w:rPr>
                <w:rFonts w:ascii="Times New Roman" w:hAnsi="Times New Roman"/>
                <w:sz w:val="28"/>
                <w:szCs w:val="28"/>
              </w:rPr>
            </w:pPr>
            <w:r w:rsidRPr="00A439CA">
              <w:rPr>
                <w:rFonts w:ascii="Times New Roman" w:hAnsi="Times New Roman"/>
                <w:sz w:val="28"/>
                <w:szCs w:val="28"/>
              </w:rPr>
              <w:t>00072</w:t>
            </w:r>
          </w:p>
        </w:tc>
        <w:tc>
          <w:tcPr>
            <w:tcW w:w="3399" w:type="dxa"/>
            <w:hideMark/>
          </w:tcPr>
          <w:p w:rsidR="00075734" w:rsidRPr="00A439CA" w:rsidRDefault="00075734" w:rsidP="00020144">
            <w:pPr>
              <w:pStyle w:val="a3"/>
              <w:spacing w:before="80" w:line="223" w:lineRule="auto"/>
              <w:ind w:firstLine="0"/>
              <w:rPr>
                <w:rFonts w:ascii="Times New Roman" w:hAnsi="Times New Roman"/>
                <w:sz w:val="28"/>
                <w:szCs w:val="28"/>
              </w:rPr>
            </w:pPr>
            <w:r w:rsidRPr="00A439CA">
              <w:rPr>
                <w:rFonts w:ascii="Times New Roman" w:hAnsi="Times New Roman"/>
                <w:sz w:val="28"/>
                <w:szCs w:val="28"/>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tc>
        <w:tc>
          <w:tcPr>
            <w:tcW w:w="2882" w:type="dxa"/>
            <w:hideMark/>
          </w:tcPr>
          <w:p w:rsidR="00075734" w:rsidRPr="00A439CA" w:rsidRDefault="00075734" w:rsidP="00020144">
            <w:pPr>
              <w:pStyle w:val="a3"/>
              <w:spacing w:before="80" w:line="223"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80" w:line="223"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80" w:line="223"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80" w:line="223" w:lineRule="auto"/>
              <w:ind w:firstLine="0"/>
              <w:jc w:val="center"/>
              <w:rPr>
                <w:rFonts w:ascii="Times New Roman" w:hAnsi="Times New Roman"/>
                <w:sz w:val="28"/>
                <w:szCs w:val="28"/>
              </w:rPr>
            </w:pPr>
            <w:r w:rsidRPr="00A439CA">
              <w:rPr>
                <w:rFonts w:ascii="Times New Roman" w:hAnsi="Times New Roman"/>
                <w:sz w:val="28"/>
                <w:szCs w:val="28"/>
              </w:rPr>
              <w:t>00074</w:t>
            </w:r>
          </w:p>
        </w:tc>
        <w:tc>
          <w:tcPr>
            <w:tcW w:w="3399" w:type="dxa"/>
            <w:hideMark/>
          </w:tcPr>
          <w:p w:rsidR="00075734" w:rsidRPr="00A439CA" w:rsidRDefault="00075734" w:rsidP="00020144">
            <w:pPr>
              <w:pStyle w:val="a3"/>
              <w:spacing w:before="80" w:line="223" w:lineRule="auto"/>
              <w:ind w:firstLine="0"/>
              <w:rPr>
                <w:rFonts w:ascii="Times New Roman" w:hAnsi="Times New Roman"/>
                <w:sz w:val="28"/>
                <w:szCs w:val="28"/>
              </w:rPr>
            </w:pPr>
            <w:r w:rsidRPr="00A439CA">
              <w:rPr>
                <w:rFonts w:ascii="Times New Roman" w:hAnsi="Times New Roman"/>
                <w:sz w:val="28"/>
                <w:szCs w:val="28"/>
              </w:rPr>
              <w:t>Внесення до Державного земельного кадастру відомостей про землі в межах територій адміністративно-територіальних одиниць з видачею витягу</w:t>
            </w:r>
          </w:p>
        </w:tc>
        <w:tc>
          <w:tcPr>
            <w:tcW w:w="2882" w:type="dxa"/>
            <w:hideMark/>
          </w:tcPr>
          <w:p w:rsidR="00075734" w:rsidRPr="00A439CA" w:rsidRDefault="00075734" w:rsidP="00020144">
            <w:pPr>
              <w:pStyle w:val="a3"/>
              <w:spacing w:before="80" w:line="223"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80" w:line="223"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80" w:line="223"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80" w:line="223" w:lineRule="auto"/>
              <w:ind w:firstLine="0"/>
              <w:jc w:val="center"/>
              <w:rPr>
                <w:rFonts w:ascii="Times New Roman" w:hAnsi="Times New Roman"/>
                <w:sz w:val="28"/>
                <w:szCs w:val="28"/>
              </w:rPr>
            </w:pPr>
            <w:r w:rsidRPr="00A439CA">
              <w:rPr>
                <w:rFonts w:ascii="Times New Roman" w:hAnsi="Times New Roman"/>
                <w:sz w:val="28"/>
                <w:szCs w:val="28"/>
              </w:rPr>
              <w:t>00075</w:t>
            </w:r>
          </w:p>
        </w:tc>
        <w:tc>
          <w:tcPr>
            <w:tcW w:w="3399" w:type="dxa"/>
            <w:hideMark/>
          </w:tcPr>
          <w:p w:rsidR="00075734" w:rsidRPr="00A439CA" w:rsidRDefault="00075734" w:rsidP="00020144">
            <w:pPr>
              <w:pStyle w:val="a3"/>
              <w:spacing w:before="80" w:line="223" w:lineRule="auto"/>
              <w:ind w:firstLine="0"/>
              <w:rPr>
                <w:rFonts w:ascii="Times New Roman" w:hAnsi="Times New Roman"/>
                <w:sz w:val="28"/>
                <w:szCs w:val="28"/>
              </w:rPr>
            </w:pPr>
            <w:r w:rsidRPr="00A439CA">
              <w:rPr>
                <w:rFonts w:ascii="Times New Roman" w:hAnsi="Times New Roman"/>
                <w:sz w:val="28"/>
                <w:szCs w:val="28"/>
              </w:rPr>
              <w:t xml:space="preserve">Внесення до Державного земельного кадастру змін до відомостей про землі в </w:t>
            </w:r>
            <w:r w:rsidRPr="00A439CA">
              <w:rPr>
                <w:rFonts w:ascii="Times New Roman" w:hAnsi="Times New Roman"/>
                <w:sz w:val="28"/>
                <w:szCs w:val="28"/>
              </w:rPr>
              <w:lastRenderedPageBreak/>
              <w:t>межах територій адміністративно-територіальних одиниць з видачею витягу</w:t>
            </w:r>
          </w:p>
        </w:tc>
        <w:tc>
          <w:tcPr>
            <w:tcW w:w="2882" w:type="dxa"/>
            <w:hideMark/>
          </w:tcPr>
          <w:p w:rsidR="00075734" w:rsidRPr="00A439CA" w:rsidRDefault="00075734" w:rsidP="00020144">
            <w:pPr>
              <w:pStyle w:val="a3"/>
              <w:spacing w:before="80" w:line="223" w:lineRule="auto"/>
              <w:ind w:firstLine="0"/>
              <w:jc w:val="center"/>
              <w:rPr>
                <w:rFonts w:ascii="Times New Roman" w:hAnsi="Times New Roman"/>
                <w:sz w:val="28"/>
                <w:szCs w:val="28"/>
              </w:rPr>
            </w:pPr>
            <w:r w:rsidRPr="00A439CA">
              <w:rPr>
                <w:rFonts w:ascii="Times New Roman" w:hAnsi="Times New Roman"/>
                <w:sz w:val="28"/>
                <w:szCs w:val="28"/>
              </w:rPr>
              <w:lastRenderedPageBreak/>
              <w:t>—“—</w:t>
            </w:r>
          </w:p>
        </w:tc>
        <w:tc>
          <w:tcPr>
            <w:tcW w:w="1376" w:type="dxa"/>
            <w:hideMark/>
          </w:tcPr>
          <w:p w:rsidR="00075734" w:rsidRPr="00A439CA" w:rsidRDefault="00075734" w:rsidP="00020144">
            <w:pPr>
              <w:pStyle w:val="a3"/>
              <w:spacing w:before="80" w:line="223"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80" w:line="223"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80" w:line="223" w:lineRule="auto"/>
              <w:ind w:firstLine="0"/>
              <w:jc w:val="center"/>
              <w:rPr>
                <w:rFonts w:ascii="Times New Roman" w:hAnsi="Times New Roman"/>
                <w:sz w:val="28"/>
                <w:szCs w:val="28"/>
              </w:rPr>
            </w:pPr>
            <w:r w:rsidRPr="00A439CA">
              <w:rPr>
                <w:rFonts w:ascii="Times New Roman" w:hAnsi="Times New Roman"/>
                <w:sz w:val="28"/>
                <w:szCs w:val="28"/>
              </w:rPr>
              <w:t>00079</w:t>
            </w:r>
          </w:p>
        </w:tc>
        <w:tc>
          <w:tcPr>
            <w:tcW w:w="3399" w:type="dxa"/>
            <w:hideMark/>
          </w:tcPr>
          <w:p w:rsidR="00075734" w:rsidRPr="00A439CA" w:rsidRDefault="00075734" w:rsidP="00020144">
            <w:pPr>
              <w:pStyle w:val="a3"/>
              <w:spacing w:before="80" w:line="223" w:lineRule="auto"/>
              <w:ind w:firstLine="0"/>
              <w:rPr>
                <w:rFonts w:ascii="Times New Roman" w:hAnsi="Times New Roman"/>
                <w:sz w:val="28"/>
                <w:szCs w:val="28"/>
              </w:rPr>
            </w:pPr>
            <w:r w:rsidRPr="00A439CA">
              <w:rPr>
                <w:rFonts w:ascii="Times New Roman" w:hAnsi="Times New Roman"/>
                <w:sz w:val="28"/>
                <w:szCs w:val="28"/>
              </w:rPr>
              <w:t>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видачею витягу</w:t>
            </w:r>
          </w:p>
        </w:tc>
        <w:tc>
          <w:tcPr>
            <w:tcW w:w="2882" w:type="dxa"/>
          </w:tcPr>
          <w:p w:rsidR="00075734" w:rsidRPr="00A439CA" w:rsidRDefault="00075734" w:rsidP="00020144">
            <w:pPr>
              <w:pStyle w:val="a3"/>
              <w:spacing w:before="80" w:line="223"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80" w:line="223"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80" w:line="223"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80" w:line="223" w:lineRule="auto"/>
              <w:ind w:firstLine="0"/>
              <w:jc w:val="center"/>
              <w:rPr>
                <w:rFonts w:ascii="Times New Roman" w:hAnsi="Times New Roman"/>
                <w:sz w:val="28"/>
                <w:szCs w:val="28"/>
              </w:rPr>
            </w:pPr>
            <w:r w:rsidRPr="00A439CA">
              <w:rPr>
                <w:rFonts w:ascii="Times New Roman" w:hAnsi="Times New Roman"/>
                <w:sz w:val="28"/>
                <w:szCs w:val="28"/>
              </w:rPr>
              <w:t>00078</w:t>
            </w:r>
          </w:p>
        </w:tc>
        <w:tc>
          <w:tcPr>
            <w:tcW w:w="3399" w:type="dxa"/>
            <w:hideMark/>
          </w:tcPr>
          <w:p w:rsidR="00075734" w:rsidRPr="00A439CA" w:rsidRDefault="00075734" w:rsidP="00020144">
            <w:pPr>
              <w:pStyle w:val="a3"/>
              <w:spacing w:before="80" w:line="223" w:lineRule="auto"/>
              <w:ind w:firstLine="0"/>
              <w:rPr>
                <w:rFonts w:ascii="Times New Roman" w:hAnsi="Times New Roman"/>
                <w:sz w:val="28"/>
                <w:szCs w:val="28"/>
              </w:rPr>
            </w:pPr>
            <w:r w:rsidRPr="00A439CA">
              <w:rPr>
                <w:rFonts w:ascii="Times New Roman" w:hAnsi="Times New Roman"/>
                <w:sz w:val="28"/>
                <w:szCs w:val="28"/>
              </w:rPr>
              <w:t>Державна реєстрація обмежень у використанні земель з видачею витягу</w:t>
            </w:r>
          </w:p>
        </w:tc>
        <w:tc>
          <w:tcPr>
            <w:tcW w:w="2882" w:type="dxa"/>
            <w:hideMark/>
          </w:tcPr>
          <w:p w:rsidR="00075734" w:rsidRPr="00A439CA" w:rsidRDefault="00075734" w:rsidP="00020144">
            <w:pPr>
              <w:pStyle w:val="a3"/>
              <w:spacing w:before="80" w:line="223"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80" w:line="223"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00081</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Виправлення технічної помилки у відомостях Державного земельного кадастру не з вини органу, що здійснює його ведення</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Державний земельний </w:t>
            </w:r>
            <w:proofErr w:type="spellStart"/>
            <w:r w:rsidRPr="00A439CA">
              <w:rPr>
                <w:rFonts w:ascii="Times New Roman" w:hAnsi="Times New Roman"/>
                <w:sz w:val="28"/>
                <w:szCs w:val="28"/>
              </w:rPr>
              <w:t>кадастр”</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00080</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Виправлення технічної помилки у відомостях з Державного земельного кадастру, яка була допущена органом, що здійснює його ведення, з видачею витягу</w:t>
            </w:r>
          </w:p>
        </w:tc>
        <w:tc>
          <w:tcPr>
            <w:tcW w:w="288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00035</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00059</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Надання відомостей з Державного земельного кадастру у формі витягу з </w:t>
            </w:r>
            <w:r w:rsidRPr="00A439CA">
              <w:rPr>
                <w:rFonts w:ascii="Times New Roman" w:hAnsi="Times New Roman"/>
                <w:sz w:val="28"/>
                <w:szCs w:val="28"/>
              </w:rPr>
              <w:lastRenderedPageBreak/>
              <w:t>Державного земельного кадастру про обмеження у використанні земель</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lastRenderedPageBreak/>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00060</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Надання відомостей з Державного земельного кадастру у формі витягу з Державного земельного кадастру про земельну ділянку</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00061</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Надання відомостей з Державного земельного кадастру у формі довідки, що містить узагальнену інформацію про землі (території)</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00062</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00063</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Державний земельний </w:t>
            </w:r>
            <w:proofErr w:type="spellStart"/>
            <w:r w:rsidRPr="00A439CA">
              <w:rPr>
                <w:rFonts w:ascii="Times New Roman" w:hAnsi="Times New Roman"/>
                <w:sz w:val="28"/>
                <w:szCs w:val="28"/>
              </w:rPr>
              <w:t>кадастр”</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00064</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Надання довідки про наявність та розмір земельної частки (паю)</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00065</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Надання довідки про наявність у Державному земельному кадастрі відомостей про одержання у власність земельної ділянки у межах норм безоплатної </w:t>
            </w:r>
            <w:r w:rsidRPr="00A439CA">
              <w:rPr>
                <w:rFonts w:ascii="Times New Roman" w:hAnsi="Times New Roman"/>
                <w:sz w:val="28"/>
                <w:szCs w:val="28"/>
              </w:rPr>
              <w:lastRenderedPageBreak/>
              <w:t xml:space="preserve">приватизації за певним видом її цільового призначення </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lastRenderedPageBreak/>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00207</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Надання дозволу на розроблення проекту землеустрою щодо відведення земельної ділянки для послідуючого продажу</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00199</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Надання дозволу на розроблення проекту землеустрою щодо відведення земельної ділянки у користування</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00210</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Надання дозволу на розроблення проекту землеустрою, що забезпечує </w:t>
            </w:r>
            <w:proofErr w:type="spellStart"/>
            <w:r w:rsidRPr="00A439CA">
              <w:rPr>
                <w:rFonts w:ascii="Times New Roman" w:hAnsi="Times New Roman"/>
                <w:sz w:val="28"/>
                <w:szCs w:val="28"/>
              </w:rPr>
              <w:t>еколого-економічне</w:t>
            </w:r>
            <w:proofErr w:type="spellEnd"/>
            <w:r w:rsidRPr="00A439CA">
              <w:rPr>
                <w:rFonts w:ascii="Times New Roman" w:hAnsi="Times New Roman"/>
                <w:sz w:val="28"/>
                <w:szCs w:val="28"/>
              </w:rPr>
              <w:t xml:space="preserve"> обґрунтування сівозміни та впорядкування угідь</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Державний земельний </w:t>
            </w:r>
            <w:proofErr w:type="spellStart"/>
            <w:r w:rsidRPr="00A439CA">
              <w:rPr>
                <w:rFonts w:ascii="Times New Roman" w:hAnsi="Times New Roman"/>
                <w:sz w:val="28"/>
                <w:szCs w:val="28"/>
              </w:rPr>
              <w:t>кадастр”</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00198</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Надання згоди на передачу орендованої земельної ділянки в суборенду</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оренду </w:t>
            </w:r>
            <w:proofErr w:type="spellStart"/>
            <w:r w:rsidRPr="00A439CA">
              <w:rPr>
                <w:rFonts w:ascii="Times New Roman" w:hAnsi="Times New Roman"/>
                <w:sz w:val="28"/>
                <w:szCs w:val="28"/>
              </w:rPr>
              <w:t>землі”</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00213</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Надання права користування чужою земельною ділянкою для забудови (</w:t>
            </w:r>
            <w:proofErr w:type="spellStart"/>
            <w:r w:rsidRPr="00A439CA">
              <w:rPr>
                <w:rFonts w:ascii="Times New Roman" w:hAnsi="Times New Roman"/>
                <w:sz w:val="28"/>
                <w:szCs w:val="28"/>
              </w:rPr>
              <w:t>суперфіцій</w:t>
            </w:r>
            <w:proofErr w:type="spellEnd"/>
            <w:r w:rsidRPr="00A439CA">
              <w:rPr>
                <w:rFonts w:ascii="Times New Roman" w:hAnsi="Times New Roman"/>
                <w:sz w:val="28"/>
                <w:szCs w:val="28"/>
              </w:rPr>
              <w:t>)</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Державний земельний </w:t>
            </w:r>
            <w:proofErr w:type="spellStart"/>
            <w:r w:rsidRPr="00A439CA">
              <w:rPr>
                <w:rFonts w:ascii="Times New Roman" w:hAnsi="Times New Roman"/>
                <w:sz w:val="28"/>
                <w:szCs w:val="28"/>
              </w:rPr>
              <w:t>кадастр”</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00066</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Видача відомостей з документації із землеустрою, що включена до Державного фонду документації із землеустрою</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землеустрій”</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00068</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Видача витягу з технічної документації про нормативну грошову оцінку земельної ділянки</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оцінку </w:t>
            </w:r>
            <w:proofErr w:type="spellStart"/>
            <w:r w:rsidRPr="00A439CA">
              <w:rPr>
                <w:rFonts w:ascii="Times New Roman" w:hAnsi="Times New Roman"/>
                <w:sz w:val="28"/>
                <w:szCs w:val="28"/>
              </w:rPr>
              <w:t>земель”</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01161</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Видача рішення про </w:t>
            </w:r>
            <w:r w:rsidRPr="00A439CA">
              <w:rPr>
                <w:rFonts w:ascii="Times New Roman" w:hAnsi="Times New Roman"/>
                <w:sz w:val="28"/>
                <w:szCs w:val="28"/>
              </w:rPr>
              <w:lastRenderedPageBreak/>
              <w:t>передачу у власність, надання у постійне користування та оренду земельних ділянок, що перебувають у державній або комунальній власності</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lastRenderedPageBreak/>
              <w:t xml:space="preserve">Земельний кодекс </w:t>
            </w:r>
            <w:r w:rsidRPr="00A439CA">
              <w:rPr>
                <w:rFonts w:ascii="Times New Roman" w:hAnsi="Times New Roman"/>
                <w:sz w:val="28"/>
                <w:szCs w:val="28"/>
              </w:rPr>
              <w:lastRenderedPageBreak/>
              <w:t xml:space="preserve">України, 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Перелік документів дозвільного характеру у сфері господарської </w:t>
            </w:r>
            <w:proofErr w:type="spellStart"/>
            <w:r w:rsidRPr="00A439CA">
              <w:rPr>
                <w:rFonts w:ascii="Times New Roman" w:hAnsi="Times New Roman"/>
                <w:sz w:val="28"/>
                <w:szCs w:val="28"/>
              </w:rPr>
              <w:t>діяльності”</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lastRenderedPageBreak/>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00175</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Земельний кодекс України</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00174</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Видача рішення про продаж земельних ділянок державної та комунальної власності</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Земельний кодекс України, 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Перелік документів дозвільного характеру у сфері господарської </w:t>
            </w:r>
            <w:proofErr w:type="spellStart"/>
            <w:r w:rsidRPr="00A439CA">
              <w:rPr>
                <w:rFonts w:ascii="Times New Roman" w:hAnsi="Times New Roman"/>
                <w:sz w:val="28"/>
                <w:szCs w:val="28"/>
              </w:rPr>
              <w:t>діяльності”</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00176</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Видача дозволу на розроблення проекту землеустрою щодо відведення земельної ділянки у межах безоплатної приватизації</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Земельний кодекс України</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00217</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Затвердження проекту землеустрою щодо відведення земельної ділянки у разі зміни її цільового призначення</w:t>
            </w:r>
          </w:p>
        </w:tc>
        <w:tc>
          <w:tcPr>
            <w:tcW w:w="288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00180</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Затвердження технічної документації з бонітування ґрунтів</w:t>
            </w:r>
          </w:p>
        </w:tc>
        <w:tc>
          <w:tcPr>
            <w:tcW w:w="288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00181</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Затвердження технічної документації з економічної оцінки земель</w:t>
            </w:r>
          </w:p>
        </w:tc>
        <w:tc>
          <w:tcPr>
            <w:tcW w:w="288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00179</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Затвердження технічної документації з нормативної грошової оцінки земельної ділянки у межах населених пунктів</w:t>
            </w:r>
          </w:p>
        </w:tc>
        <w:tc>
          <w:tcPr>
            <w:tcW w:w="288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00182</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Затвердження проекту землеустрою щодо відведення земельної ділянки</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Земельний кодекс України</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00192</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Припинення права оренди земельної ділянки або її частини у разі добровільної відмови орендаря</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00208</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00162</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Реєстрація декларації відповідності матеріально-технічної бази суб’єктів господарювання вимогам законодавства у сфері пожежної безпеки</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Кодекс цивільного захисту України</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01208</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Подання повідомлення про початок будівельних робіт щодо об’єктів, що за класом наслідків (відповідальності) належать до об’єктів з незначними наслідками (СС1)</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регулювання містобудівної </w:t>
            </w:r>
            <w:proofErr w:type="spellStart"/>
            <w:r w:rsidRPr="00A439CA">
              <w:rPr>
                <w:rFonts w:ascii="Times New Roman" w:hAnsi="Times New Roman"/>
                <w:sz w:val="28"/>
                <w:szCs w:val="28"/>
              </w:rPr>
              <w:t>діяльності”</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01209</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Подання повідомлення </w:t>
            </w:r>
            <w:r w:rsidRPr="00A439CA">
              <w:rPr>
                <w:rFonts w:ascii="Times New Roman" w:hAnsi="Times New Roman"/>
                <w:sz w:val="28"/>
                <w:szCs w:val="28"/>
              </w:rPr>
              <w:lastRenderedPageBreak/>
              <w:t>про зміну даних у повідомленні про початок будівельних робіт щодо об’єктів, що за класом наслідків (відповідальності) належать до об’єктів з незначними наслідками (СС1)</w:t>
            </w:r>
          </w:p>
        </w:tc>
        <w:tc>
          <w:tcPr>
            <w:tcW w:w="288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lastRenderedPageBreak/>
              <w:t>—“—</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01218</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Подання повідомлення про початок виконання будівельних робіт щодо об’єктів, будівництво яких здійснюється на підставі будівельного паспорта</w:t>
            </w:r>
          </w:p>
        </w:tc>
        <w:tc>
          <w:tcPr>
            <w:tcW w:w="2882" w:type="dxa"/>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3"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3" w:lineRule="auto"/>
              <w:ind w:firstLine="0"/>
              <w:jc w:val="center"/>
              <w:rPr>
                <w:rFonts w:ascii="Times New Roman" w:hAnsi="Times New Roman"/>
                <w:sz w:val="28"/>
                <w:szCs w:val="28"/>
              </w:rPr>
            </w:pPr>
            <w:r w:rsidRPr="00A439CA">
              <w:rPr>
                <w:rFonts w:ascii="Times New Roman" w:hAnsi="Times New Roman"/>
                <w:sz w:val="28"/>
                <w:szCs w:val="28"/>
              </w:rPr>
              <w:t>01219</w:t>
            </w:r>
          </w:p>
        </w:tc>
        <w:tc>
          <w:tcPr>
            <w:tcW w:w="3399" w:type="dxa"/>
            <w:hideMark/>
          </w:tcPr>
          <w:p w:rsidR="00075734" w:rsidRPr="00A439CA" w:rsidRDefault="00075734" w:rsidP="00020144">
            <w:pPr>
              <w:pStyle w:val="a3"/>
              <w:spacing w:before="60" w:line="223" w:lineRule="auto"/>
              <w:ind w:firstLine="0"/>
              <w:rPr>
                <w:rFonts w:ascii="Times New Roman" w:hAnsi="Times New Roman"/>
                <w:sz w:val="28"/>
                <w:szCs w:val="28"/>
              </w:rPr>
            </w:pPr>
            <w:r w:rsidRPr="00A439CA">
              <w:rPr>
                <w:rFonts w:ascii="Times New Roman" w:hAnsi="Times New Roman"/>
                <w:sz w:val="28"/>
                <w:szCs w:val="28"/>
              </w:rPr>
              <w:t>Подання повідомлення про зміну даних у повідомленні про початок будівельних робіт щодо об’єктів, будівництво яких здійснюється на підставі будівельного паспорта</w:t>
            </w:r>
          </w:p>
        </w:tc>
        <w:tc>
          <w:tcPr>
            <w:tcW w:w="2882" w:type="dxa"/>
            <w:hideMark/>
          </w:tcPr>
          <w:p w:rsidR="00075734" w:rsidRPr="00A439CA" w:rsidRDefault="00075734" w:rsidP="00020144">
            <w:pPr>
              <w:pStyle w:val="a3"/>
              <w:spacing w:before="60" w:line="223"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60" w:line="223"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3"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3" w:lineRule="auto"/>
              <w:ind w:firstLine="0"/>
              <w:jc w:val="center"/>
              <w:rPr>
                <w:rFonts w:ascii="Times New Roman" w:hAnsi="Times New Roman"/>
                <w:sz w:val="28"/>
                <w:szCs w:val="28"/>
              </w:rPr>
            </w:pPr>
            <w:r w:rsidRPr="00A439CA">
              <w:rPr>
                <w:rFonts w:ascii="Times New Roman" w:hAnsi="Times New Roman"/>
                <w:sz w:val="28"/>
                <w:szCs w:val="28"/>
              </w:rPr>
              <w:t>00146</w:t>
            </w:r>
          </w:p>
        </w:tc>
        <w:tc>
          <w:tcPr>
            <w:tcW w:w="3399" w:type="dxa"/>
            <w:hideMark/>
          </w:tcPr>
          <w:p w:rsidR="00075734" w:rsidRPr="00A439CA" w:rsidRDefault="00075734" w:rsidP="00020144">
            <w:pPr>
              <w:pStyle w:val="a3"/>
              <w:spacing w:line="223" w:lineRule="auto"/>
              <w:ind w:firstLine="0"/>
              <w:rPr>
                <w:rFonts w:ascii="Times New Roman" w:hAnsi="Times New Roman"/>
                <w:sz w:val="28"/>
                <w:szCs w:val="28"/>
              </w:rPr>
            </w:pPr>
            <w:r w:rsidRPr="00A439CA">
              <w:rPr>
                <w:rFonts w:ascii="Times New Roman" w:hAnsi="Times New Roman"/>
                <w:sz w:val="28"/>
                <w:szCs w:val="28"/>
              </w:rPr>
              <w:t>Внесення змін до повідомлення про початок виконання будівельних робіт</w:t>
            </w:r>
          </w:p>
        </w:tc>
        <w:tc>
          <w:tcPr>
            <w:tcW w:w="2882" w:type="dxa"/>
            <w:hideMark/>
          </w:tcPr>
          <w:p w:rsidR="00075734" w:rsidRPr="00A439CA" w:rsidRDefault="00075734" w:rsidP="00020144">
            <w:pPr>
              <w:pStyle w:val="a3"/>
              <w:spacing w:line="223"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3"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3"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3" w:lineRule="auto"/>
              <w:ind w:firstLine="0"/>
              <w:jc w:val="center"/>
              <w:rPr>
                <w:rFonts w:ascii="Times New Roman" w:hAnsi="Times New Roman"/>
                <w:sz w:val="28"/>
                <w:szCs w:val="28"/>
              </w:rPr>
            </w:pPr>
            <w:r w:rsidRPr="00A439CA">
              <w:rPr>
                <w:rFonts w:ascii="Times New Roman" w:hAnsi="Times New Roman"/>
                <w:sz w:val="28"/>
                <w:szCs w:val="28"/>
              </w:rPr>
              <w:t>01188</w:t>
            </w:r>
          </w:p>
        </w:tc>
        <w:tc>
          <w:tcPr>
            <w:tcW w:w="3399" w:type="dxa"/>
            <w:hideMark/>
          </w:tcPr>
          <w:p w:rsidR="00075734" w:rsidRPr="00A439CA" w:rsidRDefault="00075734" w:rsidP="00020144">
            <w:pPr>
              <w:pStyle w:val="a3"/>
              <w:spacing w:line="223" w:lineRule="auto"/>
              <w:ind w:firstLine="0"/>
              <w:rPr>
                <w:rFonts w:ascii="Times New Roman" w:hAnsi="Times New Roman"/>
                <w:sz w:val="28"/>
                <w:szCs w:val="28"/>
              </w:rPr>
            </w:pPr>
            <w:r w:rsidRPr="00A439CA">
              <w:rPr>
                <w:rFonts w:ascii="Times New Roman" w:hAnsi="Times New Roman"/>
                <w:sz w:val="28"/>
                <w:szCs w:val="28"/>
              </w:rPr>
              <w:t>Скасування повідомлення про початок виконання будівельних робіт за заявою замовника</w:t>
            </w:r>
          </w:p>
        </w:tc>
        <w:tc>
          <w:tcPr>
            <w:tcW w:w="2882" w:type="dxa"/>
            <w:hideMark/>
          </w:tcPr>
          <w:p w:rsidR="00075734" w:rsidRPr="00A439CA" w:rsidRDefault="00075734" w:rsidP="00020144">
            <w:pPr>
              <w:pStyle w:val="a3"/>
              <w:spacing w:line="223"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3"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00134</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Подання повідомлення про початок виконання підготовчих робіт</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регулювання містобудівної </w:t>
            </w:r>
            <w:proofErr w:type="spellStart"/>
            <w:r w:rsidRPr="00A439CA">
              <w:rPr>
                <w:rFonts w:ascii="Times New Roman" w:hAnsi="Times New Roman"/>
                <w:sz w:val="28"/>
                <w:szCs w:val="28"/>
              </w:rPr>
              <w:t>діяльності”</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01190</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Скасування повідомлення про початок виконання підготовчих робіт за заявою замовника</w:t>
            </w:r>
          </w:p>
        </w:tc>
        <w:tc>
          <w:tcPr>
            <w:tcW w:w="288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00156</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Видача будівельного </w:t>
            </w:r>
            <w:r w:rsidRPr="00A439CA">
              <w:rPr>
                <w:rFonts w:ascii="Times New Roman" w:hAnsi="Times New Roman"/>
                <w:sz w:val="28"/>
                <w:szCs w:val="28"/>
              </w:rPr>
              <w:lastRenderedPageBreak/>
              <w:t>паспорта забудови земельної ділянки</w:t>
            </w:r>
          </w:p>
        </w:tc>
        <w:tc>
          <w:tcPr>
            <w:tcW w:w="288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lastRenderedPageBreak/>
              <w:t>—“—</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01192</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Надання дубліката будівельного паспорта забудови земельної ділянки</w:t>
            </w:r>
          </w:p>
        </w:tc>
        <w:tc>
          <w:tcPr>
            <w:tcW w:w="288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00158</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Надання містобудівних умов та обмежень забудови земельної ділянки</w:t>
            </w:r>
          </w:p>
        </w:tc>
        <w:tc>
          <w:tcPr>
            <w:tcW w:w="288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01186</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Внесення змін до містобудівних умов та обмежень забудови земельної ділянки</w:t>
            </w:r>
          </w:p>
        </w:tc>
        <w:tc>
          <w:tcPr>
            <w:tcW w:w="2882" w:type="dxa"/>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00142</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Видача сертифіката про прийняття в експлуатацію закінченого будівництвом об’єкта</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Закони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регулювання містобудівної </w:t>
            </w:r>
            <w:proofErr w:type="spellStart"/>
            <w:r w:rsidRPr="00A439CA">
              <w:rPr>
                <w:rFonts w:ascii="Times New Roman" w:hAnsi="Times New Roman"/>
                <w:sz w:val="28"/>
                <w:szCs w:val="28"/>
              </w:rPr>
              <w:t>діяльності”</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Перелік документів дозвільного характеру у сфері господарської </w:t>
            </w:r>
            <w:proofErr w:type="spellStart"/>
            <w:r w:rsidRPr="00A439CA">
              <w:rPr>
                <w:rFonts w:ascii="Times New Roman" w:hAnsi="Times New Roman"/>
                <w:sz w:val="28"/>
                <w:szCs w:val="28"/>
              </w:rPr>
              <w:t>діяльності”</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01263</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Реєстрація декларації про готовність до експлуатації самочинно збудованого об’єкта, на яке визнано право власності за рішенням суду</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регулювання містобудівної </w:t>
            </w:r>
            <w:proofErr w:type="spellStart"/>
            <w:r w:rsidRPr="00A439CA">
              <w:rPr>
                <w:rFonts w:ascii="Times New Roman" w:hAnsi="Times New Roman"/>
                <w:sz w:val="28"/>
                <w:szCs w:val="28"/>
              </w:rPr>
              <w:t>діяльності”</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00138</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Реєстрація декларації про готовність об’єкта до експлуатації, будівництво якого здійснено на підставі будівельного паспорта</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01376</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Реєстрація декларації про готовність об’єкта до експлуатації щодо об’єктів, що за класом наслідків </w:t>
            </w:r>
            <w:r w:rsidRPr="00A439CA">
              <w:rPr>
                <w:rFonts w:ascii="Times New Roman" w:hAnsi="Times New Roman"/>
                <w:sz w:val="28"/>
                <w:szCs w:val="28"/>
              </w:rPr>
              <w:lastRenderedPageBreak/>
              <w:t>(відповідальності) належать до об’єктів з незначними наслідками (СС1)</w:t>
            </w:r>
          </w:p>
        </w:tc>
        <w:tc>
          <w:tcPr>
            <w:tcW w:w="2882" w:type="dxa"/>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lastRenderedPageBreak/>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01189</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Внесення змін до декларації про початок виконання підготовчих робіт</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01902</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Внесення змін до декларації про початок виконання будівельних робіт</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00153</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Прийняття рішення про присвоєння адреси об’єкту нерухомого майна</w:t>
            </w:r>
          </w:p>
          <w:p w:rsidR="00075734" w:rsidRPr="00A439CA" w:rsidRDefault="00075734" w:rsidP="00020144">
            <w:pPr>
              <w:pStyle w:val="a3"/>
              <w:spacing w:line="228" w:lineRule="auto"/>
              <w:ind w:firstLine="0"/>
              <w:rPr>
                <w:rFonts w:ascii="Times New Roman" w:hAnsi="Times New Roman"/>
                <w:sz w:val="28"/>
                <w:szCs w:val="28"/>
              </w:rPr>
            </w:pP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01240</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Прийняття рішення про зміну адреси об’єкта нерухомого майна</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регулювання містобудівної </w:t>
            </w:r>
            <w:proofErr w:type="spellStart"/>
            <w:r w:rsidRPr="00A439CA">
              <w:rPr>
                <w:rFonts w:ascii="Times New Roman" w:hAnsi="Times New Roman"/>
                <w:sz w:val="28"/>
                <w:szCs w:val="28"/>
              </w:rPr>
              <w:t>діяльності”</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00163</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Видача експлуатаційного дозволу </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Закони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основні принципи та вимоги до безпечності та якості харчових </w:t>
            </w:r>
            <w:proofErr w:type="spellStart"/>
            <w:r w:rsidRPr="00A439CA">
              <w:rPr>
                <w:rFonts w:ascii="Times New Roman" w:hAnsi="Times New Roman"/>
                <w:sz w:val="28"/>
                <w:szCs w:val="28"/>
              </w:rPr>
              <w:t>продуктів”</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Перелік документів дозвільного характеру у сфері господарської </w:t>
            </w:r>
            <w:proofErr w:type="spellStart"/>
            <w:r w:rsidRPr="00A439CA">
              <w:rPr>
                <w:rFonts w:ascii="Times New Roman" w:hAnsi="Times New Roman"/>
                <w:sz w:val="28"/>
                <w:szCs w:val="28"/>
              </w:rPr>
              <w:t>діяльності”</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0" w:line="228" w:lineRule="auto"/>
              <w:ind w:firstLine="0"/>
              <w:jc w:val="center"/>
              <w:rPr>
                <w:rFonts w:ascii="Times New Roman" w:hAnsi="Times New Roman"/>
                <w:sz w:val="28"/>
                <w:szCs w:val="28"/>
              </w:rPr>
            </w:pPr>
            <w:r w:rsidRPr="00A439CA">
              <w:rPr>
                <w:rFonts w:ascii="Times New Roman" w:hAnsi="Times New Roman"/>
                <w:sz w:val="28"/>
                <w:szCs w:val="28"/>
              </w:rPr>
              <w:t>00654</w:t>
            </w:r>
          </w:p>
        </w:tc>
        <w:tc>
          <w:tcPr>
            <w:tcW w:w="3399" w:type="dxa"/>
            <w:hideMark/>
          </w:tcPr>
          <w:p w:rsidR="00075734" w:rsidRPr="00A439CA" w:rsidRDefault="00075734" w:rsidP="00020144">
            <w:pPr>
              <w:pStyle w:val="a3"/>
              <w:spacing w:before="0" w:line="228" w:lineRule="auto"/>
              <w:ind w:firstLine="0"/>
              <w:rPr>
                <w:rFonts w:ascii="Times New Roman" w:hAnsi="Times New Roman"/>
                <w:sz w:val="28"/>
                <w:szCs w:val="28"/>
              </w:rPr>
            </w:pPr>
            <w:r w:rsidRPr="00A439CA">
              <w:rPr>
                <w:rFonts w:ascii="Times New Roman" w:hAnsi="Times New Roman"/>
                <w:sz w:val="28"/>
                <w:szCs w:val="28"/>
              </w:rPr>
              <w:t>Видача експлуатаційного дозволу для потужностей (об’єктів) з переробки неїстівних продуктів тваринного походження</w:t>
            </w:r>
          </w:p>
        </w:tc>
        <w:tc>
          <w:tcPr>
            <w:tcW w:w="2882" w:type="dxa"/>
            <w:hideMark/>
          </w:tcPr>
          <w:p w:rsidR="00075734" w:rsidRPr="00A439CA" w:rsidRDefault="00075734" w:rsidP="00020144">
            <w:pPr>
              <w:pStyle w:val="a3"/>
              <w:spacing w:before="0" w:line="228" w:lineRule="auto"/>
              <w:ind w:firstLine="0"/>
              <w:rPr>
                <w:rFonts w:ascii="Times New Roman" w:hAnsi="Times New Roman"/>
                <w:sz w:val="28"/>
                <w:szCs w:val="28"/>
              </w:rPr>
            </w:pPr>
            <w:r w:rsidRPr="00A439CA">
              <w:rPr>
                <w:rFonts w:ascii="Times New Roman" w:hAnsi="Times New Roman"/>
                <w:sz w:val="28"/>
                <w:szCs w:val="28"/>
              </w:rPr>
              <w:t xml:space="preserve">Закони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ветеринарну </w:t>
            </w:r>
            <w:proofErr w:type="spellStart"/>
            <w:r w:rsidRPr="00A439CA">
              <w:rPr>
                <w:rFonts w:ascii="Times New Roman" w:hAnsi="Times New Roman"/>
                <w:sz w:val="28"/>
                <w:szCs w:val="28"/>
              </w:rPr>
              <w:t>медицину”</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Перелік документів дозвільного характеру у сфері господарської </w:t>
            </w:r>
            <w:proofErr w:type="spellStart"/>
            <w:r w:rsidRPr="00A439CA">
              <w:rPr>
                <w:rFonts w:ascii="Times New Roman" w:hAnsi="Times New Roman"/>
                <w:sz w:val="28"/>
                <w:szCs w:val="28"/>
              </w:rPr>
              <w:t>діяльності”</w:t>
            </w:r>
            <w:proofErr w:type="spellEnd"/>
          </w:p>
        </w:tc>
        <w:tc>
          <w:tcPr>
            <w:tcW w:w="1376" w:type="dxa"/>
            <w:hideMark/>
          </w:tcPr>
          <w:p w:rsidR="00075734" w:rsidRPr="00A439CA" w:rsidRDefault="00075734" w:rsidP="00020144">
            <w:pPr>
              <w:pStyle w:val="a3"/>
              <w:spacing w:before="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01399</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Державна реєстрація </w:t>
            </w:r>
            <w:r w:rsidRPr="00A439CA">
              <w:rPr>
                <w:rFonts w:ascii="Times New Roman" w:hAnsi="Times New Roman"/>
                <w:sz w:val="28"/>
                <w:szCs w:val="28"/>
              </w:rPr>
              <w:lastRenderedPageBreak/>
              <w:t>потужностей оператора ринку</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lastRenderedPageBreak/>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w:t>
            </w:r>
            <w:r w:rsidRPr="00A439CA">
              <w:rPr>
                <w:rFonts w:ascii="Times New Roman" w:hAnsi="Times New Roman"/>
                <w:sz w:val="28"/>
                <w:szCs w:val="28"/>
              </w:rPr>
              <w:lastRenderedPageBreak/>
              <w:t xml:space="preserve">основні принципи та вимоги до безпечності та якості харчових </w:t>
            </w:r>
            <w:proofErr w:type="spellStart"/>
            <w:r w:rsidRPr="00A439CA">
              <w:rPr>
                <w:rFonts w:ascii="Times New Roman" w:hAnsi="Times New Roman"/>
                <w:sz w:val="28"/>
                <w:szCs w:val="28"/>
              </w:rPr>
              <w:t>продуктів”</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lastRenderedPageBreak/>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0" w:line="228" w:lineRule="auto"/>
              <w:ind w:firstLine="0"/>
              <w:jc w:val="center"/>
              <w:rPr>
                <w:rFonts w:ascii="Times New Roman" w:hAnsi="Times New Roman"/>
                <w:sz w:val="28"/>
                <w:szCs w:val="28"/>
              </w:rPr>
            </w:pPr>
            <w:r w:rsidRPr="00A439CA">
              <w:rPr>
                <w:rFonts w:ascii="Times New Roman" w:hAnsi="Times New Roman"/>
                <w:sz w:val="28"/>
                <w:szCs w:val="28"/>
              </w:rPr>
              <w:t>01400</w:t>
            </w:r>
          </w:p>
        </w:tc>
        <w:tc>
          <w:tcPr>
            <w:tcW w:w="3399" w:type="dxa"/>
            <w:hideMark/>
          </w:tcPr>
          <w:p w:rsidR="00075734" w:rsidRPr="00A439CA" w:rsidRDefault="00075734" w:rsidP="00020144">
            <w:pPr>
              <w:pStyle w:val="a3"/>
              <w:spacing w:before="0" w:line="228" w:lineRule="auto"/>
              <w:ind w:firstLine="0"/>
              <w:rPr>
                <w:rFonts w:ascii="Times New Roman" w:hAnsi="Times New Roman"/>
                <w:sz w:val="28"/>
                <w:szCs w:val="28"/>
              </w:rPr>
            </w:pPr>
            <w:r w:rsidRPr="00A439CA">
              <w:rPr>
                <w:rFonts w:ascii="Times New Roman" w:hAnsi="Times New Roman"/>
                <w:sz w:val="28"/>
                <w:szCs w:val="28"/>
              </w:rPr>
              <w:t>Внесення змін до відомостей Державного реєстру потужностей операторів ринку</w:t>
            </w:r>
          </w:p>
        </w:tc>
        <w:tc>
          <w:tcPr>
            <w:tcW w:w="2882" w:type="dxa"/>
            <w:hideMark/>
          </w:tcPr>
          <w:p w:rsidR="00075734" w:rsidRPr="00A439CA" w:rsidRDefault="00075734" w:rsidP="00020144">
            <w:pPr>
              <w:pStyle w:val="a3"/>
              <w:spacing w:before="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01401</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Внесення відомостей про припинення використання потужності до Державного реєстру потужностей операторів ринку використання потужності</w:t>
            </w:r>
          </w:p>
        </w:tc>
        <w:tc>
          <w:tcPr>
            <w:tcW w:w="2882" w:type="dxa"/>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01611</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Затвердження експортної потужності</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01369</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Комплексна послуга </w:t>
            </w:r>
            <w:proofErr w:type="spellStart"/>
            <w:r w:rsidRPr="00A439CA">
              <w:rPr>
                <w:rFonts w:ascii="Times New Roman" w:hAnsi="Times New Roman"/>
                <w:sz w:val="28"/>
                <w:szCs w:val="28"/>
              </w:rPr>
              <w:t>“єМалятко”</w:t>
            </w:r>
            <w:proofErr w:type="spellEnd"/>
            <w:r w:rsidRPr="00A439CA">
              <w:rPr>
                <w:rFonts w:ascii="Times New Roman" w:hAnsi="Times New Roman"/>
                <w:sz w:val="28"/>
                <w:szCs w:val="28"/>
              </w:rPr>
              <w:t>:</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20144">
            <w:pPr>
              <w:pStyle w:val="a3"/>
              <w:spacing w:line="228" w:lineRule="auto"/>
              <w:ind w:firstLine="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1) державна реєстрація народження та визначення походження дитини</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реєстрацію актів цивільного </w:t>
            </w:r>
            <w:proofErr w:type="spellStart"/>
            <w:r w:rsidRPr="00A439CA">
              <w:rPr>
                <w:rFonts w:ascii="Times New Roman" w:hAnsi="Times New Roman"/>
                <w:sz w:val="28"/>
                <w:szCs w:val="28"/>
              </w:rPr>
              <w:t>стану”</w:t>
            </w:r>
            <w:proofErr w:type="spellEnd"/>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20144">
            <w:pPr>
              <w:pStyle w:val="a3"/>
              <w:spacing w:line="228" w:lineRule="auto"/>
              <w:ind w:left="360"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2) реєстрація місця проживання</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свободу пересування та вільний вибір місця проживання в </w:t>
            </w:r>
            <w:proofErr w:type="spellStart"/>
            <w:r w:rsidRPr="00A439CA">
              <w:rPr>
                <w:rFonts w:ascii="Times New Roman" w:hAnsi="Times New Roman"/>
                <w:sz w:val="28"/>
                <w:szCs w:val="28"/>
              </w:rPr>
              <w:t>Україні”</w:t>
            </w:r>
            <w:proofErr w:type="spellEnd"/>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20144">
            <w:pPr>
              <w:pStyle w:val="a3"/>
              <w:spacing w:line="228" w:lineRule="auto"/>
              <w:ind w:left="360"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3) призначення допомоги при народженні дитини</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допомогу сім’ям з </w:t>
            </w:r>
            <w:proofErr w:type="spellStart"/>
            <w:r w:rsidRPr="00A439CA">
              <w:rPr>
                <w:rFonts w:ascii="Times New Roman" w:hAnsi="Times New Roman"/>
                <w:sz w:val="28"/>
                <w:szCs w:val="28"/>
              </w:rPr>
              <w:t>дітьми”</w:t>
            </w:r>
            <w:proofErr w:type="spellEnd"/>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20144">
            <w:pPr>
              <w:pStyle w:val="a3"/>
              <w:spacing w:line="228" w:lineRule="auto"/>
              <w:ind w:left="360"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4) призначення допомоги на дітей, які виховуються у багатодітних сім’ях</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охорону </w:t>
            </w:r>
            <w:proofErr w:type="spellStart"/>
            <w:r w:rsidRPr="00A439CA">
              <w:rPr>
                <w:rFonts w:ascii="Times New Roman" w:hAnsi="Times New Roman"/>
                <w:sz w:val="28"/>
                <w:szCs w:val="28"/>
              </w:rPr>
              <w:t>дитинства”</w:t>
            </w:r>
            <w:proofErr w:type="spellEnd"/>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20144">
            <w:pPr>
              <w:pStyle w:val="a3"/>
              <w:spacing w:line="228" w:lineRule="auto"/>
              <w:ind w:left="360"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5) внесення відомостей про дитину до Реєстру пацієнтів, що ведеться у центральній базі даних електронної системи охорони здоров’я</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державні фінансові гарантії медичного обслуговування </w:t>
            </w:r>
            <w:proofErr w:type="spellStart"/>
            <w:r w:rsidRPr="00A439CA">
              <w:rPr>
                <w:rFonts w:ascii="Times New Roman" w:hAnsi="Times New Roman"/>
                <w:sz w:val="28"/>
                <w:szCs w:val="28"/>
              </w:rPr>
              <w:t>населення”</w:t>
            </w:r>
            <w:proofErr w:type="spellEnd"/>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20144">
            <w:pPr>
              <w:pStyle w:val="a3"/>
              <w:spacing w:line="228" w:lineRule="auto"/>
              <w:ind w:left="360"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6) реєстрація у Державному реєстрі фізичних осіб — платників податків</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Податковий кодекс України</w:t>
            </w:r>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20144">
            <w:pPr>
              <w:pStyle w:val="a3"/>
              <w:spacing w:line="228" w:lineRule="auto"/>
              <w:ind w:left="360"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7) видача посвідчень батьків багатодітної сім’ї та дитини з багатодітної сім’ї</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охорону </w:t>
            </w:r>
            <w:proofErr w:type="spellStart"/>
            <w:r w:rsidRPr="00A439CA">
              <w:rPr>
                <w:rFonts w:ascii="Times New Roman" w:hAnsi="Times New Roman"/>
                <w:sz w:val="28"/>
                <w:szCs w:val="28"/>
              </w:rPr>
              <w:t>дитинства”</w:t>
            </w:r>
            <w:proofErr w:type="spellEnd"/>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20144">
            <w:pPr>
              <w:pStyle w:val="a3"/>
              <w:spacing w:line="228" w:lineRule="auto"/>
              <w:ind w:left="360"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8) визначення належності новонародженої дитини до громадянства України</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громадянство </w:t>
            </w:r>
            <w:proofErr w:type="spellStart"/>
            <w:r w:rsidRPr="00A439CA">
              <w:rPr>
                <w:rFonts w:ascii="Times New Roman" w:hAnsi="Times New Roman"/>
                <w:sz w:val="28"/>
                <w:szCs w:val="28"/>
              </w:rPr>
              <w:t>України”</w:t>
            </w:r>
            <w:proofErr w:type="spellEnd"/>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20144">
            <w:pPr>
              <w:pStyle w:val="a3"/>
              <w:spacing w:line="228" w:lineRule="auto"/>
              <w:ind w:left="360"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Єдиний державний демографічний реєстр та документи, що підтверджують громадянство України, посвідчують особу чи її спеціальний </w:t>
            </w:r>
            <w:proofErr w:type="spellStart"/>
            <w:r w:rsidRPr="00A439CA">
              <w:rPr>
                <w:rFonts w:ascii="Times New Roman" w:hAnsi="Times New Roman"/>
                <w:sz w:val="28"/>
                <w:szCs w:val="28"/>
              </w:rPr>
              <w:t>статус”</w:t>
            </w:r>
            <w:proofErr w:type="spellEnd"/>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20144">
            <w:pPr>
              <w:pStyle w:val="a3"/>
              <w:spacing w:line="228" w:lineRule="auto"/>
              <w:ind w:left="360"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10) надання одноразової натуральної допомоги </w:t>
            </w:r>
            <w:proofErr w:type="spellStart"/>
            <w:r w:rsidRPr="00A439CA">
              <w:rPr>
                <w:rFonts w:ascii="Times New Roman" w:hAnsi="Times New Roman"/>
                <w:sz w:val="28"/>
                <w:szCs w:val="28"/>
              </w:rPr>
              <w:t>“пакунок</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малюка”</w:t>
            </w:r>
            <w:proofErr w:type="spellEnd"/>
            <w:r w:rsidRPr="00A439CA">
              <w:rPr>
                <w:rFonts w:ascii="Times New Roman" w:hAnsi="Times New Roman"/>
                <w:sz w:val="28"/>
                <w:szCs w:val="28"/>
              </w:rPr>
              <w:t xml:space="preserve"> за місцем проживання або перебування її </w:t>
            </w:r>
            <w:proofErr w:type="spellStart"/>
            <w:r w:rsidRPr="00A439CA">
              <w:rPr>
                <w:rFonts w:ascii="Times New Roman" w:hAnsi="Times New Roman"/>
                <w:sz w:val="28"/>
                <w:szCs w:val="28"/>
              </w:rPr>
              <w:t>отримувача</w:t>
            </w:r>
            <w:proofErr w:type="spellEnd"/>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допомогу сім’ям з </w:t>
            </w:r>
            <w:proofErr w:type="spellStart"/>
            <w:r w:rsidRPr="00A439CA">
              <w:rPr>
                <w:rFonts w:ascii="Times New Roman" w:hAnsi="Times New Roman"/>
                <w:sz w:val="28"/>
                <w:szCs w:val="28"/>
              </w:rPr>
              <w:t>дітьми”</w:t>
            </w:r>
            <w:proofErr w:type="spellEnd"/>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20144">
            <w:pPr>
              <w:pStyle w:val="a3"/>
              <w:spacing w:line="228" w:lineRule="auto"/>
              <w:ind w:left="360"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11) надання грошової компенсації вартості одноразової натуральної допомоги </w:t>
            </w:r>
            <w:proofErr w:type="spellStart"/>
            <w:r w:rsidRPr="00A439CA">
              <w:rPr>
                <w:rFonts w:ascii="Times New Roman" w:hAnsi="Times New Roman"/>
                <w:sz w:val="28"/>
                <w:szCs w:val="28"/>
              </w:rPr>
              <w:t>“пакунок</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малюка”</w:t>
            </w:r>
            <w:proofErr w:type="spellEnd"/>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від 30 вересня 2020 р. № 930-IX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внесення змін до Закону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допомогу сім’ям з </w:t>
            </w:r>
            <w:proofErr w:type="spellStart"/>
            <w:r w:rsidRPr="00A439CA">
              <w:rPr>
                <w:rFonts w:ascii="Times New Roman" w:hAnsi="Times New Roman"/>
                <w:sz w:val="28"/>
                <w:szCs w:val="28"/>
              </w:rPr>
              <w:t>дітьми”</w:t>
            </w:r>
            <w:proofErr w:type="spellEnd"/>
            <w:r w:rsidRPr="00A439CA">
              <w:rPr>
                <w:rFonts w:ascii="Times New Roman" w:hAnsi="Times New Roman"/>
                <w:sz w:val="28"/>
                <w:szCs w:val="28"/>
              </w:rPr>
              <w:t xml:space="preserve"> щодо надання при народженні дитини одноразової натуральної допомоги </w:t>
            </w:r>
            <w:proofErr w:type="spellStart"/>
            <w:r w:rsidRPr="00A439CA">
              <w:rPr>
                <w:rFonts w:ascii="Times New Roman" w:hAnsi="Times New Roman"/>
                <w:sz w:val="28"/>
                <w:szCs w:val="28"/>
              </w:rPr>
              <w:t>“пакунок</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малюка”</w:t>
            </w:r>
            <w:proofErr w:type="spellEnd"/>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00034</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Реєстрація місця проживання</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свободу пересування </w:t>
            </w:r>
            <w:r w:rsidRPr="00A439CA">
              <w:rPr>
                <w:rFonts w:ascii="Times New Roman" w:hAnsi="Times New Roman"/>
                <w:sz w:val="28"/>
                <w:szCs w:val="28"/>
              </w:rPr>
              <w:lastRenderedPageBreak/>
              <w:t xml:space="preserve">та вільний вибір місця проживання в </w:t>
            </w:r>
            <w:proofErr w:type="spellStart"/>
            <w:r w:rsidRPr="00A439CA">
              <w:rPr>
                <w:rFonts w:ascii="Times New Roman" w:hAnsi="Times New Roman"/>
                <w:sz w:val="28"/>
                <w:szCs w:val="28"/>
              </w:rPr>
              <w:t>Україні”</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lastRenderedPageBreak/>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01217</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Реєстрація місця проживання дитини до 14 років</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00037</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Зняття з реєстрації місця проживання</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00039</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Видача довідки про зняття з реєстрації місця проживання</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00040</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Реєстрація місця перебування</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00038</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Видача довідки про реєстрацію місця проживання або місця перебування особи</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01197</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Установлення статусу, видача посвідчень жертвам нацистських переслідувань</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жертви нацистських </w:t>
            </w:r>
            <w:proofErr w:type="spellStart"/>
            <w:r w:rsidRPr="00A439CA">
              <w:rPr>
                <w:rFonts w:ascii="Times New Roman" w:hAnsi="Times New Roman"/>
                <w:sz w:val="28"/>
                <w:szCs w:val="28"/>
              </w:rPr>
              <w:t>переслідувань”</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00751</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Установлення статусу, видача посвідчень ветеранам праці</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основні засади соціального захисту ветеранів праці та інших громадян похилого віку в </w:t>
            </w:r>
            <w:proofErr w:type="spellStart"/>
            <w:r w:rsidRPr="00A439CA">
              <w:rPr>
                <w:rFonts w:ascii="Times New Roman" w:hAnsi="Times New Roman"/>
                <w:sz w:val="28"/>
                <w:szCs w:val="28"/>
              </w:rPr>
              <w:t>Україні”</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00104</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забезпечення прав і свобод внутрішньо переміщених </w:t>
            </w:r>
            <w:proofErr w:type="spellStart"/>
            <w:r w:rsidRPr="00A439CA">
              <w:rPr>
                <w:rFonts w:ascii="Times New Roman" w:hAnsi="Times New Roman"/>
                <w:sz w:val="28"/>
                <w:szCs w:val="28"/>
              </w:rPr>
              <w:t>осіб”</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00121</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Установлення статусу, видача посвідчень батькам багатодітної сім’ї </w:t>
            </w:r>
            <w:r w:rsidRPr="00A439CA">
              <w:rPr>
                <w:rFonts w:ascii="Times New Roman" w:hAnsi="Times New Roman"/>
                <w:sz w:val="28"/>
                <w:szCs w:val="28"/>
              </w:rPr>
              <w:lastRenderedPageBreak/>
              <w:t>та дитини з багатодітної сім’ї</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lastRenderedPageBreak/>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охорону </w:t>
            </w:r>
            <w:proofErr w:type="spellStart"/>
            <w:r w:rsidRPr="00A439CA">
              <w:rPr>
                <w:rFonts w:ascii="Times New Roman" w:hAnsi="Times New Roman"/>
                <w:sz w:val="28"/>
                <w:szCs w:val="28"/>
              </w:rPr>
              <w:t>дитинства”</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00135</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Призначення одноразової винагороди жінкам, яким присвоєно почесне звання України </w:t>
            </w:r>
            <w:proofErr w:type="spellStart"/>
            <w:r w:rsidRPr="00A439CA">
              <w:rPr>
                <w:rFonts w:ascii="Times New Roman" w:hAnsi="Times New Roman"/>
                <w:sz w:val="28"/>
                <w:szCs w:val="28"/>
              </w:rPr>
              <w:t>“Мати-героїня”</w:t>
            </w:r>
            <w:proofErr w:type="spellEnd"/>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державні нагороди </w:t>
            </w:r>
            <w:proofErr w:type="spellStart"/>
            <w:r w:rsidRPr="00A439CA">
              <w:rPr>
                <w:rFonts w:ascii="Times New Roman" w:hAnsi="Times New Roman"/>
                <w:sz w:val="28"/>
                <w:szCs w:val="28"/>
              </w:rPr>
              <w:t>України”</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00144</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Призначення державної допомоги при народженні дитини</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допомогу сім’ям з </w:t>
            </w:r>
            <w:proofErr w:type="spellStart"/>
            <w:r w:rsidRPr="00A439CA">
              <w:rPr>
                <w:rFonts w:ascii="Times New Roman" w:hAnsi="Times New Roman"/>
                <w:sz w:val="28"/>
                <w:szCs w:val="28"/>
              </w:rPr>
              <w:t>дітьми”</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00143</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00149</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Призначення державної допомоги на дітей, над якими встановлено опіку чи піклування</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00150</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Призначення державної допомоги на дітей одиноким матерям</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00147</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Призначення державної допомоги при усиновленні дитини</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00959</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Призначення державної допомоги одному з батьків, </w:t>
            </w:r>
            <w:proofErr w:type="spellStart"/>
            <w:r w:rsidRPr="00A439CA">
              <w:rPr>
                <w:rFonts w:ascii="Times New Roman" w:hAnsi="Times New Roman"/>
                <w:sz w:val="28"/>
                <w:szCs w:val="28"/>
              </w:rPr>
              <w:t>усиновлювачам</w:t>
            </w:r>
            <w:proofErr w:type="spellEnd"/>
            <w:r w:rsidRPr="00A439CA">
              <w:rPr>
                <w:rFonts w:ascii="Times New Roman" w:hAnsi="Times New Roman"/>
                <w:sz w:val="28"/>
                <w:szCs w:val="28"/>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00960</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Призначення державної допомоги на дітей, які виховуються у </w:t>
            </w:r>
            <w:r w:rsidRPr="00A439CA">
              <w:rPr>
                <w:rFonts w:ascii="Times New Roman" w:hAnsi="Times New Roman"/>
                <w:sz w:val="28"/>
                <w:szCs w:val="28"/>
              </w:rPr>
              <w:lastRenderedPageBreak/>
              <w:t>багатодітних сім’ях</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lastRenderedPageBreak/>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охорону </w:t>
            </w:r>
            <w:proofErr w:type="spellStart"/>
            <w:r w:rsidRPr="00A439CA">
              <w:rPr>
                <w:rFonts w:ascii="Times New Roman" w:hAnsi="Times New Roman"/>
                <w:sz w:val="28"/>
                <w:szCs w:val="28"/>
              </w:rPr>
              <w:t>дитинства”</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4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40" w:line="228" w:lineRule="auto"/>
              <w:ind w:firstLine="0"/>
              <w:jc w:val="center"/>
              <w:rPr>
                <w:rFonts w:ascii="Times New Roman" w:hAnsi="Times New Roman"/>
                <w:sz w:val="28"/>
                <w:szCs w:val="28"/>
              </w:rPr>
            </w:pPr>
            <w:r w:rsidRPr="00A439CA">
              <w:rPr>
                <w:rFonts w:ascii="Times New Roman" w:hAnsi="Times New Roman"/>
                <w:sz w:val="28"/>
                <w:szCs w:val="28"/>
              </w:rPr>
              <w:t>01775</w:t>
            </w:r>
          </w:p>
        </w:tc>
        <w:tc>
          <w:tcPr>
            <w:tcW w:w="3399" w:type="dxa"/>
            <w:hideMark/>
          </w:tcPr>
          <w:p w:rsidR="00075734" w:rsidRPr="00A439CA" w:rsidRDefault="00075734" w:rsidP="00020144">
            <w:pPr>
              <w:pStyle w:val="a3"/>
              <w:spacing w:before="40" w:line="228" w:lineRule="auto"/>
              <w:ind w:firstLine="0"/>
              <w:rPr>
                <w:rFonts w:ascii="Times New Roman" w:hAnsi="Times New Roman"/>
                <w:sz w:val="28"/>
                <w:szCs w:val="28"/>
              </w:rPr>
            </w:pPr>
            <w:r w:rsidRPr="00A439CA">
              <w:rPr>
                <w:rFonts w:ascii="Times New Roman" w:hAnsi="Times New Roman"/>
                <w:sz w:val="28"/>
                <w:szCs w:val="28"/>
              </w:rPr>
              <w:t xml:space="preserve">Призначення одноразової натуральної допомоги </w:t>
            </w:r>
            <w:proofErr w:type="spellStart"/>
            <w:r w:rsidRPr="00A439CA">
              <w:rPr>
                <w:rFonts w:ascii="Times New Roman" w:hAnsi="Times New Roman"/>
                <w:sz w:val="28"/>
                <w:szCs w:val="28"/>
              </w:rPr>
              <w:t>“пакунок</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малюка”</w:t>
            </w:r>
            <w:proofErr w:type="spellEnd"/>
          </w:p>
        </w:tc>
        <w:tc>
          <w:tcPr>
            <w:tcW w:w="2882" w:type="dxa"/>
            <w:hideMark/>
          </w:tcPr>
          <w:p w:rsidR="00075734" w:rsidRPr="00A439CA" w:rsidRDefault="00075734" w:rsidP="00020144">
            <w:pPr>
              <w:pStyle w:val="a3"/>
              <w:spacing w:before="40"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допомогу сім’ям з </w:t>
            </w:r>
            <w:proofErr w:type="spellStart"/>
            <w:r w:rsidRPr="00A439CA">
              <w:rPr>
                <w:rFonts w:ascii="Times New Roman" w:hAnsi="Times New Roman"/>
                <w:sz w:val="28"/>
                <w:szCs w:val="28"/>
              </w:rPr>
              <w:t>дітьми”</w:t>
            </w:r>
            <w:proofErr w:type="spellEnd"/>
          </w:p>
        </w:tc>
        <w:tc>
          <w:tcPr>
            <w:tcW w:w="1376" w:type="dxa"/>
            <w:hideMark/>
          </w:tcPr>
          <w:p w:rsidR="00075734" w:rsidRPr="00A439CA" w:rsidRDefault="00075734" w:rsidP="00020144">
            <w:pPr>
              <w:pStyle w:val="a3"/>
              <w:spacing w:before="40"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00154</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Сімейний кодекс України</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00122</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Цивільний кодекс України</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01981</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Цивільний кодекс України</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00125</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будинку, </w:t>
            </w:r>
            <w:r w:rsidRPr="00A439CA">
              <w:rPr>
                <w:rFonts w:ascii="Times New Roman" w:hAnsi="Times New Roman"/>
                <w:sz w:val="28"/>
                <w:szCs w:val="28"/>
              </w:rPr>
              <w:lastRenderedPageBreak/>
              <w:t>квартири</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lastRenderedPageBreak/>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00127</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Цивільний кодекс України</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00123</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Видача дозволу опікуну на вчинення правочинів щодо відмови від майнових прав підопічного</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00126</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Видача дозволу опікуну на вчинення правочинів стосовно укладення договорів щодо іншого цінного майна</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00124</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Видача дозволу опікуну на вчинення правочинів щодо видання письмових зобов’язань від імені підопічного</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8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01980</w:t>
            </w:r>
          </w:p>
        </w:tc>
        <w:tc>
          <w:tcPr>
            <w:tcW w:w="3399" w:type="dxa"/>
            <w:hideMark/>
          </w:tcPr>
          <w:p w:rsidR="00075734" w:rsidRPr="00A439CA" w:rsidRDefault="00075734" w:rsidP="00020144">
            <w:pPr>
              <w:pStyle w:val="a3"/>
              <w:spacing w:before="80" w:line="228" w:lineRule="auto"/>
              <w:ind w:firstLine="0"/>
              <w:rPr>
                <w:rFonts w:ascii="Times New Roman" w:hAnsi="Times New Roman"/>
                <w:sz w:val="28"/>
                <w:szCs w:val="28"/>
              </w:rPr>
            </w:pPr>
            <w:r w:rsidRPr="00A439CA">
              <w:rPr>
                <w:rFonts w:ascii="Times New Roman" w:hAnsi="Times New Roman"/>
                <w:sz w:val="28"/>
                <w:szCs w:val="28"/>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2882"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8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00131</w:t>
            </w:r>
          </w:p>
        </w:tc>
        <w:tc>
          <w:tcPr>
            <w:tcW w:w="3399" w:type="dxa"/>
            <w:hideMark/>
          </w:tcPr>
          <w:p w:rsidR="00075734" w:rsidRPr="00A439CA" w:rsidRDefault="00075734" w:rsidP="00020144">
            <w:pPr>
              <w:pStyle w:val="a3"/>
              <w:spacing w:before="80" w:line="228" w:lineRule="auto"/>
              <w:ind w:firstLine="0"/>
              <w:rPr>
                <w:rFonts w:ascii="Times New Roman" w:hAnsi="Times New Roman"/>
                <w:sz w:val="28"/>
                <w:szCs w:val="28"/>
              </w:rPr>
            </w:pPr>
            <w:r w:rsidRPr="00A439CA">
              <w:rPr>
                <w:rFonts w:ascii="Times New Roman" w:hAnsi="Times New Roman"/>
                <w:sz w:val="28"/>
                <w:szCs w:val="28"/>
              </w:rPr>
              <w:t xml:space="preserve">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посвідчення та (або) державній реєстрації, у </w:t>
            </w:r>
            <w:r w:rsidRPr="00A439CA">
              <w:rPr>
                <w:rFonts w:ascii="Times New Roman" w:hAnsi="Times New Roman"/>
                <w:sz w:val="28"/>
                <w:szCs w:val="28"/>
              </w:rPr>
              <w:lastRenderedPageBreak/>
              <w:t>тому числі щодо поділу або обміну житлового будинку, квартири</w:t>
            </w:r>
          </w:p>
        </w:tc>
        <w:tc>
          <w:tcPr>
            <w:tcW w:w="2882"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lastRenderedPageBreak/>
              <w:t>—“—</w:t>
            </w:r>
          </w:p>
        </w:tc>
        <w:tc>
          <w:tcPr>
            <w:tcW w:w="1376"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8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00130</w:t>
            </w:r>
          </w:p>
        </w:tc>
        <w:tc>
          <w:tcPr>
            <w:tcW w:w="3399" w:type="dxa"/>
            <w:hideMark/>
          </w:tcPr>
          <w:p w:rsidR="00075734" w:rsidRPr="00A439CA" w:rsidRDefault="00075734" w:rsidP="00020144">
            <w:pPr>
              <w:pStyle w:val="a3"/>
              <w:spacing w:before="80" w:line="228" w:lineRule="auto"/>
              <w:ind w:firstLine="0"/>
              <w:rPr>
                <w:rFonts w:ascii="Times New Roman" w:hAnsi="Times New Roman"/>
                <w:sz w:val="28"/>
                <w:szCs w:val="28"/>
              </w:rPr>
            </w:pPr>
            <w:r w:rsidRPr="00A439CA">
              <w:rPr>
                <w:rFonts w:ascii="Times New Roman" w:hAnsi="Times New Roman"/>
                <w:sz w:val="28"/>
                <w:szCs w:val="28"/>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2882" w:type="dxa"/>
            <w:hideMark/>
          </w:tcPr>
          <w:p w:rsidR="00075734" w:rsidRPr="00A439CA" w:rsidRDefault="00075734" w:rsidP="00020144">
            <w:pPr>
              <w:pStyle w:val="a3"/>
              <w:spacing w:before="80" w:line="228" w:lineRule="auto"/>
              <w:ind w:firstLine="0"/>
              <w:rPr>
                <w:rFonts w:ascii="Times New Roman" w:hAnsi="Times New Roman"/>
                <w:sz w:val="28"/>
                <w:szCs w:val="28"/>
              </w:rPr>
            </w:pPr>
            <w:r w:rsidRPr="00A439CA">
              <w:rPr>
                <w:rFonts w:ascii="Times New Roman" w:hAnsi="Times New Roman"/>
                <w:sz w:val="28"/>
                <w:szCs w:val="28"/>
              </w:rPr>
              <w:t>Цивільний кодекс України</w:t>
            </w:r>
          </w:p>
        </w:tc>
        <w:tc>
          <w:tcPr>
            <w:tcW w:w="1376"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8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00129</w:t>
            </w:r>
          </w:p>
        </w:tc>
        <w:tc>
          <w:tcPr>
            <w:tcW w:w="3399" w:type="dxa"/>
            <w:hideMark/>
          </w:tcPr>
          <w:p w:rsidR="00075734" w:rsidRPr="00A439CA" w:rsidRDefault="00075734" w:rsidP="00020144">
            <w:pPr>
              <w:pStyle w:val="a3"/>
              <w:spacing w:before="80" w:line="228" w:lineRule="auto"/>
              <w:ind w:firstLine="0"/>
              <w:rPr>
                <w:rFonts w:ascii="Times New Roman" w:hAnsi="Times New Roman"/>
                <w:sz w:val="28"/>
                <w:szCs w:val="28"/>
              </w:rPr>
            </w:pPr>
            <w:r w:rsidRPr="00A439CA">
              <w:rPr>
                <w:rFonts w:ascii="Times New Roman" w:hAnsi="Times New Roman"/>
                <w:sz w:val="28"/>
                <w:szCs w:val="28"/>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2882"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8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00168</w:t>
            </w:r>
          </w:p>
        </w:tc>
        <w:tc>
          <w:tcPr>
            <w:tcW w:w="3399" w:type="dxa"/>
            <w:hideMark/>
          </w:tcPr>
          <w:p w:rsidR="00075734" w:rsidRPr="00A439CA" w:rsidRDefault="00075734" w:rsidP="00020144">
            <w:pPr>
              <w:pStyle w:val="a3"/>
              <w:spacing w:before="80" w:line="228" w:lineRule="auto"/>
              <w:ind w:firstLine="0"/>
              <w:rPr>
                <w:rFonts w:ascii="Times New Roman" w:hAnsi="Times New Roman"/>
                <w:sz w:val="28"/>
                <w:szCs w:val="28"/>
              </w:rPr>
            </w:pPr>
            <w:r w:rsidRPr="00A439CA">
              <w:rPr>
                <w:rFonts w:ascii="Times New Roman" w:hAnsi="Times New Roman"/>
                <w:sz w:val="28"/>
                <w:szCs w:val="28"/>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2882" w:type="dxa"/>
            <w:hideMark/>
          </w:tcPr>
          <w:p w:rsidR="00075734" w:rsidRPr="00A439CA" w:rsidRDefault="00075734" w:rsidP="00020144">
            <w:pPr>
              <w:pStyle w:val="a3"/>
              <w:spacing w:before="80"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реабілітацію осіб з інвалідністю в </w:t>
            </w:r>
            <w:proofErr w:type="spellStart"/>
            <w:r w:rsidRPr="00A439CA">
              <w:rPr>
                <w:rFonts w:ascii="Times New Roman" w:hAnsi="Times New Roman"/>
                <w:sz w:val="28"/>
                <w:szCs w:val="28"/>
              </w:rPr>
              <w:t>Україні”</w:t>
            </w:r>
            <w:proofErr w:type="spellEnd"/>
          </w:p>
        </w:tc>
        <w:tc>
          <w:tcPr>
            <w:tcW w:w="1376"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8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00239</w:t>
            </w:r>
          </w:p>
        </w:tc>
        <w:tc>
          <w:tcPr>
            <w:tcW w:w="3399" w:type="dxa"/>
            <w:hideMark/>
          </w:tcPr>
          <w:p w:rsidR="00075734" w:rsidRPr="00A439CA" w:rsidRDefault="00075734" w:rsidP="00020144">
            <w:pPr>
              <w:pStyle w:val="a3"/>
              <w:spacing w:before="80" w:line="228" w:lineRule="auto"/>
              <w:ind w:firstLine="0"/>
              <w:rPr>
                <w:rFonts w:ascii="Times New Roman" w:hAnsi="Times New Roman"/>
                <w:sz w:val="28"/>
                <w:szCs w:val="28"/>
              </w:rPr>
            </w:pPr>
            <w:r w:rsidRPr="00A439CA">
              <w:rPr>
                <w:rFonts w:ascii="Times New Roman" w:hAnsi="Times New Roman"/>
                <w:sz w:val="28"/>
                <w:szCs w:val="28"/>
              </w:rPr>
              <w:t>Встановлення статусу учасника війни</w:t>
            </w:r>
          </w:p>
        </w:tc>
        <w:tc>
          <w:tcPr>
            <w:tcW w:w="2882" w:type="dxa"/>
            <w:hideMark/>
          </w:tcPr>
          <w:p w:rsidR="00075734" w:rsidRPr="00A439CA" w:rsidRDefault="00075734" w:rsidP="00020144">
            <w:pPr>
              <w:pStyle w:val="a3"/>
              <w:spacing w:before="80"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статус ветеранів війни, гарантії їх соціального </w:t>
            </w:r>
            <w:proofErr w:type="spellStart"/>
            <w:r w:rsidRPr="00A439CA">
              <w:rPr>
                <w:rFonts w:ascii="Times New Roman" w:hAnsi="Times New Roman"/>
                <w:sz w:val="28"/>
                <w:szCs w:val="28"/>
              </w:rPr>
              <w:t>захисту”</w:t>
            </w:r>
            <w:proofErr w:type="spellEnd"/>
          </w:p>
        </w:tc>
        <w:tc>
          <w:tcPr>
            <w:tcW w:w="1376"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8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00117</w:t>
            </w:r>
          </w:p>
        </w:tc>
        <w:tc>
          <w:tcPr>
            <w:tcW w:w="3399" w:type="dxa"/>
            <w:hideMark/>
          </w:tcPr>
          <w:p w:rsidR="00075734" w:rsidRPr="00A439CA" w:rsidRDefault="00075734" w:rsidP="00020144">
            <w:pPr>
              <w:pStyle w:val="a3"/>
              <w:spacing w:before="80" w:line="228" w:lineRule="auto"/>
              <w:ind w:firstLine="0"/>
              <w:rPr>
                <w:rFonts w:ascii="Times New Roman" w:hAnsi="Times New Roman"/>
                <w:sz w:val="28"/>
                <w:szCs w:val="28"/>
              </w:rPr>
            </w:pPr>
            <w:r w:rsidRPr="00A439CA">
              <w:rPr>
                <w:rFonts w:ascii="Times New Roman" w:hAnsi="Times New Roman"/>
                <w:sz w:val="28"/>
                <w:szCs w:val="28"/>
              </w:rPr>
              <w:t xml:space="preserve">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w:t>
            </w:r>
            <w:r w:rsidRPr="00A439CA">
              <w:rPr>
                <w:rFonts w:ascii="Times New Roman" w:hAnsi="Times New Roman"/>
                <w:sz w:val="28"/>
                <w:szCs w:val="28"/>
              </w:rPr>
              <w:lastRenderedPageBreak/>
              <w:t>інвалідністю автомобілем</w:t>
            </w:r>
          </w:p>
        </w:tc>
        <w:tc>
          <w:tcPr>
            <w:tcW w:w="2882" w:type="dxa"/>
            <w:hideMark/>
          </w:tcPr>
          <w:p w:rsidR="00075734" w:rsidRPr="00A439CA" w:rsidRDefault="00075734" w:rsidP="00020144">
            <w:pPr>
              <w:pStyle w:val="a3"/>
              <w:spacing w:before="80" w:line="228" w:lineRule="auto"/>
              <w:ind w:firstLine="0"/>
              <w:rPr>
                <w:rFonts w:ascii="Times New Roman" w:hAnsi="Times New Roman"/>
                <w:sz w:val="28"/>
                <w:szCs w:val="28"/>
              </w:rPr>
            </w:pPr>
            <w:r w:rsidRPr="00A439CA">
              <w:rPr>
                <w:rFonts w:ascii="Times New Roman" w:hAnsi="Times New Roman"/>
                <w:sz w:val="28"/>
                <w:szCs w:val="28"/>
              </w:rPr>
              <w:lastRenderedPageBreak/>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реабілітацію осіб з інвалідністю в </w:t>
            </w:r>
            <w:proofErr w:type="spellStart"/>
            <w:r w:rsidRPr="00A439CA">
              <w:rPr>
                <w:rFonts w:ascii="Times New Roman" w:hAnsi="Times New Roman"/>
                <w:sz w:val="28"/>
                <w:szCs w:val="28"/>
              </w:rPr>
              <w:t>Україні”</w:t>
            </w:r>
            <w:proofErr w:type="spellEnd"/>
          </w:p>
        </w:tc>
        <w:tc>
          <w:tcPr>
            <w:tcW w:w="1376"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00119</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реабілітацію осіб з інвалідністю в </w:t>
            </w:r>
            <w:proofErr w:type="spellStart"/>
            <w:r w:rsidRPr="00A439CA">
              <w:rPr>
                <w:rFonts w:ascii="Times New Roman" w:hAnsi="Times New Roman"/>
                <w:sz w:val="28"/>
                <w:szCs w:val="28"/>
              </w:rPr>
              <w:t>Україні”</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00242</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Видача посвідчення особам з інвалідністю з дитинства та дітям з інвалідністю</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соціальну допомогу особам з інвалідністю з дитинства та дітям з </w:t>
            </w:r>
            <w:proofErr w:type="spellStart"/>
            <w:r w:rsidRPr="00A439CA">
              <w:rPr>
                <w:rFonts w:ascii="Times New Roman" w:hAnsi="Times New Roman"/>
                <w:sz w:val="28"/>
                <w:szCs w:val="28"/>
              </w:rPr>
              <w:t>інвалідністю”</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00225</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реабілітацію осіб з інвалідністю в </w:t>
            </w:r>
            <w:proofErr w:type="spellStart"/>
            <w:r w:rsidRPr="00A439CA">
              <w:rPr>
                <w:rFonts w:ascii="Times New Roman" w:hAnsi="Times New Roman"/>
                <w:sz w:val="28"/>
                <w:szCs w:val="28"/>
              </w:rPr>
              <w:t>Україні”</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01255</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статус ветеранів війни, гарантії їх соціального </w:t>
            </w:r>
            <w:proofErr w:type="spellStart"/>
            <w:r w:rsidRPr="00A439CA">
              <w:rPr>
                <w:rFonts w:ascii="Times New Roman" w:hAnsi="Times New Roman"/>
                <w:sz w:val="28"/>
                <w:szCs w:val="28"/>
              </w:rPr>
              <w:t>захисту”</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00221</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Призначення грошової компенсації особам з інвалідністю замість санаторно-курортної путівки</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реабілітацію осіб з інвалідністю в </w:t>
            </w:r>
            <w:proofErr w:type="spellStart"/>
            <w:r w:rsidRPr="00A439CA">
              <w:rPr>
                <w:rFonts w:ascii="Times New Roman" w:hAnsi="Times New Roman"/>
                <w:sz w:val="28"/>
                <w:szCs w:val="28"/>
              </w:rPr>
              <w:t>Україні”</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00222</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Призначення грошової компенсації вартості проїзду до санаторно-курортного закладу (відділення </w:t>
            </w:r>
            <w:proofErr w:type="spellStart"/>
            <w:r w:rsidRPr="00A439CA">
              <w:rPr>
                <w:rFonts w:ascii="Times New Roman" w:hAnsi="Times New Roman"/>
                <w:sz w:val="28"/>
                <w:szCs w:val="28"/>
              </w:rPr>
              <w:t>спинального</w:t>
            </w:r>
            <w:proofErr w:type="spellEnd"/>
            <w:r w:rsidRPr="00A439CA">
              <w:rPr>
                <w:rFonts w:ascii="Times New Roman" w:hAnsi="Times New Roman"/>
                <w:sz w:val="28"/>
                <w:szCs w:val="28"/>
              </w:rPr>
              <w:t xml:space="preserve"> профілю) і назад особам, </w:t>
            </w:r>
            <w:r w:rsidRPr="00A439CA">
              <w:rPr>
                <w:rFonts w:ascii="Times New Roman" w:hAnsi="Times New Roman"/>
                <w:sz w:val="28"/>
                <w:szCs w:val="28"/>
              </w:rPr>
              <w:lastRenderedPageBreak/>
              <w:t>які супроводжують осіб з інвалідністю I та II групи з наслідками травм і захворюваннями хребта та спинного мозку</w:t>
            </w:r>
          </w:p>
        </w:tc>
        <w:tc>
          <w:tcPr>
            <w:tcW w:w="288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lastRenderedPageBreak/>
              <w:t>—“—</w:t>
            </w:r>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00220</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статус ветеранів війни, гарантії їх соціального </w:t>
            </w:r>
            <w:proofErr w:type="spellStart"/>
            <w:r w:rsidRPr="00A439CA">
              <w:rPr>
                <w:rFonts w:ascii="Times New Roman" w:hAnsi="Times New Roman"/>
                <w:sz w:val="28"/>
                <w:szCs w:val="28"/>
              </w:rPr>
              <w:t>захисту”</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00223</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Призначення грошової компенсації вартості самостійного санаторно-курортного лікування осіб з інвалідністю</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реабілітацію осіб з інвалідністю в </w:t>
            </w:r>
            <w:proofErr w:type="spellStart"/>
            <w:r w:rsidRPr="00A439CA">
              <w:rPr>
                <w:rFonts w:ascii="Times New Roman" w:hAnsi="Times New Roman"/>
                <w:sz w:val="28"/>
                <w:szCs w:val="28"/>
              </w:rPr>
              <w:t>Україні”</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00224</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статус і соціальний захист громадян, які постраждали внаслідок Чорнобильської </w:t>
            </w:r>
            <w:proofErr w:type="spellStart"/>
            <w:r w:rsidRPr="00A439CA">
              <w:rPr>
                <w:rFonts w:ascii="Times New Roman" w:hAnsi="Times New Roman"/>
                <w:sz w:val="28"/>
                <w:szCs w:val="28"/>
              </w:rPr>
              <w:t>катастрофи”</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00228</w:t>
            </w:r>
          </w:p>
        </w:tc>
        <w:tc>
          <w:tcPr>
            <w:tcW w:w="3399"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Взяття на облік для забезпечення санаторно-курортним лікуванням (путівками) ветеранів війни та осіб, на яких поширюється дія Законів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статус ветеранів війни, гарантії їх соціального </w:t>
            </w:r>
            <w:proofErr w:type="spellStart"/>
            <w:r w:rsidRPr="00A439CA">
              <w:rPr>
                <w:rFonts w:ascii="Times New Roman" w:hAnsi="Times New Roman"/>
                <w:sz w:val="28"/>
                <w:szCs w:val="28"/>
              </w:rPr>
              <w:t>захисту”</w:t>
            </w:r>
            <w:proofErr w:type="spellEnd"/>
            <w:r w:rsidRPr="00A439CA">
              <w:rPr>
                <w:rFonts w:ascii="Times New Roman" w:hAnsi="Times New Roman"/>
                <w:sz w:val="28"/>
                <w:szCs w:val="28"/>
              </w:rPr>
              <w:t xml:space="preserve"> та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жертви нацистських </w:t>
            </w:r>
            <w:proofErr w:type="spellStart"/>
            <w:r w:rsidRPr="00A439CA">
              <w:rPr>
                <w:rFonts w:ascii="Times New Roman" w:hAnsi="Times New Roman"/>
                <w:sz w:val="28"/>
                <w:szCs w:val="28"/>
              </w:rPr>
              <w:t>переслідувань”</w:t>
            </w:r>
            <w:proofErr w:type="spellEnd"/>
          </w:p>
        </w:tc>
        <w:tc>
          <w:tcPr>
            <w:tcW w:w="2882" w:type="dxa"/>
            <w:hideMark/>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Закони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статус ветеранів війни, гарантії їх соціального </w:t>
            </w:r>
            <w:proofErr w:type="spellStart"/>
            <w:r w:rsidRPr="00A439CA">
              <w:rPr>
                <w:rFonts w:ascii="Times New Roman" w:hAnsi="Times New Roman"/>
                <w:sz w:val="28"/>
                <w:szCs w:val="28"/>
              </w:rPr>
              <w:t>захисту”</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жертви нацистських </w:t>
            </w:r>
            <w:proofErr w:type="spellStart"/>
            <w:r w:rsidRPr="00A439CA">
              <w:rPr>
                <w:rFonts w:ascii="Times New Roman" w:hAnsi="Times New Roman"/>
                <w:sz w:val="28"/>
                <w:szCs w:val="28"/>
              </w:rPr>
              <w:t>переслідувань”</w:t>
            </w:r>
            <w:proofErr w:type="spellEnd"/>
          </w:p>
        </w:tc>
        <w:tc>
          <w:tcPr>
            <w:tcW w:w="1376" w:type="dxa"/>
            <w:hideMark/>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00226</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Взяття на облік для забезпечення санаторно-курортним лікуванням (путівками) осіб з інвалідністю</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реабілітацію осіб з інвалідністю в </w:t>
            </w:r>
            <w:proofErr w:type="spellStart"/>
            <w:r w:rsidRPr="00A439CA">
              <w:rPr>
                <w:rFonts w:ascii="Times New Roman" w:hAnsi="Times New Roman"/>
                <w:sz w:val="28"/>
                <w:szCs w:val="28"/>
              </w:rPr>
              <w:t>Україні”</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00229</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статус і соціальний захист громадян, які постраждали внаслідок Чорнобильської </w:t>
            </w:r>
            <w:proofErr w:type="spellStart"/>
            <w:r w:rsidRPr="00A439CA">
              <w:rPr>
                <w:rFonts w:ascii="Times New Roman" w:hAnsi="Times New Roman"/>
                <w:sz w:val="28"/>
                <w:szCs w:val="28"/>
              </w:rPr>
              <w:t>катастрофи”</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00151</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Призначення державної соціальної допомоги особам з інвалідністю з дитинства та дітям з інвалідністю</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соціальну допомогу особам з інвалідністю з дитинства та дітям з </w:t>
            </w:r>
            <w:proofErr w:type="spellStart"/>
            <w:r w:rsidRPr="00A439CA">
              <w:rPr>
                <w:rFonts w:ascii="Times New Roman" w:hAnsi="Times New Roman"/>
                <w:sz w:val="28"/>
                <w:szCs w:val="28"/>
              </w:rPr>
              <w:t>інвалідністю”</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00103</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психіатричну </w:t>
            </w:r>
            <w:proofErr w:type="spellStart"/>
            <w:r w:rsidRPr="00A439CA">
              <w:rPr>
                <w:rFonts w:ascii="Times New Roman" w:hAnsi="Times New Roman"/>
                <w:sz w:val="28"/>
                <w:szCs w:val="28"/>
              </w:rPr>
              <w:t>допомогу”</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00099</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Призначення державної соціальної допомоги на догляд</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соціальну допомогу особам, які не мають права на пенсію, та особам з </w:t>
            </w:r>
            <w:proofErr w:type="spellStart"/>
            <w:r w:rsidRPr="00A439CA">
              <w:rPr>
                <w:rFonts w:ascii="Times New Roman" w:hAnsi="Times New Roman"/>
                <w:sz w:val="28"/>
                <w:szCs w:val="28"/>
              </w:rPr>
              <w:t>інвалідністю”</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00096</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Призначення державної соціальної допомоги особам, які не мають права на пенсію, та особам з інвалідністю</w:t>
            </w:r>
          </w:p>
        </w:tc>
        <w:tc>
          <w:tcPr>
            <w:tcW w:w="288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00141</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Видача довідки для отримання пільг особам з інвалідністю, які не мають права на пенсію чи соціальну допомогу</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основи соціальної захищеності осіб з інвалідністю в </w:t>
            </w:r>
            <w:proofErr w:type="spellStart"/>
            <w:r w:rsidRPr="00A439CA">
              <w:rPr>
                <w:rFonts w:ascii="Times New Roman" w:hAnsi="Times New Roman"/>
                <w:sz w:val="28"/>
                <w:szCs w:val="28"/>
              </w:rPr>
              <w:t>Україні”</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00152</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Призначення надбавки на догляд за особами з інвалідністю з дитинства та дітьми з інвалідністю</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державну соціальну допомогу особам з інвалідністю з дитинства та дітям з </w:t>
            </w:r>
            <w:proofErr w:type="spellStart"/>
            <w:r w:rsidRPr="00A439CA">
              <w:rPr>
                <w:rFonts w:ascii="Times New Roman" w:hAnsi="Times New Roman"/>
                <w:sz w:val="28"/>
                <w:szCs w:val="28"/>
              </w:rPr>
              <w:t>інвалідністю”</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00230</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статус і соціальний захист громадян, які постраждали внаслідок Чорнобильської </w:t>
            </w:r>
            <w:proofErr w:type="spellStart"/>
            <w:r w:rsidRPr="00A439CA">
              <w:rPr>
                <w:rFonts w:ascii="Times New Roman" w:hAnsi="Times New Roman"/>
                <w:sz w:val="28"/>
                <w:szCs w:val="28"/>
              </w:rPr>
              <w:t>катастрофи”</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00232</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88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00171</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w:t>
            </w:r>
            <w:r w:rsidRPr="00A439CA">
              <w:rPr>
                <w:rFonts w:ascii="Times New Roman" w:hAnsi="Times New Roman"/>
                <w:sz w:val="28"/>
                <w:szCs w:val="28"/>
              </w:rPr>
              <w:lastRenderedPageBreak/>
              <w:t>катастрофою</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lastRenderedPageBreak/>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статус і соціальний захист громадян, які постраждали внаслідок Чорнобильської </w:t>
            </w:r>
            <w:proofErr w:type="spellStart"/>
            <w:r w:rsidRPr="00A439CA">
              <w:rPr>
                <w:rFonts w:ascii="Times New Roman" w:hAnsi="Times New Roman"/>
                <w:sz w:val="28"/>
                <w:szCs w:val="28"/>
              </w:rPr>
              <w:t>катастрофи”</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01191</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88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00172</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статус і соціальний захист громадян, які постраждали внаслідок Чорнобильської </w:t>
            </w:r>
            <w:proofErr w:type="spellStart"/>
            <w:r w:rsidRPr="00A439CA">
              <w:rPr>
                <w:rFonts w:ascii="Times New Roman" w:hAnsi="Times New Roman"/>
                <w:sz w:val="28"/>
                <w:szCs w:val="28"/>
              </w:rPr>
              <w:t>катастрофи”</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8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00170</w:t>
            </w:r>
          </w:p>
        </w:tc>
        <w:tc>
          <w:tcPr>
            <w:tcW w:w="3399" w:type="dxa"/>
            <w:hideMark/>
          </w:tcPr>
          <w:p w:rsidR="00075734" w:rsidRPr="00A439CA" w:rsidRDefault="00075734" w:rsidP="00020144">
            <w:pPr>
              <w:pStyle w:val="a3"/>
              <w:spacing w:before="80" w:line="228" w:lineRule="auto"/>
              <w:ind w:firstLine="0"/>
              <w:rPr>
                <w:rFonts w:ascii="Times New Roman" w:hAnsi="Times New Roman"/>
                <w:sz w:val="28"/>
                <w:szCs w:val="28"/>
              </w:rPr>
            </w:pPr>
            <w:r w:rsidRPr="00A439CA">
              <w:rPr>
                <w:rFonts w:ascii="Times New Roman" w:hAnsi="Times New Roman"/>
                <w:sz w:val="28"/>
                <w:szCs w:val="28"/>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882"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w:t>
            </w:r>
          </w:p>
        </w:tc>
        <w:tc>
          <w:tcPr>
            <w:tcW w:w="1376" w:type="dxa"/>
            <w:hideMark/>
          </w:tcPr>
          <w:p w:rsidR="00075734" w:rsidRPr="00A439CA" w:rsidRDefault="00075734" w:rsidP="00020144">
            <w:pPr>
              <w:pStyle w:val="a3"/>
              <w:spacing w:before="80"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80" w:line="223"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80" w:line="223" w:lineRule="auto"/>
              <w:ind w:firstLine="0"/>
              <w:jc w:val="center"/>
              <w:rPr>
                <w:rFonts w:ascii="Times New Roman" w:hAnsi="Times New Roman"/>
                <w:sz w:val="28"/>
                <w:szCs w:val="28"/>
              </w:rPr>
            </w:pPr>
            <w:r w:rsidRPr="00A439CA">
              <w:rPr>
                <w:rFonts w:ascii="Times New Roman" w:hAnsi="Times New Roman"/>
                <w:sz w:val="28"/>
                <w:szCs w:val="28"/>
              </w:rPr>
              <w:t>00112</w:t>
            </w:r>
          </w:p>
        </w:tc>
        <w:tc>
          <w:tcPr>
            <w:tcW w:w="3399" w:type="dxa"/>
            <w:hideMark/>
          </w:tcPr>
          <w:p w:rsidR="00075734" w:rsidRPr="00A439CA" w:rsidRDefault="00075734" w:rsidP="00020144">
            <w:pPr>
              <w:pStyle w:val="a3"/>
              <w:spacing w:before="80" w:line="223" w:lineRule="auto"/>
              <w:ind w:firstLine="0"/>
              <w:rPr>
                <w:rFonts w:ascii="Times New Roman" w:hAnsi="Times New Roman"/>
                <w:sz w:val="28"/>
                <w:szCs w:val="28"/>
              </w:rPr>
            </w:pPr>
            <w:r w:rsidRPr="00A439CA">
              <w:rPr>
                <w:rFonts w:ascii="Times New Roman" w:hAnsi="Times New Roman"/>
                <w:sz w:val="28"/>
                <w:szCs w:val="28"/>
              </w:rPr>
              <w:t>Призначення одноразової грошової/матеріальної допомоги особам з інвалідністю та дітям з інвалідністю</w:t>
            </w:r>
          </w:p>
        </w:tc>
        <w:tc>
          <w:tcPr>
            <w:tcW w:w="2882" w:type="dxa"/>
            <w:hideMark/>
          </w:tcPr>
          <w:p w:rsidR="00075734" w:rsidRPr="00A439CA" w:rsidRDefault="00075734" w:rsidP="00020144">
            <w:pPr>
              <w:pStyle w:val="a3"/>
              <w:spacing w:before="80" w:line="223"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основи соціальної захищеності осіб з інвалідністю в </w:t>
            </w:r>
            <w:proofErr w:type="spellStart"/>
            <w:r w:rsidRPr="00A439CA">
              <w:rPr>
                <w:rFonts w:ascii="Times New Roman" w:hAnsi="Times New Roman"/>
                <w:sz w:val="28"/>
                <w:szCs w:val="28"/>
              </w:rPr>
              <w:t>Україні”</w:t>
            </w:r>
            <w:proofErr w:type="spellEnd"/>
          </w:p>
        </w:tc>
        <w:tc>
          <w:tcPr>
            <w:tcW w:w="1376" w:type="dxa"/>
            <w:hideMark/>
          </w:tcPr>
          <w:p w:rsidR="00075734" w:rsidRPr="00A439CA" w:rsidRDefault="00075734" w:rsidP="00020144">
            <w:pPr>
              <w:pStyle w:val="a3"/>
              <w:spacing w:before="80" w:line="223"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80" w:line="223"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80" w:line="223" w:lineRule="auto"/>
              <w:ind w:firstLine="0"/>
              <w:jc w:val="center"/>
              <w:rPr>
                <w:rFonts w:ascii="Times New Roman" w:hAnsi="Times New Roman"/>
                <w:sz w:val="28"/>
                <w:szCs w:val="28"/>
              </w:rPr>
            </w:pPr>
            <w:r w:rsidRPr="00A439CA">
              <w:rPr>
                <w:rFonts w:ascii="Times New Roman" w:hAnsi="Times New Roman"/>
                <w:sz w:val="28"/>
                <w:szCs w:val="28"/>
              </w:rPr>
              <w:t>00133</w:t>
            </w:r>
          </w:p>
        </w:tc>
        <w:tc>
          <w:tcPr>
            <w:tcW w:w="3399" w:type="dxa"/>
            <w:hideMark/>
          </w:tcPr>
          <w:p w:rsidR="00075734" w:rsidRPr="00A439CA" w:rsidRDefault="00075734" w:rsidP="00020144">
            <w:pPr>
              <w:pStyle w:val="a3"/>
              <w:spacing w:before="80" w:line="223" w:lineRule="auto"/>
              <w:ind w:firstLine="0"/>
              <w:rPr>
                <w:rFonts w:ascii="Times New Roman" w:hAnsi="Times New Roman"/>
                <w:sz w:val="28"/>
                <w:szCs w:val="28"/>
              </w:rPr>
            </w:pPr>
            <w:r w:rsidRPr="00A439CA">
              <w:rPr>
                <w:rFonts w:ascii="Times New Roman" w:hAnsi="Times New Roman"/>
                <w:sz w:val="28"/>
                <w:szCs w:val="28"/>
              </w:rPr>
              <w:t xml:space="preserve">Призначення державної </w:t>
            </w:r>
            <w:r w:rsidRPr="00A439CA">
              <w:rPr>
                <w:rFonts w:ascii="Times New Roman" w:hAnsi="Times New Roman"/>
                <w:sz w:val="28"/>
                <w:szCs w:val="28"/>
              </w:rPr>
              <w:lastRenderedPageBreak/>
              <w:t>соціальної допомоги малозабезпеченим сім’ям</w:t>
            </w:r>
          </w:p>
        </w:tc>
        <w:tc>
          <w:tcPr>
            <w:tcW w:w="2882" w:type="dxa"/>
            <w:hideMark/>
          </w:tcPr>
          <w:p w:rsidR="00075734" w:rsidRPr="00A439CA" w:rsidRDefault="00075734" w:rsidP="00020144">
            <w:pPr>
              <w:pStyle w:val="a3"/>
              <w:spacing w:before="80" w:line="223" w:lineRule="auto"/>
              <w:ind w:firstLine="0"/>
              <w:rPr>
                <w:rFonts w:ascii="Times New Roman" w:hAnsi="Times New Roman"/>
                <w:sz w:val="28"/>
                <w:szCs w:val="28"/>
              </w:rPr>
            </w:pPr>
            <w:r w:rsidRPr="00A439CA">
              <w:rPr>
                <w:rFonts w:ascii="Times New Roman" w:hAnsi="Times New Roman"/>
                <w:sz w:val="28"/>
                <w:szCs w:val="28"/>
              </w:rPr>
              <w:lastRenderedPageBreak/>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w:t>
            </w:r>
            <w:r w:rsidRPr="00A439CA">
              <w:rPr>
                <w:rFonts w:ascii="Times New Roman" w:hAnsi="Times New Roman"/>
                <w:sz w:val="28"/>
                <w:szCs w:val="28"/>
              </w:rPr>
              <w:lastRenderedPageBreak/>
              <w:t xml:space="preserve">державну соціальну допомогу малозабезпеченим </w:t>
            </w:r>
            <w:proofErr w:type="spellStart"/>
            <w:r w:rsidRPr="00A439CA">
              <w:rPr>
                <w:rFonts w:ascii="Times New Roman" w:hAnsi="Times New Roman"/>
                <w:sz w:val="28"/>
                <w:szCs w:val="28"/>
              </w:rPr>
              <w:t>сім’ям”</w:t>
            </w:r>
            <w:proofErr w:type="spellEnd"/>
          </w:p>
        </w:tc>
        <w:tc>
          <w:tcPr>
            <w:tcW w:w="1376" w:type="dxa"/>
            <w:hideMark/>
          </w:tcPr>
          <w:p w:rsidR="00075734" w:rsidRPr="00A439CA" w:rsidRDefault="00075734" w:rsidP="00020144">
            <w:pPr>
              <w:pStyle w:val="a3"/>
              <w:spacing w:before="80" w:line="223" w:lineRule="auto"/>
              <w:ind w:firstLine="0"/>
              <w:jc w:val="center"/>
              <w:rPr>
                <w:rFonts w:ascii="Times New Roman" w:hAnsi="Times New Roman"/>
                <w:sz w:val="28"/>
                <w:szCs w:val="28"/>
              </w:rPr>
            </w:pPr>
            <w:r w:rsidRPr="00A439CA">
              <w:rPr>
                <w:rFonts w:ascii="Times New Roman" w:hAnsi="Times New Roman"/>
                <w:sz w:val="28"/>
                <w:szCs w:val="28"/>
              </w:rPr>
              <w:lastRenderedPageBreak/>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3"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3" w:lineRule="auto"/>
              <w:ind w:firstLine="0"/>
              <w:jc w:val="center"/>
              <w:rPr>
                <w:rFonts w:ascii="Times New Roman" w:hAnsi="Times New Roman"/>
                <w:sz w:val="28"/>
                <w:szCs w:val="28"/>
              </w:rPr>
            </w:pPr>
            <w:r w:rsidRPr="00A439CA">
              <w:rPr>
                <w:rFonts w:ascii="Times New Roman" w:hAnsi="Times New Roman"/>
                <w:sz w:val="28"/>
                <w:szCs w:val="28"/>
              </w:rPr>
              <w:t>01974</w:t>
            </w:r>
          </w:p>
        </w:tc>
        <w:tc>
          <w:tcPr>
            <w:tcW w:w="3399" w:type="dxa"/>
            <w:hideMark/>
          </w:tcPr>
          <w:p w:rsidR="00075734" w:rsidRPr="00A439CA" w:rsidRDefault="00075734" w:rsidP="00020144">
            <w:pPr>
              <w:pStyle w:val="a3"/>
              <w:spacing w:before="60" w:line="223" w:lineRule="auto"/>
              <w:ind w:firstLine="0"/>
              <w:rPr>
                <w:rFonts w:ascii="Times New Roman" w:hAnsi="Times New Roman"/>
                <w:sz w:val="28"/>
                <w:szCs w:val="28"/>
              </w:rPr>
            </w:pPr>
            <w:r w:rsidRPr="00A439CA">
              <w:rPr>
                <w:rFonts w:ascii="Times New Roman" w:hAnsi="Times New Roman"/>
                <w:sz w:val="28"/>
                <w:szCs w:val="28"/>
              </w:rPr>
              <w:t>Призначення пільги на оплату житла, комунальних послуг</w:t>
            </w:r>
          </w:p>
        </w:tc>
        <w:tc>
          <w:tcPr>
            <w:tcW w:w="2882" w:type="dxa"/>
            <w:hideMark/>
          </w:tcPr>
          <w:p w:rsidR="00075734" w:rsidRPr="00A439CA" w:rsidRDefault="00075734" w:rsidP="00020144">
            <w:pPr>
              <w:pStyle w:val="a3"/>
              <w:spacing w:before="60" w:line="223" w:lineRule="auto"/>
              <w:ind w:firstLine="0"/>
              <w:rPr>
                <w:rFonts w:ascii="Times New Roman" w:hAnsi="Times New Roman"/>
                <w:sz w:val="28"/>
                <w:szCs w:val="28"/>
              </w:rPr>
            </w:pPr>
            <w:r w:rsidRPr="00A439CA">
              <w:rPr>
                <w:rFonts w:ascii="Times New Roman" w:hAnsi="Times New Roman"/>
                <w:sz w:val="28"/>
                <w:szCs w:val="28"/>
              </w:rPr>
              <w:t xml:space="preserve">Закони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статус і соціальний захист громадян, які постраждали внаслідок Чорнобильської </w:t>
            </w:r>
            <w:proofErr w:type="spellStart"/>
            <w:r w:rsidRPr="00A439CA">
              <w:rPr>
                <w:rFonts w:ascii="Times New Roman" w:hAnsi="Times New Roman"/>
                <w:sz w:val="28"/>
                <w:szCs w:val="28"/>
              </w:rPr>
              <w:t>катастрофи”</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соціальний і правовий захист військовослужбовців та членів їх </w:t>
            </w:r>
            <w:proofErr w:type="spellStart"/>
            <w:r w:rsidRPr="00A439CA">
              <w:rPr>
                <w:rFonts w:ascii="Times New Roman" w:hAnsi="Times New Roman"/>
                <w:sz w:val="28"/>
                <w:szCs w:val="28"/>
              </w:rPr>
              <w:t>сімей”</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статус ветеранів війни, гарантії їх соціального </w:t>
            </w:r>
            <w:proofErr w:type="spellStart"/>
            <w:r w:rsidRPr="00A439CA">
              <w:rPr>
                <w:rFonts w:ascii="Times New Roman" w:hAnsi="Times New Roman"/>
                <w:sz w:val="28"/>
                <w:szCs w:val="28"/>
              </w:rPr>
              <w:t>захисту”</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жертви нацистських </w:t>
            </w:r>
            <w:proofErr w:type="spellStart"/>
            <w:r w:rsidRPr="00A439CA">
              <w:rPr>
                <w:rFonts w:ascii="Times New Roman" w:hAnsi="Times New Roman"/>
                <w:sz w:val="28"/>
                <w:szCs w:val="28"/>
              </w:rPr>
              <w:t>переслідувань”</w:t>
            </w:r>
            <w:proofErr w:type="spellEnd"/>
          </w:p>
        </w:tc>
        <w:tc>
          <w:tcPr>
            <w:tcW w:w="1376" w:type="dxa"/>
            <w:hideMark/>
          </w:tcPr>
          <w:p w:rsidR="00075734" w:rsidRPr="00A439CA" w:rsidRDefault="00075734" w:rsidP="00020144">
            <w:pPr>
              <w:pStyle w:val="a3"/>
              <w:spacing w:before="60" w:line="223"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00101</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соціальні </w:t>
            </w:r>
            <w:proofErr w:type="spellStart"/>
            <w:r w:rsidRPr="00A439CA">
              <w:rPr>
                <w:rFonts w:ascii="Times New Roman" w:hAnsi="Times New Roman"/>
                <w:sz w:val="28"/>
                <w:szCs w:val="28"/>
              </w:rPr>
              <w:t>послуги”</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00139</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Прийняття рішення щодо надання соціальних послуг</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соціальні </w:t>
            </w:r>
            <w:proofErr w:type="spellStart"/>
            <w:r w:rsidRPr="00A439CA">
              <w:rPr>
                <w:rFonts w:ascii="Times New Roman" w:hAnsi="Times New Roman"/>
                <w:sz w:val="28"/>
                <w:szCs w:val="28"/>
              </w:rPr>
              <w:t>послуги”</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2, 3, 4</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00155</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Закон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житлово-комунальні </w:t>
            </w:r>
            <w:proofErr w:type="spellStart"/>
            <w:r w:rsidRPr="00A439CA">
              <w:rPr>
                <w:rFonts w:ascii="Times New Roman" w:hAnsi="Times New Roman"/>
                <w:sz w:val="28"/>
                <w:szCs w:val="28"/>
              </w:rPr>
              <w:t>послуги”</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1, 6</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02025</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Продовження виплати тимчасової державної </w:t>
            </w:r>
            <w:r w:rsidRPr="00A439CA">
              <w:rPr>
                <w:rFonts w:ascii="Times New Roman" w:hAnsi="Times New Roman"/>
                <w:sz w:val="28"/>
                <w:szCs w:val="28"/>
              </w:rPr>
              <w:lastRenderedPageBreak/>
              <w:t>соціальної допомоги непрацюючій особі, яка досягла загального пенсійного віку, але не набула права на пенсійну виплату</w:t>
            </w: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lastRenderedPageBreak/>
              <w:t xml:space="preserve">пункт 5 розділу II </w:t>
            </w:r>
            <w:proofErr w:type="spellStart"/>
            <w:r w:rsidRPr="00A439CA">
              <w:rPr>
                <w:rFonts w:ascii="Times New Roman" w:hAnsi="Times New Roman"/>
                <w:sz w:val="28"/>
                <w:szCs w:val="28"/>
              </w:rPr>
              <w:t>“Прикінцеві</w:t>
            </w:r>
            <w:proofErr w:type="spellEnd"/>
            <w:r w:rsidRPr="00A439CA">
              <w:rPr>
                <w:rFonts w:ascii="Times New Roman" w:hAnsi="Times New Roman"/>
                <w:sz w:val="28"/>
                <w:szCs w:val="28"/>
              </w:rPr>
              <w:t xml:space="preserve"> та </w:t>
            </w:r>
            <w:r w:rsidRPr="00A439CA">
              <w:rPr>
                <w:rFonts w:ascii="Times New Roman" w:hAnsi="Times New Roman"/>
                <w:sz w:val="28"/>
                <w:szCs w:val="28"/>
              </w:rPr>
              <w:lastRenderedPageBreak/>
              <w:t xml:space="preserve">перехідні </w:t>
            </w:r>
            <w:proofErr w:type="spellStart"/>
            <w:r w:rsidRPr="00A439CA">
              <w:rPr>
                <w:rFonts w:ascii="Times New Roman" w:hAnsi="Times New Roman"/>
                <w:sz w:val="28"/>
                <w:szCs w:val="28"/>
              </w:rPr>
              <w:t>положення”</w:t>
            </w:r>
            <w:proofErr w:type="spellEnd"/>
            <w:r w:rsidRPr="00A439CA">
              <w:rPr>
                <w:rFonts w:ascii="Times New Roman" w:hAnsi="Times New Roman"/>
                <w:sz w:val="28"/>
                <w:szCs w:val="28"/>
              </w:rPr>
              <w:t xml:space="preserve"> Закону України від 3 жовтня 2017 р. № 2148-</w:t>
            </w:r>
            <w:r w:rsidRPr="00A439CA">
              <w:rPr>
                <w:rFonts w:ascii="Times New Roman" w:hAnsi="Times New Roman"/>
                <w:sz w:val="28"/>
                <w:szCs w:val="28"/>
                <w:lang w:val="en-US"/>
              </w:rPr>
              <w:t>VIII</w:t>
            </w:r>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внесення змін до деяких законодавчих актів України щодо підвищення </w:t>
            </w:r>
            <w:proofErr w:type="spellStart"/>
            <w:r w:rsidRPr="00A439CA">
              <w:rPr>
                <w:rFonts w:ascii="Times New Roman" w:hAnsi="Times New Roman"/>
                <w:sz w:val="28"/>
                <w:szCs w:val="28"/>
              </w:rPr>
              <w:t>пенсій”</w:t>
            </w:r>
            <w:proofErr w:type="spellEnd"/>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lastRenderedPageBreak/>
              <w:t>1</w:t>
            </w: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00157</w:t>
            </w:r>
          </w:p>
        </w:tc>
        <w:tc>
          <w:tcPr>
            <w:tcW w:w="3399"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Призначення пільги на придбання палива, у тому числі рідкого, скрапленого балонного газу для побутових потреб</w:t>
            </w:r>
          </w:p>
          <w:p w:rsidR="00075734" w:rsidRPr="00A439CA" w:rsidRDefault="00075734" w:rsidP="00020144">
            <w:pPr>
              <w:pStyle w:val="a3"/>
              <w:spacing w:before="60" w:line="228" w:lineRule="auto"/>
              <w:ind w:firstLine="0"/>
              <w:rPr>
                <w:rFonts w:ascii="Times New Roman" w:hAnsi="Times New Roman"/>
                <w:sz w:val="28"/>
                <w:szCs w:val="28"/>
              </w:rPr>
            </w:pPr>
          </w:p>
          <w:p w:rsidR="00075734" w:rsidRPr="00A439CA" w:rsidRDefault="00075734" w:rsidP="00020144">
            <w:pPr>
              <w:pStyle w:val="a3"/>
              <w:spacing w:before="60" w:line="228" w:lineRule="auto"/>
              <w:ind w:firstLine="0"/>
              <w:rPr>
                <w:rFonts w:ascii="Times New Roman" w:hAnsi="Times New Roman"/>
                <w:sz w:val="28"/>
                <w:szCs w:val="28"/>
              </w:rPr>
            </w:pPr>
          </w:p>
          <w:p w:rsidR="00075734" w:rsidRPr="00A439CA" w:rsidRDefault="00075734" w:rsidP="00020144">
            <w:pPr>
              <w:pStyle w:val="a3"/>
              <w:spacing w:before="60" w:line="228" w:lineRule="auto"/>
              <w:ind w:firstLine="0"/>
              <w:rPr>
                <w:rFonts w:ascii="Times New Roman" w:hAnsi="Times New Roman"/>
                <w:sz w:val="28"/>
                <w:szCs w:val="28"/>
              </w:rPr>
            </w:pPr>
          </w:p>
          <w:p w:rsidR="00075734" w:rsidRPr="00A439CA" w:rsidRDefault="00075734" w:rsidP="00020144">
            <w:pPr>
              <w:pStyle w:val="a3"/>
              <w:spacing w:before="60" w:line="228" w:lineRule="auto"/>
              <w:ind w:firstLine="0"/>
              <w:rPr>
                <w:rFonts w:ascii="Times New Roman" w:hAnsi="Times New Roman"/>
                <w:sz w:val="28"/>
                <w:szCs w:val="28"/>
              </w:rPr>
            </w:pPr>
          </w:p>
          <w:p w:rsidR="00075734" w:rsidRPr="00A439CA" w:rsidRDefault="00075734" w:rsidP="00020144">
            <w:pPr>
              <w:pStyle w:val="a3"/>
              <w:spacing w:before="60" w:line="228" w:lineRule="auto"/>
              <w:ind w:firstLine="0"/>
              <w:rPr>
                <w:rFonts w:ascii="Times New Roman" w:hAnsi="Times New Roman"/>
                <w:sz w:val="28"/>
                <w:szCs w:val="28"/>
              </w:rPr>
            </w:pPr>
          </w:p>
          <w:p w:rsidR="00075734" w:rsidRPr="00A439CA" w:rsidRDefault="00075734" w:rsidP="00020144">
            <w:pPr>
              <w:pStyle w:val="a3"/>
              <w:spacing w:before="60" w:line="228" w:lineRule="auto"/>
              <w:ind w:firstLine="0"/>
              <w:rPr>
                <w:rFonts w:ascii="Times New Roman" w:hAnsi="Times New Roman"/>
                <w:sz w:val="28"/>
                <w:szCs w:val="28"/>
              </w:rPr>
            </w:pPr>
          </w:p>
          <w:p w:rsidR="00075734" w:rsidRPr="00A439CA" w:rsidRDefault="00075734" w:rsidP="00020144">
            <w:pPr>
              <w:pStyle w:val="a3"/>
              <w:spacing w:before="60" w:line="228" w:lineRule="auto"/>
              <w:ind w:firstLine="0"/>
              <w:rPr>
                <w:rFonts w:ascii="Times New Roman" w:hAnsi="Times New Roman"/>
                <w:sz w:val="28"/>
                <w:szCs w:val="28"/>
              </w:rPr>
            </w:pPr>
          </w:p>
          <w:p w:rsidR="00075734" w:rsidRPr="00A439CA" w:rsidRDefault="00075734" w:rsidP="00020144">
            <w:pPr>
              <w:pStyle w:val="a3"/>
              <w:spacing w:before="60" w:line="228" w:lineRule="auto"/>
              <w:ind w:firstLine="0"/>
              <w:rPr>
                <w:rFonts w:ascii="Times New Roman" w:hAnsi="Times New Roman"/>
                <w:sz w:val="28"/>
                <w:szCs w:val="28"/>
              </w:rPr>
            </w:pPr>
          </w:p>
        </w:tc>
        <w:tc>
          <w:tcPr>
            <w:tcW w:w="2882" w:type="dxa"/>
            <w:hideMark/>
          </w:tcPr>
          <w:p w:rsidR="00075734" w:rsidRPr="00A439CA" w:rsidRDefault="00075734" w:rsidP="00020144">
            <w:pPr>
              <w:pStyle w:val="a3"/>
              <w:spacing w:before="60" w:line="228" w:lineRule="auto"/>
              <w:ind w:firstLine="0"/>
              <w:rPr>
                <w:rFonts w:ascii="Times New Roman" w:hAnsi="Times New Roman"/>
                <w:sz w:val="28"/>
                <w:szCs w:val="28"/>
              </w:rPr>
            </w:pPr>
            <w:r w:rsidRPr="00A439CA">
              <w:rPr>
                <w:rFonts w:ascii="Times New Roman" w:hAnsi="Times New Roman"/>
                <w:sz w:val="28"/>
                <w:szCs w:val="28"/>
              </w:rPr>
              <w:t xml:space="preserve">Закони України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статус ветеранів війни, гарантії їх соціального </w:t>
            </w:r>
            <w:proofErr w:type="spellStart"/>
            <w:r w:rsidRPr="00A439CA">
              <w:rPr>
                <w:rFonts w:ascii="Times New Roman" w:hAnsi="Times New Roman"/>
                <w:sz w:val="28"/>
                <w:szCs w:val="28"/>
              </w:rPr>
              <w:t>захисту”</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жертви нацистських </w:t>
            </w:r>
            <w:proofErr w:type="spellStart"/>
            <w:r w:rsidRPr="00A439CA">
              <w:rPr>
                <w:rFonts w:ascii="Times New Roman" w:hAnsi="Times New Roman"/>
                <w:sz w:val="28"/>
                <w:szCs w:val="28"/>
              </w:rPr>
              <w:t>переслідувань”</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статус і соціальний захист громадян, які постраждали внаслідок Чорнобильської </w:t>
            </w:r>
            <w:proofErr w:type="spellStart"/>
            <w:r w:rsidRPr="00A439CA">
              <w:rPr>
                <w:rFonts w:ascii="Times New Roman" w:hAnsi="Times New Roman"/>
                <w:sz w:val="28"/>
                <w:szCs w:val="28"/>
              </w:rPr>
              <w:t>катастрофи”</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w:t>
            </w:r>
            <w:proofErr w:type="spellEnd"/>
            <w:r w:rsidRPr="00A439CA">
              <w:rPr>
                <w:rFonts w:ascii="Times New Roman" w:hAnsi="Times New Roman"/>
                <w:sz w:val="28"/>
                <w:szCs w:val="28"/>
              </w:rPr>
              <w:t xml:space="preserve"> охорону </w:t>
            </w:r>
            <w:proofErr w:type="spellStart"/>
            <w:r w:rsidRPr="00A439CA">
              <w:rPr>
                <w:rFonts w:ascii="Times New Roman" w:hAnsi="Times New Roman"/>
                <w:sz w:val="28"/>
                <w:szCs w:val="28"/>
              </w:rPr>
              <w:t>дитинства”</w:t>
            </w:r>
            <w:proofErr w:type="spellEnd"/>
          </w:p>
          <w:p w:rsidR="00075734" w:rsidRPr="00A439CA" w:rsidRDefault="00075734" w:rsidP="00020144">
            <w:pPr>
              <w:pStyle w:val="a3"/>
              <w:spacing w:before="60" w:line="228" w:lineRule="auto"/>
              <w:ind w:firstLine="0"/>
              <w:rPr>
                <w:rFonts w:ascii="Times New Roman" w:hAnsi="Times New Roman"/>
                <w:sz w:val="28"/>
                <w:szCs w:val="28"/>
              </w:rPr>
            </w:pPr>
          </w:p>
        </w:tc>
        <w:tc>
          <w:tcPr>
            <w:tcW w:w="1376" w:type="dxa"/>
            <w:hideMark/>
          </w:tcPr>
          <w:p w:rsidR="00075734" w:rsidRPr="00A439CA" w:rsidRDefault="00075734" w:rsidP="00020144">
            <w:pPr>
              <w:pStyle w:val="a3"/>
              <w:spacing w:before="60" w:line="228" w:lineRule="auto"/>
              <w:ind w:firstLine="0"/>
              <w:jc w:val="center"/>
              <w:rPr>
                <w:rFonts w:ascii="Times New Roman" w:hAnsi="Times New Roman"/>
                <w:sz w:val="28"/>
                <w:szCs w:val="28"/>
              </w:rPr>
            </w:pPr>
            <w:r w:rsidRPr="00A439CA">
              <w:rPr>
                <w:rFonts w:ascii="Times New Roman" w:hAnsi="Times New Roman"/>
                <w:sz w:val="28"/>
                <w:szCs w:val="28"/>
              </w:rPr>
              <w:t>1, 6</w:t>
            </w:r>
          </w:p>
          <w:p w:rsidR="00075734" w:rsidRPr="00A439CA" w:rsidRDefault="00075734" w:rsidP="00020144">
            <w:pPr>
              <w:pStyle w:val="a3"/>
              <w:spacing w:before="60" w:line="228" w:lineRule="auto"/>
              <w:ind w:firstLine="0"/>
              <w:jc w:val="center"/>
              <w:rPr>
                <w:rFonts w:ascii="Times New Roman" w:hAnsi="Times New Roman"/>
                <w:sz w:val="28"/>
                <w:szCs w:val="28"/>
              </w:rPr>
            </w:pPr>
          </w:p>
          <w:p w:rsidR="00075734" w:rsidRPr="00A439CA" w:rsidRDefault="00075734" w:rsidP="00020144">
            <w:pPr>
              <w:pStyle w:val="a3"/>
              <w:spacing w:before="60" w:line="228" w:lineRule="auto"/>
              <w:ind w:firstLine="0"/>
              <w:jc w:val="center"/>
              <w:rPr>
                <w:rFonts w:ascii="Times New Roman" w:hAnsi="Times New Roman"/>
                <w:sz w:val="28"/>
                <w:szCs w:val="28"/>
              </w:rPr>
            </w:pPr>
          </w:p>
          <w:p w:rsidR="00075734" w:rsidRPr="00A439CA" w:rsidRDefault="00075734" w:rsidP="00020144">
            <w:pPr>
              <w:pStyle w:val="a3"/>
              <w:spacing w:before="60" w:line="228" w:lineRule="auto"/>
              <w:ind w:firstLine="0"/>
              <w:jc w:val="center"/>
              <w:rPr>
                <w:rFonts w:ascii="Times New Roman" w:hAnsi="Times New Roman"/>
                <w:sz w:val="28"/>
                <w:szCs w:val="28"/>
              </w:rPr>
            </w:pPr>
          </w:p>
          <w:p w:rsidR="00075734" w:rsidRPr="00A439CA" w:rsidRDefault="00075734" w:rsidP="00020144">
            <w:pPr>
              <w:pStyle w:val="a3"/>
              <w:spacing w:before="60" w:line="228" w:lineRule="auto"/>
              <w:ind w:firstLine="0"/>
              <w:jc w:val="center"/>
              <w:rPr>
                <w:rFonts w:ascii="Times New Roman" w:hAnsi="Times New Roman"/>
                <w:sz w:val="28"/>
                <w:szCs w:val="28"/>
              </w:rPr>
            </w:pPr>
          </w:p>
          <w:p w:rsidR="00075734" w:rsidRPr="00A439CA" w:rsidRDefault="00075734" w:rsidP="00020144">
            <w:pPr>
              <w:pStyle w:val="a3"/>
              <w:spacing w:before="60" w:line="228" w:lineRule="auto"/>
              <w:ind w:firstLine="0"/>
              <w:jc w:val="center"/>
              <w:rPr>
                <w:rFonts w:ascii="Times New Roman" w:hAnsi="Times New Roman"/>
                <w:sz w:val="28"/>
                <w:szCs w:val="28"/>
              </w:rPr>
            </w:pPr>
          </w:p>
          <w:p w:rsidR="00075734" w:rsidRPr="00A439CA" w:rsidRDefault="00075734" w:rsidP="00020144">
            <w:pPr>
              <w:pStyle w:val="a3"/>
              <w:spacing w:before="60" w:line="228" w:lineRule="auto"/>
              <w:ind w:firstLine="0"/>
              <w:jc w:val="center"/>
              <w:rPr>
                <w:rFonts w:ascii="Times New Roman" w:hAnsi="Times New Roman"/>
                <w:sz w:val="28"/>
                <w:szCs w:val="28"/>
              </w:rPr>
            </w:pPr>
          </w:p>
          <w:p w:rsidR="00075734" w:rsidRPr="00A439CA" w:rsidRDefault="00075734" w:rsidP="00020144">
            <w:pPr>
              <w:pStyle w:val="a3"/>
              <w:spacing w:before="60" w:line="228" w:lineRule="auto"/>
              <w:ind w:firstLine="0"/>
              <w:jc w:val="center"/>
              <w:rPr>
                <w:rFonts w:ascii="Times New Roman" w:hAnsi="Times New Roman"/>
                <w:sz w:val="28"/>
                <w:szCs w:val="28"/>
              </w:rPr>
            </w:pPr>
          </w:p>
          <w:p w:rsidR="00075734" w:rsidRPr="00A439CA" w:rsidRDefault="00075734" w:rsidP="00020144">
            <w:pPr>
              <w:pStyle w:val="a3"/>
              <w:spacing w:before="60" w:line="228" w:lineRule="auto"/>
              <w:ind w:firstLine="0"/>
              <w:jc w:val="center"/>
              <w:rPr>
                <w:rFonts w:ascii="Times New Roman" w:hAnsi="Times New Roman"/>
                <w:sz w:val="28"/>
                <w:szCs w:val="28"/>
              </w:rPr>
            </w:pPr>
          </w:p>
          <w:p w:rsidR="00075734" w:rsidRPr="00A439CA" w:rsidRDefault="00075734" w:rsidP="00020144">
            <w:pPr>
              <w:pStyle w:val="a3"/>
              <w:spacing w:before="60" w:line="228" w:lineRule="auto"/>
              <w:ind w:firstLine="0"/>
              <w:jc w:val="center"/>
              <w:rPr>
                <w:rFonts w:ascii="Times New Roman" w:hAnsi="Times New Roman"/>
                <w:sz w:val="28"/>
                <w:szCs w:val="28"/>
              </w:rPr>
            </w:pPr>
          </w:p>
          <w:p w:rsidR="00075734" w:rsidRPr="00A439CA" w:rsidRDefault="00075734" w:rsidP="00020144">
            <w:pPr>
              <w:pStyle w:val="a3"/>
              <w:spacing w:before="60" w:line="228" w:lineRule="auto"/>
              <w:ind w:firstLine="0"/>
              <w:jc w:val="center"/>
              <w:rPr>
                <w:rFonts w:ascii="Times New Roman" w:hAnsi="Times New Roman"/>
                <w:sz w:val="28"/>
                <w:szCs w:val="28"/>
              </w:rPr>
            </w:pPr>
          </w:p>
          <w:p w:rsidR="00075734" w:rsidRPr="00A439CA" w:rsidRDefault="00075734" w:rsidP="00020144">
            <w:pPr>
              <w:pStyle w:val="a3"/>
              <w:spacing w:before="60" w:line="228" w:lineRule="auto"/>
              <w:ind w:firstLine="0"/>
              <w:jc w:val="center"/>
              <w:rPr>
                <w:rFonts w:ascii="Times New Roman" w:hAnsi="Times New Roman"/>
                <w:sz w:val="28"/>
                <w:szCs w:val="28"/>
              </w:rPr>
            </w:pPr>
          </w:p>
          <w:p w:rsidR="00075734" w:rsidRPr="00A439CA" w:rsidRDefault="00075734" w:rsidP="00020144">
            <w:pPr>
              <w:pStyle w:val="a3"/>
              <w:spacing w:before="60" w:line="228" w:lineRule="auto"/>
              <w:ind w:firstLine="0"/>
              <w:jc w:val="center"/>
              <w:rPr>
                <w:rFonts w:ascii="Times New Roman" w:hAnsi="Times New Roman"/>
                <w:sz w:val="28"/>
                <w:szCs w:val="28"/>
              </w:rPr>
            </w:pPr>
          </w:p>
          <w:p w:rsidR="00075734" w:rsidRPr="00A439CA" w:rsidRDefault="00075734" w:rsidP="00020144">
            <w:pPr>
              <w:pStyle w:val="a3"/>
              <w:spacing w:before="60" w:line="228" w:lineRule="auto"/>
              <w:ind w:firstLine="0"/>
              <w:jc w:val="center"/>
              <w:rPr>
                <w:rFonts w:ascii="Times New Roman" w:hAnsi="Times New Roman"/>
                <w:sz w:val="28"/>
                <w:szCs w:val="28"/>
              </w:rPr>
            </w:pPr>
          </w:p>
          <w:p w:rsidR="00075734" w:rsidRPr="00A439CA" w:rsidRDefault="00075734" w:rsidP="00020144">
            <w:pPr>
              <w:pStyle w:val="a3"/>
              <w:spacing w:before="60" w:line="228" w:lineRule="auto"/>
              <w:ind w:firstLine="0"/>
              <w:jc w:val="center"/>
              <w:rPr>
                <w:rFonts w:ascii="Times New Roman" w:hAnsi="Times New Roman"/>
                <w:sz w:val="28"/>
                <w:szCs w:val="28"/>
              </w:rPr>
            </w:pPr>
          </w:p>
          <w:p w:rsidR="00075734" w:rsidRPr="00A439CA" w:rsidRDefault="00075734" w:rsidP="00020144">
            <w:pPr>
              <w:pStyle w:val="a3"/>
              <w:spacing w:before="60" w:line="228" w:lineRule="auto"/>
              <w:ind w:firstLine="0"/>
              <w:jc w:val="center"/>
              <w:rPr>
                <w:rFonts w:ascii="Times New Roman" w:hAnsi="Times New Roman"/>
                <w:sz w:val="28"/>
                <w:szCs w:val="28"/>
              </w:rPr>
            </w:pPr>
          </w:p>
          <w:p w:rsidR="00075734" w:rsidRPr="00A439CA" w:rsidRDefault="00075734" w:rsidP="00020144">
            <w:pPr>
              <w:pStyle w:val="a3"/>
              <w:spacing w:before="60" w:line="228" w:lineRule="auto"/>
              <w:ind w:firstLine="0"/>
              <w:jc w:val="center"/>
              <w:rPr>
                <w:rFonts w:ascii="Times New Roman" w:hAnsi="Times New Roman"/>
                <w:sz w:val="28"/>
                <w:szCs w:val="28"/>
              </w:rPr>
            </w:pPr>
          </w:p>
          <w:p w:rsidR="00075734" w:rsidRPr="00A439CA" w:rsidRDefault="00075734" w:rsidP="00020144">
            <w:pPr>
              <w:pStyle w:val="a3"/>
              <w:spacing w:before="60"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00178</w:t>
            </w: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Надання згоди розпорядників земельних ділянок комунальної власності на поділ та об’єднання таких ділянок</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Закон України «Про землеустрій»,</w:t>
            </w:r>
          </w:p>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Земельний кодекс</w:t>
            </w:r>
          </w:p>
          <w:p w:rsidR="00075734" w:rsidRPr="00A439CA" w:rsidRDefault="00075734" w:rsidP="00020144">
            <w:pPr>
              <w:pStyle w:val="a3"/>
              <w:spacing w:line="228" w:lineRule="auto"/>
              <w:ind w:firstLine="0"/>
              <w:rPr>
                <w:rFonts w:ascii="Times New Roman" w:hAnsi="Times New Roman"/>
                <w:sz w:val="28"/>
                <w:szCs w:val="28"/>
              </w:rPr>
            </w:pPr>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00218</w:t>
            </w: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Передача земельної ділянки у користування за проектом землеустрою щодо її відведення</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Закон України «Про землеустрій», «Про державний земельний кадастр»</w:t>
            </w:r>
          </w:p>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Земельний кодекс</w:t>
            </w:r>
          </w:p>
          <w:p w:rsidR="00075734" w:rsidRPr="00A439CA" w:rsidRDefault="00075734" w:rsidP="00020144">
            <w:pPr>
              <w:pStyle w:val="a3"/>
              <w:spacing w:line="228" w:lineRule="auto"/>
              <w:ind w:firstLine="0"/>
              <w:rPr>
                <w:rFonts w:ascii="Times New Roman" w:hAnsi="Times New Roman"/>
                <w:sz w:val="28"/>
                <w:szCs w:val="28"/>
              </w:rPr>
            </w:pPr>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00189</w:t>
            </w: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Поновлення (продовження) договору оренди землі</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Земельний кодекс, Закон України «Про оренду землі»</w:t>
            </w:r>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00200</w:t>
            </w: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Надання земельної ділянки у власність громадянину (громадянці), який (яка) зацікавлена в одержанні безоплатно у власність земельної ділянки у межах норм безоплатної приватизації</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Земельний кодекс,</w:t>
            </w:r>
          </w:p>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Закон України «Про землеустрій</w:t>
            </w:r>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00176</w:t>
            </w: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Видача дозволу на розроблення проекту землеустрою щодо відведення земельної ділянки у межах безоплатної приватизації</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Земельний кодекс,</w:t>
            </w:r>
          </w:p>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Закон України «Про землеустрій</w:t>
            </w:r>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00202</w:t>
            </w: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Земельний кодекс,</w:t>
            </w:r>
          </w:p>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Закон України «Про місцеве самоврядування в Україні», «Про державний земельний кадастр»</w:t>
            </w:r>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00214</w:t>
            </w: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Затвердження технічної документації із землеустрою щодо встановлення (відновлення) меж земельної ділянки в натурі (на місцевості)</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Земельний кодекс</w:t>
            </w:r>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00204</w:t>
            </w: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Внесення змін до договору оренди землі</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Земельний кодекс, Закон України «Про оренду землі»</w:t>
            </w:r>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00209</w:t>
            </w: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Надання згоди на поділ чи об’єднання раніше сформованих земельних ділянок</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Земельний кодекс,</w:t>
            </w:r>
          </w:p>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Закон України «Про землеустрій»</w:t>
            </w:r>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00212</w:t>
            </w: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Встановлення обмеженого платного або безоплатного користування чужою земельною ділянкою (сервітуту)</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Земельний кодекс</w:t>
            </w:r>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00203</w:t>
            </w: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Затвердження технічної документації із землеустрою щодо встановлення (відновлення) меж земельної ділянки в натурі (на місцевості) та передачу в оренду земельної ділянки</w:t>
            </w:r>
          </w:p>
        </w:tc>
        <w:tc>
          <w:tcPr>
            <w:tcW w:w="2882"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Земельний кодекс,</w:t>
            </w:r>
          </w:p>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Закон України «Про землеустрій»</w:t>
            </w:r>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2E4EC7"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r w:rsidRPr="00A439CA">
              <w:rPr>
                <w:rFonts w:ascii="Times New Roman" w:hAnsi="Times New Roman"/>
                <w:sz w:val="28"/>
                <w:szCs w:val="28"/>
              </w:rPr>
              <w:t>01245</w:t>
            </w: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01245</w:t>
            </w: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Видача довідки про реєстрацію/останнє місце проживання спадкодавця (довідка для оформлення спадщини)</w:t>
            </w:r>
          </w:p>
        </w:tc>
        <w:tc>
          <w:tcPr>
            <w:tcW w:w="2882" w:type="dxa"/>
          </w:tcPr>
          <w:p w:rsidR="00075734" w:rsidRPr="002E4EC7" w:rsidRDefault="00075734" w:rsidP="00020144">
            <w:pPr>
              <w:rPr>
                <w:rFonts w:ascii="Times New Roman" w:hAnsi="Times New Roman"/>
                <w:sz w:val="28"/>
                <w:szCs w:val="28"/>
                <w:lang w:val="uk-UA"/>
              </w:rPr>
            </w:pPr>
            <w:r w:rsidRPr="002E4EC7">
              <w:rPr>
                <w:rFonts w:ascii="Times New Roman" w:hAnsi="Times New Roman"/>
                <w:sz w:val="28"/>
                <w:szCs w:val="28"/>
                <w:lang w:val="uk-UA"/>
              </w:rPr>
              <w:t>Цивільний кодекс,</w:t>
            </w:r>
          </w:p>
          <w:p w:rsidR="00075734" w:rsidRPr="002E4EC7" w:rsidRDefault="00075734" w:rsidP="00020144">
            <w:pPr>
              <w:jc w:val="both"/>
              <w:rPr>
                <w:rFonts w:ascii="Times New Roman" w:hAnsi="Times New Roman"/>
                <w:sz w:val="28"/>
                <w:szCs w:val="28"/>
                <w:lang w:val="uk-UA"/>
              </w:rPr>
            </w:pPr>
            <w:r w:rsidRPr="002E4EC7">
              <w:rPr>
                <w:rFonts w:ascii="Times New Roman" w:hAnsi="Times New Roman"/>
                <w:sz w:val="28"/>
                <w:szCs w:val="28"/>
                <w:lang w:val="uk-UA"/>
              </w:rPr>
              <w:t>Закон України «Про нотаріат», Наказ Міністерства юстиції України «Про затвердження Порядку вчинення нотаріальних дій посадовими особами органів місцевого самоврядування»</w:t>
            </w:r>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r w:rsidRPr="00A439CA">
              <w:rPr>
                <w:rFonts w:ascii="Times New Roman" w:hAnsi="Times New Roman"/>
                <w:sz w:val="28"/>
                <w:szCs w:val="28"/>
              </w:rPr>
              <w:t>00201</w:t>
            </w: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Видача довідки про зареєстрованих у житловому приміщенні/будинку/квартирі осіб</w:t>
            </w:r>
          </w:p>
        </w:tc>
        <w:tc>
          <w:tcPr>
            <w:tcW w:w="2882" w:type="dxa"/>
          </w:tcPr>
          <w:p w:rsidR="00075734" w:rsidRPr="00A439CA" w:rsidRDefault="00075734" w:rsidP="00020144">
            <w:pPr>
              <w:rPr>
                <w:rFonts w:ascii="Times New Roman" w:hAnsi="Times New Roman"/>
                <w:sz w:val="28"/>
                <w:szCs w:val="28"/>
              </w:rPr>
            </w:pPr>
            <w:r w:rsidRPr="00A439CA">
              <w:rPr>
                <w:rFonts w:ascii="Times New Roman" w:hAnsi="Times New Roman"/>
                <w:sz w:val="28"/>
                <w:szCs w:val="28"/>
              </w:rPr>
              <w:t xml:space="preserve">Закон </w:t>
            </w:r>
            <w:proofErr w:type="spellStart"/>
            <w:r w:rsidRPr="00A439CA">
              <w:rPr>
                <w:rFonts w:ascii="Times New Roman" w:hAnsi="Times New Roman"/>
                <w:sz w:val="28"/>
                <w:szCs w:val="28"/>
              </w:rPr>
              <w:t>України</w:t>
            </w:r>
            <w:proofErr w:type="spellEnd"/>
            <w:r w:rsidRPr="00A439CA">
              <w:rPr>
                <w:rFonts w:ascii="Times New Roman" w:hAnsi="Times New Roman"/>
                <w:sz w:val="28"/>
                <w:szCs w:val="28"/>
              </w:rPr>
              <w:t xml:space="preserve"> «Про свободу </w:t>
            </w:r>
            <w:proofErr w:type="spellStart"/>
            <w:r w:rsidRPr="00A439CA">
              <w:rPr>
                <w:rFonts w:ascii="Times New Roman" w:hAnsi="Times New Roman"/>
                <w:sz w:val="28"/>
                <w:szCs w:val="28"/>
              </w:rPr>
              <w:t>пересування</w:t>
            </w:r>
            <w:proofErr w:type="spellEnd"/>
            <w:r w:rsidRPr="00A439CA">
              <w:rPr>
                <w:rFonts w:ascii="Times New Roman" w:hAnsi="Times New Roman"/>
                <w:sz w:val="28"/>
                <w:szCs w:val="28"/>
              </w:rPr>
              <w:t xml:space="preserve"> та </w:t>
            </w:r>
            <w:proofErr w:type="spellStart"/>
            <w:r w:rsidRPr="00A439CA">
              <w:rPr>
                <w:rFonts w:ascii="Times New Roman" w:hAnsi="Times New Roman"/>
                <w:sz w:val="28"/>
                <w:szCs w:val="28"/>
              </w:rPr>
              <w:t>вільний</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вибі</w:t>
            </w:r>
            <w:proofErr w:type="gramStart"/>
            <w:r w:rsidRPr="00A439CA">
              <w:rPr>
                <w:rFonts w:ascii="Times New Roman" w:hAnsi="Times New Roman"/>
                <w:sz w:val="28"/>
                <w:szCs w:val="28"/>
              </w:rPr>
              <w:t>р</w:t>
            </w:r>
            <w:proofErr w:type="spellEnd"/>
            <w:proofErr w:type="gramEnd"/>
            <w:r w:rsidRPr="00A439CA">
              <w:rPr>
                <w:rFonts w:ascii="Times New Roman" w:hAnsi="Times New Roman"/>
                <w:sz w:val="28"/>
                <w:szCs w:val="28"/>
              </w:rPr>
              <w:t xml:space="preserve"> </w:t>
            </w:r>
            <w:proofErr w:type="spellStart"/>
            <w:r w:rsidRPr="00A439CA">
              <w:rPr>
                <w:rFonts w:ascii="Times New Roman" w:hAnsi="Times New Roman"/>
                <w:sz w:val="28"/>
                <w:szCs w:val="28"/>
              </w:rPr>
              <w:t>місця</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проживання</w:t>
            </w:r>
            <w:proofErr w:type="spellEnd"/>
            <w:r w:rsidRPr="00A439CA">
              <w:rPr>
                <w:rFonts w:ascii="Times New Roman" w:hAnsi="Times New Roman"/>
                <w:sz w:val="28"/>
                <w:szCs w:val="28"/>
              </w:rPr>
              <w:t xml:space="preserve"> в </w:t>
            </w:r>
            <w:proofErr w:type="spellStart"/>
            <w:r w:rsidRPr="00A439CA">
              <w:rPr>
                <w:rFonts w:ascii="Times New Roman" w:hAnsi="Times New Roman"/>
                <w:sz w:val="28"/>
                <w:szCs w:val="28"/>
              </w:rPr>
              <w:t>Україні</w:t>
            </w:r>
            <w:proofErr w:type="spellEnd"/>
            <w:r w:rsidRPr="00A439CA">
              <w:rPr>
                <w:rFonts w:ascii="Times New Roman" w:hAnsi="Times New Roman"/>
                <w:sz w:val="28"/>
                <w:szCs w:val="28"/>
              </w:rPr>
              <w:t>»</w:t>
            </w:r>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Видача виписки з </w:t>
            </w:r>
            <w:proofErr w:type="spellStart"/>
            <w:r w:rsidRPr="00A439CA">
              <w:rPr>
                <w:rFonts w:ascii="Times New Roman" w:hAnsi="Times New Roman"/>
                <w:sz w:val="28"/>
                <w:szCs w:val="28"/>
              </w:rPr>
              <w:t>погосподарської</w:t>
            </w:r>
            <w:proofErr w:type="spellEnd"/>
            <w:r w:rsidRPr="00A439CA">
              <w:rPr>
                <w:rFonts w:ascii="Times New Roman" w:hAnsi="Times New Roman"/>
                <w:sz w:val="28"/>
                <w:szCs w:val="28"/>
              </w:rPr>
              <w:t xml:space="preserve"> книги</w:t>
            </w:r>
          </w:p>
        </w:tc>
        <w:tc>
          <w:tcPr>
            <w:tcW w:w="2882" w:type="dxa"/>
          </w:tcPr>
          <w:p w:rsidR="00075734" w:rsidRPr="00A439CA" w:rsidRDefault="00075734" w:rsidP="00020144">
            <w:pPr>
              <w:rPr>
                <w:rFonts w:ascii="Times New Roman" w:hAnsi="Times New Roman"/>
                <w:sz w:val="28"/>
                <w:szCs w:val="28"/>
              </w:rPr>
            </w:pPr>
            <w:r w:rsidRPr="00A439CA">
              <w:rPr>
                <w:rFonts w:ascii="Times New Roman" w:hAnsi="Times New Roman"/>
                <w:sz w:val="28"/>
                <w:szCs w:val="28"/>
              </w:rPr>
              <w:t xml:space="preserve">Закон </w:t>
            </w:r>
            <w:proofErr w:type="spellStart"/>
            <w:r w:rsidRPr="00A439CA">
              <w:rPr>
                <w:rFonts w:ascii="Times New Roman" w:hAnsi="Times New Roman"/>
                <w:sz w:val="28"/>
                <w:szCs w:val="28"/>
              </w:rPr>
              <w:t>України</w:t>
            </w:r>
            <w:proofErr w:type="spellEnd"/>
            <w:r w:rsidRPr="00A439CA">
              <w:rPr>
                <w:rFonts w:ascii="Times New Roman" w:hAnsi="Times New Roman"/>
                <w:sz w:val="28"/>
                <w:szCs w:val="28"/>
              </w:rPr>
              <w:t xml:space="preserve"> «Про </w:t>
            </w:r>
            <w:proofErr w:type="spellStart"/>
            <w:proofErr w:type="gramStart"/>
            <w:r w:rsidRPr="00A439CA">
              <w:rPr>
                <w:rFonts w:ascii="Times New Roman" w:hAnsi="Times New Roman"/>
                <w:sz w:val="28"/>
                <w:szCs w:val="28"/>
              </w:rPr>
              <w:t>м</w:t>
            </w:r>
            <w:proofErr w:type="gramEnd"/>
            <w:r w:rsidRPr="00A439CA">
              <w:rPr>
                <w:rFonts w:ascii="Times New Roman" w:hAnsi="Times New Roman"/>
                <w:sz w:val="28"/>
                <w:szCs w:val="28"/>
              </w:rPr>
              <w:t>ісцеве</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самоврядування</w:t>
            </w:r>
            <w:proofErr w:type="spellEnd"/>
            <w:r w:rsidRPr="00A439CA">
              <w:rPr>
                <w:rFonts w:ascii="Times New Roman" w:hAnsi="Times New Roman"/>
                <w:sz w:val="28"/>
                <w:szCs w:val="28"/>
              </w:rPr>
              <w:t xml:space="preserve"> в </w:t>
            </w:r>
            <w:proofErr w:type="spellStart"/>
            <w:r w:rsidRPr="00A439CA">
              <w:rPr>
                <w:rFonts w:ascii="Times New Roman" w:hAnsi="Times New Roman"/>
                <w:sz w:val="28"/>
                <w:szCs w:val="28"/>
              </w:rPr>
              <w:t>Україні</w:t>
            </w:r>
            <w:proofErr w:type="spellEnd"/>
            <w:r w:rsidRPr="00A439CA">
              <w:rPr>
                <w:rFonts w:ascii="Times New Roman" w:hAnsi="Times New Roman"/>
                <w:sz w:val="28"/>
                <w:szCs w:val="28"/>
              </w:rPr>
              <w:t>»</w:t>
            </w:r>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Видача довідки про членство в особистому селянському господарстві</w:t>
            </w:r>
          </w:p>
        </w:tc>
        <w:tc>
          <w:tcPr>
            <w:tcW w:w="2882" w:type="dxa"/>
          </w:tcPr>
          <w:p w:rsidR="00075734" w:rsidRPr="00A439CA" w:rsidRDefault="00075734" w:rsidP="00020144">
            <w:pPr>
              <w:rPr>
                <w:rFonts w:ascii="Times New Roman" w:hAnsi="Times New Roman"/>
                <w:sz w:val="28"/>
                <w:szCs w:val="28"/>
              </w:rPr>
            </w:pPr>
            <w:r w:rsidRPr="00A439CA">
              <w:rPr>
                <w:rFonts w:ascii="Times New Roman" w:hAnsi="Times New Roman"/>
                <w:sz w:val="28"/>
                <w:szCs w:val="28"/>
              </w:rPr>
              <w:t xml:space="preserve">Закон </w:t>
            </w:r>
            <w:proofErr w:type="spellStart"/>
            <w:r w:rsidRPr="00A439CA">
              <w:rPr>
                <w:rFonts w:ascii="Times New Roman" w:hAnsi="Times New Roman"/>
                <w:sz w:val="28"/>
                <w:szCs w:val="28"/>
              </w:rPr>
              <w:t>України</w:t>
            </w:r>
            <w:proofErr w:type="spellEnd"/>
            <w:r w:rsidRPr="00A439CA">
              <w:rPr>
                <w:rFonts w:ascii="Times New Roman" w:hAnsi="Times New Roman"/>
                <w:sz w:val="28"/>
                <w:szCs w:val="28"/>
              </w:rPr>
              <w:t xml:space="preserve"> «Про </w:t>
            </w:r>
            <w:proofErr w:type="spellStart"/>
            <w:r w:rsidRPr="00A439CA">
              <w:rPr>
                <w:rFonts w:ascii="Times New Roman" w:hAnsi="Times New Roman"/>
                <w:sz w:val="28"/>
                <w:szCs w:val="28"/>
              </w:rPr>
              <w:t>особисте</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селянське</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господарство</w:t>
            </w:r>
            <w:proofErr w:type="spellEnd"/>
            <w:r w:rsidRPr="00A439CA">
              <w:rPr>
                <w:rFonts w:ascii="Times New Roman" w:hAnsi="Times New Roman"/>
                <w:sz w:val="28"/>
                <w:szCs w:val="28"/>
              </w:rPr>
              <w:t>»</w:t>
            </w:r>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r w:rsidR="00075734" w:rsidRPr="00A439CA" w:rsidTr="00020144">
        <w:trPr>
          <w:trHeight w:val="12"/>
        </w:trPr>
        <w:tc>
          <w:tcPr>
            <w:tcW w:w="717" w:type="dxa"/>
            <w:gridSpan w:val="2"/>
          </w:tcPr>
          <w:p w:rsidR="00075734" w:rsidRPr="00A439CA" w:rsidRDefault="00075734" w:rsidP="00075734">
            <w:pPr>
              <w:pStyle w:val="a3"/>
              <w:numPr>
                <w:ilvl w:val="0"/>
                <w:numId w:val="1"/>
              </w:numPr>
              <w:spacing w:before="60" w:line="228" w:lineRule="auto"/>
              <w:ind w:hanging="720"/>
              <w:rPr>
                <w:rFonts w:ascii="Times New Roman" w:hAnsi="Times New Roman"/>
                <w:sz w:val="28"/>
                <w:szCs w:val="28"/>
              </w:rPr>
            </w:pPr>
          </w:p>
        </w:tc>
        <w:tc>
          <w:tcPr>
            <w:tcW w:w="1562" w:type="dxa"/>
          </w:tcPr>
          <w:p w:rsidR="00075734" w:rsidRPr="00A439CA" w:rsidRDefault="00075734" w:rsidP="00020144">
            <w:pPr>
              <w:pStyle w:val="a3"/>
              <w:spacing w:line="228" w:lineRule="auto"/>
              <w:ind w:firstLine="0"/>
              <w:jc w:val="center"/>
              <w:rPr>
                <w:rFonts w:ascii="Times New Roman" w:hAnsi="Times New Roman"/>
                <w:sz w:val="28"/>
                <w:szCs w:val="28"/>
              </w:rPr>
            </w:pPr>
          </w:p>
        </w:tc>
        <w:tc>
          <w:tcPr>
            <w:tcW w:w="3399" w:type="dxa"/>
          </w:tcPr>
          <w:p w:rsidR="00075734" w:rsidRPr="00A439CA" w:rsidRDefault="00075734" w:rsidP="00020144">
            <w:pPr>
              <w:pStyle w:val="a3"/>
              <w:spacing w:line="228" w:lineRule="auto"/>
              <w:ind w:firstLine="0"/>
              <w:rPr>
                <w:rFonts w:ascii="Times New Roman" w:hAnsi="Times New Roman"/>
                <w:sz w:val="28"/>
                <w:szCs w:val="28"/>
              </w:rPr>
            </w:pPr>
            <w:r w:rsidRPr="00A439CA">
              <w:rPr>
                <w:rFonts w:ascii="Times New Roman" w:hAnsi="Times New Roman"/>
                <w:sz w:val="28"/>
                <w:szCs w:val="28"/>
              </w:rPr>
              <w:t xml:space="preserve">Видача довідки </w:t>
            </w:r>
            <w:proofErr w:type="spellStart"/>
            <w:r w:rsidRPr="00A439CA">
              <w:rPr>
                <w:rFonts w:ascii="Times New Roman" w:hAnsi="Times New Roman"/>
                <w:sz w:val="28"/>
                <w:szCs w:val="28"/>
              </w:rPr>
              <w:t>довідки</w:t>
            </w:r>
            <w:proofErr w:type="spellEnd"/>
            <w:r w:rsidRPr="00A439CA">
              <w:rPr>
                <w:rFonts w:ascii="Times New Roman" w:hAnsi="Times New Roman"/>
                <w:sz w:val="28"/>
                <w:szCs w:val="28"/>
              </w:rPr>
              <w:t xml:space="preserve"> про відсутність у житловому приміщенні зареєстрованих малолітніх та неповнолітніх дітей</w:t>
            </w:r>
          </w:p>
        </w:tc>
        <w:tc>
          <w:tcPr>
            <w:tcW w:w="2882" w:type="dxa"/>
          </w:tcPr>
          <w:p w:rsidR="00075734" w:rsidRPr="00A439CA" w:rsidRDefault="00075734" w:rsidP="00020144">
            <w:pPr>
              <w:rPr>
                <w:rFonts w:ascii="Times New Roman" w:hAnsi="Times New Roman"/>
                <w:sz w:val="28"/>
                <w:szCs w:val="28"/>
              </w:rPr>
            </w:pPr>
            <w:r w:rsidRPr="00A439CA">
              <w:rPr>
                <w:rFonts w:ascii="Times New Roman" w:hAnsi="Times New Roman"/>
                <w:sz w:val="28"/>
                <w:szCs w:val="28"/>
              </w:rPr>
              <w:t xml:space="preserve">Закон </w:t>
            </w:r>
            <w:proofErr w:type="spellStart"/>
            <w:r w:rsidRPr="00A439CA">
              <w:rPr>
                <w:rFonts w:ascii="Times New Roman" w:hAnsi="Times New Roman"/>
                <w:sz w:val="28"/>
                <w:szCs w:val="28"/>
              </w:rPr>
              <w:t>України</w:t>
            </w:r>
            <w:proofErr w:type="spellEnd"/>
            <w:r w:rsidRPr="00A439CA">
              <w:rPr>
                <w:rFonts w:ascii="Times New Roman" w:hAnsi="Times New Roman"/>
                <w:sz w:val="28"/>
                <w:szCs w:val="28"/>
              </w:rPr>
              <w:t xml:space="preserve"> «Про свободу </w:t>
            </w:r>
            <w:proofErr w:type="spellStart"/>
            <w:r w:rsidRPr="00A439CA">
              <w:rPr>
                <w:rFonts w:ascii="Times New Roman" w:hAnsi="Times New Roman"/>
                <w:sz w:val="28"/>
                <w:szCs w:val="28"/>
              </w:rPr>
              <w:t>пересування</w:t>
            </w:r>
            <w:proofErr w:type="spellEnd"/>
            <w:r w:rsidRPr="00A439CA">
              <w:rPr>
                <w:rFonts w:ascii="Times New Roman" w:hAnsi="Times New Roman"/>
                <w:sz w:val="28"/>
                <w:szCs w:val="28"/>
              </w:rPr>
              <w:t xml:space="preserve"> та </w:t>
            </w:r>
            <w:proofErr w:type="spellStart"/>
            <w:r w:rsidRPr="00A439CA">
              <w:rPr>
                <w:rFonts w:ascii="Times New Roman" w:hAnsi="Times New Roman"/>
                <w:sz w:val="28"/>
                <w:szCs w:val="28"/>
              </w:rPr>
              <w:t>вільний</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вибі</w:t>
            </w:r>
            <w:proofErr w:type="gramStart"/>
            <w:r w:rsidRPr="00A439CA">
              <w:rPr>
                <w:rFonts w:ascii="Times New Roman" w:hAnsi="Times New Roman"/>
                <w:sz w:val="28"/>
                <w:szCs w:val="28"/>
              </w:rPr>
              <w:t>р</w:t>
            </w:r>
            <w:proofErr w:type="spellEnd"/>
            <w:proofErr w:type="gramEnd"/>
            <w:r w:rsidRPr="00A439CA">
              <w:rPr>
                <w:rFonts w:ascii="Times New Roman" w:hAnsi="Times New Roman"/>
                <w:sz w:val="28"/>
                <w:szCs w:val="28"/>
              </w:rPr>
              <w:t xml:space="preserve"> </w:t>
            </w:r>
            <w:proofErr w:type="spellStart"/>
            <w:r w:rsidRPr="00A439CA">
              <w:rPr>
                <w:rFonts w:ascii="Times New Roman" w:hAnsi="Times New Roman"/>
                <w:sz w:val="28"/>
                <w:szCs w:val="28"/>
              </w:rPr>
              <w:t>місця</w:t>
            </w:r>
            <w:proofErr w:type="spellEnd"/>
            <w:r w:rsidRPr="00A439CA">
              <w:rPr>
                <w:rFonts w:ascii="Times New Roman" w:hAnsi="Times New Roman"/>
                <w:sz w:val="28"/>
                <w:szCs w:val="28"/>
              </w:rPr>
              <w:t xml:space="preserve"> </w:t>
            </w:r>
            <w:proofErr w:type="spellStart"/>
            <w:r w:rsidRPr="00A439CA">
              <w:rPr>
                <w:rFonts w:ascii="Times New Roman" w:hAnsi="Times New Roman"/>
                <w:sz w:val="28"/>
                <w:szCs w:val="28"/>
              </w:rPr>
              <w:t>проживання</w:t>
            </w:r>
            <w:proofErr w:type="spellEnd"/>
            <w:r w:rsidRPr="00A439CA">
              <w:rPr>
                <w:rFonts w:ascii="Times New Roman" w:hAnsi="Times New Roman"/>
                <w:sz w:val="28"/>
                <w:szCs w:val="28"/>
              </w:rPr>
              <w:t xml:space="preserve"> в </w:t>
            </w:r>
            <w:proofErr w:type="spellStart"/>
            <w:r w:rsidRPr="00A439CA">
              <w:rPr>
                <w:rFonts w:ascii="Times New Roman" w:hAnsi="Times New Roman"/>
                <w:sz w:val="28"/>
                <w:szCs w:val="28"/>
              </w:rPr>
              <w:t>Україні</w:t>
            </w:r>
            <w:proofErr w:type="spellEnd"/>
            <w:r w:rsidRPr="00A439CA">
              <w:rPr>
                <w:rFonts w:ascii="Times New Roman" w:hAnsi="Times New Roman"/>
                <w:sz w:val="28"/>
                <w:szCs w:val="28"/>
              </w:rPr>
              <w:t xml:space="preserve">», «Про </w:t>
            </w:r>
            <w:proofErr w:type="spellStart"/>
            <w:r w:rsidRPr="00A439CA">
              <w:rPr>
                <w:rFonts w:ascii="Times New Roman" w:hAnsi="Times New Roman"/>
                <w:sz w:val="28"/>
                <w:szCs w:val="28"/>
              </w:rPr>
              <w:t>нотаріат</w:t>
            </w:r>
            <w:proofErr w:type="spellEnd"/>
            <w:r w:rsidRPr="00A439CA">
              <w:rPr>
                <w:rFonts w:ascii="Times New Roman" w:hAnsi="Times New Roman"/>
                <w:sz w:val="28"/>
                <w:szCs w:val="28"/>
              </w:rPr>
              <w:t>»</w:t>
            </w:r>
          </w:p>
        </w:tc>
        <w:tc>
          <w:tcPr>
            <w:tcW w:w="1376" w:type="dxa"/>
          </w:tcPr>
          <w:p w:rsidR="00075734" w:rsidRPr="00A439CA" w:rsidRDefault="00075734" w:rsidP="00020144">
            <w:pPr>
              <w:pStyle w:val="a3"/>
              <w:spacing w:line="228" w:lineRule="auto"/>
              <w:ind w:firstLine="0"/>
              <w:jc w:val="center"/>
              <w:rPr>
                <w:rFonts w:ascii="Times New Roman" w:hAnsi="Times New Roman"/>
                <w:sz w:val="28"/>
                <w:szCs w:val="28"/>
              </w:rPr>
            </w:pPr>
          </w:p>
        </w:tc>
      </w:tr>
    </w:tbl>
    <w:p w:rsidR="00075734" w:rsidRDefault="00075734" w:rsidP="00075734">
      <w:pPr>
        <w:spacing w:after="0" w:line="240" w:lineRule="auto"/>
        <w:jc w:val="center"/>
        <w:rPr>
          <w:rFonts w:ascii="Times New Roman" w:hAnsi="Times New Roman"/>
          <w:sz w:val="28"/>
          <w:szCs w:val="28"/>
        </w:rPr>
      </w:pPr>
    </w:p>
    <w:p w:rsidR="00075734" w:rsidRDefault="00075734" w:rsidP="00075734">
      <w:pPr>
        <w:spacing w:after="0" w:line="240" w:lineRule="auto"/>
        <w:jc w:val="center"/>
        <w:rPr>
          <w:rFonts w:ascii="Times New Roman" w:hAnsi="Times New Roman"/>
          <w:sz w:val="28"/>
          <w:szCs w:val="28"/>
        </w:rPr>
      </w:pPr>
    </w:p>
    <w:p w:rsidR="00075734" w:rsidRDefault="00075734" w:rsidP="00075734">
      <w:pPr>
        <w:spacing w:after="0" w:line="240" w:lineRule="auto"/>
        <w:jc w:val="center"/>
        <w:rPr>
          <w:rFonts w:ascii="Times New Roman" w:hAnsi="Times New Roman"/>
          <w:sz w:val="28"/>
          <w:szCs w:val="28"/>
        </w:rPr>
      </w:pPr>
    </w:p>
    <w:p w:rsidR="00075734" w:rsidRDefault="00075734" w:rsidP="00075734">
      <w:pPr>
        <w:spacing w:after="0" w:line="240" w:lineRule="auto"/>
        <w:jc w:val="center"/>
        <w:rPr>
          <w:rFonts w:ascii="Times New Roman" w:hAnsi="Times New Roman"/>
          <w:sz w:val="28"/>
          <w:szCs w:val="28"/>
        </w:rPr>
      </w:pPr>
    </w:p>
    <w:p w:rsidR="00075734" w:rsidRDefault="00075734" w:rsidP="00075734">
      <w:pPr>
        <w:spacing w:after="0" w:line="240" w:lineRule="auto"/>
        <w:jc w:val="center"/>
        <w:rPr>
          <w:rFonts w:ascii="Times New Roman" w:hAnsi="Times New Roman"/>
          <w:sz w:val="28"/>
          <w:szCs w:val="28"/>
        </w:rPr>
      </w:pPr>
    </w:p>
    <w:p w:rsidR="00075734" w:rsidRDefault="00075734" w:rsidP="00075734">
      <w:pPr>
        <w:spacing w:after="0" w:line="240" w:lineRule="auto"/>
        <w:jc w:val="center"/>
        <w:rPr>
          <w:rFonts w:ascii="Times New Roman" w:hAnsi="Times New Roman"/>
          <w:sz w:val="28"/>
          <w:szCs w:val="28"/>
        </w:rPr>
      </w:pPr>
    </w:p>
    <w:p w:rsidR="00BB1A6D" w:rsidRDefault="00BB1A6D"/>
    <w:sectPr w:rsidR="00BB1A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ntiqua">
    <w:altName w:val="Calibri"/>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E03F02"/>
    <w:multiLevelType w:val="hybridMultilevel"/>
    <w:tmpl w:val="A7F258AA"/>
    <w:lvl w:ilvl="0" w:tplc="0422000F">
      <w:start w:val="1"/>
      <w:numFmt w:val="decimal"/>
      <w:lvlText w:val="%1."/>
      <w:lvlJc w:val="left"/>
      <w:pPr>
        <w:ind w:left="81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75734"/>
    <w:rsid w:val="00075734"/>
    <w:rsid w:val="00BB1A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075734"/>
    <w:pPr>
      <w:spacing w:before="120" w:after="0" w:line="240" w:lineRule="auto"/>
      <w:ind w:firstLine="567"/>
    </w:pPr>
    <w:rPr>
      <w:rFonts w:ascii="Antiqua" w:eastAsia="Times New Roman" w:hAnsi="Antiqua" w:cs="Times New Roman"/>
      <w:sz w:val="26"/>
      <w:szCs w:val="20"/>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6334</Words>
  <Characters>36109</Characters>
  <Application>Microsoft Office Word</Application>
  <DocSecurity>0</DocSecurity>
  <Lines>300</Lines>
  <Paragraphs>84</Paragraphs>
  <ScaleCrop>false</ScaleCrop>
  <Company/>
  <LinksUpToDate>false</LinksUpToDate>
  <CharactersWithSpaces>42359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2022-02-01T09:34:00Z</dcterms:created>
  <dcterms:modified xsi:type="dcterms:W3CDTF">2022-02-01T09:35:00Z</dcterms:modified>
</cp:coreProperties>
</file>