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FCF" w:rsidRPr="004E2EB0" w:rsidRDefault="00CD4FCF" w:rsidP="00CD4FCF">
      <w:pPr>
        <w:spacing w:after="0" w:line="240" w:lineRule="auto"/>
        <w:jc w:val="center"/>
        <w:rPr>
          <w:rFonts w:ascii="Times New Roman" w:hAnsi="Times New Roman"/>
          <w:b/>
          <w:lang w:val="uk-UA"/>
        </w:rPr>
      </w:pPr>
      <w:r w:rsidRPr="004E2EB0">
        <w:rPr>
          <w:rFonts w:ascii="Times New Roman" w:hAnsi="Times New Roman"/>
          <w:b/>
          <w:lang w:val="uk-UA"/>
        </w:rPr>
        <w:t xml:space="preserve">   </w:t>
      </w:r>
      <w:r w:rsidRPr="004E2EB0">
        <w:rPr>
          <w:rFonts w:ascii="Times New Roman" w:hAnsi="Times New Roman"/>
          <w:b/>
          <w:noProof/>
          <w:lang w:val="ru-RU" w:eastAsia="ru-RU" w:bidi="ar-SA"/>
        </w:rPr>
        <w:drawing>
          <wp:inline distT="0" distB="0" distL="0" distR="0" wp14:anchorId="555D54C1" wp14:editId="78894CB9">
            <wp:extent cx="466725" cy="619125"/>
            <wp:effectExtent l="19050" t="0" r="9525" b="0"/>
            <wp:docPr id="2"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9" cstate="print"/>
                    <a:srcRect/>
                    <a:stretch>
                      <a:fillRect/>
                    </a:stretch>
                  </pic:blipFill>
                  <pic:spPr bwMode="auto">
                    <a:xfrm>
                      <a:off x="0" y="0"/>
                      <a:ext cx="466725" cy="619125"/>
                    </a:xfrm>
                    <a:prstGeom prst="rect">
                      <a:avLst/>
                    </a:prstGeom>
                    <a:noFill/>
                    <a:ln w="9525">
                      <a:noFill/>
                      <a:miter lim="800000"/>
                      <a:headEnd/>
                      <a:tailEnd/>
                    </a:ln>
                  </pic:spPr>
                </pic:pic>
              </a:graphicData>
            </a:graphic>
          </wp:inline>
        </w:drawing>
      </w:r>
    </w:p>
    <w:p w:rsidR="00CD4FCF" w:rsidRPr="004E2EB0" w:rsidRDefault="00CD4FCF" w:rsidP="00CD4FCF">
      <w:pPr>
        <w:tabs>
          <w:tab w:val="left" w:pos="8400"/>
        </w:tabs>
        <w:spacing w:after="0" w:line="240" w:lineRule="auto"/>
        <w:jc w:val="center"/>
        <w:rPr>
          <w:rFonts w:ascii="Times New Roman" w:hAnsi="Times New Roman"/>
          <w:b/>
          <w:sz w:val="28"/>
          <w:szCs w:val="28"/>
          <w:lang w:val="uk-UA"/>
        </w:rPr>
      </w:pPr>
      <w:r w:rsidRPr="004E2EB0">
        <w:rPr>
          <w:rFonts w:ascii="Times New Roman" w:hAnsi="Times New Roman"/>
          <w:b/>
          <w:sz w:val="28"/>
          <w:szCs w:val="28"/>
          <w:lang w:val="uk-UA"/>
        </w:rPr>
        <w:t>СЕМЕНІВСЬКА СЕЛИЩНА РАДА</w:t>
      </w:r>
    </w:p>
    <w:p w:rsidR="00CD4FCF" w:rsidRPr="004E2EB0" w:rsidRDefault="00CD4FCF" w:rsidP="00CD4FCF">
      <w:pPr>
        <w:spacing w:after="0" w:line="240" w:lineRule="auto"/>
        <w:jc w:val="center"/>
        <w:rPr>
          <w:rFonts w:ascii="Times New Roman" w:hAnsi="Times New Roman"/>
          <w:b/>
          <w:sz w:val="28"/>
          <w:szCs w:val="28"/>
          <w:lang w:val="uk-UA"/>
        </w:rPr>
      </w:pPr>
      <w:r w:rsidRPr="004E2EB0">
        <w:rPr>
          <w:rFonts w:ascii="Times New Roman" w:hAnsi="Times New Roman"/>
          <w:b/>
          <w:sz w:val="28"/>
          <w:szCs w:val="28"/>
          <w:lang w:val="uk-UA"/>
        </w:rPr>
        <w:t>КРЕМЕНЧУЦЬКОГО РАЙОНУ  ПОЛТАВСЬКОЇ ОБЛАСТІ</w:t>
      </w:r>
    </w:p>
    <w:p w:rsidR="00CD4FCF" w:rsidRPr="004E2EB0" w:rsidRDefault="00CD4FCF" w:rsidP="00CD4FCF">
      <w:pPr>
        <w:spacing w:after="0" w:line="240" w:lineRule="auto"/>
        <w:jc w:val="center"/>
        <w:rPr>
          <w:rFonts w:ascii="Times New Roman" w:hAnsi="Times New Roman"/>
          <w:sz w:val="28"/>
          <w:szCs w:val="28"/>
          <w:lang w:val="uk-UA"/>
        </w:rPr>
      </w:pPr>
      <w:r>
        <w:rPr>
          <w:rFonts w:ascii="Times New Roman" w:hAnsi="Times New Roman"/>
          <w:color w:val="000000"/>
          <w:sz w:val="28"/>
          <w:szCs w:val="28"/>
          <w:lang w:val="uk-UA"/>
        </w:rPr>
        <w:t xml:space="preserve">Друга </w:t>
      </w:r>
      <w:r w:rsidRPr="004E2EB0">
        <w:rPr>
          <w:rFonts w:ascii="Times New Roman" w:hAnsi="Times New Roman"/>
          <w:color w:val="000000"/>
          <w:sz w:val="28"/>
          <w:szCs w:val="28"/>
          <w:lang w:val="uk-UA"/>
        </w:rPr>
        <w:t>сесія</w:t>
      </w:r>
      <w:r>
        <w:rPr>
          <w:rFonts w:ascii="Times New Roman" w:hAnsi="Times New Roman"/>
          <w:color w:val="000000"/>
          <w:sz w:val="28"/>
          <w:szCs w:val="28"/>
          <w:lang w:val="uk-UA"/>
        </w:rPr>
        <w:t xml:space="preserve"> </w:t>
      </w:r>
      <w:r w:rsidRPr="004E2EB0">
        <w:rPr>
          <w:rFonts w:ascii="Times New Roman" w:hAnsi="Times New Roman"/>
          <w:color w:val="000000"/>
          <w:sz w:val="28"/>
          <w:szCs w:val="28"/>
          <w:lang w:val="uk-UA"/>
        </w:rPr>
        <w:t>восьмого скликання</w:t>
      </w:r>
    </w:p>
    <w:p w:rsidR="00CD4FCF" w:rsidRPr="00226027" w:rsidRDefault="00CD4FCF" w:rsidP="00CD4FCF">
      <w:pPr>
        <w:spacing w:after="0" w:line="240" w:lineRule="auto"/>
        <w:jc w:val="center"/>
        <w:rPr>
          <w:rFonts w:ascii="Times New Roman" w:hAnsi="Times New Roman"/>
          <w:sz w:val="28"/>
          <w:szCs w:val="28"/>
          <w:lang w:val="uk-UA"/>
        </w:rPr>
      </w:pPr>
    </w:p>
    <w:p w:rsidR="00CD4FCF" w:rsidRPr="00B12996" w:rsidRDefault="00CD4FCF" w:rsidP="00CD4FCF">
      <w:pPr>
        <w:spacing w:after="0" w:line="240" w:lineRule="auto"/>
        <w:jc w:val="center"/>
        <w:rPr>
          <w:rFonts w:ascii="Times New Roman" w:hAnsi="Times New Roman"/>
          <w:b/>
          <w:color w:val="000000" w:themeColor="text1"/>
          <w:sz w:val="28"/>
          <w:szCs w:val="28"/>
          <w:lang w:val="uk-UA"/>
        </w:rPr>
      </w:pPr>
      <w:r w:rsidRPr="00B12996">
        <w:rPr>
          <w:rFonts w:ascii="Times New Roman" w:hAnsi="Times New Roman"/>
          <w:b/>
          <w:color w:val="000000" w:themeColor="text1"/>
          <w:sz w:val="28"/>
          <w:szCs w:val="28"/>
          <w:lang w:val="uk-UA"/>
        </w:rPr>
        <w:t>Р І Ш Е Н Н Я</w:t>
      </w:r>
    </w:p>
    <w:p w:rsidR="00CD4FCF" w:rsidRPr="00B12996" w:rsidRDefault="00CD4FCF" w:rsidP="00CD4FCF">
      <w:pPr>
        <w:spacing w:after="0" w:line="240" w:lineRule="auto"/>
        <w:rPr>
          <w:rFonts w:ascii="Times New Roman" w:hAnsi="Times New Roman"/>
          <w:color w:val="000000" w:themeColor="text1"/>
          <w:sz w:val="28"/>
          <w:szCs w:val="28"/>
          <w:lang w:val="uk-UA"/>
        </w:rPr>
      </w:pPr>
    </w:p>
    <w:p w:rsidR="00CD4FCF" w:rsidRPr="00B12996" w:rsidRDefault="00CD4FCF" w:rsidP="00CD4FCF">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17</w:t>
      </w:r>
      <w:r w:rsidRPr="00B12996">
        <w:rPr>
          <w:rFonts w:ascii="Times New Roman" w:hAnsi="Times New Roman"/>
          <w:color w:val="000000" w:themeColor="text1"/>
          <w:sz w:val="28"/>
          <w:szCs w:val="28"/>
          <w:lang w:val="uk-UA"/>
        </w:rPr>
        <w:t xml:space="preserve"> березня 2021 року</w:t>
      </w:r>
      <w:r w:rsidRPr="00B12996">
        <w:rPr>
          <w:rFonts w:ascii="Times New Roman" w:hAnsi="Times New Roman"/>
          <w:color w:val="000000" w:themeColor="text1"/>
          <w:sz w:val="28"/>
          <w:szCs w:val="28"/>
          <w:lang w:val="uk-UA"/>
        </w:rPr>
        <w:tab/>
      </w:r>
      <w:r w:rsidRPr="00B12996">
        <w:rPr>
          <w:rFonts w:ascii="Times New Roman" w:hAnsi="Times New Roman"/>
          <w:color w:val="000000" w:themeColor="text1"/>
          <w:sz w:val="28"/>
          <w:szCs w:val="28"/>
          <w:lang w:val="uk-UA"/>
        </w:rPr>
        <w:tab/>
      </w:r>
      <w:r w:rsidRPr="00B12996">
        <w:rPr>
          <w:rFonts w:ascii="Times New Roman" w:hAnsi="Times New Roman"/>
          <w:color w:val="000000" w:themeColor="text1"/>
          <w:sz w:val="28"/>
          <w:szCs w:val="28"/>
          <w:lang w:val="uk-UA"/>
        </w:rPr>
        <w:tab/>
      </w:r>
      <w:r w:rsidRPr="00B12996">
        <w:rPr>
          <w:rFonts w:ascii="Times New Roman" w:hAnsi="Times New Roman"/>
          <w:color w:val="000000" w:themeColor="text1"/>
          <w:sz w:val="28"/>
          <w:szCs w:val="28"/>
          <w:lang w:val="uk-UA"/>
        </w:rPr>
        <w:tab/>
        <w:t xml:space="preserve">             </w:t>
      </w:r>
      <w:r w:rsidRPr="00B12996">
        <w:rPr>
          <w:rFonts w:ascii="Times New Roman" w:hAnsi="Times New Roman"/>
          <w:color w:val="000000" w:themeColor="text1"/>
          <w:sz w:val="28"/>
          <w:szCs w:val="28"/>
          <w:lang w:val="uk-UA"/>
        </w:rPr>
        <w:tab/>
      </w:r>
      <w:r w:rsidRPr="00B12996">
        <w:rPr>
          <w:rFonts w:ascii="Times New Roman" w:hAnsi="Times New Roman"/>
          <w:color w:val="000000" w:themeColor="text1"/>
          <w:sz w:val="28"/>
          <w:szCs w:val="28"/>
          <w:lang w:val="uk-UA"/>
        </w:rPr>
        <w:tab/>
        <w:t xml:space="preserve">                       </w:t>
      </w:r>
      <w:r>
        <w:rPr>
          <w:rFonts w:ascii="Times New Roman" w:hAnsi="Times New Roman"/>
          <w:color w:val="000000" w:themeColor="text1"/>
          <w:sz w:val="28"/>
          <w:szCs w:val="28"/>
          <w:lang w:val="uk-UA"/>
        </w:rPr>
        <w:t>№ 191</w:t>
      </w:r>
    </w:p>
    <w:p w:rsidR="00CD4FCF" w:rsidRPr="00B12996" w:rsidRDefault="00CD4FCF" w:rsidP="00CD4FCF">
      <w:pPr>
        <w:spacing w:after="0" w:line="240" w:lineRule="auto"/>
        <w:ind w:firstLine="708"/>
        <w:jc w:val="both"/>
        <w:rPr>
          <w:rStyle w:val="23"/>
          <w:rFonts w:ascii="Times New Roman" w:hAnsi="Times New Roman"/>
          <w:iCs/>
          <w:color w:val="000000" w:themeColor="text1"/>
          <w:sz w:val="28"/>
          <w:szCs w:val="28"/>
          <w:lang w:val="uk-UA" w:eastAsia="uk-UA"/>
        </w:rPr>
      </w:pPr>
    </w:p>
    <w:p w:rsidR="00CD4FCF" w:rsidRPr="00B12996" w:rsidRDefault="00CD4FCF" w:rsidP="00CD4FCF">
      <w:pPr>
        <w:spacing w:after="0" w:line="240" w:lineRule="auto"/>
        <w:ind w:right="4819"/>
        <w:rPr>
          <w:rFonts w:ascii="Times New Roman" w:hAnsi="Times New Roman"/>
          <w:b/>
          <w:color w:val="000000" w:themeColor="text1"/>
          <w:sz w:val="28"/>
          <w:szCs w:val="28"/>
          <w:lang w:val="uk-UA"/>
        </w:rPr>
      </w:pPr>
      <w:r w:rsidRPr="00B12996">
        <w:rPr>
          <w:rStyle w:val="23"/>
          <w:rFonts w:ascii="Times New Roman" w:hAnsi="Times New Roman"/>
          <w:iCs/>
          <w:color w:val="000000" w:themeColor="text1"/>
          <w:sz w:val="28"/>
          <w:szCs w:val="28"/>
          <w:lang w:val="uk-UA" w:eastAsia="uk-UA"/>
        </w:rPr>
        <w:t xml:space="preserve">Про затвердження  </w:t>
      </w:r>
      <w:r>
        <w:rPr>
          <w:rStyle w:val="23"/>
          <w:rFonts w:ascii="Times New Roman" w:hAnsi="Times New Roman"/>
          <w:iCs/>
          <w:color w:val="000000" w:themeColor="text1"/>
          <w:sz w:val="28"/>
          <w:szCs w:val="28"/>
          <w:lang w:val="uk-UA" w:eastAsia="uk-UA"/>
        </w:rPr>
        <w:t>Комплексної п</w:t>
      </w:r>
      <w:r w:rsidRPr="00B12996">
        <w:rPr>
          <w:rStyle w:val="23"/>
          <w:rFonts w:ascii="Times New Roman" w:hAnsi="Times New Roman"/>
          <w:iCs/>
          <w:color w:val="000000" w:themeColor="text1"/>
          <w:sz w:val="28"/>
          <w:szCs w:val="28"/>
          <w:lang w:val="uk-UA" w:eastAsia="uk-UA"/>
        </w:rPr>
        <w:t xml:space="preserve">рограми </w:t>
      </w:r>
      <w:r>
        <w:rPr>
          <w:rFonts w:ascii="Times New Roman" w:hAnsi="Times New Roman"/>
          <w:b/>
          <w:color w:val="000000" w:themeColor="text1"/>
          <w:sz w:val="28"/>
          <w:szCs w:val="28"/>
          <w:lang w:val="uk-UA"/>
        </w:rPr>
        <w:t xml:space="preserve">соціального захисту </w:t>
      </w:r>
      <w:r w:rsidRPr="00B12996">
        <w:rPr>
          <w:rFonts w:ascii="Times New Roman" w:hAnsi="Times New Roman"/>
          <w:b/>
          <w:color w:val="000000" w:themeColor="text1"/>
          <w:sz w:val="28"/>
          <w:szCs w:val="28"/>
          <w:lang w:val="uk-UA"/>
        </w:rPr>
        <w:t xml:space="preserve"> населенн</w:t>
      </w:r>
      <w:r>
        <w:rPr>
          <w:rFonts w:ascii="Times New Roman" w:hAnsi="Times New Roman"/>
          <w:b/>
          <w:color w:val="000000" w:themeColor="text1"/>
          <w:sz w:val="28"/>
          <w:szCs w:val="28"/>
          <w:lang w:val="uk-UA"/>
        </w:rPr>
        <w:t xml:space="preserve">я </w:t>
      </w:r>
      <w:r w:rsidRPr="00B12996">
        <w:rPr>
          <w:rFonts w:ascii="Times New Roman" w:hAnsi="Times New Roman"/>
          <w:b/>
          <w:color w:val="000000" w:themeColor="text1"/>
          <w:sz w:val="28"/>
          <w:szCs w:val="28"/>
          <w:lang w:val="uk-UA"/>
        </w:rPr>
        <w:t>Семенівської селищної ради на 2021 - 2025 роки</w:t>
      </w:r>
    </w:p>
    <w:p w:rsidR="00CD4FCF" w:rsidRPr="005E72F1" w:rsidRDefault="00CD4FCF" w:rsidP="00CD4FCF">
      <w:pPr>
        <w:spacing w:after="0" w:line="240" w:lineRule="auto"/>
        <w:jc w:val="both"/>
        <w:rPr>
          <w:rStyle w:val="23"/>
          <w:rFonts w:ascii="Times New Roman" w:hAnsi="Times New Roman"/>
          <w:iCs/>
          <w:color w:val="FF0000"/>
          <w:sz w:val="28"/>
          <w:szCs w:val="28"/>
          <w:lang w:val="uk-UA" w:eastAsia="uk-UA"/>
        </w:rPr>
      </w:pPr>
    </w:p>
    <w:p w:rsidR="00CD4FCF" w:rsidRPr="004E2EB0" w:rsidRDefault="00CD4FCF" w:rsidP="00CD4FCF">
      <w:pPr>
        <w:spacing w:after="0" w:line="240" w:lineRule="auto"/>
        <w:ind w:firstLine="567"/>
        <w:jc w:val="both"/>
        <w:rPr>
          <w:rFonts w:ascii="Times New Roman" w:hAnsi="Times New Roman"/>
          <w:color w:val="000000" w:themeColor="text1"/>
          <w:sz w:val="28"/>
          <w:szCs w:val="28"/>
          <w:lang w:val="uk-UA"/>
        </w:rPr>
      </w:pPr>
      <w:r w:rsidRPr="005E72F1">
        <w:rPr>
          <w:rFonts w:ascii="Times New Roman" w:hAnsi="Times New Roman"/>
          <w:color w:val="000000" w:themeColor="text1"/>
          <w:sz w:val="28"/>
          <w:szCs w:val="28"/>
          <w:lang w:val="uk-UA"/>
        </w:rPr>
        <w:t>З метою</w:t>
      </w:r>
      <w:r w:rsidRPr="005E72F1">
        <w:rPr>
          <w:rFonts w:ascii="Times New Roman" w:hAnsi="Times New Roman"/>
          <w:color w:val="FF0000"/>
          <w:sz w:val="28"/>
          <w:szCs w:val="28"/>
          <w:lang w:val="uk-UA"/>
        </w:rPr>
        <w:t xml:space="preserve"> </w:t>
      </w:r>
      <w:r w:rsidRPr="005E72F1">
        <w:rPr>
          <w:rStyle w:val="docdata"/>
          <w:rFonts w:ascii="Times New Roman" w:hAnsi="Times New Roman"/>
          <w:color w:val="000000"/>
          <w:sz w:val="28"/>
          <w:szCs w:val="28"/>
          <w:lang w:val="uk-UA"/>
        </w:rPr>
        <w:t>забезпечення комплексного підходу до надання соціальної підтримки жителям Семенівської селищної територіальної громади</w:t>
      </w:r>
      <w:r w:rsidRPr="005E72F1">
        <w:rPr>
          <w:rStyle w:val="23"/>
          <w:rFonts w:ascii="Times New Roman" w:hAnsi="Times New Roman"/>
          <w:iCs/>
          <w:color w:val="000000" w:themeColor="text1"/>
          <w:sz w:val="28"/>
          <w:szCs w:val="28"/>
          <w:lang w:val="uk-UA" w:eastAsia="uk-UA"/>
        </w:rPr>
        <w:t xml:space="preserve">, </w:t>
      </w:r>
      <w:r w:rsidRPr="004E2EB0">
        <w:rPr>
          <w:rFonts w:ascii="Times New Roman" w:hAnsi="Times New Roman"/>
          <w:color w:val="000000" w:themeColor="text1"/>
          <w:sz w:val="28"/>
          <w:szCs w:val="28"/>
          <w:lang w:val="uk-UA"/>
        </w:rPr>
        <w:t>керуючись ст.</w:t>
      </w:r>
      <w:r>
        <w:rPr>
          <w:rFonts w:ascii="Times New Roman" w:hAnsi="Times New Roman"/>
          <w:color w:val="000000" w:themeColor="text1"/>
          <w:sz w:val="28"/>
          <w:szCs w:val="28"/>
          <w:lang w:val="uk-UA"/>
        </w:rPr>
        <w:t>ст.</w:t>
      </w:r>
      <w:r w:rsidRPr="004E2EB0">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 xml:space="preserve">25, </w:t>
      </w:r>
      <w:r w:rsidRPr="004E2EB0">
        <w:rPr>
          <w:rFonts w:ascii="Times New Roman" w:hAnsi="Times New Roman"/>
          <w:color w:val="000000" w:themeColor="text1"/>
          <w:sz w:val="28"/>
          <w:szCs w:val="28"/>
          <w:lang w:val="uk-UA"/>
        </w:rPr>
        <w:t>26</w:t>
      </w:r>
      <w:r>
        <w:rPr>
          <w:rFonts w:ascii="Times New Roman" w:hAnsi="Times New Roman"/>
          <w:color w:val="000000" w:themeColor="text1"/>
          <w:sz w:val="28"/>
          <w:szCs w:val="28"/>
          <w:lang w:val="uk-UA"/>
        </w:rPr>
        <w:t>,</w:t>
      </w:r>
      <w:r w:rsidRPr="004E2EB0">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 xml:space="preserve">34, </w:t>
      </w:r>
      <w:r w:rsidRPr="004E2EB0">
        <w:rPr>
          <w:rFonts w:ascii="Times New Roman" w:hAnsi="Times New Roman"/>
          <w:color w:val="000000" w:themeColor="text1"/>
          <w:sz w:val="28"/>
          <w:szCs w:val="28"/>
          <w:lang w:val="uk-UA"/>
        </w:rPr>
        <w:t xml:space="preserve">59 Закону України «Про місцеве самоврядування в Україні», </w:t>
      </w:r>
      <w:r w:rsidRPr="004E2EB0">
        <w:rPr>
          <w:rFonts w:ascii="Times New Roman" w:hAnsi="Times New Roman"/>
          <w:color w:val="000000" w:themeColor="text1"/>
          <w:sz w:val="28"/>
          <w:szCs w:val="28"/>
          <w:lang w:val="uk-UA" w:eastAsia="zh-CN"/>
        </w:rPr>
        <w:t>враховуючи висновки і рекомендації постійних комісій</w:t>
      </w:r>
      <w:r>
        <w:rPr>
          <w:rFonts w:ascii="Times New Roman" w:hAnsi="Times New Roman"/>
          <w:color w:val="000000" w:themeColor="text1"/>
          <w:sz w:val="28"/>
          <w:szCs w:val="28"/>
          <w:lang w:val="uk-UA" w:eastAsia="zh-CN"/>
        </w:rPr>
        <w:t>,</w:t>
      </w:r>
      <w:r w:rsidRPr="004E2EB0">
        <w:rPr>
          <w:rFonts w:ascii="Times New Roman" w:hAnsi="Times New Roman"/>
          <w:color w:val="000000" w:themeColor="text1"/>
          <w:sz w:val="28"/>
          <w:szCs w:val="28"/>
          <w:lang w:val="uk-UA" w:eastAsia="zh-CN"/>
        </w:rPr>
        <w:t xml:space="preserve"> </w:t>
      </w:r>
      <w:r w:rsidRPr="004E2EB0">
        <w:rPr>
          <w:rFonts w:ascii="Times New Roman" w:hAnsi="Times New Roman"/>
          <w:color w:val="000000" w:themeColor="text1"/>
          <w:sz w:val="28"/>
          <w:szCs w:val="28"/>
          <w:lang w:val="uk-UA"/>
        </w:rPr>
        <w:t>селищна рада</w:t>
      </w:r>
      <w:r>
        <w:rPr>
          <w:rFonts w:ascii="Times New Roman" w:hAnsi="Times New Roman"/>
          <w:color w:val="000000" w:themeColor="text1"/>
          <w:sz w:val="28"/>
          <w:szCs w:val="28"/>
          <w:lang w:val="uk-UA"/>
        </w:rPr>
        <w:t>,</w:t>
      </w:r>
      <w:r w:rsidRPr="004E2EB0">
        <w:rPr>
          <w:rFonts w:ascii="Times New Roman" w:hAnsi="Times New Roman"/>
          <w:color w:val="000000" w:themeColor="text1"/>
          <w:sz w:val="28"/>
          <w:szCs w:val="28"/>
          <w:lang w:val="uk-UA"/>
        </w:rPr>
        <w:t xml:space="preserve"> </w:t>
      </w:r>
    </w:p>
    <w:p w:rsidR="00CD4FCF" w:rsidRDefault="00CD4FCF" w:rsidP="00CD4FCF">
      <w:pPr>
        <w:spacing w:after="0" w:line="240" w:lineRule="auto"/>
        <w:ind w:firstLine="708"/>
        <w:jc w:val="center"/>
        <w:rPr>
          <w:rFonts w:ascii="Times New Roman" w:hAnsi="Times New Roman"/>
          <w:b/>
          <w:color w:val="FF0000"/>
          <w:sz w:val="28"/>
          <w:szCs w:val="28"/>
          <w:lang w:val="uk-UA"/>
        </w:rPr>
      </w:pPr>
    </w:p>
    <w:p w:rsidR="00CD4FCF" w:rsidRPr="004E2EB0" w:rsidRDefault="00CD4FCF" w:rsidP="00CD4FCF">
      <w:pPr>
        <w:spacing w:after="0" w:line="240" w:lineRule="auto"/>
        <w:ind w:firstLine="708"/>
        <w:jc w:val="center"/>
        <w:rPr>
          <w:rFonts w:ascii="Times New Roman" w:hAnsi="Times New Roman"/>
          <w:b/>
          <w:color w:val="000000" w:themeColor="text1"/>
          <w:sz w:val="28"/>
          <w:szCs w:val="28"/>
          <w:lang w:val="uk-UA"/>
        </w:rPr>
      </w:pPr>
      <w:r w:rsidRPr="004E2EB0">
        <w:rPr>
          <w:rFonts w:ascii="Times New Roman" w:hAnsi="Times New Roman"/>
          <w:b/>
          <w:color w:val="000000" w:themeColor="text1"/>
          <w:sz w:val="28"/>
          <w:szCs w:val="28"/>
          <w:lang w:val="uk-UA"/>
        </w:rPr>
        <w:t>В И Р І Ш И Л А :</w:t>
      </w:r>
    </w:p>
    <w:p w:rsidR="00CD4FCF" w:rsidRPr="00226027" w:rsidRDefault="00CD4FCF" w:rsidP="00CD4FCF">
      <w:pPr>
        <w:spacing w:after="0" w:line="240" w:lineRule="auto"/>
        <w:ind w:firstLine="1260"/>
        <w:jc w:val="both"/>
        <w:rPr>
          <w:rFonts w:ascii="Times New Roman" w:hAnsi="Times New Roman"/>
          <w:color w:val="FF0000"/>
          <w:sz w:val="28"/>
          <w:szCs w:val="28"/>
          <w:lang w:val="uk-UA"/>
        </w:rPr>
      </w:pPr>
    </w:p>
    <w:p w:rsidR="00CD4FCF" w:rsidRPr="00B12996" w:rsidRDefault="00CD4FCF" w:rsidP="00CD4FCF">
      <w:pPr>
        <w:pStyle w:val="ab"/>
        <w:numPr>
          <w:ilvl w:val="0"/>
          <w:numId w:val="9"/>
        </w:numPr>
        <w:spacing w:after="0" w:line="240" w:lineRule="auto"/>
        <w:ind w:left="0" w:firstLine="567"/>
        <w:jc w:val="both"/>
        <w:rPr>
          <w:rFonts w:ascii="Times New Roman" w:hAnsi="Times New Roman"/>
          <w:color w:val="000000" w:themeColor="text1"/>
          <w:sz w:val="28"/>
          <w:szCs w:val="28"/>
          <w:lang w:val="uk-UA"/>
        </w:rPr>
      </w:pPr>
      <w:r w:rsidRPr="00CD4FCF">
        <w:rPr>
          <w:rStyle w:val="23"/>
          <w:rFonts w:ascii="Times New Roman" w:hAnsi="Times New Roman"/>
          <w:b w:val="0"/>
          <w:iCs/>
          <w:color w:val="000000" w:themeColor="text1"/>
          <w:sz w:val="28"/>
          <w:szCs w:val="28"/>
          <w:lang w:val="uk-UA" w:eastAsia="uk-UA"/>
        </w:rPr>
        <w:t>Затвердити  «Комплексну програму</w:t>
      </w:r>
      <w:r w:rsidRPr="00B12996">
        <w:rPr>
          <w:rStyle w:val="23"/>
          <w:rFonts w:ascii="Times New Roman" w:hAnsi="Times New Roman"/>
          <w:iCs/>
          <w:color w:val="000000" w:themeColor="text1"/>
          <w:sz w:val="28"/>
          <w:szCs w:val="28"/>
          <w:lang w:val="uk-UA" w:eastAsia="uk-UA"/>
        </w:rPr>
        <w:t xml:space="preserve"> </w:t>
      </w:r>
      <w:r>
        <w:rPr>
          <w:rFonts w:ascii="Times New Roman" w:hAnsi="Times New Roman"/>
          <w:color w:val="000000" w:themeColor="text1"/>
          <w:sz w:val="28"/>
          <w:szCs w:val="28"/>
          <w:lang w:val="uk-UA"/>
        </w:rPr>
        <w:t xml:space="preserve">соціального захисту населення </w:t>
      </w:r>
      <w:r w:rsidRPr="00B12996">
        <w:rPr>
          <w:rFonts w:ascii="Times New Roman" w:hAnsi="Times New Roman"/>
          <w:color w:val="000000" w:themeColor="text1"/>
          <w:sz w:val="28"/>
          <w:szCs w:val="28"/>
          <w:lang w:val="uk-UA"/>
        </w:rPr>
        <w:t xml:space="preserve"> Семенівської селищної ради на 2021 - 2025 роки</w:t>
      </w:r>
      <w:r>
        <w:rPr>
          <w:rFonts w:ascii="Times New Roman" w:hAnsi="Times New Roman"/>
          <w:color w:val="000000" w:themeColor="text1"/>
          <w:sz w:val="28"/>
          <w:szCs w:val="28"/>
          <w:lang w:val="uk-UA"/>
        </w:rPr>
        <w:t>»</w:t>
      </w:r>
      <w:r w:rsidRPr="00B12996">
        <w:rPr>
          <w:rStyle w:val="23"/>
          <w:rFonts w:ascii="Times New Roman" w:hAnsi="Times New Roman"/>
          <w:iCs/>
          <w:color w:val="000000" w:themeColor="text1"/>
          <w:sz w:val="28"/>
          <w:szCs w:val="28"/>
          <w:lang w:val="uk-UA" w:eastAsia="uk-UA"/>
        </w:rPr>
        <w:t xml:space="preserve"> </w:t>
      </w:r>
      <w:r w:rsidRPr="00B12996">
        <w:rPr>
          <w:rFonts w:ascii="Times New Roman" w:hAnsi="Times New Roman"/>
          <w:color w:val="000000" w:themeColor="text1"/>
          <w:sz w:val="28"/>
          <w:szCs w:val="28"/>
          <w:lang w:val="uk-UA"/>
        </w:rPr>
        <w:t xml:space="preserve">(Додаток № 1). </w:t>
      </w:r>
    </w:p>
    <w:p w:rsidR="00CD4FCF" w:rsidRPr="005E72F1" w:rsidRDefault="00CD4FCF" w:rsidP="00CD4FCF">
      <w:pPr>
        <w:pStyle w:val="ab"/>
        <w:numPr>
          <w:ilvl w:val="0"/>
          <w:numId w:val="9"/>
        </w:numPr>
        <w:spacing w:after="0" w:line="240" w:lineRule="auto"/>
        <w:ind w:left="0" w:firstLine="567"/>
        <w:jc w:val="both"/>
        <w:rPr>
          <w:rFonts w:ascii="Times New Roman" w:hAnsi="Times New Roman"/>
          <w:color w:val="000000" w:themeColor="text1"/>
          <w:sz w:val="28"/>
          <w:szCs w:val="28"/>
          <w:lang w:val="uk-UA"/>
        </w:rPr>
      </w:pPr>
      <w:r w:rsidRPr="00B12996">
        <w:rPr>
          <w:rFonts w:ascii="Times New Roman" w:hAnsi="Times New Roman"/>
          <w:color w:val="000000" w:themeColor="text1"/>
          <w:sz w:val="28"/>
          <w:szCs w:val="28"/>
          <w:lang w:val="uk-UA"/>
        </w:rPr>
        <w:t>Контроль за виконанням даного рішення покласти на</w:t>
      </w:r>
      <w:r w:rsidRPr="00B12996">
        <w:rPr>
          <w:rFonts w:ascii="Times New Roman" w:hAnsi="Times New Roman"/>
          <w:i/>
          <w:color w:val="000000" w:themeColor="text1"/>
          <w:sz w:val="28"/>
          <w:szCs w:val="28"/>
          <w:lang w:val="uk-UA"/>
        </w:rPr>
        <w:t xml:space="preserve"> </w:t>
      </w:r>
      <w:r w:rsidRPr="00B12996">
        <w:rPr>
          <w:rFonts w:ascii="Times New Roman" w:hAnsi="Times New Roman"/>
          <w:color w:val="000000" w:themeColor="text1"/>
          <w:sz w:val="28"/>
          <w:szCs w:val="28"/>
          <w:lang w:val="uk-UA"/>
        </w:rPr>
        <w:t xml:space="preserve">постійну комісію з питань планування бюджету, фінансів, податків, майна та соціально-економічного розвитку (голова комісії – Книш В.Є.) та комісію з питань </w:t>
      </w:r>
      <w:r w:rsidRPr="005E72F1">
        <w:rPr>
          <w:rFonts w:ascii="Times New Roman" w:hAnsi="Times New Roman"/>
          <w:sz w:val="28"/>
          <w:szCs w:val="28"/>
          <w:lang w:val="uk-UA"/>
        </w:rPr>
        <w:t>охорони здоров’я, соціального розвитку, соціального захисту</w:t>
      </w:r>
      <w:r>
        <w:rPr>
          <w:rFonts w:ascii="Times New Roman" w:hAnsi="Times New Roman"/>
          <w:sz w:val="28"/>
          <w:szCs w:val="28"/>
          <w:lang w:val="uk-UA"/>
        </w:rPr>
        <w:t xml:space="preserve"> </w:t>
      </w:r>
      <w:r w:rsidRPr="00B12996">
        <w:rPr>
          <w:rFonts w:ascii="Times New Roman" w:hAnsi="Times New Roman"/>
          <w:color w:val="000000" w:themeColor="text1"/>
          <w:sz w:val="28"/>
          <w:szCs w:val="28"/>
          <w:lang w:val="uk-UA"/>
        </w:rPr>
        <w:t xml:space="preserve">(голова комісії – </w:t>
      </w:r>
      <w:r>
        <w:rPr>
          <w:rFonts w:ascii="Times New Roman" w:hAnsi="Times New Roman"/>
          <w:color w:val="000000" w:themeColor="text1"/>
          <w:sz w:val="28"/>
          <w:szCs w:val="28"/>
          <w:lang w:val="uk-UA"/>
        </w:rPr>
        <w:t>Мохун О. М.</w:t>
      </w:r>
      <w:r w:rsidRPr="00B12996">
        <w:rPr>
          <w:rFonts w:ascii="Times New Roman" w:hAnsi="Times New Roman"/>
          <w:color w:val="000000" w:themeColor="text1"/>
          <w:sz w:val="28"/>
          <w:szCs w:val="28"/>
          <w:lang w:val="uk-UA"/>
        </w:rPr>
        <w:t>)</w:t>
      </w:r>
    </w:p>
    <w:p w:rsidR="00CD4FCF" w:rsidRPr="00226027" w:rsidRDefault="00CD4FCF" w:rsidP="00CD4FCF">
      <w:pPr>
        <w:spacing w:after="0" w:line="240" w:lineRule="auto"/>
        <w:ind w:firstLine="1260"/>
        <w:jc w:val="both"/>
        <w:rPr>
          <w:rFonts w:ascii="Times New Roman" w:hAnsi="Times New Roman"/>
          <w:color w:val="FF0000"/>
          <w:sz w:val="28"/>
          <w:szCs w:val="28"/>
          <w:lang w:val="uk-UA"/>
        </w:rPr>
      </w:pPr>
    </w:p>
    <w:p w:rsidR="00CD4FCF" w:rsidRDefault="00CD4FCF" w:rsidP="00CD4FCF">
      <w:pPr>
        <w:tabs>
          <w:tab w:val="left" w:pos="720"/>
          <w:tab w:val="left" w:pos="5245"/>
        </w:tabs>
        <w:spacing w:after="0" w:line="240" w:lineRule="auto"/>
        <w:rPr>
          <w:rFonts w:ascii="Times New Roman" w:hAnsi="Times New Roman"/>
          <w:b/>
          <w:color w:val="000000" w:themeColor="text1"/>
          <w:sz w:val="28"/>
          <w:szCs w:val="28"/>
          <w:lang w:val="uk-UA"/>
        </w:rPr>
      </w:pPr>
    </w:p>
    <w:p w:rsidR="00CD4FCF" w:rsidRPr="00B12996" w:rsidRDefault="00CD4FCF" w:rsidP="00CD4FCF">
      <w:pPr>
        <w:tabs>
          <w:tab w:val="left" w:pos="720"/>
          <w:tab w:val="left" w:pos="5245"/>
        </w:tabs>
        <w:spacing w:after="0" w:line="240" w:lineRule="auto"/>
        <w:rPr>
          <w:rFonts w:ascii="Times New Roman" w:eastAsia="Times New Roman" w:hAnsi="Times New Roman"/>
          <w:color w:val="000000" w:themeColor="text1"/>
          <w:sz w:val="28"/>
          <w:szCs w:val="28"/>
          <w:lang w:val="uk-UA" w:eastAsia="ru-RU"/>
        </w:rPr>
      </w:pPr>
      <w:r w:rsidRPr="00B12996">
        <w:rPr>
          <w:rFonts w:ascii="Times New Roman" w:hAnsi="Times New Roman"/>
          <w:b/>
          <w:color w:val="000000" w:themeColor="text1"/>
          <w:sz w:val="28"/>
          <w:szCs w:val="28"/>
          <w:lang w:val="uk-UA"/>
        </w:rPr>
        <w:t xml:space="preserve">Селищний голова                                     </w:t>
      </w:r>
      <w:r>
        <w:rPr>
          <w:rFonts w:ascii="Times New Roman" w:hAnsi="Times New Roman"/>
          <w:b/>
          <w:color w:val="000000" w:themeColor="text1"/>
          <w:sz w:val="28"/>
          <w:szCs w:val="28"/>
          <w:lang w:val="uk-UA"/>
        </w:rPr>
        <w:t xml:space="preserve">                     Людмила </w:t>
      </w:r>
      <w:r w:rsidRPr="00B12996">
        <w:rPr>
          <w:rFonts w:ascii="Times New Roman" w:hAnsi="Times New Roman"/>
          <w:b/>
          <w:color w:val="000000" w:themeColor="text1"/>
          <w:sz w:val="28"/>
          <w:szCs w:val="28"/>
          <w:lang w:val="uk-UA"/>
        </w:rPr>
        <w:t>М</w:t>
      </w:r>
      <w:r>
        <w:rPr>
          <w:rFonts w:ascii="Times New Roman" w:hAnsi="Times New Roman"/>
          <w:b/>
          <w:color w:val="000000" w:themeColor="text1"/>
          <w:sz w:val="28"/>
          <w:szCs w:val="28"/>
          <w:lang w:val="uk-UA"/>
        </w:rPr>
        <w:t>ИЛАШЕВИЧ</w:t>
      </w:r>
    </w:p>
    <w:p w:rsidR="00CD4FCF" w:rsidRPr="00226027" w:rsidRDefault="00CD4FCF" w:rsidP="00CD4FCF">
      <w:pPr>
        <w:tabs>
          <w:tab w:val="left" w:pos="720"/>
          <w:tab w:val="left" w:pos="5245"/>
        </w:tabs>
        <w:spacing w:after="0" w:line="240" w:lineRule="auto"/>
        <w:ind w:left="5245"/>
        <w:rPr>
          <w:rFonts w:ascii="Times New Roman" w:eastAsia="Times New Roman" w:hAnsi="Times New Roman"/>
          <w:sz w:val="28"/>
          <w:szCs w:val="28"/>
          <w:lang w:val="uk-UA" w:eastAsia="ru-RU"/>
        </w:rPr>
      </w:pPr>
    </w:p>
    <w:p w:rsidR="00CD4FCF" w:rsidRPr="00226027" w:rsidRDefault="00CD4FCF" w:rsidP="00CD4FCF">
      <w:pPr>
        <w:tabs>
          <w:tab w:val="left" w:pos="720"/>
          <w:tab w:val="left" w:pos="5245"/>
        </w:tabs>
        <w:spacing w:after="0" w:line="240" w:lineRule="auto"/>
        <w:ind w:left="5245"/>
        <w:rPr>
          <w:rFonts w:ascii="Times New Roman" w:eastAsia="Times New Roman" w:hAnsi="Times New Roman"/>
          <w:sz w:val="28"/>
          <w:szCs w:val="28"/>
          <w:lang w:val="uk-UA" w:eastAsia="ru-RU"/>
        </w:rPr>
      </w:pPr>
    </w:p>
    <w:p w:rsidR="00CD4FCF" w:rsidRPr="00226027" w:rsidRDefault="00CD4FCF" w:rsidP="00CD4FCF">
      <w:pPr>
        <w:tabs>
          <w:tab w:val="left" w:pos="720"/>
          <w:tab w:val="left" w:pos="5245"/>
        </w:tabs>
        <w:spacing w:after="0" w:line="240" w:lineRule="auto"/>
        <w:ind w:left="5245"/>
        <w:rPr>
          <w:rFonts w:ascii="Times New Roman" w:eastAsia="Times New Roman" w:hAnsi="Times New Roman"/>
          <w:sz w:val="28"/>
          <w:szCs w:val="28"/>
          <w:lang w:val="uk-UA" w:eastAsia="ru-RU"/>
        </w:rPr>
      </w:pPr>
    </w:p>
    <w:p w:rsidR="00CD4FCF" w:rsidRPr="00226027" w:rsidRDefault="00CD4FCF" w:rsidP="00CD4FCF">
      <w:pPr>
        <w:tabs>
          <w:tab w:val="left" w:pos="720"/>
          <w:tab w:val="left" w:pos="5245"/>
        </w:tabs>
        <w:spacing w:after="0" w:line="240" w:lineRule="auto"/>
        <w:ind w:left="5245"/>
        <w:rPr>
          <w:rFonts w:ascii="Times New Roman" w:eastAsia="Times New Roman" w:hAnsi="Times New Roman"/>
          <w:sz w:val="28"/>
          <w:szCs w:val="28"/>
          <w:lang w:val="uk-UA" w:eastAsia="ru-RU"/>
        </w:rPr>
      </w:pPr>
    </w:p>
    <w:p w:rsidR="00CD4FCF" w:rsidRPr="00226027" w:rsidRDefault="00CD4FCF" w:rsidP="00CD4FCF">
      <w:pPr>
        <w:tabs>
          <w:tab w:val="left" w:pos="720"/>
          <w:tab w:val="left" w:pos="5245"/>
        </w:tabs>
        <w:spacing w:after="0" w:line="240" w:lineRule="auto"/>
        <w:ind w:left="5245"/>
        <w:rPr>
          <w:rFonts w:ascii="Times New Roman" w:eastAsia="Times New Roman" w:hAnsi="Times New Roman"/>
          <w:sz w:val="28"/>
          <w:szCs w:val="28"/>
          <w:lang w:val="uk-UA" w:eastAsia="ru-RU"/>
        </w:rPr>
      </w:pPr>
    </w:p>
    <w:p w:rsidR="00CD4FCF" w:rsidRDefault="00CD05B7" w:rsidP="00E25C90">
      <w:pPr>
        <w:spacing w:after="0" w:line="240" w:lineRule="auto"/>
        <w:rPr>
          <w:rFonts w:ascii="Times New Roman" w:hAnsi="Times New Roman"/>
          <w:lang w:val="uk-UA"/>
        </w:rPr>
      </w:pPr>
      <w:r w:rsidRPr="00CD4FCF">
        <w:rPr>
          <w:lang w:val="ru-RU"/>
        </w:rPr>
        <w:tab/>
      </w:r>
      <w:r w:rsidRPr="00CD4FCF">
        <w:rPr>
          <w:lang w:val="ru-RU"/>
        </w:rPr>
        <w:tab/>
      </w:r>
      <w:r w:rsidRPr="00CD4FCF">
        <w:rPr>
          <w:lang w:val="ru-RU"/>
        </w:rPr>
        <w:tab/>
      </w:r>
      <w:r w:rsidRPr="00CD4FCF">
        <w:rPr>
          <w:lang w:val="ru-RU"/>
        </w:rPr>
        <w:tab/>
      </w:r>
      <w:r w:rsidRPr="00CD4FCF">
        <w:rPr>
          <w:lang w:val="ru-RU"/>
        </w:rPr>
        <w:tab/>
      </w:r>
      <w:r w:rsidRPr="00CD4FCF">
        <w:rPr>
          <w:lang w:val="ru-RU"/>
        </w:rPr>
        <w:tab/>
      </w:r>
      <w:r w:rsidRPr="00CD4FCF">
        <w:rPr>
          <w:lang w:val="ru-RU"/>
        </w:rPr>
        <w:tab/>
      </w:r>
      <w:r w:rsidR="00E25C90">
        <w:rPr>
          <w:rFonts w:ascii="Times New Roman" w:hAnsi="Times New Roman"/>
          <w:lang w:val="uk-UA"/>
        </w:rPr>
        <w:t xml:space="preserve">                        </w:t>
      </w:r>
    </w:p>
    <w:p w:rsidR="00CD4FCF" w:rsidRDefault="00CD4FCF" w:rsidP="00E25C90">
      <w:pPr>
        <w:spacing w:after="0" w:line="240" w:lineRule="auto"/>
        <w:rPr>
          <w:rFonts w:ascii="Times New Roman" w:hAnsi="Times New Roman"/>
          <w:lang w:val="uk-UA"/>
        </w:rPr>
      </w:pPr>
    </w:p>
    <w:p w:rsidR="00CD4FCF" w:rsidRDefault="00CD4FCF" w:rsidP="00E25C90">
      <w:pPr>
        <w:spacing w:after="0" w:line="240" w:lineRule="auto"/>
        <w:rPr>
          <w:rFonts w:ascii="Times New Roman" w:hAnsi="Times New Roman"/>
          <w:lang w:val="uk-UA"/>
        </w:rPr>
      </w:pPr>
    </w:p>
    <w:p w:rsidR="00CD4FCF" w:rsidRDefault="00CD4FCF" w:rsidP="00E25C90">
      <w:pPr>
        <w:spacing w:after="0" w:line="240" w:lineRule="auto"/>
        <w:rPr>
          <w:rFonts w:ascii="Times New Roman" w:hAnsi="Times New Roman"/>
          <w:lang w:val="uk-UA"/>
        </w:rPr>
      </w:pPr>
    </w:p>
    <w:p w:rsidR="007612C0" w:rsidRDefault="007612C0" w:rsidP="00E25C90">
      <w:pPr>
        <w:spacing w:after="0" w:line="240" w:lineRule="auto"/>
        <w:rPr>
          <w:rFonts w:ascii="Times New Roman" w:hAnsi="Times New Roman"/>
          <w:lang w:val="uk-UA"/>
        </w:rPr>
      </w:pPr>
    </w:p>
    <w:p w:rsidR="007612C0" w:rsidRDefault="007612C0" w:rsidP="00E25C90">
      <w:pPr>
        <w:spacing w:after="0" w:line="240" w:lineRule="auto"/>
        <w:rPr>
          <w:rFonts w:ascii="Times New Roman" w:hAnsi="Times New Roman"/>
          <w:lang w:val="uk-UA"/>
        </w:rPr>
      </w:pPr>
    </w:p>
    <w:p w:rsidR="007612C0" w:rsidRDefault="007612C0" w:rsidP="00E25C90">
      <w:pPr>
        <w:spacing w:after="0" w:line="240" w:lineRule="auto"/>
        <w:rPr>
          <w:rFonts w:ascii="Times New Roman" w:hAnsi="Times New Roman"/>
          <w:lang w:val="uk-UA"/>
        </w:rPr>
      </w:pPr>
    </w:p>
    <w:p w:rsidR="007612C0" w:rsidRDefault="007612C0" w:rsidP="00E25C90">
      <w:pPr>
        <w:spacing w:after="0" w:line="240" w:lineRule="auto"/>
        <w:rPr>
          <w:rFonts w:ascii="Times New Roman" w:hAnsi="Times New Roman"/>
          <w:lang w:val="uk-UA"/>
        </w:rPr>
      </w:pPr>
    </w:p>
    <w:p w:rsidR="007612C0" w:rsidRDefault="007612C0" w:rsidP="00E25C90">
      <w:pPr>
        <w:spacing w:after="0" w:line="240" w:lineRule="auto"/>
        <w:rPr>
          <w:rFonts w:ascii="Times New Roman" w:hAnsi="Times New Roman"/>
          <w:lang w:val="uk-UA"/>
        </w:rPr>
      </w:pPr>
    </w:p>
    <w:p w:rsidR="00CD05B7" w:rsidRDefault="007612C0" w:rsidP="00E25C90">
      <w:pPr>
        <w:spacing w:after="0" w:line="240" w:lineRule="auto"/>
        <w:rPr>
          <w:rFonts w:ascii="Times New Roman" w:hAnsi="Times New Roman" w:cs="Times New Roman"/>
          <w:sz w:val="28"/>
          <w:szCs w:val="28"/>
          <w:lang w:val="uk-UA"/>
        </w:rPr>
      </w:pPr>
      <w:r>
        <w:rPr>
          <w:rFonts w:ascii="Times New Roman" w:hAnsi="Times New Roman"/>
          <w:lang w:val="uk-UA"/>
        </w:rPr>
        <w:lastRenderedPageBreak/>
        <w:t xml:space="preserve">                                                                                                        </w:t>
      </w:r>
      <w:bookmarkStart w:id="0" w:name="_GoBack"/>
      <w:bookmarkEnd w:id="0"/>
      <w:r w:rsidR="002B3EC0">
        <w:rPr>
          <w:rFonts w:ascii="Times New Roman" w:hAnsi="Times New Roman"/>
          <w:lang w:val="uk-UA"/>
        </w:rPr>
        <w:t xml:space="preserve"> </w:t>
      </w:r>
      <w:r w:rsidR="00CD05B7">
        <w:rPr>
          <w:rFonts w:ascii="Times New Roman" w:hAnsi="Times New Roman" w:cs="Times New Roman"/>
          <w:sz w:val="28"/>
          <w:szCs w:val="28"/>
          <w:lang w:val="uk-UA"/>
        </w:rPr>
        <w:t>ЗАТВЕРДЖЕНО</w:t>
      </w:r>
    </w:p>
    <w:p w:rsidR="00E25C90" w:rsidRDefault="002B3EC0" w:rsidP="00E25C9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00E25C90">
        <w:rPr>
          <w:rFonts w:ascii="Times New Roman" w:hAnsi="Times New Roman" w:cs="Times New Roman"/>
          <w:sz w:val="28"/>
          <w:szCs w:val="28"/>
          <w:lang w:val="uk-UA"/>
        </w:rPr>
        <w:t>р</w:t>
      </w:r>
      <w:r w:rsidR="00CD05B7">
        <w:rPr>
          <w:rFonts w:ascii="Times New Roman" w:hAnsi="Times New Roman" w:cs="Times New Roman"/>
          <w:sz w:val="28"/>
          <w:szCs w:val="28"/>
          <w:lang w:val="uk-UA"/>
        </w:rPr>
        <w:t>ішення</w:t>
      </w:r>
      <w:r w:rsidR="00E25C90">
        <w:rPr>
          <w:rFonts w:ascii="Times New Roman" w:hAnsi="Times New Roman" w:cs="Times New Roman"/>
          <w:sz w:val="28"/>
          <w:szCs w:val="28"/>
          <w:lang w:val="uk-UA"/>
        </w:rPr>
        <w:t>м</w:t>
      </w:r>
      <w:r w:rsidR="00CD05B7">
        <w:rPr>
          <w:rFonts w:ascii="Times New Roman" w:hAnsi="Times New Roman" w:cs="Times New Roman"/>
          <w:sz w:val="28"/>
          <w:szCs w:val="28"/>
          <w:lang w:val="uk-UA"/>
        </w:rPr>
        <w:t xml:space="preserve"> </w:t>
      </w:r>
      <w:r w:rsidR="00E25C90">
        <w:rPr>
          <w:rFonts w:ascii="Times New Roman" w:hAnsi="Times New Roman" w:cs="Times New Roman"/>
          <w:sz w:val="28"/>
          <w:szCs w:val="28"/>
          <w:lang w:val="uk-UA"/>
        </w:rPr>
        <w:t xml:space="preserve"> другої </w:t>
      </w:r>
      <w:r w:rsidR="00CD05B7">
        <w:rPr>
          <w:rFonts w:ascii="Times New Roman" w:hAnsi="Times New Roman" w:cs="Times New Roman"/>
          <w:sz w:val="28"/>
          <w:szCs w:val="28"/>
          <w:lang w:val="uk-UA"/>
        </w:rPr>
        <w:t xml:space="preserve">сесії </w:t>
      </w:r>
    </w:p>
    <w:p w:rsidR="002B3EC0" w:rsidRDefault="002B3EC0" w:rsidP="002B3EC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D05B7">
        <w:rPr>
          <w:rFonts w:ascii="Times New Roman" w:hAnsi="Times New Roman" w:cs="Times New Roman"/>
          <w:sz w:val="28"/>
          <w:szCs w:val="28"/>
          <w:lang w:val="uk-UA"/>
        </w:rPr>
        <w:t xml:space="preserve">Семенівської селищної </w:t>
      </w:r>
      <w:r>
        <w:rPr>
          <w:rFonts w:ascii="Times New Roman" w:hAnsi="Times New Roman" w:cs="Times New Roman"/>
          <w:sz w:val="28"/>
          <w:szCs w:val="28"/>
          <w:lang w:val="uk-UA"/>
        </w:rPr>
        <w:t xml:space="preserve"> ради</w:t>
      </w:r>
      <w:r w:rsidR="001D38C6">
        <w:rPr>
          <w:rFonts w:ascii="Times New Roman" w:hAnsi="Times New Roman" w:cs="Times New Roman"/>
          <w:sz w:val="28"/>
          <w:szCs w:val="28"/>
          <w:lang w:val="uk-UA"/>
        </w:rPr>
        <w:t xml:space="preserve"> </w:t>
      </w:r>
    </w:p>
    <w:p w:rsidR="00CD05B7" w:rsidRDefault="002B3EC0" w:rsidP="002B3EC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восьмого скликання </w:t>
      </w:r>
      <w:r w:rsidR="001D38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676324" w:rsidRDefault="00CD05B7" w:rsidP="00E25C9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B869B2">
        <w:rPr>
          <w:lang w:val="ru-RU"/>
        </w:rPr>
        <w:tab/>
      </w:r>
      <w:r w:rsidRPr="00B869B2">
        <w:rPr>
          <w:lang w:val="ru-RU"/>
        </w:rPr>
        <w:tab/>
      </w:r>
      <w:r w:rsidRPr="00B869B2">
        <w:rPr>
          <w:lang w:val="ru-RU"/>
        </w:rPr>
        <w:tab/>
      </w:r>
      <w:r w:rsidRPr="00B869B2">
        <w:rPr>
          <w:rFonts w:ascii="Times New Roman" w:hAnsi="Times New Roman" w:cs="Times New Roman"/>
          <w:sz w:val="28"/>
          <w:szCs w:val="28"/>
          <w:lang w:val="ru-RU"/>
        </w:rPr>
        <w:softHyphen/>
      </w:r>
      <w:r w:rsidRPr="00B869B2">
        <w:rPr>
          <w:rFonts w:ascii="Times New Roman" w:hAnsi="Times New Roman" w:cs="Times New Roman"/>
          <w:sz w:val="28"/>
          <w:szCs w:val="28"/>
          <w:lang w:val="ru-RU"/>
        </w:rPr>
        <w:softHyphen/>
      </w:r>
      <w:r w:rsidR="00E25C90">
        <w:rPr>
          <w:rFonts w:ascii="Times New Roman" w:hAnsi="Times New Roman" w:cs="Times New Roman"/>
          <w:sz w:val="28"/>
          <w:szCs w:val="28"/>
          <w:lang w:val="ru-RU"/>
        </w:rPr>
        <w:t xml:space="preserve">                    </w:t>
      </w:r>
      <w:r w:rsidR="00DE50A6">
        <w:rPr>
          <w:rFonts w:ascii="Times New Roman" w:hAnsi="Times New Roman" w:cs="Times New Roman"/>
          <w:sz w:val="28"/>
          <w:szCs w:val="28"/>
          <w:lang w:val="uk-UA"/>
        </w:rPr>
        <w:t>17</w:t>
      </w:r>
      <w:r w:rsidR="00E25C90">
        <w:rPr>
          <w:rFonts w:ascii="Times New Roman" w:hAnsi="Times New Roman" w:cs="Times New Roman"/>
          <w:sz w:val="28"/>
          <w:szCs w:val="28"/>
          <w:lang w:val="uk-UA"/>
        </w:rPr>
        <w:t xml:space="preserve"> березня </w:t>
      </w:r>
      <w:r w:rsidRPr="00CD05B7">
        <w:rPr>
          <w:rFonts w:ascii="Times New Roman" w:hAnsi="Times New Roman" w:cs="Times New Roman"/>
          <w:sz w:val="28"/>
          <w:szCs w:val="28"/>
          <w:lang w:val="uk-UA"/>
        </w:rPr>
        <w:t xml:space="preserve">2021 № </w:t>
      </w:r>
      <w:r w:rsidR="00DE50A6">
        <w:rPr>
          <w:rFonts w:ascii="Times New Roman" w:hAnsi="Times New Roman" w:cs="Times New Roman"/>
          <w:sz w:val="28"/>
          <w:szCs w:val="28"/>
          <w:lang w:val="uk-UA"/>
        </w:rPr>
        <w:t>191</w:t>
      </w:r>
    </w:p>
    <w:p w:rsidR="0083589A" w:rsidRDefault="0083589A" w:rsidP="00B42722">
      <w:pPr>
        <w:rPr>
          <w:rFonts w:ascii="Times New Roman" w:hAnsi="Times New Roman" w:cs="Times New Roman"/>
          <w:sz w:val="28"/>
          <w:szCs w:val="28"/>
          <w:lang w:val="uk-UA"/>
        </w:rPr>
      </w:pPr>
    </w:p>
    <w:p w:rsidR="002B3EC0" w:rsidRDefault="002B3EC0" w:rsidP="00B42722">
      <w:pPr>
        <w:rPr>
          <w:rFonts w:ascii="Times New Roman" w:hAnsi="Times New Roman" w:cs="Times New Roman"/>
          <w:sz w:val="28"/>
          <w:szCs w:val="28"/>
          <w:lang w:val="uk-UA"/>
        </w:rPr>
      </w:pPr>
    </w:p>
    <w:p w:rsidR="002B3EC0" w:rsidRDefault="002B3EC0" w:rsidP="00B42722">
      <w:pPr>
        <w:rPr>
          <w:rFonts w:ascii="Times New Roman" w:hAnsi="Times New Roman" w:cs="Times New Roman"/>
          <w:sz w:val="28"/>
          <w:szCs w:val="28"/>
          <w:lang w:val="uk-UA"/>
        </w:rPr>
      </w:pPr>
    </w:p>
    <w:p w:rsidR="002B3EC0" w:rsidRDefault="002B3EC0" w:rsidP="00B42722">
      <w:pPr>
        <w:rPr>
          <w:rFonts w:ascii="Times New Roman" w:hAnsi="Times New Roman" w:cs="Times New Roman"/>
          <w:sz w:val="28"/>
          <w:szCs w:val="28"/>
          <w:lang w:val="uk-UA"/>
        </w:rPr>
      </w:pPr>
    </w:p>
    <w:p w:rsidR="0083589A" w:rsidRDefault="0083589A" w:rsidP="00B42722">
      <w:pPr>
        <w:rPr>
          <w:rFonts w:ascii="Times New Roman" w:hAnsi="Times New Roman" w:cs="Times New Roman"/>
          <w:sz w:val="28"/>
          <w:szCs w:val="28"/>
          <w:lang w:val="uk-UA"/>
        </w:rPr>
      </w:pPr>
    </w:p>
    <w:p w:rsidR="00020163" w:rsidRPr="00020163" w:rsidRDefault="00020163" w:rsidP="0083589A">
      <w:pPr>
        <w:jc w:val="center"/>
        <w:rPr>
          <w:rFonts w:ascii="Times New Roman" w:hAnsi="Times New Roman" w:cs="Times New Roman"/>
          <w:b/>
          <w:sz w:val="28"/>
          <w:szCs w:val="28"/>
          <w:lang w:val="uk-UA"/>
        </w:rPr>
      </w:pPr>
      <w:r w:rsidRPr="00020163">
        <w:rPr>
          <w:rFonts w:ascii="Times New Roman" w:hAnsi="Times New Roman" w:cs="Times New Roman"/>
          <w:b/>
          <w:sz w:val="28"/>
          <w:szCs w:val="28"/>
          <w:lang w:val="uk-UA"/>
        </w:rPr>
        <w:t>КОМПЛЕКСНА ПРОГРАМА</w:t>
      </w:r>
    </w:p>
    <w:p w:rsidR="00020163" w:rsidRDefault="00020163" w:rsidP="00020163">
      <w:pPr>
        <w:jc w:val="center"/>
        <w:rPr>
          <w:rFonts w:ascii="Times New Roman" w:hAnsi="Times New Roman" w:cs="Times New Roman"/>
          <w:b/>
          <w:sz w:val="28"/>
          <w:szCs w:val="28"/>
          <w:lang w:val="uk-UA"/>
        </w:rPr>
      </w:pPr>
      <w:r w:rsidRPr="00020163">
        <w:rPr>
          <w:rFonts w:ascii="Times New Roman" w:hAnsi="Times New Roman" w:cs="Times New Roman"/>
          <w:b/>
          <w:sz w:val="28"/>
          <w:szCs w:val="28"/>
          <w:lang w:val="uk-UA"/>
        </w:rPr>
        <w:t xml:space="preserve"> СОЦІАЛЬНОГО ЗАХИСТУ НАСЕЛЕННЯ СЕМЕНІВСЬКОЇ СЕЛИЩНОЇ РАДИ </w:t>
      </w:r>
    </w:p>
    <w:p w:rsidR="0083589A" w:rsidRDefault="00020163" w:rsidP="0002016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НА </w:t>
      </w:r>
      <w:r w:rsidRPr="00020163">
        <w:rPr>
          <w:rFonts w:ascii="Times New Roman" w:hAnsi="Times New Roman" w:cs="Times New Roman"/>
          <w:b/>
          <w:sz w:val="28"/>
          <w:szCs w:val="28"/>
          <w:lang w:val="uk-UA"/>
        </w:rPr>
        <w:t>2021 – 2025 роки</w:t>
      </w: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020163" w:rsidRDefault="00020163" w:rsidP="00020163">
      <w:pPr>
        <w:jc w:val="center"/>
        <w:rPr>
          <w:rFonts w:ascii="Times New Roman" w:hAnsi="Times New Roman" w:cs="Times New Roman"/>
          <w:b/>
          <w:sz w:val="28"/>
          <w:szCs w:val="28"/>
          <w:lang w:val="uk-UA"/>
        </w:rPr>
      </w:pPr>
    </w:p>
    <w:p w:rsidR="00E25C90" w:rsidRDefault="00E25C90" w:rsidP="00020163">
      <w:pPr>
        <w:jc w:val="center"/>
        <w:rPr>
          <w:rFonts w:ascii="Times New Roman" w:hAnsi="Times New Roman" w:cs="Times New Roman"/>
          <w:b/>
          <w:sz w:val="28"/>
          <w:szCs w:val="28"/>
          <w:lang w:val="uk-UA"/>
        </w:rPr>
      </w:pPr>
    </w:p>
    <w:p w:rsidR="00E25C90" w:rsidRDefault="00E25C90" w:rsidP="00020163">
      <w:pPr>
        <w:jc w:val="center"/>
        <w:rPr>
          <w:rFonts w:ascii="Times New Roman" w:hAnsi="Times New Roman" w:cs="Times New Roman"/>
          <w:b/>
          <w:sz w:val="28"/>
          <w:szCs w:val="28"/>
          <w:lang w:val="uk-UA"/>
        </w:rPr>
      </w:pPr>
    </w:p>
    <w:p w:rsidR="00DE50A6" w:rsidRDefault="00020163" w:rsidP="00DE50A6">
      <w:pPr>
        <w:spacing w:after="0" w:line="240" w:lineRule="auto"/>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І. ПАСПОРТ</w:t>
      </w:r>
    </w:p>
    <w:p w:rsidR="00020163" w:rsidRPr="00DE50A6" w:rsidRDefault="00020163" w:rsidP="00DE50A6">
      <w:pPr>
        <w:spacing w:after="0" w:line="240" w:lineRule="auto"/>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Комплексної програми соціального захисту населення Семенівської селищної ради на 2021 – 2025 роки</w:t>
      </w:r>
    </w:p>
    <w:tbl>
      <w:tblPr>
        <w:tblStyle w:val="af5"/>
        <w:tblW w:w="0" w:type="auto"/>
        <w:tblLook w:val="04A0" w:firstRow="1" w:lastRow="0" w:firstColumn="1" w:lastColumn="0" w:noHBand="0" w:noVBand="1"/>
      </w:tblPr>
      <w:tblGrid>
        <w:gridCol w:w="846"/>
        <w:gridCol w:w="3260"/>
        <w:gridCol w:w="5523"/>
      </w:tblGrid>
      <w:tr w:rsidR="009366FC" w:rsidRPr="007612C0" w:rsidTr="00FA5FDF">
        <w:tc>
          <w:tcPr>
            <w:tcW w:w="846" w:type="dxa"/>
          </w:tcPr>
          <w:p w:rsidR="009366FC" w:rsidRPr="00DE50A6" w:rsidRDefault="009366FC"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1.</w:t>
            </w:r>
          </w:p>
        </w:tc>
        <w:tc>
          <w:tcPr>
            <w:tcW w:w="3260" w:type="dxa"/>
          </w:tcPr>
          <w:p w:rsidR="009366FC" w:rsidRPr="00DE50A6" w:rsidRDefault="009366FC"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Ініціатор розроблення </w:t>
            </w:r>
            <w:r w:rsidR="00FA5FDF" w:rsidRPr="00DE50A6">
              <w:rPr>
                <w:rFonts w:ascii="Times New Roman" w:hAnsi="Times New Roman" w:cs="Times New Roman"/>
                <w:sz w:val="24"/>
                <w:szCs w:val="24"/>
                <w:lang w:val="uk-UA"/>
              </w:rPr>
              <w:t>п</w:t>
            </w:r>
            <w:r w:rsidRPr="00DE50A6">
              <w:rPr>
                <w:rFonts w:ascii="Times New Roman" w:hAnsi="Times New Roman" w:cs="Times New Roman"/>
                <w:sz w:val="24"/>
                <w:szCs w:val="24"/>
                <w:lang w:val="uk-UA"/>
              </w:rPr>
              <w:t>рограми</w:t>
            </w:r>
          </w:p>
        </w:tc>
        <w:tc>
          <w:tcPr>
            <w:tcW w:w="5523" w:type="dxa"/>
          </w:tcPr>
          <w:p w:rsidR="009366FC" w:rsidRPr="00DE50A6" w:rsidRDefault="00FA5FDF"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Управління соціального захисту населення та праці Семенівської селищної ради</w:t>
            </w:r>
          </w:p>
        </w:tc>
      </w:tr>
      <w:tr w:rsidR="009366FC" w:rsidRPr="007612C0" w:rsidTr="00FA5FDF">
        <w:tc>
          <w:tcPr>
            <w:tcW w:w="846" w:type="dxa"/>
          </w:tcPr>
          <w:p w:rsidR="009366FC" w:rsidRPr="00DE50A6" w:rsidRDefault="00FA5FDF"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2.</w:t>
            </w:r>
          </w:p>
        </w:tc>
        <w:tc>
          <w:tcPr>
            <w:tcW w:w="3260" w:type="dxa"/>
          </w:tcPr>
          <w:p w:rsidR="009366FC" w:rsidRPr="00DE50A6" w:rsidRDefault="00FA5FDF"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Дата, номер і назва розпорядчого документа органу виконавчої влади на виконання якого розроблено проєкт програми </w:t>
            </w:r>
          </w:p>
        </w:tc>
        <w:tc>
          <w:tcPr>
            <w:tcW w:w="5523" w:type="dxa"/>
          </w:tcPr>
          <w:p w:rsidR="009366FC" w:rsidRPr="00DE50A6" w:rsidRDefault="00FA5FDF"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Указ Президента України від 18.03.2015 № 150 «Про додаткові заходи щодо соціального захисту учасників антитерористичної операції», Указ Президента України від 03.12.2019 № 875 «Про підвищення ефективності заходів у сфері прав осіб з інвалідністю», Указ Президента України від 03.12.2015 № 678 «Про активізацію роботи щодо </w:t>
            </w:r>
            <w:r w:rsidR="00F77C24" w:rsidRPr="00DE50A6">
              <w:rPr>
                <w:rFonts w:ascii="Times New Roman" w:hAnsi="Times New Roman" w:cs="Times New Roman"/>
                <w:sz w:val="24"/>
                <w:szCs w:val="24"/>
                <w:lang w:val="uk-UA"/>
              </w:rPr>
              <w:t xml:space="preserve">забезпечення прав людей з інвалідністю», Закон України «Про соціальні послуги», Закон України «Про забезпечення рівних прав та можливостей жінок і чоловіків», Закон України «Про протидію торгівлі людьми», Закон України «Про запобігання та протидію домашньому насильству», Закон України «Про статус ветеранів війни, гарантії їх соціального захисту», Закон України «Про статус ветеранів військової служби і органів внутрішніх справ та їх соціальний захист», Закон України «Про соціальний та правовий захист військовослужбовців та членів їх сімей», Закон України «Про статус  і  соціальний захист </w:t>
            </w:r>
            <w:r w:rsidR="008B6452" w:rsidRPr="00DE50A6">
              <w:rPr>
                <w:rFonts w:ascii="Times New Roman" w:hAnsi="Times New Roman" w:cs="Times New Roman"/>
                <w:sz w:val="24"/>
                <w:szCs w:val="24"/>
                <w:lang w:val="uk-UA"/>
              </w:rPr>
              <w:t xml:space="preserve">громадян, які постраждали внаслідок Чорнобильської катастрофи», Закон України «Про охорону дитинства», Закон України «Про соціальний захист дітей війни», </w:t>
            </w:r>
            <w:r w:rsidR="00F77C24" w:rsidRPr="00DE50A6">
              <w:rPr>
                <w:rFonts w:ascii="Times New Roman" w:hAnsi="Times New Roman" w:cs="Times New Roman"/>
                <w:sz w:val="24"/>
                <w:szCs w:val="24"/>
                <w:lang w:val="uk-UA"/>
              </w:rPr>
              <w:t>постанова Кабінету Міністрів України від 29.04.2004 № 558 «Про затвердження Порядку призначення і виплати компенсацій фізичним особам, які надають соціальні послуги», постанова Кабінету Міністрів України від 23.09.2020 № 859 «Порядок подання та оформлення документів для призначення і виплати компенсацій фізичним особам, які надають соціальні послуги з догляду на непрофесійній основі</w:t>
            </w:r>
            <w:r w:rsidR="00661212" w:rsidRPr="00DE50A6">
              <w:rPr>
                <w:rFonts w:ascii="Times New Roman" w:hAnsi="Times New Roman" w:cs="Times New Roman"/>
                <w:sz w:val="24"/>
                <w:szCs w:val="24"/>
                <w:lang w:val="uk-UA"/>
              </w:rPr>
              <w:t>».</w:t>
            </w:r>
          </w:p>
        </w:tc>
      </w:tr>
      <w:tr w:rsidR="009366FC" w:rsidRPr="007612C0" w:rsidTr="00FA5FDF">
        <w:tc>
          <w:tcPr>
            <w:tcW w:w="846"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3. </w:t>
            </w:r>
          </w:p>
        </w:tc>
        <w:tc>
          <w:tcPr>
            <w:tcW w:w="3260"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Розробник та співрозробники програми</w:t>
            </w:r>
          </w:p>
        </w:tc>
        <w:tc>
          <w:tcPr>
            <w:tcW w:w="5523"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Управління соціального захисту населення та праці Семенівської селищної ради, Комунальна установа «Центр надання соціальних послуг» Семенівської селищної ради»</w:t>
            </w:r>
          </w:p>
        </w:tc>
      </w:tr>
      <w:tr w:rsidR="009366FC" w:rsidRPr="007612C0" w:rsidTr="00FA5FDF">
        <w:tc>
          <w:tcPr>
            <w:tcW w:w="846"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4.</w:t>
            </w:r>
          </w:p>
        </w:tc>
        <w:tc>
          <w:tcPr>
            <w:tcW w:w="3260"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Відповідальний виконавець програми</w:t>
            </w:r>
          </w:p>
        </w:tc>
        <w:tc>
          <w:tcPr>
            <w:tcW w:w="5523"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Управління соціального захисту населення та праці Семенівської селищної ради</w:t>
            </w:r>
          </w:p>
        </w:tc>
      </w:tr>
      <w:tr w:rsidR="009366FC" w:rsidRPr="00DE50A6" w:rsidTr="00FA5FDF">
        <w:tc>
          <w:tcPr>
            <w:tcW w:w="846"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5.</w:t>
            </w:r>
          </w:p>
        </w:tc>
        <w:tc>
          <w:tcPr>
            <w:tcW w:w="3260"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Термін реалізації програми</w:t>
            </w:r>
          </w:p>
        </w:tc>
        <w:tc>
          <w:tcPr>
            <w:tcW w:w="5523"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2021 – 2025 роки</w:t>
            </w:r>
          </w:p>
        </w:tc>
      </w:tr>
      <w:tr w:rsidR="009366FC" w:rsidRPr="00DE50A6" w:rsidTr="00FA5FDF">
        <w:tc>
          <w:tcPr>
            <w:tcW w:w="846"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6.</w:t>
            </w:r>
          </w:p>
        </w:tc>
        <w:tc>
          <w:tcPr>
            <w:tcW w:w="3260"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Етапи виконання програми</w:t>
            </w:r>
          </w:p>
        </w:tc>
        <w:tc>
          <w:tcPr>
            <w:tcW w:w="5523" w:type="dxa"/>
          </w:tcPr>
          <w:p w:rsidR="009366FC" w:rsidRPr="00DE50A6" w:rsidRDefault="00C51123"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2021 -</w:t>
            </w:r>
            <w:r w:rsidR="008B6452" w:rsidRPr="00DE50A6">
              <w:rPr>
                <w:rFonts w:ascii="Times New Roman" w:hAnsi="Times New Roman" w:cs="Times New Roman"/>
                <w:sz w:val="24"/>
                <w:szCs w:val="24"/>
                <w:lang w:val="uk-UA"/>
              </w:rPr>
              <w:t xml:space="preserve"> 2025 роки</w:t>
            </w:r>
          </w:p>
        </w:tc>
      </w:tr>
      <w:tr w:rsidR="009366FC" w:rsidRPr="007612C0" w:rsidTr="00FA5FDF">
        <w:tc>
          <w:tcPr>
            <w:tcW w:w="846"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7.</w:t>
            </w:r>
          </w:p>
        </w:tc>
        <w:tc>
          <w:tcPr>
            <w:tcW w:w="3260"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Бюджети, з яких залучаються кошти на виконання програми</w:t>
            </w:r>
          </w:p>
        </w:tc>
        <w:tc>
          <w:tcPr>
            <w:tcW w:w="5523"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Б</w:t>
            </w:r>
            <w:r w:rsidR="005B0598" w:rsidRPr="00DE50A6">
              <w:rPr>
                <w:rFonts w:ascii="Times New Roman" w:hAnsi="Times New Roman" w:cs="Times New Roman"/>
                <w:sz w:val="24"/>
                <w:szCs w:val="24"/>
                <w:lang w:val="uk-UA"/>
              </w:rPr>
              <w:t>юджет Семенівської селищної територіальної громади</w:t>
            </w:r>
          </w:p>
        </w:tc>
      </w:tr>
      <w:tr w:rsidR="009366FC" w:rsidRPr="00DE50A6" w:rsidTr="00FA5FDF">
        <w:tc>
          <w:tcPr>
            <w:tcW w:w="846"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8.</w:t>
            </w:r>
          </w:p>
        </w:tc>
        <w:tc>
          <w:tcPr>
            <w:tcW w:w="3260" w:type="dxa"/>
          </w:tcPr>
          <w:p w:rsidR="009366FC" w:rsidRPr="00DE50A6" w:rsidRDefault="008B6452"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Очікуваний обсяг </w:t>
            </w:r>
            <w:r w:rsidRPr="00DE50A6">
              <w:rPr>
                <w:rFonts w:ascii="Times New Roman" w:hAnsi="Times New Roman" w:cs="Times New Roman"/>
                <w:sz w:val="24"/>
                <w:szCs w:val="24"/>
                <w:lang w:val="uk-UA"/>
              </w:rPr>
              <w:lastRenderedPageBreak/>
              <w:t>фінансування програми, всього</w:t>
            </w:r>
          </w:p>
        </w:tc>
        <w:tc>
          <w:tcPr>
            <w:tcW w:w="5523" w:type="dxa"/>
          </w:tcPr>
          <w:p w:rsidR="009366FC" w:rsidRPr="00DE50A6" w:rsidRDefault="005B0598" w:rsidP="00DE50A6">
            <w:pPr>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lastRenderedPageBreak/>
              <w:t>351,2 тис.грн.</w:t>
            </w:r>
          </w:p>
        </w:tc>
      </w:tr>
    </w:tbl>
    <w:p w:rsidR="005C0F77" w:rsidRPr="00DE50A6" w:rsidRDefault="005C0F77" w:rsidP="00DE50A6">
      <w:pPr>
        <w:jc w:val="both"/>
        <w:rPr>
          <w:rFonts w:ascii="Times New Roman" w:hAnsi="Times New Roman" w:cs="Times New Roman"/>
          <w:b/>
          <w:sz w:val="24"/>
          <w:szCs w:val="24"/>
          <w:lang w:val="uk-UA"/>
        </w:rPr>
      </w:pPr>
    </w:p>
    <w:p w:rsidR="005C0F77" w:rsidRPr="00DE50A6" w:rsidRDefault="005C0F77" w:rsidP="00DE50A6">
      <w:pPr>
        <w:jc w:val="both"/>
        <w:rPr>
          <w:rFonts w:ascii="Times New Roman" w:hAnsi="Times New Roman" w:cs="Times New Roman"/>
          <w:b/>
          <w:sz w:val="24"/>
          <w:szCs w:val="24"/>
          <w:lang w:val="uk-UA"/>
        </w:rPr>
      </w:pPr>
    </w:p>
    <w:p w:rsidR="005C0F77" w:rsidRPr="00DE50A6" w:rsidRDefault="005C0F77" w:rsidP="00DE50A6">
      <w:pPr>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ІІ. Загальні положення</w:t>
      </w:r>
    </w:p>
    <w:p w:rsidR="005C0F77" w:rsidRPr="00DE50A6" w:rsidRDefault="005C0F77" w:rsidP="00DE50A6">
      <w:pPr>
        <w:spacing w:after="0"/>
        <w:jc w:val="both"/>
        <w:rPr>
          <w:rFonts w:ascii="Times New Roman" w:hAnsi="Times New Roman" w:cs="Times New Roman"/>
          <w:sz w:val="24"/>
          <w:szCs w:val="24"/>
          <w:lang w:val="uk-UA"/>
        </w:rPr>
      </w:pPr>
      <w:r w:rsidRPr="00DE50A6">
        <w:rPr>
          <w:rFonts w:ascii="Times New Roman" w:hAnsi="Times New Roman" w:cs="Times New Roman"/>
          <w:b/>
          <w:sz w:val="24"/>
          <w:szCs w:val="24"/>
          <w:lang w:val="uk-UA"/>
        </w:rPr>
        <w:tab/>
      </w:r>
      <w:r w:rsidRPr="00DE50A6">
        <w:rPr>
          <w:rFonts w:ascii="Times New Roman" w:hAnsi="Times New Roman" w:cs="Times New Roman"/>
          <w:sz w:val="24"/>
          <w:szCs w:val="24"/>
          <w:lang w:val="uk-UA"/>
        </w:rPr>
        <w:t>Комплексна програма соціального захисту населення Семенівської селищної ради (далі Програма) розроблена керуючись ст.ст. 43, 44 Закону України «</w:t>
      </w:r>
      <w:r w:rsidR="004B47F2" w:rsidRPr="00DE50A6">
        <w:rPr>
          <w:rFonts w:ascii="Times New Roman" w:hAnsi="Times New Roman" w:cs="Times New Roman"/>
          <w:sz w:val="24"/>
          <w:szCs w:val="24"/>
          <w:lang w:val="uk-UA"/>
        </w:rPr>
        <w:t>Про мі</w:t>
      </w:r>
      <w:r w:rsidRPr="00DE50A6">
        <w:rPr>
          <w:rFonts w:ascii="Times New Roman" w:hAnsi="Times New Roman" w:cs="Times New Roman"/>
          <w:sz w:val="24"/>
          <w:szCs w:val="24"/>
          <w:lang w:val="uk-UA"/>
        </w:rPr>
        <w:t>сцеве самоврядування в Україні», Законом України «Про державні цільові програми», постановою Кабінету Міністрів України від 12.03.2000 року № 644 « Про затвердже</w:t>
      </w:r>
      <w:r w:rsidR="004B47F2" w:rsidRPr="00DE50A6">
        <w:rPr>
          <w:rFonts w:ascii="Times New Roman" w:hAnsi="Times New Roman" w:cs="Times New Roman"/>
          <w:sz w:val="24"/>
          <w:szCs w:val="24"/>
          <w:lang w:val="uk-UA"/>
        </w:rPr>
        <w:t>ння Порядку формування та викона</w:t>
      </w:r>
      <w:r w:rsidRPr="00DE50A6">
        <w:rPr>
          <w:rFonts w:ascii="Times New Roman" w:hAnsi="Times New Roman" w:cs="Times New Roman"/>
          <w:sz w:val="24"/>
          <w:szCs w:val="24"/>
          <w:lang w:val="uk-UA"/>
        </w:rPr>
        <w:t>н</w:t>
      </w:r>
      <w:r w:rsidR="004B47F2" w:rsidRPr="00DE50A6">
        <w:rPr>
          <w:rFonts w:ascii="Times New Roman" w:hAnsi="Times New Roman" w:cs="Times New Roman"/>
          <w:sz w:val="24"/>
          <w:szCs w:val="24"/>
          <w:lang w:val="uk-UA"/>
        </w:rPr>
        <w:t>н</w:t>
      </w:r>
      <w:r w:rsidRPr="00DE50A6">
        <w:rPr>
          <w:rFonts w:ascii="Times New Roman" w:hAnsi="Times New Roman" w:cs="Times New Roman"/>
          <w:sz w:val="24"/>
          <w:szCs w:val="24"/>
          <w:lang w:val="uk-UA"/>
        </w:rPr>
        <w:t>я регіональної програми і проєкту інформатизації», Указом Президента</w:t>
      </w:r>
      <w:r w:rsidR="00661212" w:rsidRPr="00DE50A6">
        <w:rPr>
          <w:rFonts w:ascii="Times New Roman" w:hAnsi="Times New Roman" w:cs="Times New Roman"/>
          <w:sz w:val="24"/>
          <w:szCs w:val="24"/>
          <w:lang w:val="uk-UA"/>
        </w:rPr>
        <w:t xml:space="preserve"> України від 18.03.2015 №150 «Про додаткові заходи щодо соціального захисту учасників антитерористичної операції»,Указ</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Президента України від 03.12.2019 № 875 «Про підвищення ефективності заходів у сфері прав осіб з інвалідністю», Указ</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Президента України від 03.12.2015 № 678 «Про активізацію роботи щодо забезпечення прав людей з інвалідністю»,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соціальні послуги»,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забезпечення рівних прав та можливостей жінок і чоловіків»,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протидію торгівлі людьми»,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запобігання та протидію домашньому насильству»,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статус ветеранів війни, гарантії їх соціального захисту», Закон</w:t>
      </w:r>
      <w:r w:rsidR="00575979"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статус ветеранів військової служби і органів внутрішніх справ та їх соціальний захист»,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соціальний та правовий захист військовослужбовців та членів їх сімей»,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статус  і  соціальний захист громадян, які постраждали внаслідок Чорнобильської катастрофи»,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охорону дитинства», Закон</w:t>
      </w:r>
      <w:r w:rsidR="00E05581" w:rsidRPr="00DE50A6">
        <w:rPr>
          <w:rFonts w:ascii="Times New Roman" w:hAnsi="Times New Roman" w:cs="Times New Roman"/>
          <w:sz w:val="24"/>
          <w:szCs w:val="24"/>
          <w:lang w:val="uk-UA"/>
        </w:rPr>
        <w:t>ом</w:t>
      </w:r>
      <w:r w:rsidR="00661212" w:rsidRPr="00DE50A6">
        <w:rPr>
          <w:rFonts w:ascii="Times New Roman" w:hAnsi="Times New Roman" w:cs="Times New Roman"/>
          <w:sz w:val="24"/>
          <w:szCs w:val="24"/>
          <w:lang w:val="uk-UA"/>
        </w:rPr>
        <w:t xml:space="preserve"> України «Про соціальний захист дітей війни», </w:t>
      </w:r>
      <w:r w:rsidR="00E05581" w:rsidRPr="00DE50A6">
        <w:rPr>
          <w:rFonts w:ascii="Times New Roman" w:hAnsi="Times New Roman" w:cs="Times New Roman"/>
          <w:sz w:val="24"/>
          <w:szCs w:val="24"/>
          <w:lang w:val="uk-UA"/>
        </w:rPr>
        <w:t>постановою</w:t>
      </w:r>
      <w:r w:rsidR="00661212" w:rsidRPr="00DE50A6">
        <w:rPr>
          <w:rFonts w:ascii="Times New Roman" w:hAnsi="Times New Roman" w:cs="Times New Roman"/>
          <w:sz w:val="24"/>
          <w:szCs w:val="24"/>
          <w:lang w:val="uk-UA"/>
        </w:rPr>
        <w:t xml:space="preserve"> Кабінету Міністрів України від 29.04.2004 № 558 «Про затвердження Порядку призначення і виплати компенсацій фізичним особам, які надають соціальні послуги</w:t>
      </w:r>
      <w:r w:rsidR="00E05581" w:rsidRPr="00DE50A6">
        <w:rPr>
          <w:rFonts w:ascii="Times New Roman" w:hAnsi="Times New Roman" w:cs="Times New Roman"/>
          <w:sz w:val="24"/>
          <w:szCs w:val="24"/>
          <w:lang w:val="uk-UA"/>
        </w:rPr>
        <w:t>», постановою</w:t>
      </w:r>
      <w:r w:rsidR="00661212" w:rsidRPr="00DE50A6">
        <w:rPr>
          <w:rFonts w:ascii="Times New Roman" w:hAnsi="Times New Roman" w:cs="Times New Roman"/>
          <w:sz w:val="24"/>
          <w:szCs w:val="24"/>
          <w:lang w:val="uk-UA"/>
        </w:rPr>
        <w:t xml:space="preserve"> Кабінету Міністрів України від 23.09.2020 № 859 «Порядок подання та оформлення документів для призначення і виплати компенсацій фізичним особам, які надають соціальні послуги з догляду на непрофесійній основі</w:t>
      </w:r>
      <w:r w:rsidR="00E05581" w:rsidRPr="00DE50A6">
        <w:rPr>
          <w:rFonts w:ascii="Times New Roman" w:hAnsi="Times New Roman" w:cs="Times New Roman"/>
          <w:sz w:val="24"/>
          <w:szCs w:val="24"/>
          <w:lang w:val="uk-UA"/>
        </w:rPr>
        <w:t>».</w:t>
      </w:r>
    </w:p>
    <w:p w:rsidR="00E05581" w:rsidRPr="00DE50A6" w:rsidRDefault="00E05581"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Програма спрямована на забезпечення комплексного підходу до надання соціальної підтримки особам з інвалідністю, </w:t>
      </w:r>
      <w:r w:rsidR="00282408" w:rsidRPr="00DE50A6">
        <w:rPr>
          <w:rFonts w:ascii="Times New Roman" w:hAnsi="Times New Roman" w:cs="Times New Roman"/>
          <w:sz w:val="24"/>
          <w:szCs w:val="24"/>
          <w:lang w:val="uk-UA"/>
        </w:rPr>
        <w:t>учасникам бойових дій з числа учасників антитерористичної операції, операції об’єднаних сил (далі – АТО/ООС), учасникам бойових дій на території інших держав, членам їх сімей, членам сімей загиблих (померлих) учасників АТО/ООС та учасників бойових дій на території інших держав, ветеранам війни, учасникам ліквідації аварії на ЧАЕС, сім’</w:t>
      </w:r>
      <w:r w:rsidR="00D405D7" w:rsidRPr="00DE50A6">
        <w:rPr>
          <w:rFonts w:ascii="Times New Roman" w:hAnsi="Times New Roman" w:cs="Times New Roman"/>
          <w:sz w:val="24"/>
          <w:szCs w:val="24"/>
          <w:lang w:val="uk-UA"/>
        </w:rPr>
        <w:t>ям/</w:t>
      </w:r>
      <w:r w:rsidR="00282408" w:rsidRPr="00DE50A6">
        <w:rPr>
          <w:rFonts w:ascii="Times New Roman" w:hAnsi="Times New Roman" w:cs="Times New Roman"/>
          <w:sz w:val="24"/>
          <w:szCs w:val="24"/>
          <w:lang w:val="uk-UA"/>
        </w:rPr>
        <w:t xml:space="preserve">особам, </w:t>
      </w:r>
      <w:r w:rsidR="00D405D7" w:rsidRPr="00DE50A6">
        <w:rPr>
          <w:rFonts w:ascii="Times New Roman" w:hAnsi="Times New Roman" w:cs="Times New Roman"/>
          <w:sz w:val="24"/>
          <w:szCs w:val="24"/>
          <w:lang w:val="uk-UA"/>
        </w:rPr>
        <w:t xml:space="preserve">які опинилися в складних життєвих обставинах та сім’ям, які потребують соціальної уваги та підтримки, іншим пільговим </w:t>
      </w:r>
      <w:r w:rsidR="000320EF" w:rsidRPr="00DE50A6">
        <w:rPr>
          <w:rFonts w:ascii="Times New Roman" w:hAnsi="Times New Roman" w:cs="Times New Roman"/>
          <w:sz w:val="24"/>
          <w:szCs w:val="24"/>
          <w:lang w:val="uk-UA"/>
        </w:rPr>
        <w:t>категоріям населення.</w:t>
      </w:r>
    </w:p>
    <w:p w:rsidR="000320EF" w:rsidRPr="00DE50A6" w:rsidRDefault="000320EF" w:rsidP="00DE50A6">
      <w:pPr>
        <w:spacing w:after="0"/>
        <w:jc w:val="both"/>
        <w:rPr>
          <w:rFonts w:ascii="Times New Roman" w:hAnsi="Times New Roman" w:cs="Times New Roman"/>
          <w:sz w:val="24"/>
          <w:szCs w:val="24"/>
          <w:lang w:val="uk-UA"/>
        </w:rPr>
      </w:pPr>
    </w:p>
    <w:p w:rsidR="000320EF" w:rsidRPr="00DE50A6" w:rsidRDefault="000320EF" w:rsidP="00DE50A6">
      <w:pPr>
        <w:spacing w:after="0"/>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ІІІ. Проблеми, на розв</w:t>
      </w:r>
      <w:r w:rsidRPr="00DE50A6">
        <w:rPr>
          <w:rFonts w:ascii="Times New Roman" w:hAnsi="Times New Roman" w:cs="Times New Roman"/>
          <w:b/>
          <w:sz w:val="24"/>
          <w:szCs w:val="24"/>
          <w:lang w:val="ru-RU"/>
        </w:rPr>
        <w:t>’</w:t>
      </w:r>
      <w:r w:rsidRPr="00DE50A6">
        <w:rPr>
          <w:rFonts w:ascii="Times New Roman" w:hAnsi="Times New Roman" w:cs="Times New Roman"/>
          <w:b/>
          <w:sz w:val="24"/>
          <w:szCs w:val="24"/>
          <w:lang w:val="uk-UA"/>
        </w:rPr>
        <w:t>язання яких спрямована  програма.</w:t>
      </w:r>
    </w:p>
    <w:p w:rsidR="000320EF" w:rsidRPr="00DE50A6" w:rsidRDefault="000320EF"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r>
      <w:r w:rsidR="00D93721" w:rsidRPr="00DE50A6">
        <w:rPr>
          <w:rFonts w:ascii="Times New Roman" w:hAnsi="Times New Roman" w:cs="Times New Roman"/>
          <w:sz w:val="24"/>
          <w:szCs w:val="24"/>
          <w:lang w:val="uk-UA"/>
        </w:rPr>
        <w:t>В умовах завершення адміністративно – територіальної реформи найбільш актуальним є питання забезпечення державними соціальними гарантіями та соціальними послугами кожного жителя громади.</w:t>
      </w:r>
    </w:p>
    <w:p w:rsidR="00D93721" w:rsidRPr="00DE50A6" w:rsidRDefault="00D93721"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З метою спрощення процедури отримання державних соціальних гарантій, а також забезпечення комплексного підходу під час їх надання постановою Кабінету Міністрів України від 28.10.2020 року № 1035 «</w:t>
      </w:r>
      <w:r w:rsidR="00F40BA3" w:rsidRPr="00DE50A6">
        <w:rPr>
          <w:rFonts w:ascii="Times New Roman" w:hAnsi="Times New Roman" w:cs="Times New Roman"/>
          <w:sz w:val="24"/>
          <w:szCs w:val="24"/>
          <w:lang w:val="uk-UA"/>
        </w:rPr>
        <w:t xml:space="preserve">Про внесення змін до деяких постанов Кабінету </w:t>
      </w:r>
      <w:r w:rsidR="00F40BA3" w:rsidRPr="00DE50A6">
        <w:rPr>
          <w:rFonts w:ascii="Times New Roman" w:hAnsi="Times New Roman" w:cs="Times New Roman"/>
          <w:sz w:val="24"/>
          <w:szCs w:val="24"/>
          <w:lang w:val="uk-UA"/>
        </w:rPr>
        <w:lastRenderedPageBreak/>
        <w:t>Міністрів України»  внесено  зміни до постанов, які регламентують порядок надання державних соціальних гарантій.</w:t>
      </w:r>
    </w:p>
    <w:p w:rsidR="00F40BA3" w:rsidRPr="00DE50A6" w:rsidRDefault="00F40BA3"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Відповідно до вказаної вище постанови з 1 січня 2021 року функції з прийому у жителів громад заяв із необхідним пакетом документів для призначення державних соціальних гарантій віднесено до повноважень територіальних громад. З метою забезпечення потреб громади у якісних соціальних послугах, прийнято рішення Семенівської селищної ради про створення Управління соціального захисту населення та праці Семенівської селищної ради (далі Управління). </w:t>
      </w:r>
    </w:p>
    <w:p w:rsidR="00F40BA3" w:rsidRPr="00DE50A6" w:rsidRDefault="00F40BA3"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Із 1 березня 2021 року посадовими  особами Управління заяви з необхідними документами передаються виключно з формуванням електронної справи (з використанням програмного комплексу «Інтегрована інформаційна с</w:t>
      </w:r>
      <w:r w:rsidR="001C267A" w:rsidRPr="00DE50A6">
        <w:rPr>
          <w:rFonts w:ascii="Times New Roman" w:hAnsi="Times New Roman" w:cs="Times New Roman"/>
          <w:sz w:val="24"/>
          <w:szCs w:val="24"/>
          <w:lang w:val="uk-UA"/>
        </w:rPr>
        <w:t>и</w:t>
      </w:r>
      <w:r w:rsidRPr="00DE50A6">
        <w:rPr>
          <w:rFonts w:ascii="Times New Roman" w:hAnsi="Times New Roman" w:cs="Times New Roman"/>
          <w:sz w:val="24"/>
          <w:szCs w:val="24"/>
          <w:lang w:val="uk-UA"/>
        </w:rPr>
        <w:t>стема «Соціальна громад</w:t>
      </w:r>
      <w:r w:rsidR="001C267A" w:rsidRPr="00DE50A6">
        <w:rPr>
          <w:rFonts w:ascii="Times New Roman" w:hAnsi="Times New Roman" w:cs="Times New Roman"/>
          <w:sz w:val="24"/>
          <w:szCs w:val="24"/>
          <w:lang w:val="uk-UA"/>
        </w:rPr>
        <w:t>а</w:t>
      </w:r>
      <w:r w:rsidRPr="00DE50A6">
        <w:rPr>
          <w:rFonts w:ascii="Times New Roman" w:hAnsi="Times New Roman" w:cs="Times New Roman"/>
          <w:sz w:val="24"/>
          <w:szCs w:val="24"/>
          <w:lang w:val="uk-UA"/>
        </w:rPr>
        <w:t>»).</w:t>
      </w:r>
    </w:p>
    <w:p w:rsidR="001C267A" w:rsidRPr="00DE50A6" w:rsidRDefault="001C267A"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Крім того, Законом України «Про місцеве самоврядування в Україні» визначено повноваження органів місцевого самоврядування у сфері надання соціальних послуг, зокрема, вирішення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w:t>
      </w:r>
    </w:p>
    <w:p w:rsidR="001C267A" w:rsidRPr="00DE50A6" w:rsidRDefault="001C267A"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З прийняттям Закону України «Про соціальні послуги» та постанови Кабінету Міністрів від 01.06.2020 року № 587 «Про організацію надання соціальних послуг» на Комунальну установу «Центр надання соціальних послуг» Семенівської селищної ради </w:t>
      </w:r>
      <w:r w:rsidR="005B0A23" w:rsidRPr="00DE50A6">
        <w:rPr>
          <w:rFonts w:ascii="Times New Roman" w:hAnsi="Times New Roman" w:cs="Times New Roman"/>
          <w:sz w:val="24"/>
          <w:szCs w:val="24"/>
          <w:lang w:val="uk-UA"/>
        </w:rPr>
        <w:t>покладено обов’язки з їх реалізації. На сьогодні в установі діє п’ять відділень: Відділення соціальної допомоги вдома; Відділення стаціонарного догляду або тимчасового перебування; Відділення  організації надання адресної натуральної допомоги; Відділення денного перебування; Відділення соціальної роботи. Установа надає послуги більш як п</w:t>
      </w:r>
      <w:r w:rsidR="005B0A23" w:rsidRPr="00DE50A6">
        <w:rPr>
          <w:rFonts w:ascii="Times New Roman" w:hAnsi="Times New Roman" w:cs="Times New Roman"/>
          <w:sz w:val="24"/>
          <w:szCs w:val="24"/>
          <w:lang w:val="ru-RU"/>
        </w:rPr>
        <w:t>’</w:t>
      </w:r>
      <w:r w:rsidR="005B0A23" w:rsidRPr="00DE50A6">
        <w:rPr>
          <w:rFonts w:ascii="Times New Roman" w:hAnsi="Times New Roman" w:cs="Times New Roman"/>
          <w:sz w:val="24"/>
          <w:szCs w:val="24"/>
          <w:lang w:val="uk-UA"/>
        </w:rPr>
        <w:t>ятиста жителям громади.</w:t>
      </w:r>
    </w:p>
    <w:p w:rsidR="00F65E01" w:rsidRPr="00DE50A6" w:rsidRDefault="00F65E01"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Соціальна підтримка пільгових категорій населення здійснюється за різними напрямками, зокрема:</w:t>
      </w:r>
    </w:p>
    <w:p w:rsidR="00F65E01" w:rsidRPr="00DE50A6" w:rsidRDefault="00F65E01"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виконання державних програм соціального захисту осіб з інвалідністю, ветеранів війни, учасників ліквідації наслідків аварії на ЧАЕС, членів сімей загиблих ветеранів війни, інших пільгових категорій населення;</w:t>
      </w:r>
    </w:p>
    <w:p w:rsidR="00F65E01" w:rsidRPr="00DE50A6" w:rsidRDefault="00F65E01"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Забезпечення санаторно – курортним лікуванням окремих </w:t>
      </w:r>
      <w:r w:rsidR="00637E05" w:rsidRPr="00DE50A6">
        <w:rPr>
          <w:rFonts w:ascii="Times New Roman" w:hAnsi="Times New Roman" w:cs="Times New Roman"/>
          <w:sz w:val="24"/>
          <w:szCs w:val="24"/>
          <w:lang w:val="uk-UA"/>
        </w:rPr>
        <w:t>пільгових категорій громадян;</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Надання грошової допомоги та пільг окремим категоріям громадян;</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Соціальне забезпечення ветеранів війни;</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Соціально – медичне забезпечення громадян, які постраждали внаслідок Чорнобильської катастрофи та членів їх сімей;</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Соціальне супроводження громадян похилого віку та осіб з інвалідністю;</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Виплата компенсацій за проїзд автомобільним та залізничним транспортом пільгових категорій громадян;</w:t>
      </w:r>
    </w:p>
    <w:p w:rsidR="00637E05" w:rsidRPr="00DE50A6" w:rsidRDefault="00637E05"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Забезпечення </w:t>
      </w:r>
      <w:r w:rsidR="001D7EB6" w:rsidRPr="00DE50A6">
        <w:rPr>
          <w:rFonts w:ascii="Times New Roman" w:hAnsi="Times New Roman" w:cs="Times New Roman"/>
          <w:sz w:val="24"/>
          <w:szCs w:val="24"/>
          <w:lang w:val="uk-UA"/>
        </w:rPr>
        <w:t>проведення у громаді соціальної роботи, надання соціальних послуг, соціальної допомоги, соціальної підтримки особам\ сім’ям, які належать до вразливих груп населення та/або перебувають у складних життєвих обставинах, організація навчальних заходів з питань соціальної роботи, надання соціальних послуг.</w:t>
      </w:r>
    </w:p>
    <w:p w:rsidR="001D7EB6" w:rsidRPr="00DE50A6" w:rsidRDefault="001D7EB6"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 xml:space="preserve">Зазнає серйозної трансформації і виховний потенціал родини. Прояви </w:t>
      </w:r>
      <w:r w:rsidR="00EB1A18" w:rsidRPr="00DE50A6">
        <w:rPr>
          <w:rFonts w:ascii="Times New Roman" w:hAnsi="Times New Roman" w:cs="Times New Roman"/>
          <w:sz w:val="24"/>
          <w:szCs w:val="24"/>
          <w:lang w:val="uk-UA"/>
        </w:rPr>
        <w:t xml:space="preserve">насильницького характеру у приватних стосунках, домашнього насильства та насильства за ознакою статі негативно позначаються на процесі виховання підростаючого покоління. Відповідно до </w:t>
      </w:r>
      <w:r w:rsidR="00EB1A18" w:rsidRPr="00DE50A6">
        <w:rPr>
          <w:rFonts w:ascii="Times New Roman" w:hAnsi="Times New Roman" w:cs="Times New Roman"/>
          <w:sz w:val="24"/>
          <w:szCs w:val="24"/>
          <w:lang w:val="uk-UA"/>
        </w:rPr>
        <w:lastRenderedPageBreak/>
        <w:t>Закону України «Про запобігання та протидію домашньому насильству» в умовах децентралізації розпочато розбудову системи запобігання та протидії домашньому насильству і насильству за ознакою статі та запровадження комплексу дій та заходів, спрямованих на мінімізацію цієї проблеми.</w:t>
      </w:r>
    </w:p>
    <w:p w:rsidR="00EB1A18" w:rsidRPr="00DE50A6" w:rsidRDefault="00EB1A18"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Програма спрямована на:</w:t>
      </w:r>
    </w:p>
    <w:p w:rsidR="00EB1A18" w:rsidRPr="00DE50A6" w:rsidRDefault="00EB1A18"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Підтримку сім’ї, пропаганду залучення чоловіків до виховання дітей, створення умов для поєднання жінками</w:t>
      </w:r>
      <w:r w:rsidR="00C51123" w:rsidRPr="00DE50A6">
        <w:rPr>
          <w:rFonts w:ascii="Times New Roman" w:hAnsi="Times New Roman" w:cs="Times New Roman"/>
          <w:sz w:val="24"/>
          <w:szCs w:val="24"/>
          <w:lang w:val="uk-UA"/>
        </w:rPr>
        <w:t xml:space="preserve"> </w:t>
      </w:r>
      <w:r w:rsidRPr="00DE50A6">
        <w:rPr>
          <w:rFonts w:ascii="Times New Roman" w:hAnsi="Times New Roman" w:cs="Times New Roman"/>
          <w:sz w:val="24"/>
          <w:szCs w:val="24"/>
          <w:lang w:val="uk-UA"/>
        </w:rPr>
        <w:t>та чоловіками сімейних та професійних обов’язків як передумови гендерної рівності;</w:t>
      </w:r>
    </w:p>
    <w:p w:rsidR="00EB1A18" w:rsidRPr="00DE50A6" w:rsidRDefault="00EB1A18"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Підвищення рівня культури населення (жінок та чоловіків) у питаннях збереження здоров'я, та планування сім’ї, сімейних стосунків;</w:t>
      </w:r>
    </w:p>
    <w:p w:rsidR="00EB1A18" w:rsidRPr="00DE50A6" w:rsidRDefault="00EB1A18"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Запобігання домашньому насильству, насильству за ознакою статі та торгівлі людьми;</w:t>
      </w:r>
    </w:p>
    <w:p w:rsidR="00EB1A18" w:rsidRPr="00DE50A6" w:rsidRDefault="000F584B"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Здійснення дій з забезпечення рівних прав та можливостей чоловіків і жінок в усіх сферах життєдіяльності суспільства.</w:t>
      </w:r>
    </w:p>
    <w:p w:rsidR="000F584B" w:rsidRPr="00DE50A6" w:rsidRDefault="000F584B"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Виконання заходів сприятиме створенню умов для повноцінного і самодостатнього</w:t>
      </w:r>
      <w:r w:rsidR="00525DDB" w:rsidRPr="00DE50A6">
        <w:rPr>
          <w:rFonts w:ascii="Times New Roman" w:hAnsi="Times New Roman" w:cs="Times New Roman"/>
          <w:sz w:val="24"/>
          <w:szCs w:val="24"/>
          <w:lang w:val="uk-UA"/>
        </w:rPr>
        <w:t xml:space="preserve"> функціонування сім’ї, виховання дітей, формування гендерної культури, підвищення відповідальності батьків за виховання дітей.</w:t>
      </w:r>
    </w:p>
    <w:p w:rsidR="00525DDB" w:rsidRPr="00DE50A6" w:rsidRDefault="00525DDB"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Виконання Програми передбачається здійснити протягом 2021 – 2025 років.</w:t>
      </w:r>
    </w:p>
    <w:p w:rsidR="00525DDB" w:rsidRPr="00DE50A6" w:rsidRDefault="00525DDB" w:rsidP="00DE50A6">
      <w:pPr>
        <w:spacing w:after="0"/>
        <w:ind w:firstLine="705"/>
        <w:jc w:val="both"/>
        <w:rPr>
          <w:rFonts w:ascii="Times New Roman" w:hAnsi="Times New Roman" w:cs="Times New Roman"/>
          <w:sz w:val="24"/>
          <w:szCs w:val="24"/>
          <w:lang w:val="uk-UA"/>
        </w:rPr>
      </w:pPr>
    </w:p>
    <w:p w:rsidR="00525DDB" w:rsidRPr="00DE50A6" w:rsidRDefault="00525DDB" w:rsidP="00DE50A6">
      <w:pPr>
        <w:spacing w:after="0"/>
        <w:ind w:firstLine="705"/>
        <w:jc w:val="center"/>
        <w:rPr>
          <w:rFonts w:ascii="Times New Roman" w:hAnsi="Times New Roman" w:cs="Times New Roman"/>
          <w:b/>
          <w:sz w:val="24"/>
          <w:szCs w:val="24"/>
          <w:lang w:val="uk-UA"/>
        </w:rPr>
      </w:pPr>
      <w:r w:rsidRPr="00DE50A6">
        <w:rPr>
          <w:rFonts w:ascii="Times New Roman" w:hAnsi="Times New Roman" w:cs="Times New Roman"/>
          <w:b/>
          <w:sz w:val="24"/>
          <w:szCs w:val="24"/>
          <w:lang w:val="uk-UA"/>
        </w:rPr>
        <w:t>І</w:t>
      </w:r>
      <w:r w:rsidRPr="00DE50A6">
        <w:rPr>
          <w:rFonts w:ascii="Times New Roman" w:hAnsi="Times New Roman" w:cs="Times New Roman"/>
          <w:b/>
          <w:sz w:val="24"/>
          <w:szCs w:val="24"/>
        </w:rPr>
        <w:t>V</w:t>
      </w:r>
      <w:r w:rsidRPr="00DE50A6">
        <w:rPr>
          <w:rFonts w:ascii="Times New Roman" w:hAnsi="Times New Roman" w:cs="Times New Roman"/>
          <w:b/>
          <w:sz w:val="24"/>
          <w:szCs w:val="24"/>
          <w:lang w:val="uk-UA"/>
        </w:rPr>
        <w:t>.  Мета програми.</w:t>
      </w:r>
    </w:p>
    <w:p w:rsidR="00525DDB" w:rsidRPr="00DE50A6" w:rsidRDefault="00525DDB" w:rsidP="00DE50A6">
      <w:pPr>
        <w:spacing w:after="0"/>
        <w:jc w:val="both"/>
        <w:rPr>
          <w:rFonts w:ascii="Times New Roman" w:hAnsi="Times New Roman" w:cs="Times New Roman"/>
          <w:sz w:val="24"/>
          <w:szCs w:val="24"/>
          <w:lang w:val="uk-UA"/>
        </w:rPr>
      </w:pPr>
      <w:r w:rsidRPr="00DE50A6">
        <w:rPr>
          <w:rFonts w:ascii="Times New Roman" w:hAnsi="Times New Roman" w:cs="Times New Roman"/>
          <w:b/>
          <w:sz w:val="24"/>
          <w:szCs w:val="24"/>
          <w:lang w:val="uk-UA"/>
        </w:rPr>
        <w:tab/>
      </w:r>
      <w:r w:rsidRPr="00DE50A6">
        <w:rPr>
          <w:rFonts w:ascii="Times New Roman" w:hAnsi="Times New Roman" w:cs="Times New Roman"/>
          <w:sz w:val="24"/>
          <w:szCs w:val="24"/>
          <w:lang w:val="uk-UA"/>
        </w:rPr>
        <w:t>Мета Програми полягає у досягненні максимально можливого рівня соціального захисту жителів громади, незалежно від їх віку, статі та з урахуванням соціального статусу.</w:t>
      </w:r>
    </w:p>
    <w:p w:rsidR="00525DDB" w:rsidRPr="00DE50A6" w:rsidRDefault="00525DDB"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 xml:space="preserve">В умовах діючих механізмів та обсягів </w:t>
      </w:r>
      <w:r w:rsidR="00492383" w:rsidRPr="00DE50A6">
        <w:rPr>
          <w:rFonts w:ascii="Times New Roman" w:hAnsi="Times New Roman" w:cs="Times New Roman"/>
          <w:sz w:val="24"/>
          <w:szCs w:val="24"/>
          <w:lang w:val="uk-UA"/>
        </w:rPr>
        <w:t>бюджетного фінансування галузі соціального захисту необхідно забезпечити налагодження ефективного функціонування системи надання населенню доступної і високоякісної соціальної допомоги, забезпечення реалізації прав і задоволення потреб осіб з інвалідністю, створення необхідних умов інтеграції їх у  суспільне життя, посилення соціального захисту учасників бойових дій з числа учасників АТО/ООС, членів їх сімей, сімей загиблих учасників АТО/ООС, ветеранів війни, учасників ліквідації аварії на ЧАЕС, інших пільгових категорій населення.</w:t>
      </w:r>
    </w:p>
    <w:p w:rsidR="00492383" w:rsidRPr="00DE50A6" w:rsidRDefault="00492383" w:rsidP="00DE50A6">
      <w:p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ab/>
        <w:t>Необхідно забезпечити вирішення питань організаційно-інформаційного, матеріального та соціально – побутового забезпечення окремих пільгових категорій, а саме:</w:t>
      </w:r>
    </w:p>
    <w:p w:rsidR="00492383" w:rsidRPr="00DE50A6" w:rsidRDefault="00492383"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Підвищення ефективності використання та адресності спрямування фінансових ресурсів, які залучаються для забезпечення соціального захисту осіб з інвалідністю, учасників бойових дій з ч</w:t>
      </w:r>
      <w:r w:rsidR="00A83F2F" w:rsidRPr="00DE50A6">
        <w:rPr>
          <w:rFonts w:ascii="Times New Roman" w:hAnsi="Times New Roman" w:cs="Times New Roman"/>
          <w:sz w:val="24"/>
          <w:szCs w:val="24"/>
          <w:lang w:val="uk-UA"/>
        </w:rPr>
        <w:t>исла учасників АТО/ООС та членів їх сімей, учасників бойових дій на території інших держав, учасників ліквідації аварії на Чорнобильській  АЕС, інших пільгових категорій населення;</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Покращення соціального становища осіб з інвалідністю, учасників бойових дій з числа учасників АТО/ООС, інших пільгових категорій населення;</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всебічного розвитку сім’ї та її членів, найповнішої реалізації сім’єю своїх функцій, підвищення ролі сім’ї, як основи суспільства;</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рівних прав та можливостей жінок і чоловіків у всіх сферах життя суспільства та впровадження  європейських стандартів рівності;</w:t>
      </w:r>
    </w:p>
    <w:p w:rsidR="00A83F2F" w:rsidRPr="00DE50A6" w:rsidRDefault="00A83F2F" w:rsidP="00DE50A6">
      <w:pPr>
        <w:pStyle w:val="ab"/>
        <w:numPr>
          <w:ilvl w:val="0"/>
          <w:numId w:val="8"/>
        </w:numPr>
        <w:spacing w:after="0"/>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Забезпечення державних гарантій щодо рівного доступу до соціальних послуг особам, які їх потребують.</w:t>
      </w:r>
    </w:p>
    <w:p w:rsidR="00A83F2F" w:rsidRPr="00DE50A6" w:rsidRDefault="00A83F2F"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Розв’язання цих та інших проблем потребує чіткої координації дій усіх служб, на які покладено функції з реалізації державної соціальної політики.</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lastRenderedPageBreak/>
        <w:t>Реалізація Програми грунтується на системі загальноєвропейських принципів: відкритості, рівності можливостей, реалістичності, дієвому та відповідальному підході до її виконання, що дасть змогу досягнути мети та забезпечить:</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Спільну та скоординовану діяльність органів м</w:t>
      </w:r>
      <w:r w:rsidR="00C51123" w:rsidRPr="00DE50A6">
        <w:rPr>
          <w:rFonts w:ascii="Times New Roman" w:hAnsi="Times New Roman" w:cs="Times New Roman"/>
          <w:sz w:val="24"/>
          <w:szCs w:val="24"/>
          <w:lang w:val="uk-UA"/>
        </w:rPr>
        <w:t>і</w:t>
      </w:r>
      <w:r w:rsidRPr="00DE50A6">
        <w:rPr>
          <w:rFonts w:ascii="Times New Roman" w:hAnsi="Times New Roman" w:cs="Times New Roman"/>
          <w:sz w:val="24"/>
          <w:szCs w:val="24"/>
          <w:lang w:val="uk-UA"/>
        </w:rPr>
        <w:t>сцевого самоврядування та інститутів громадянського суспільства;</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Застосування кращих досягнень практики формування та реалізації політики у соціальній сфері.</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Програма розроблена з урахуванням особливостей розвитку сфери соціального захисту населення регіону, сформованих традицій, тенденцій розвитку та принципу програмно – цільового забезпечення фінансування галузі.</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Програма не підлягає процедурі стратегічної екологічної оцінки, оскільки, відповідно до ст. 2 Закону України «Про стратегічну екологічну оцінку»,  не підлягає під сферу його дії.</w:t>
      </w:r>
    </w:p>
    <w:p w:rsidR="00F04983"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Програму передбачається виконати про</w:t>
      </w:r>
      <w:r w:rsidR="00C51123" w:rsidRPr="00DE50A6">
        <w:rPr>
          <w:rFonts w:ascii="Times New Roman" w:hAnsi="Times New Roman" w:cs="Times New Roman"/>
          <w:sz w:val="24"/>
          <w:szCs w:val="24"/>
          <w:lang w:val="uk-UA"/>
        </w:rPr>
        <w:t>т</w:t>
      </w:r>
      <w:r w:rsidRPr="00DE50A6">
        <w:rPr>
          <w:rFonts w:ascii="Times New Roman" w:hAnsi="Times New Roman" w:cs="Times New Roman"/>
          <w:sz w:val="24"/>
          <w:szCs w:val="24"/>
          <w:lang w:val="uk-UA"/>
        </w:rPr>
        <w:t>ягом 2021 – 2025 років.</w:t>
      </w:r>
    </w:p>
    <w:p w:rsidR="00667D54" w:rsidRPr="00DE50A6" w:rsidRDefault="00F04983" w:rsidP="00DE50A6">
      <w:pPr>
        <w:spacing w:after="0"/>
        <w:ind w:firstLine="705"/>
        <w:jc w:val="both"/>
        <w:rPr>
          <w:rFonts w:ascii="Times New Roman" w:hAnsi="Times New Roman" w:cs="Times New Roman"/>
          <w:sz w:val="24"/>
          <w:szCs w:val="24"/>
          <w:lang w:val="uk-UA"/>
        </w:rPr>
      </w:pPr>
      <w:r w:rsidRPr="00DE50A6">
        <w:rPr>
          <w:rFonts w:ascii="Times New Roman" w:hAnsi="Times New Roman" w:cs="Times New Roman"/>
          <w:sz w:val="24"/>
          <w:szCs w:val="24"/>
          <w:lang w:val="uk-UA"/>
        </w:rPr>
        <w:t>Прогнозні обсяги та джерела фінансування наведені у Напрямках діяльності та заходах Комплексної програми соціального захисту населення Семенівської се</w:t>
      </w:r>
      <w:r w:rsidR="00DE50A6">
        <w:rPr>
          <w:rFonts w:ascii="Times New Roman" w:hAnsi="Times New Roman" w:cs="Times New Roman"/>
          <w:sz w:val="24"/>
          <w:szCs w:val="24"/>
          <w:lang w:val="uk-UA"/>
        </w:rPr>
        <w:t>лищної ради на 2021 – 2025 роки.</w:t>
      </w:r>
    </w:p>
    <w:p w:rsidR="00B869B2" w:rsidRPr="00DE50A6" w:rsidRDefault="00B869B2" w:rsidP="00DE50A6">
      <w:pPr>
        <w:spacing w:after="0"/>
        <w:ind w:firstLine="705"/>
        <w:jc w:val="both"/>
        <w:rPr>
          <w:rFonts w:ascii="Times New Roman" w:hAnsi="Times New Roman" w:cs="Times New Roman"/>
          <w:sz w:val="24"/>
          <w:szCs w:val="24"/>
          <w:lang w:val="uk-UA"/>
        </w:rPr>
      </w:pPr>
    </w:p>
    <w:p w:rsidR="00B869B2" w:rsidRPr="00DE50A6" w:rsidRDefault="00401F35" w:rsidP="00DE50A6">
      <w:pPr>
        <w:spacing w:after="0" w:line="240" w:lineRule="auto"/>
        <w:ind w:left="1080"/>
        <w:jc w:val="center"/>
        <w:outlineLvl w:val="0"/>
        <w:rPr>
          <w:rFonts w:ascii="Times New Roman" w:eastAsia="Calibri" w:hAnsi="Times New Roman" w:cs="Times New Roman"/>
          <w:b/>
          <w:sz w:val="24"/>
          <w:szCs w:val="24"/>
          <w:lang w:val="ru-RU"/>
        </w:rPr>
      </w:pPr>
      <w:proofErr w:type="gramStart"/>
      <w:r w:rsidRPr="00DE50A6">
        <w:rPr>
          <w:rFonts w:ascii="Times New Roman" w:eastAsia="Calibri" w:hAnsi="Times New Roman" w:cs="Times New Roman"/>
          <w:b/>
          <w:sz w:val="24"/>
          <w:szCs w:val="24"/>
        </w:rPr>
        <w:t>V</w:t>
      </w:r>
      <w:r w:rsidR="00C03473" w:rsidRPr="00DE50A6">
        <w:rPr>
          <w:rFonts w:ascii="Times New Roman" w:eastAsia="Calibri" w:hAnsi="Times New Roman" w:cs="Times New Roman"/>
          <w:b/>
          <w:sz w:val="24"/>
          <w:szCs w:val="24"/>
          <w:lang w:val="uk-UA"/>
        </w:rPr>
        <w:t>І</w:t>
      </w:r>
      <w:r w:rsidR="00B869B2" w:rsidRPr="00DE50A6">
        <w:rPr>
          <w:rFonts w:ascii="Times New Roman" w:eastAsia="Calibri" w:hAnsi="Times New Roman" w:cs="Times New Roman"/>
          <w:b/>
          <w:sz w:val="24"/>
          <w:szCs w:val="24"/>
          <w:lang w:val="ru-RU"/>
        </w:rPr>
        <w:t>.</w:t>
      </w:r>
      <w:proofErr w:type="gramEnd"/>
      <w:r w:rsidR="00B869B2" w:rsidRPr="00DE50A6">
        <w:rPr>
          <w:rFonts w:ascii="Times New Roman" w:eastAsia="Calibri" w:hAnsi="Times New Roman" w:cs="Times New Roman"/>
          <w:b/>
          <w:sz w:val="24"/>
          <w:szCs w:val="24"/>
          <w:lang w:val="ru-RU"/>
        </w:rPr>
        <w:t xml:space="preserve"> Бюджет</w:t>
      </w:r>
    </w:p>
    <w:p w:rsidR="00B869B2" w:rsidRPr="00DE50A6" w:rsidRDefault="00B869B2" w:rsidP="00DE50A6">
      <w:pPr>
        <w:tabs>
          <w:tab w:val="left" w:pos="8260"/>
        </w:tabs>
        <w:spacing w:after="0" w:line="240" w:lineRule="auto"/>
        <w:ind w:left="1080"/>
        <w:jc w:val="center"/>
        <w:rPr>
          <w:rFonts w:ascii="Times New Roman" w:eastAsia="Times New Roman" w:hAnsi="Times New Roman" w:cs="Times New Roman"/>
          <w:b/>
          <w:sz w:val="24"/>
          <w:szCs w:val="24"/>
          <w:lang w:val="ru-RU"/>
        </w:rPr>
      </w:pPr>
      <w:proofErr w:type="spellStart"/>
      <w:r w:rsidRPr="00DE50A6">
        <w:rPr>
          <w:rFonts w:ascii="Times New Roman" w:eastAsia="Times New Roman" w:hAnsi="Times New Roman" w:cs="Times New Roman"/>
          <w:b/>
          <w:sz w:val="24"/>
          <w:szCs w:val="24"/>
          <w:lang w:val="ru-RU"/>
        </w:rPr>
        <w:t>Комплексної</w:t>
      </w:r>
      <w:proofErr w:type="spellEnd"/>
      <w:r w:rsidRPr="00DE50A6">
        <w:rPr>
          <w:rFonts w:ascii="Times New Roman" w:eastAsia="Times New Roman" w:hAnsi="Times New Roman" w:cs="Times New Roman"/>
          <w:b/>
          <w:sz w:val="24"/>
          <w:szCs w:val="24"/>
          <w:lang w:val="ru-RU"/>
        </w:rPr>
        <w:t xml:space="preserve"> </w:t>
      </w:r>
      <w:proofErr w:type="spellStart"/>
      <w:r w:rsidRPr="00DE50A6">
        <w:rPr>
          <w:rFonts w:ascii="Times New Roman" w:eastAsia="Times New Roman" w:hAnsi="Times New Roman" w:cs="Times New Roman"/>
          <w:b/>
          <w:sz w:val="24"/>
          <w:szCs w:val="24"/>
          <w:lang w:val="ru-RU"/>
        </w:rPr>
        <w:t>програми</w:t>
      </w:r>
      <w:proofErr w:type="spellEnd"/>
      <w:r w:rsidRPr="00DE50A6">
        <w:rPr>
          <w:rFonts w:ascii="Times New Roman" w:eastAsia="Times New Roman" w:hAnsi="Times New Roman" w:cs="Times New Roman"/>
          <w:b/>
          <w:sz w:val="24"/>
          <w:szCs w:val="24"/>
          <w:lang w:val="ru-RU"/>
        </w:rPr>
        <w:t xml:space="preserve"> </w:t>
      </w:r>
      <w:proofErr w:type="spellStart"/>
      <w:proofErr w:type="gramStart"/>
      <w:r w:rsidRPr="00DE50A6">
        <w:rPr>
          <w:rFonts w:ascii="Times New Roman" w:eastAsia="Times New Roman" w:hAnsi="Times New Roman" w:cs="Times New Roman"/>
          <w:b/>
          <w:sz w:val="24"/>
          <w:szCs w:val="24"/>
          <w:lang w:val="ru-RU"/>
        </w:rPr>
        <w:t>соц</w:t>
      </w:r>
      <w:proofErr w:type="gramEnd"/>
      <w:r w:rsidRPr="00DE50A6">
        <w:rPr>
          <w:rFonts w:ascii="Times New Roman" w:eastAsia="Times New Roman" w:hAnsi="Times New Roman" w:cs="Times New Roman"/>
          <w:b/>
          <w:sz w:val="24"/>
          <w:szCs w:val="24"/>
          <w:lang w:val="ru-RU"/>
        </w:rPr>
        <w:t>іального</w:t>
      </w:r>
      <w:proofErr w:type="spellEnd"/>
      <w:r w:rsidRPr="00DE50A6">
        <w:rPr>
          <w:rFonts w:ascii="Times New Roman" w:eastAsia="Times New Roman" w:hAnsi="Times New Roman" w:cs="Times New Roman"/>
          <w:b/>
          <w:sz w:val="24"/>
          <w:szCs w:val="24"/>
          <w:lang w:val="ru-RU"/>
        </w:rPr>
        <w:t xml:space="preserve"> </w:t>
      </w:r>
      <w:proofErr w:type="spellStart"/>
      <w:r w:rsidRPr="00DE50A6">
        <w:rPr>
          <w:rFonts w:ascii="Times New Roman" w:eastAsia="Times New Roman" w:hAnsi="Times New Roman" w:cs="Times New Roman"/>
          <w:b/>
          <w:sz w:val="24"/>
          <w:szCs w:val="24"/>
          <w:lang w:val="ru-RU"/>
        </w:rPr>
        <w:t>захисту</w:t>
      </w:r>
      <w:proofErr w:type="spellEnd"/>
      <w:r w:rsidRPr="00DE50A6">
        <w:rPr>
          <w:rFonts w:ascii="Times New Roman" w:eastAsia="Times New Roman" w:hAnsi="Times New Roman" w:cs="Times New Roman"/>
          <w:b/>
          <w:sz w:val="24"/>
          <w:szCs w:val="24"/>
          <w:lang w:val="ru-RU"/>
        </w:rPr>
        <w:t xml:space="preserve"> </w:t>
      </w:r>
      <w:proofErr w:type="spellStart"/>
      <w:r w:rsidRPr="00DE50A6">
        <w:rPr>
          <w:rFonts w:ascii="Times New Roman" w:eastAsia="Times New Roman" w:hAnsi="Times New Roman" w:cs="Times New Roman"/>
          <w:b/>
          <w:sz w:val="24"/>
          <w:szCs w:val="24"/>
          <w:lang w:val="ru-RU"/>
        </w:rPr>
        <w:t>населення</w:t>
      </w:r>
      <w:proofErr w:type="spellEnd"/>
      <w:r w:rsidRPr="00DE50A6">
        <w:rPr>
          <w:rFonts w:ascii="Times New Roman" w:eastAsia="Times New Roman" w:hAnsi="Times New Roman" w:cs="Times New Roman"/>
          <w:b/>
          <w:sz w:val="24"/>
          <w:szCs w:val="24"/>
          <w:lang w:val="ru-RU"/>
        </w:rPr>
        <w:t xml:space="preserve"> </w:t>
      </w:r>
      <w:proofErr w:type="spellStart"/>
      <w:r w:rsidRPr="00DE50A6">
        <w:rPr>
          <w:rFonts w:ascii="Times New Roman" w:eastAsia="Times New Roman" w:hAnsi="Times New Roman" w:cs="Times New Roman"/>
          <w:b/>
          <w:sz w:val="24"/>
          <w:szCs w:val="24"/>
          <w:lang w:val="ru-RU"/>
        </w:rPr>
        <w:t>Семенівської</w:t>
      </w:r>
      <w:proofErr w:type="spellEnd"/>
      <w:r w:rsidRPr="00DE50A6">
        <w:rPr>
          <w:rFonts w:ascii="Times New Roman" w:eastAsia="Times New Roman" w:hAnsi="Times New Roman" w:cs="Times New Roman"/>
          <w:b/>
          <w:sz w:val="24"/>
          <w:szCs w:val="24"/>
          <w:lang w:val="ru-RU"/>
        </w:rPr>
        <w:t xml:space="preserve"> селищної ради на 2021 – 2025 роки</w:t>
      </w:r>
    </w:p>
    <w:tbl>
      <w:tblPr>
        <w:tblpPr w:leftFromText="180" w:rightFromText="180" w:vertAnchor="text" w:horzAnchor="margin" w:tblpXSpec="center" w:tblpY="300"/>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5"/>
        <w:gridCol w:w="1276"/>
        <w:gridCol w:w="1276"/>
        <w:gridCol w:w="1134"/>
        <w:gridCol w:w="1275"/>
        <w:gridCol w:w="1134"/>
        <w:gridCol w:w="1418"/>
      </w:tblGrid>
      <w:tr w:rsidR="00B869B2" w:rsidRPr="007612C0" w:rsidTr="00B869B2">
        <w:trPr>
          <w:cantSplit/>
          <w:trHeight w:val="1588"/>
        </w:trPr>
        <w:tc>
          <w:tcPr>
            <w:tcW w:w="2545" w:type="dxa"/>
            <w:tcBorders>
              <w:top w:val="single" w:sz="4" w:space="0" w:color="auto"/>
              <w:left w:val="single" w:sz="4" w:space="0" w:color="auto"/>
              <w:bottom w:val="single" w:sz="4" w:space="0" w:color="auto"/>
              <w:right w:val="single" w:sz="4" w:space="0" w:color="auto"/>
            </w:tcBorders>
          </w:tcPr>
          <w:p w:rsidR="00B869B2" w:rsidRPr="00DE50A6" w:rsidRDefault="00B869B2" w:rsidP="00DE50A6">
            <w:pPr>
              <w:spacing w:after="0" w:line="240" w:lineRule="auto"/>
              <w:jc w:val="both"/>
              <w:rPr>
                <w:rFonts w:ascii="Times New Roman" w:eastAsia="Calibri" w:hAnsi="Times New Roman" w:cs="Times New Roman"/>
                <w:sz w:val="24"/>
                <w:szCs w:val="24"/>
                <w:lang w:val="ru-RU"/>
              </w:rPr>
            </w:pPr>
          </w:p>
          <w:p w:rsidR="00B869B2" w:rsidRPr="00DE50A6" w:rsidRDefault="00B869B2" w:rsidP="00DE50A6">
            <w:pPr>
              <w:spacing w:after="0" w:line="240" w:lineRule="auto"/>
              <w:jc w:val="both"/>
              <w:rPr>
                <w:rFonts w:ascii="Times New Roman" w:eastAsia="Calibri" w:hAnsi="Times New Roman" w:cs="Times New Roman"/>
                <w:sz w:val="24"/>
                <w:szCs w:val="24"/>
                <w:lang w:val="ru-RU"/>
              </w:rPr>
            </w:pPr>
          </w:p>
          <w:p w:rsidR="00B869B2" w:rsidRPr="00DE50A6" w:rsidRDefault="00B869B2" w:rsidP="00DE50A6">
            <w:pPr>
              <w:spacing w:after="0" w:line="240" w:lineRule="auto"/>
              <w:jc w:val="both"/>
              <w:rPr>
                <w:rFonts w:ascii="Times New Roman" w:eastAsia="Calibri" w:hAnsi="Times New Roman" w:cs="Times New Roman"/>
                <w:sz w:val="24"/>
                <w:szCs w:val="24"/>
              </w:rPr>
            </w:pPr>
            <w:proofErr w:type="spellStart"/>
            <w:r w:rsidRPr="00DE50A6">
              <w:rPr>
                <w:rFonts w:ascii="Times New Roman" w:eastAsia="Calibri" w:hAnsi="Times New Roman" w:cs="Times New Roman"/>
                <w:sz w:val="24"/>
                <w:szCs w:val="24"/>
              </w:rPr>
              <w:t>Очікувані</w:t>
            </w:r>
            <w:proofErr w:type="spellEnd"/>
            <w:r w:rsidRPr="00DE50A6">
              <w:rPr>
                <w:rFonts w:ascii="Times New Roman" w:eastAsia="Calibri" w:hAnsi="Times New Roman" w:cs="Times New Roman"/>
                <w:sz w:val="24"/>
                <w:szCs w:val="24"/>
              </w:rPr>
              <w:t xml:space="preserve"> </w:t>
            </w:r>
            <w:proofErr w:type="spellStart"/>
            <w:r w:rsidRPr="00DE50A6">
              <w:rPr>
                <w:rFonts w:ascii="Times New Roman" w:eastAsia="Calibri" w:hAnsi="Times New Roman" w:cs="Times New Roman"/>
                <w:sz w:val="24"/>
                <w:szCs w:val="24"/>
              </w:rPr>
              <w:t>джерела</w:t>
            </w:r>
            <w:proofErr w:type="spellEnd"/>
            <w:r w:rsidRPr="00DE50A6">
              <w:rPr>
                <w:rFonts w:ascii="Times New Roman" w:eastAsia="Calibri" w:hAnsi="Times New Roman" w:cs="Times New Roman"/>
                <w:sz w:val="24"/>
                <w:szCs w:val="24"/>
              </w:rPr>
              <w:t xml:space="preserve"> </w:t>
            </w:r>
            <w:proofErr w:type="spellStart"/>
            <w:r w:rsidRPr="00DE50A6">
              <w:rPr>
                <w:rFonts w:ascii="Times New Roman" w:eastAsia="Calibri" w:hAnsi="Times New Roman" w:cs="Times New Roman"/>
                <w:sz w:val="24"/>
                <w:szCs w:val="24"/>
              </w:rPr>
              <w:t>фінансування</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2021 рік</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2022 рік</w:t>
            </w: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2023 рік</w:t>
            </w:r>
          </w:p>
        </w:tc>
        <w:tc>
          <w:tcPr>
            <w:tcW w:w="1275"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2024 рік</w:t>
            </w: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rPr>
            </w:pPr>
            <w:r w:rsidRPr="00DE50A6">
              <w:rPr>
                <w:rFonts w:ascii="Times New Roman" w:eastAsia="Calibri" w:hAnsi="Times New Roman" w:cs="Times New Roman"/>
                <w:sz w:val="24"/>
                <w:szCs w:val="24"/>
              </w:rPr>
              <w:t>2025 рік</w:t>
            </w:r>
          </w:p>
        </w:tc>
        <w:tc>
          <w:tcPr>
            <w:tcW w:w="1418"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40" w:lineRule="auto"/>
              <w:jc w:val="both"/>
              <w:rPr>
                <w:rFonts w:ascii="Times New Roman" w:eastAsia="Calibri" w:hAnsi="Times New Roman" w:cs="Times New Roman"/>
                <w:sz w:val="24"/>
                <w:szCs w:val="24"/>
                <w:lang w:val="ru-RU"/>
              </w:rPr>
            </w:pPr>
            <w:proofErr w:type="spellStart"/>
            <w:r w:rsidRPr="00DE50A6">
              <w:rPr>
                <w:rFonts w:ascii="Times New Roman" w:eastAsia="Calibri" w:hAnsi="Times New Roman" w:cs="Times New Roman"/>
                <w:sz w:val="24"/>
                <w:szCs w:val="24"/>
                <w:lang w:val="ru-RU"/>
              </w:rPr>
              <w:t>Частка</w:t>
            </w:r>
            <w:proofErr w:type="spellEnd"/>
            <w:r w:rsidRPr="00DE50A6">
              <w:rPr>
                <w:rFonts w:ascii="Times New Roman" w:eastAsia="Calibri" w:hAnsi="Times New Roman" w:cs="Times New Roman"/>
                <w:sz w:val="24"/>
                <w:szCs w:val="24"/>
                <w:lang w:val="ru-RU"/>
              </w:rPr>
              <w:t xml:space="preserve"> у % </w:t>
            </w:r>
            <w:proofErr w:type="spellStart"/>
            <w:r w:rsidRPr="00DE50A6">
              <w:rPr>
                <w:rFonts w:ascii="Times New Roman" w:eastAsia="Calibri" w:hAnsi="Times New Roman" w:cs="Times New Roman"/>
                <w:sz w:val="24"/>
                <w:szCs w:val="24"/>
                <w:lang w:val="ru-RU"/>
              </w:rPr>
              <w:t>від</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загального</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обсягу</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фінанс</w:t>
            </w:r>
            <w:proofErr w:type="gramStart"/>
            <w:r w:rsidRPr="00DE50A6">
              <w:rPr>
                <w:rFonts w:ascii="Times New Roman" w:eastAsia="Calibri" w:hAnsi="Times New Roman" w:cs="Times New Roman"/>
                <w:sz w:val="24"/>
                <w:szCs w:val="24"/>
                <w:lang w:val="ru-RU"/>
              </w:rPr>
              <w:t>у</w:t>
            </w:r>
            <w:proofErr w:type="spellEnd"/>
            <w:r w:rsidRPr="00DE50A6">
              <w:rPr>
                <w:rFonts w:ascii="Times New Roman" w:eastAsia="Calibri" w:hAnsi="Times New Roman" w:cs="Times New Roman"/>
                <w:sz w:val="24"/>
                <w:szCs w:val="24"/>
                <w:lang w:val="ru-RU"/>
              </w:rPr>
              <w:t>-</w:t>
            </w:r>
            <w:proofErr w:type="gramEnd"/>
            <w:r w:rsidRPr="00DE50A6">
              <w:rPr>
                <w:rFonts w:ascii="Times New Roman" w:eastAsia="Calibri" w:hAnsi="Times New Roman" w:cs="Times New Roman"/>
                <w:sz w:val="24"/>
                <w:szCs w:val="24"/>
                <w:lang w:val="ru-RU"/>
              </w:rPr>
              <w:br/>
            </w:r>
            <w:proofErr w:type="spellStart"/>
            <w:r w:rsidRPr="00DE50A6">
              <w:rPr>
                <w:rFonts w:ascii="Times New Roman" w:eastAsia="Calibri" w:hAnsi="Times New Roman" w:cs="Times New Roman"/>
                <w:sz w:val="24"/>
                <w:szCs w:val="24"/>
                <w:lang w:val="ru-RU"/>
              </w:rPr>
              <w:t>вання</w:t>
            </w:r>
            <w:proofErr w:type="spellEnd"/>
          </w:p>
        </w:tc>
      </w:tr>
      <w:tr w:rsidR="00B869B2" w:rsidRPr="00DE50A6" w:rsidTr="00B869B2">
        <w:trPr>
          <w:cantSplit/>
          <w:trHeight w:val="712"/>
        </w:trPr>
        <w:tc>
          <w:tcPr>
            <w:tcW w:w="2545" w:type="dxa"/>
            <w:tcBorders>
              <w:top w:val="single" w:sz="4" w:space="0" w:color="auto"/>
              <w:left w:val="single" w:sz="4" w:space="0" w:color="auto"/>
              <w:bottom w:val="single" w:sz="4" w:space="0" w:color="auto"/>
              <w:right w:val="single" w:sz="4" w:space="0" w:color="auto"/>
            </w:tcBorders>
          </w:tcPr>
          <w:p w:rsidR="00B869B2" w:rsidRPr="00DE50A6" w:rsidRDefault="00B869B2" w:rsidP="00DE50A6">
            <w:pPr>
              <w:widowControl w:val="0"/>
              <w:autoSpaceDE w:val="0"/>
              <w:autoSpaceDN w:val="0"/>
              <w:spacing w:after="0" w:line="240" w:lineRule="auto"/>
              <w:jc w:val="both"/>
              <w:rPr>
                <w:rFonts w:ascii="Times New Roman" w:eastAsia="Calibri" w:hAnsi="Times New Roman" w:cs="Times New Roman"/>
                <w:sz w:val="24"/>
                <w:szCs w:val="24"/>
                <w:lang w:val="ru-RU"/>
              </w:rPr>
            </w:pPr>
            <w:proofErr w:type="spellStart"/>
            <w:r w:rsidRPr="00DE50A6">
              <w:rPr>
                <w:rFonts w:ascii="Times New Roman" w:eastAsia="Calibri" w:hAnsi="Times New Roman" w:cs="Times New Roman"/>
                <w:sz w:val="24"/>
                <w:szCs w:val="24"/>
                <w:lang w:val="ru-RU"/>
              </w:rPr>
              <w:t>Обсяг</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ресурсів</w:t>
            </w:r>
            <w:proofErr w:type="spellEnd"/>
            <w:r w:rsidRPr="00DE50A6">
              <w:rPr>
                <w:rFonts w:ascii="Times New Roman" w:eastAsia="Calibri" w:hAnsi="Times New Roman" w:cs="Times New Roman"/>
                <w:sz w:val="24"/>
                <w:szCs w:val="24"/>
                <w:lang w:val="ru-RU"/>
              </w:rPr>
              <w:t xml:space="preserve">, </w:t>
            </w:r>
            <w:proofErr w:type="spellStart"/>
            <w:r w:rsidRPr="00DE50A6">
              <w:rPr>
                <w:rFonts w:ascii="Times New Roman" w:eastAsia="Calibri" w:hAnsi="Times New Roman" w:cs="Times New Roman"/>
                <w:sz w:val="24"/>
                <w:szCs w:val="24"/>
                <w:lang w:val="ru-RU"/>
              </w:rPr>
              <w:t>усього</w:t>
            </w:r>
            <w:proofErr w:type="spellEnd"/>
            <w:r w:rsidRPr="00DE50A6">
              <w:rPr>
                <w:rFonts w:ascii="Times New Roman" w:eastAsia="Calibri" w:hAnsi="Times New Roman" w:cs="Times New Roman"/>
                <w:sz w:val="24"/>
                <w:szCs w:val="24"/>
                <w:lang w:val="ru-RU"/>
              </w:rPr>
              <w:t>,</w:t>
            </w:r>
          </w:p>
          <w:p w:rsidR="00B869B2" w:rsidRPr="00DE50A6" w:rsidRDefault="00B869B2" w:rsidP="00DE50A6">
            <w:pPr>
              <w:widowControl w:val="0"/>
              <w:autoSpaceDE w:val="0"/>
              <w:autoSpaceDN w:val="0"/>
              <w:spacing w:after="0" w:line="240" w:lineRule="auto"/>
              <w:jc w:val="both"/>
              <w:rPr>
                <w:rFonts w:ascii="Times New Roman" w:eastAsia="Calibri" w:hAnsi="Times New Roman" w:cs="Times New Roman"/>
                <w:sz w:val="24"/>
                <w:szCs w:val="24"/>
                <w:lang w:val="ru-RU"/>
              </w:rPr>
            </w:pPr>
            <w:proofErr w:type="gramStart"/>
            <w:r w:rsidRPr="00DE50A6">
              <w:rPr>
                <w:rFonts w:ascii="Times New Roman" w:eastAsia="Calibri" w:hAnsi="Times New Roman" w:cs="Times New Roman"/>
                <w:sz w:val="24"/>
                <w:szCs w:val="24"/>
                <w:lang w:val="ru-RU"/>
              </w:rPr>
              <w:t>у</w:t>
            </w:r>
            <w:proofErr w:type="gramEnd"/>
            <w:r w:rsidRPr="00DE50A6">
              <w:rPr>
                <w:rFonts w:ascii="Times New Roman" w:eastAsia="Calibri" w:hAnsi="Times New Roman" w:cs="Times New Roman"/>
                <w:sz w:val="24"/>
                <w:szCs w:val="24"/>
                <w:lang w:val="ru-RU"/>
              </w:rPr>
              <w:t xml:space="preserve"> тому </w:t>
            </w:r>
            <w:proofErr w:type="spellStart"/>
            <w:r w:rsidRPr="00DE50A6">
              <w:rPr>
                <w:rFonts w:ascii="Times New Roman" w:eastAsia="Calibri" w:hAnsi="Times New Roman" w:cs="Times New Roman"/>
                <w:sz w:val="24"/>
                <w:szCs w:val="24"/>
                <w:lang w:val="ru-RU"/>
              </w:rPr>
              <w:t>числі</w:t>
            </w:r>
            <w:proofErr w:type="spellEnd"/>
            <w:r w:rsidRPr="00DE50A6">
              <w:rPr>
                <w:rFonts w:ascii="Times New Roman" w:eastAsia="Calibri" w:hAnsi="Times New Roman" w:cs="Times New Roman"/>
                <w:sz w:val="24"/>
                <w:szCs w:val="24"/>
                <w:lang w:val="ru-RU"/>
              </w:rPr>
              <w:t>:</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3C47B7" w:rsidP="00DE50A6">
            <w:pPr>
              <w:spacing w:after="0"/>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351,2</w:t>
            </w:r>
          </w:p>
        </w:tc>
        <w:tc>
          <w:tcPr>
            <w:tcW w:w="1276"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275"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jc w:val="both"/>
              <w:rPr>
                <w:rFonts w:ascii="Times New Roman" w:eastAsia="Times New Roman" w:hAnsi="Times New Roman" w:cs="Times New Roman"/>
                <w:sz w:val="24"/>
                <w:szCs w:val="24"/>
                <w:lang w:val="ru-RU"/>
              </w:rPr>
            </w:pPr>
          </w:p>
        </w:tc>
        <w:tc>
          <w:tcPr>
            <w:tcW w:w="1418" w:type="dxa"/>
            <w:tcBorders>
              <w:top w:val="single" w:sz="4" w:space="0" w:color="auto"/>
              <w:left w:val="single" w:sz="4" w:space="0" w:color="auto"/>
              <w:bottom w:val="single" w:sz="4" w:space="0" w:color="auto"/>
              <w:right w:val="single" w:sz="4" w:space="0" w:color="auto"/>
            </w:tcBorders>
            <w:vAlign w:val="center"/>
          </w:tcPr>
          <w:p w:rsidR="00B869B2" w:rsidRPr="00DE50A6" w:rsidRDefault="00B869B2" w:rsidP="00DE50A6">
            <w:pPr>
              <w:spacing w:after="0" w:line="259" w:lineRule="auto"/>
              <w:jc w:val="both"/>
              <w:rPr>
                <w:rFonts w:ascii="Times New Roman" w:eastAsia="Times New Roman" w:hAnsi="Times New Roman" w:cs="Times New Roman"/>
                <w:sz w:val="24"/>
                <w:szCs w:val="24"/>
                <w:lang w:val="ru-RU"/>
              </w:rPr>
            </w:pPr>
          </w:p>
        </w:tc>
      </w:tr>
      <w:tr w:rsidR="00B869B2" w:rsidRPr="00DE50A6" w:rsidTr="00B75F89">
        <w:trPr>
          <w:trHeight w:val="1835"/>
        </w:trPr>
        <w:tc>
          <w:tcPr>
            <w:tcW w:w="2545" w:type="dxa"/>
            <w:tcBorders>
              <w:top w:val="single" w:sz="4" w:space="0" w:color="auto"/>
              <w:left w:val="single" w:sz="4" w:space="0" w:color="auto"/>
              <w:right w:val="single" w:sz="4" w:space="0" w:color="auto"/>
            </w:tcBorders>
          </w:tcPr>
          <w:p w:rsidR="00B869B2" w:rsidRPr="00DE50A6" w:rsidRDefault="00B869B2" w:rsidP="00DE50A6">
            <w:pPr>
              <w:spacing w:after="0" w:line="240" w:lineRule="auto"/>
              <w:jc w:val="both"/>
              <w:rPr>
                <w:rFonts w:ascii="Times New Roman" w:eastAsia="Calibri" w:hAnsi="Times New Roman" w:cs="Times New Roman"/>
                <w:sz w:val="24"/>
                <w:szCs w:val="24"/>
                <w:lang w:val="ru-RU"/>
              </w:rPr>
            </w:pPr>
            <w:r w:rsidRPr="00DE50A6">
              <w:rPr>
                <w:rFonts w:ascii="Times New Roman" w:eastAsia="Calibri" w:hAnsi="Times New Roman" w:cs="Times New Roman"/>
                <w:sz w:val="24"/>
                <w:szCs w:val="24"/>
                <w:lang w:val="ru-RU"/>
              </w:rPr>
              <w:t xml:space="preserve">Бюджет </w:t>
            </w:r>
            <w:proofErr w:type="spellStart"/>
            <w:r w:rsidRPr="00DE50A6">
              <w:rPr>
                <w:rFonts w:ascii="Times New Roman" w:eastAsia="Calibri" w:hAnsi="Times New Roman" w:cs="Times New Roman"/>
                <w:sz w:val="24"/>
                <w:szCs w:val="24"/>
                <w:lang w:val="ru-RU"/>
              </w:rPr>
              <w:t>Семенівської</w:t>
            </w:r>
            <w:proofErr w:type="spellEnd"/>
            <w:r w:rsidRPr="00DE50A6">
              <w:rPr>
                <w:rFonts w:ascii="Times New Roman" w:eastAsia="Calibri" w:hAnsi="Times New Roman" w:cs="Times New Roman"/>
                <w:sz w:val="24"/>
                <w:szCs w:val="24"/>
                <w:lang w:val="ru-RU"/>
              </w:rPr>
              <w:t xml:space="preserve"> селищної </w:t>
            </w:r>
            <w:proofErr w:type="gramStart"/>
            <w:r w:rsidRPr="00DE50A6">
              <w:rPr>
                <w:rFonts w:ascii="Times New Roman" w:eastAsia="Calibri" w:hAnsi="Times New Roman" w:cs="Times New Roman"/>
                <w:sz w:val="24"/>
                <w:szCs w:val="24"/>
                <w:lang w:val="ru-RU"/>
              </w:rPr>
              <w:t>ради</w:t>
            </w:r>
            <w:proofErr w:type="gramEnd"/>
          </w:p>
        </w:tc>
        <w:tc>
          <w:tcPr>
            <w:tcW w:w="1276" w:type="dxa"/>
            <w:tcBorders>
              <w:top w:val="single" w:sz="4" w:space="0" w:color="auto"/>
              <w:left w:val="single" w:sz="4" w:space="0" w:color="auto"/>
              <w:right w:val="single" w:sz="4" w:space="0" w:color="auto"/>
            </w:tcBorders>
            <w:vAlign w:val="center"/>
          </w:tcPr>
          <w:p w:rsidR="00B869B2" w:rsidRPr="00DE50A6" w:rsidRDefault="003C47B7"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val="uk-UA"/>
              </w:rPr>
            </w:pPr>
            <w:r w:rsidRPr="00DE50A6">
              <w:rPr>
                <w:rFonts w:ascii="Times New Roman" w:eastAsia="Calibri" w:hAnsi="Times New Roman" w:cs="Times New Roman"/>
                <w:sz w:val="24"/>
                <w:szCs w:val="24"/>
                <w:lang w:val="uk-UA"/>
              </w:rPr>
              <w:t>351,2</w:t>
            </w:r>
          </w:p>
        </w:tc>
        <w:tc>
          <w:tcPr>
            <w:tcW w:w="1276"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134"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275"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134"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c>
          <w:tcPr>
            <w:tcW w:w="1418" w:type="dxa"/>
            <w:tcBorders>
              <w:top w:val="single" w:sz="4" w:space="0" w:color="auto"/>
              <w:left w:val="single" w:sz="4" w:space="0" w:color="auto"/>
              <w:right w:val="single" w:sz="4" w:space="0" w:color="auto"/>
            </w:tcBorders>
            <w:vAlign w:val="center"/>
          </w:tcPr>
          <w:p w:rsidR="00B869B2" w:rsidRPr="00DE50A6" w:rsidRDefault="00B869B2" w:rsidP="00DE5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p>
        </w:tc>
      </w:tr>
    </w:tbl>
    <w:p w:rsidR="00B869B2" w:rsidRPr="00DE50A6" w:rsidRDefault="00B869B2" w:rsidP="00DE50A6">
      <w:pPr>
        <w:tabs>
          <w:tab w:val="left" w:pos="8260"/>
        </w:tabs>
        <w:spacing w:after="0" w:line="259" w:lineRule="auto"/>
        <w:ind w:right="-283"/>
        <w:jc w:val="both"/>
        <w:rPr>
          <w:rFonts w:ascii="Times New Roman" w:eastAsia="Times New Roman" w:hAnsi="Times New Roman" w:cs="Times New Roman"/>
          <w:sz w:val="24"/>
          <w:szCs w:val="24"/>
        </w:rPr>
      </w:pPr>
      <w:r w:rsidRPr="00DE50A6">
        <w:rPr>
          <w:rFonts w:ascii="Times New Roman" w:eastAsia="Times New Roman" w:hAnsi="Times New Roman" w:cs="Times New Roman"/>
          <w:sz w:val="24"/>
          <w:szCs w:val="24"/>
          <w:lang w:val="ru-RU"/>
        </w:rPr>
        <w:tab/>
      </w:r>
    </w:p>
    <w:p w:rsidR="00B869B2" w:rsidRPr="00DE50A6" w:rsidRDefault="00B869B2" w:rsidP="00DE50A6">
      <w:pPr>
        <w:spacing w:after="0" w:line="240" w:lineRule="auto"/>
        <w:jc w:val="both"/>
        <w:rPr>
          <w:rFonts w:ascii="Times New Roman" w:eastAsia="Calibri" w:hAnsi="Times New Roman" w:cs="Times New Roman"/>
          <w:sz w:val="24"/>
          <w:szCs w:val="24"/>
        </w:rPr>
      </w:pPr>
    </w:p>
    <w:p w:rsidR="00667D54" w:rsidRPr="00DE50A6" w:rsidRDefault="00B869B2" w:rsidP="00DE50A6">
      <w:pPr>
        <w:spacing w:after="0" w:line="240" w:lineRule="auto"/>
        <w:ind w:left="426" w:right="-285" w:firstLine="720"/>
        <w:jc w:val="both"/>
        <w:rPr>
          <w:rFonts w:ascii="Times New Roman" w:eastAsia="Times New Roman" w:hAnsi="Times New Roman" w:cs="Times New Roman"/>
          <w:sz w:val="24"/>
          <w:szCs w:val="24"/>
          <w:lang w:val="uk-UA"/>
        </w:rPr>
      </w:pPr>
      <w:proofErr w:type="spellStart"/>
      <w:proofErr w:type="gramStart"/>
      <w:r w:rsidRPr="00DE50A6">
        <w:rPr>
          <w:rFonts w:ascii="Times New Roman" w:eastAsia="Times New Roman" w:hAnsi="Times New Roman" w:cs="Times New Roman"/>
          <w:sz w:val="24"/>
          <w:szCs w:val="24"/>
        </w:rPr>
        <w:t>Обсяг</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фінансування</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уточнюється</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щороку</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при</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формуванні</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проєктів</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місцевих</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бюджетів</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на</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відповідний</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бюджетний</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період</w:t>
      </w:r>
      <w:proofErr w:type="spellEnd"/>
      <w:r w:rsidRPr="00DE50A6">
        <w:rPr>
          <w:rFonts w:ascii="Times New Roman" w:eastAsia="Times New Roman" w:hAnsi="Times New Roman" w:cs="Times New Roman"/>
          <w:sz w:val="24"/>
          <w:szCs w:val="24"/>
        </w:rPr>
        <w:t xml:space="preserve"> у </w:t>
      </w:r>
      <w:proofErr w:type="spellStart"/>
      <w:r w:rsidRPr="00DE50A6">
        <w:rPr>
          <w:rFonts w:ascii="Times New Roman" w:eastAsia="Times New Roman" w:hAnsi="Times New Roman" w:cs="Times New Roman"/>
          <w:sz w:val="24"/>
          <w:szCs w:val="24"/>
        </w:rPr>
        <w:t>межах</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видатків</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передбачених</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головному</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розпорядникові</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бюджетних</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коштів</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відповідальному</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за</w:t>
      </w:r>
      <w:proofErr w:type="spellEnd"/>
      <w:r w:rsidRPr="00DE50A6">
        <w:rPr>
          <w:rFonts w:ascii="Times New Roman" w:eastAsia="Times New Roman" w:hAnsi="Times New Roman" w:cs="Times New Roman"/>
          <w:sz w:val="24"/>
          <w:szCs w:val="24"/>
        </w:rPr>
        <w:t xml:space="preserve"> </w:t>
      </w:r>
      <w:proofErr w:type="spellStart"/>
      <w:r w:rsidRPr="00DE50A6">
        <w:rPr>
          <w:rFonts w:ascii="Times New Roman" w:eastAsia="Times New Roman" w:hAnsi="Times New Roman" w:cs="Times New Roman"/>
          <w:sz w:val="24"/>
          <w:szCs w:val="24"/>
        </w:rPr>
        <w:t>викон</w:t>
      </w:r>
      <w:r w:rsidR="00DE50A6">
        <w:rPr>
          <w:rFonts w:ascii="Times New Roman" w:eastAsia="Times New Roman" w:hAnsi="Times New Roman" w:cs="Times New Roman"/>
          <w:sz w:val="24"/>
          <w:szCs w:val="24"/>
        </w:rPr>
        <w:t>ання</w:t>
      </w:r>
      <w:proofErr w:type="spellEnd"/>
      <w:r w:rsidR="00DE50A6">
        <w:rPr>
          <w:rFonts w:ascii="Times New Roman" w:eastAsia="Times New Roman" w:hAnsi="Times New Roman" w:cs="Times New Roman"/>
          <w:sz w:val="24"/>
          <w:szCs w:val="24"/>
        </w:rPr>
        <w:t xml:space="preserve"> </w:t>
      </w:r>
      <w:proofErr w:type="spellStart"/>
      <w:r w:rsidR="00DE50A6">
        <w:rPr>
          <w:rFonts w:ascii="Times New Roman" w:eastAsia="Times New Roman" w:hAnsi="Times New Roman" w:cs="Times New Roman"/>
          <w:sz w:val="24"/>
          <w:szCs w:val="24"/>
        </w:rPr>
        <w:t>завдань</w:t>
      </w:r>
      <w:proofErr w:type="spellEnd"/>
      <w:r w:rsidR="00DE50A6">
        <w:rPr>
          <w:rFonts w:ascii="Times New Roman" w:eastAsia="Times New Roman" w:hAnsi="Times New Roman" w:cs="Times New Roman"/>
          <w:sz w:val="24"/>
          <w:szCs w:val="24"/>
        </w:rPr>
        <w:t> і </w:t>
      </w:r>
      <w:proofErr w:type="spellStart"/>
      <w:r w:rsidR="00DE50A6">
        <w:rPr>
          <w:rFonts w:ascii="Times New Roman" w:eastAsia="Times New Roman" w:hAnsi="Times New Roman" w:cs="Times New Roman"/>
          <w:sz w:val="24"/>
          <w:szCs w:val="24"/>
        </w:rPr>
        <w:t>заходів</w:t>
      </w:r>
      <w:proofErr w:type="spellEnd"/>
      <w:r w:rsidR="00DE50A6">
        <w:rPr>
          <w:rFonts w:ascii="Times New Roman" w:eastAsia="Times New Roman" w:hAnsi="Times New Roman" w:cs="Times New Roman"/>
          <w:sz w:val="24"/>
          <w:szCs w:val="24"/>
        </w:rPr>
        <w:t> </w:t>
      </w:r>
      <w:proofErr w:type="spellStart"/>
      <w:r w:rsidR="00DE50A6">
        <w:rPr>
          <w:rFonts w:ascii="Times New Roman" w:eastAsia="Times New Roman" w:hAnsi="Times New Roman" w:cs="Times New Roman"/>
          <w:sz w:val="24"/>
          <w:szCs w:val="24"/>
        </w:rPr>
        <w:t>Програми</w:t>
      </w:r>
      <w:proofErr w:type="spellEnd"/>
      <w:r w:rsidR="00DE50A6">
        <w:rPr>
          <w:rFonts w:ascii="Times New Roman" w:eastAsia="Times New Roman" w:hAnsi="Times New Roman" w:cs="Times New Roman"/>
          <w:sz w:val="24"/>
          <w:szCs w:val="24"/>
          <w:lang w:val="uk-UA"/>
        </w:rPr>
        <w:t>.</w:t>
      </w:r>
      <w:proofErr w:type="gramEnd"/>
    </w:p>
    <w:p w:rsidR="00667D54" w:rsidRPr="00DE50A6" w:rsidRDefault="00667D54" w:rsidP="00DE50A6">
      <w:pPr>
        <w:spacing w:after="0" w:line="240" w:lineRule="auto"/>
        <w:ind w:left="426" w:right="-285" w:firstLine="708"/>
        <w:jc w:val="both"/>
        <w:rPr>
          <w:rFonts w:ascii="Times New Roman" w:eastAsia="Times New Roman" w:hAnsi="Times New Roman" w:cs="Times New Roman"/>
          <w:b/>
          <w:color w:val="000000"/>
          <w:sz w:val="24"/>
          <w:szCs w:val="24"/>
        </w:rPr>
      </w:pPr>
    </w:p>
    <w:p w:rsidR="00B869B2" w:rsidRPr="00DE50A6" w:rsidRDefault="00B869B2" w:rsidP="00DE50A6">
      <w:pPr>
        <w:spacing w:after="0" w:line="240" w:lineRule="auto"/>
        <w:ind w:left="426" w:right="-285" w:firstLine="708"/>
        <w:jc w:val="both"/>
        <w:rPr>
          <w:rFonts w:ascii="Times New Roman" w:eastAsia="Times New Roman" w:hAnsi="Times New Roman" w:cs="Times New Roman"/>
          <w:b/>
          <w:color w:val="000000"/>
          <w:sz w:val="24"/>
          <w:szCs w:val="24"/>
          <w:lang w:val="uk-UA"/>
        </w:rPr>
      </w:pPr>
    </w:p>
    <w:p w:rsidR="00667D54" w:rsidRPr="00DE50A6" w:rsidRDefault="00667D54" w:rsidP="00DE50A6">
      <w:pPr>
        <w:tabs>
          <w:tab w:val="left" w:pos="1276"/>
          <w:tab w:val="left" w:pos="1418"/>
        </w:tabs>
        <w:spacing w:after="0" w:line="240" w:lineRule="auto"/>
        <w:ind w:left="1701"/>
        <w:jc w:val="both"/>
        <w:rPr>
          <w:rFonts w:ascii="Times New Roman" w:eastAsia="Times New Roman" w:hAnsi="Times New Roman" w:cs="Times New Roman"/>
          <w:b/>
          <w:sz w:val="24"/>
          <w:szCs w:val="24"/>
          <w:lang w:val="ru-RU"/>
        </w:rPr>
      </w:pPr>
      <w:proofErr w:type="gramStart"/>
      <w:r w:rsidRPr="00DE50A6">
        <w:rPr>
          <w:rFonts w:ascii="Times New Roman" w:eastAsia="Times New Roman" w:hAnsi="Times New Roman" w:cs="Times New Roman"/>
          <w:b/>
          <w:sz w:val="24"/>
          <w:szCs w:val="24"/>
        </w:rPr>
        <w:t>VI</w:t>
      </w:r>
      <w:r w:rsidRPr="00DE50A6">
        <w:rPr>
          <w:rFonts w:ascii="Times New Roman" w:eastAsia="Times New Roman" w:hAnsi="Times New Roman" w:cs="Times New Roman"/>
          <w:b/>
          <w:sz w:val="24"/>
          <w:szCs w:val="24"/>
          <w:lang w:val="uk-UA"/>
        </w:rPr>
        <w:t>І</w:t>
      </w:r>
      <w:r w:rsidRPr="00DE50A6">
        <w:rPr>
          <w:rFonts w:ascii="Times New Roman" w:eastAsia="Times New Roman" w:hAnsi="Times New Roman" w:cs="Times New Roman"/>
          <w:b/>
          <w:sz w:val="24"/>
          <w:szCs w:val="24"/>
          <w:lang w:val="ru-RU"/>
        </w:rPr>
        <w:t>.</w:t>
      </w:r>
      <w:proofErr w:type="gramEnd"/>
      <w:r w:rsidRPr="00DE50A6">
        <w:rPr>
          <w:rFonts w:ascii="Times New Roman" w:eastAsia="Times New Roman" w:hAnsi="Times New Roman" w:cs="Times New Roman"/>
          <w:b/>
          <w:sz w:val="24"/>
          <w:szCs w:val="24"/>
          <w:lang w:val="ru-RU"/>
        </w:rPr>
        <w:t xml:space="preserve"> </w:t>
      </w:r>
      <w:proofErr w:type="spellStart"/>
      <w:r w:rsidRPr="00DE50A6">
        <w:rPr>
          <w:rFonts w:ascii="Times New Roman" w:eastAsia="Times New Roman" w:hAnsi="Times New Roman" w:cs="Times New Roman"/>
          <w:b/>
          <w:sz w:val="24"/>
          <w:szCs w:val="24"/>
          <w:lang w:val="ru-RU"/>
        </w:rPr>
        <w:t>Координація</w:t>
      </w:r>
      <w:proofErr w:type="spellEnd"/>
      <w:r w:rsidRPr="00DE50A6">
        <w:rPr>
          <w:rFonts w:ascii="Times New Roman" w:eastAsia="Times New Roman" w:hAnsi="Times New Roman" w:cs="Times New Roman"/>
          <w:b/>
          <w:sz w:val="24"/>
          <w:szCs w:val="24"/>
          <w:lang w:val="ru-RU"/>
        </w:rPr>
        <w:t xml:space="preserve"> та </w:t>
      </w:r>
      <w:proofErr w:type="gramStart"/>
      <w:r w:rsidRPr="00DE50A6">
        <w:rPr>
          <w:rFonts w:ascii="Times New Roman" w:eastAsia="Times New Roman" w:hAnsi="Times New Roman" w:cs="Times New Roman"/>
          <w:b/>
          <w:sz w:val="24"/>
          <w:szCs w:val="24"/>
          <w:lang w:val="ru-RU"/>
        </w:rPr>
        <w:t>контроль за</w:t>
      </w:r>
      <w:proofErr w:type="gramEnd"/>
      <w:r w:rsidRPr="00DE50A6">
        <w:rPr>
          <w:rFonts w:ascii="Times New Roman" w:eastAsia="Times New Roman" w:hAnsi="Times New Roman" w:cs="Times New Roman"/>
          <w:b/>
          <w:sz w:val="24"/>
          <w:szCs w:val="24"/>
          <w:lang w:val="ru-RU"/>
        </w:rPr>
        <w:t xml:space="preserve"> ходом </w:t>
      </w:r>
      <w:proofErr w:type="spellStart"/>
      <w:r w:rsidRPr="00DE50A6">
        <w:rPr>
          <w:rFonts w:ascii="Times New Roman" w:eastAsia="Times New Roman" w:hAnsi="Times New Roman" w:cs="Times New Roman"/>
          <w:b/>
          <w:sz w:val="24"/>
          <w:szCs w:val="24"/>
          <w:lang w:val="ru-RU"/>
        </w:rPr>
        <w:t>виконання</w:t>
      </w:r>
      <w:proofErr w:type="spellEnd"/>
      <w:r w:rsidRPr="00DE50A6">
        <w:rPr>
          <w:rFonts w:ascii="Times New Roman" w:eastAsia="Times New Roman" w:hAnsi="Times New Roman" w:cs="Times New Roman"/>
          <w:b/>
          <w:sz w:val="24"/>
          <w:szCs w:val="24"/>
          <w:lang w:val="ru-RU"/>
        </w:rPr>
        <w:t xml:space="preserve"> </w:t>
      </w:r>
      <w:proofErr w:type="spellStart"/>
      <w:r w:rsidRPr="00DE50A6">
        <w:rPr>
          <w:rFonts w:ascii="Times New Roman" w:eastAsia="Times New Roman" w:hAnsi="Times New Roman" w:cs="Times New Roman"/>
          <w:b/>
          <w:sz w:val="24"/>
          <w:szCs w:val="24"/>
          <w:lang w:val="ru-RU"/>
        </w:rPr>
        <w:t>Програми</w:t>
      </w:r>
      <w:proofErr w:type="spellEnd"/>
    </w:p>
    <w:p w:rsidR="00667D54" w:rsidRPr="00DE50A6" w:rsidRDefault="00667D54" w:rsidP="00DE50A6">
      <w:pPr>
        <w:spacing w:after="0" w:line="240" w:lineRule="auto"/>
        <w:ind w:firstLine="851"/>
        <w:jc w:val="both"/>
        <w:rPr>
          <w:rFonts w:ascii="Times New Roman" w:eastAsia="Times New Roman" w:hAnsi="Times New Roman" w:cs="Times New Roman"/>
          <w:sz w:val="24"/>
          <w:szCs w:val="24"/>
          <w:lang w:val="ru-RU"/>
        </w:rPr>
      </w:pP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proofErr w:type="spellStart"/>
      <w:r w:rsidRPr="00DE50A6">
        <w:rPr>
          <w:rFonts w:ascii="Times New Roman" w:eastAsia="Times New Roman" w:hAnsi="Times New Roman" w:cs="Times New Roman"/>
          <w:sz w:val="24"/>
          <w:szCs w:val="24"/>
          <w:lang w:val="ru-RU"/>
        </w:rPr>
        <w:t>Організаційний</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супровід</w:t>
      </w:r>
      <w:proofErr w:type="spellEnd"/>
      <w:r w:rsidRPr="00DE50A6">
        <w:rPr>
          <w:rFonts w:ascii="Times New Roman" w:eastAsia="Times New Roman" w:hAnsi="Times New Roman" w:cs="Times New Roman"/>
          <w:sz w:val="24"/>
          <w:szCs w:val="24"/>
          <w:lang w:val="ru-RU"/>
        </w:rPr>
        <w:t xml:space="preserve"> та </w:t>
      </w:r>
      <w:proofErr w:type="spellStart"/>
      <w:r w:rsidRPr="00DE50A6">
        <w:rPr>
          <w:rFonts w:ascii="Times New Roman" w:eastAsia="Times New Roman" w:hAnsi="Times New Roman" w:cs="Times New Roman"/>
          <w:sz w:val="24"/>
          <w:szCs w:val="24"/>
          <w:lang w:val="ru-RU"/>
        </w:rPr>
        <w:t>координацію</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діяльності</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щодо</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виконання</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Програми</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здійснює</w:t>
      </w:r>
      <w:proofErr w:type="spellEnd"/>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 xml:space="preserve">Управління </w:t>
      </w:r>
      <w:r w:rsidRPr="00DE50A6">
        <w:rPr>
          <w:rFonts w:ascii="Times New Roman" w:eastAsia="Times New Roman" w:hAnsi="Times New Roman" w:cs="Times New Roman"/>
          <w:sz w:val="24"/>
          <w:szCs w:val="24"/>
          <w:lang w:val="ru-RU"/>
        </w:rPr>
        <w:t xml:space="preserve"> </w:t>
      </w:r>
      <w:proofErr w:type="spellStart"/>
      <w:proofErr w:type="gramStart"/>
      <w:r w:rsidRPr="00DE50A6">
        <w:rPr>
          <w:rFonts w:ascii="Times New Roman" w:eastAsia="Times New Roman" w:hAnsi="Times New Roman" w:cs="Times New Roman"/>
          <w:sz w:val="24"/>
          <w:szCs w:val="24"/>
          <w:lang w:val="ru-RU"/>
        </w:rPr>
        <w:t>соц</w:t>
      </w:r>
      <w:proofErr w:type="gramEnd"/>
      <w:r w:rsidRPr="00DE50A6">
        <w:rPr>
          <w:rFonts w:ascii="Times New Roman" w:eastAsia="Times New Roman" w:hAnsi="Times New Roman" w:cs="Times New Roman"/>
          <w:sz w:val="24"/>
          <w:szCs w:val="24"/>
          <w:lang w:val="ru-RU"/>
        </w:rPr>
        <w:t>іального</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захисту</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населення</w:t>
      </w:r>
      <w:proofErr w:type="spellEnd"/>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та праці Семенівської селищної ради</w:t>
      </w:r>
      <w:r w:rsidRPr="00DE50A6">
        <w:rPr>
          <w:rFonts w:ascii="Times New Roman" w:eastAsia="Times New Roman" w:hAnsi="Times New Roman" w:cs="Times New Roman"/>
          <w:sz w:val="24"/>
          <w:szCs w:val="24"/>
          <w:lang w:val="ru-RU"/>
        </w:rPr>
        <w:t xml:space="preserve">. </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lastRenderedPageBreak/>
        <w:t xml:space="preserve">Контроль за </w:t>
      </w:r>
      <w:proofErr w:type="spellStart"/>
      <w:r w:rsidRPr="00DE50A6">
        <w:rPr>
          <w:rFonts w:ascii="Times New Roman" w:eastAsia="Times New Roman" w:hAnsi="Times New Roman" w:cs="Times New Roman"/>
          <w:sz w:val="24"/>
          <w:szCs w:val="24"/>
          <w:lang w:val="ru-RU"/>
        </w:rPr>
        <w:t>виконанням</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Програми</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здійснюється</w:t>
      </w:r>
      <w:proofErr w:type="spellEnd"/>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 xml:space="preserve">Семенівською селищною радою </w:t>
      </w:r>
      <w:r w:rsidRPr="00DE50A6">
        <w:rPr>
          <w:rFonts w:ascii="Times New Roman" w:eastAsia="Times New Roman" w:hAnsi="Times New Roman" w:cs="Times New Roman"/>
          <w:sz w:val="24"/>
          <w:szCs w:val="24"/>
          <w:lang w:val="ru-RU"/>
        </w:rPr>
        <w:t xml:space="preserve">та </w:t>
      </w:r>
      <w:proofErr w:type="spellStart"/>
      <w:r w:rsidRPr="00DE50A6">
        <w:rPr>
          <w:rFonts w:ascii="Times New Roman" w:eastAsia="Times New Roman" w:hAnsi="Times New Roman" w:cs="Times New Roman"/>
          <w:sz w:val="24"/>
          <w:szCs w:val="24"/>
          <w:lang w:val="ru-RU"/>
        </w:rPr>
        <w:t>постійною</w:t>
      </w:r>
      <w:proofErr w:type="spellEnd"/>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К</w:t>
      </w:r>
      <w:proofErr w:type="spellStart"/>
      <w:r w:rsidRPr="00DE50A6">
        <w:rPr>
          <w:rFonts w:ascii="Times New Roman" w:eastAsia="Times New Roman" w:hAnsi="Times New Roman" w:cs="Times New Roman"/>
          <w:sz w:val="24"/>
          <w:szCs w:val="24"/>
          <w:lang w:val="ru-RU"/>
        </w:rPr>
        <w:t>омісією</w:t>
      </w:r>
      <w:proofErr w:type="spellEnd"/>
      <w:r w:rsidRPr="00DE50A6">
        <w:rPr>
          <w:rFonts w:ascii="Times New Roman" w:eastAsia="Times New Roman" w:hAnsi="Times New Roman" w:cs="Times New Roman"/>
          <w:sz w:val="24"/>
          <w:szCs w:val="24"/>
          <w:lang w:val="uk-UA"/>
        </w:rPr>
        <w:t xml:space="preserve"> з охорони здоров</w:t>
      </w:r>
      <w:r w:rsidRPr="00DE50A6">
        <w:rPr>
          <w:rFonts w:ascii="Times New Roman" w:eastAsia="Times New Roman" w:hAnsi="Times New Roman" w:cs="Times New Roman"/>
          <w:sz w:val="24"/>
          <w:szCs w:val="24"/>
          <w:lang w:val="ru-RU"/>
        </w:rPr>
        <w:t>’</w:t>
      </w:r>
      <w:r w:rsidRPr="00DE50A6">
        <w:rPr>
          <w:rFonts w:ascii="Times New Roman" w:eastAsia="Times New Roman" w:hAnsi="Times New Roman" w:cs="Times New Roman"/>
          <w:sz w:val="24"/>
          <w:szCs w:val="24"/>
          <w:lang w:val="uk-UA"/>
        </w:rPr>
        <w:t xml:space="preserve">я, </w:t>
      </w:r>
      <w:r w:rsidRPr="00DE50A6">
        <w:rPr>
          <w:rFonts w:ascii="Times New Roman" w:eastAsia="Times New Roman" w:hAnsi="Times New Roman" w:cs="Times New Roman"/>
          <w:sz w:val="24"/>
          <w:szCs w:val="24"/>
          <w:lang w:val="ru-RU"/>
        </w:rPr>
        <w:t xml:space="preserve"> </w:t>
      </w:r>
      <w:proofErr w:type="gramStart"/>
      <w:r w:rsidRPr="00DE50A6">
        <w:rPr>
          <w:rFonts w:ascii="Times New Roman" w:eastAsia="Times New Roman" w:hAnsi="Times New Roman" w:cs="Times New Roman"/>
          <w:sz w:val="24"/>
          <w:szCs w:val="24"/>
          <w:lang w:val="uk-UA"/>
        </w:rPr>
        <w:t>соц</w:t>
      </w:r>
      <w:proofErr w:type="gramEnd"/>
      <w:r w:rsidRPr="00DE50A6">
        <w:rPr>
          <w:rFonts w:ascii="Times New Roman" w:eastAsia="Times New Roman" w:hAnsi="Times New Roman" w:cs="Times New Roman"/>
          <w:sz w:val="24"/>
          <w:szCs w:val="24"/>
          <w:lang w:val="uk-UA"/>
        </w:rPr>
        <w:t>іального розвитку, соціального захисту Семенівської селищної ради</w:t>
      </w:r>
      <w:r w:rsidRPr="00DE50A6">
        <w:rPr>
          <w:rFonts w:ascii="Times New Roman" w:eastAsia="Times New Roman" w:hAnsi="Times New Roman" w:cs="Times New Roman"/>
          <w:sz w:val="24"/>
          <w:szCs w:val="24"/>
          <w:lang w:val="ru-RU"/>
        </w:rPr>
        <w:t>.</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proofErr w:type="spellStart"/>
      <w:r w:rsidRPr="00DE50A6">
        <w:rPr>
          <w:rFonts w:ascii="Times New Roman" w:eastAsia="Times New Roman" w:hAnsi="Times New Roman" w:cs="Times New Roman"/>
          <w:sz w:val="24"/>
          <w:szCs w:val="24"/>
          <w:lang w:val="ru-RU"/>
        </w:rPr>
        <w:t>Головні</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розпорядники</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бюджетних</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коштів</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виконавці</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Програми</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забезпечують</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цільове</w:t>
      </w:r>
      <w:proofErr w:type="spellEnd"/>
      <w:r w:rsidRPr="00DE50A6">
        <w:rPr>
          <w:rFonts w:ascii="Times New Roman" w:eastAsia="Times New Roman" w:hAnsi="Times New Roman" w:cs="Times New Roman"/>
          <w:sz w:val="24"/>
          <w:szCs w:val="24"/>
          <w:lang w:val="ru-RU"/>
        </w:rPr>
        <w:t xml:space="preserve"> та </w:t>
      </w:r>
      <w:proofErr w:type="spellStart"/>
      <w:r w:rsidRPr="00DE50A6">
        <w:rPr>
          <w:rFonts w:ascii="Times New Roman" w:eastAsia="Times New Roman" w:hAnsi="Times New Roman" w:cs="Times New Roman"/>
          <w:sz w:val="24"/>
          <w:szCs w:val="24"/>
          <w:lang w:val="ru-RU"/>
        </w:rPr>
        <w:t>ефективне</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використання</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бюджетних</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коштів</w:t>
      </w:r>
      <w:proofErr w:type="spellEnd"/>
      <w:r w:rsidRPr="00DE50A6">
        <w:rPr>
          <w:rFonts w:ascii="Times New Roman" w:eastAsia="Times New Roman" w:hAnsi="Times New Roman" w:cs="Times New Roman"/>
          <w:sz w:val="24"/>
          <w:szCs w:val="24"/>
          <w:lang w:val="ru-RU"/>
        </w:rPr>
        <w:t xml:space="preserve"> </w:t>
      </w:r>
      <w:proofErr w:type="gramStart"/>
      <w:r w:rsidRPr="00DE50A6">
        <w:rPr>
          <w:rFonts w:ascii="Times New Roman" w:eastAsia="Times New Roman" w:hAnsi="Times New Roman" w:cs="Times New Roman"/>
          <w:sz w:val="24"/>
          <w:szCs w:val="24"/>
          <w:lang w:val="ru-RU"/>
        </w:rPr>
        <w:t>в</w:t>
      </w:r>
      <w:proofErr w:type="gram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установленому</w:t>
      </w:r>
      <w:proofErr w:type="spellEnd"/>
      <w:r w:rsidRPr="00DE50A6">
        <w:rPr>
          <w:rFonts w:ascii="Times New Roman" w:eastAsia="Times New Roman" w:hAnsi="Times New Roman" w:cs="Times New Roman"/>
          <w:sz w:val="24"/>
          <w:szCs w:val="24"/>
          <w:lang w:val="ru-RU"/>
        </w:rPr>
        <w:t xml:space="preserve"> порядку </w:t>
      </w:r>
      <w:proofErr w:type="spellStart"/>
      <w:r w:rsidRPr="00DE50A6">
        <w:rPr>
          <w:rFonts w:ascii="Times New Roman" w:eastAsia="Times New Roman" w:hAnsi="Times New Roman" w:cs="Times New Roman"/>
          <w:sz w:val="24"/>
          <w:szCs w:val="24"/>
          <w:lang w:val="ru-RU"/>
        </w:rPr>
        <w:t>протягом</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усього</w:t>
      </w:r>
      <w:proofErr w:type="spellEnd"/>
      <w:r w:rsidRPr="00DE50A6">
        <w:rPr>
          <w:rFonts w:ascii="Times New Roman" w:eastAsia="Times New Roman" w:hAnsi="Times New Roman" w:cs="Times New Roman"/>
          <w:sz w:val="24"/>
          <w:szCs w:val="24"/>
          <w:lang w:val="ru-RU"/>
        </w:rPr>
        <w:t xml:space="preserve"> строку </w:t>
      </w:r>
      <w:proofErr w:type="spellStart"/>
      <w:r w:rsidRPr="00DE50A6">
        <w:rPr>
          <w:rFonts w:ascii="Times New Roman" w:eastAsia="Times New Roman" w:hAnsi="Times New Roman" w:cs="Times New Roman"/>
          <w:sz w:val="24"/>
          <w:szCs w:val="24"/>
          <w:lang w:val="ru-RU"/>
        </w:rPr>
        <w:t>реалізації</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Програми</w:t>
      </w:r>
      <w:proofErr w:type="spellEnd"/>
      <w:r w:rsidRPr="00DE50A6">
        <w:rPr>
          <w:rFonts w:ascii="Times New Roman" w:eastAsia="Times New Roman" w:hAnsi="Times New Roman" w:cs="Times New Roman"/>
          <w:sz w:val="24"/>
          <w:szCs w:val="24"/>
          <w:lang w:val="ru-RU"/>
        </w:rPr>
        <w:t xml:space="preserve"> в межах </w:t>
      </w:r>
      <w:proofErr w:type="spellStart"/>
      <w:r w:rsidRPr="00DE50A6">
        <w:rPr>
          <w:rFonts w:ascii="Times New Roman" w:eastAsia="Times New Roman" w:hAnsi="Times New Roman" w:cs="Times New Roman"/>
          <w:sz w:val="24"/>
          <w:szCs w:val="24"/>
          <w:lang w:val="ru-RU"/>
        </w:rPr>
        <w:t>визначених</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бюджетних</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призначень</w:t>
      </w:r>
      <w:proofErr w:type="spellEnd"/>
      <w:r w:rsidRPr="00DE50A6">
        <w:rPr>
          <w:rFonts w:ascii="Times New Roman" w:eastAsia="Times New Roman" w:hAnsi="Times New Roman" w:cs="Times New Roman"/>
          <w:sz w:val="24"/>
          <w:szCs w:val="24"/>
          <w:lang w:val="ru-RU"/>
        </w:rPr>
        <w:t xml:space="preserve">. </w:t>
      </w:r>
      <w:proofErr w:type="spellStart"/>
      <w:proofErr w:type="gramStart"/>
      <w:r w:rsidRPr="00DE50A6">
        <w:rPr>
          <w:rFonts w:ascii="Times New Roman" w:eastAsia="Times New Roman" w:hAnsi="Times New Roman" w:cs="Times New Roman"/>
          <w:sz w:val="24"/>
          <w:szCs w:val="24"/>
          <w:lang w:val="ru-RU"/>
        </w:rPr>
        <w:t>Кр</w:t>
      </w:r>
      <w:proofErr w:type="gramEnd"/>
      <w:r w:rsidRPr="00DE50A6">
        <w:rPr>
          <w:rFonts w:ascii="Times New Roman" w:eastAsia="Times New Roman" w:hAnsi="Times New Roman" w:cs="Times New Roman"/>
          <w:sz w:val="24"/>
          <w:szCs w:val="24"/>
          <w:lang w:val="ru-RU"/>
        </w:rPr>
        <w:t>ім</w:t>
      </w:r>
      <w:proofErr w:type="spellEnd"/>
      <w:r w:rsidRPr="00DE50A6">
        <w:rPr>
          <w:rFonts w:ascii="Times New Roman" w:eastAsia="Times New Roman" w:hAnsi="Times New Roman" w:cs="Times New Roman"/>
          <w:sz w:val="24"/>
          <w:szCs w:val="24"/>
          <w:lang w:val="ru-RU"/>
        </w:rPr>
        <w:t xml:space="preserve"> того, в межах </w:t>
      </w:r>
      <w:proofErr w:type="spellStart"/>
      <w:r w:rsidRPr="00DE50A6">
        <w:rPr>
          <w:rFonts w:ascii="Times New Roman" w:eastAsia="Times New Roman" w:hAnsi="Times New Roman" w:cs="Times New Roman"/>
          <w:sz w:val="24"/>
          <w:szCs w:val="24"/>
          <w:lang w:val="ru-RU"/>
        </w:rPr>
        <w:t>повноважень</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здійснюють</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оцінку</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реалізації</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проектів</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погоджених</w:t>
      </w:r>
      <w:proofErr w:type="spellEnd"/>
      <w:r w:rsidRPr="00DE50A6">
        <w:rPr>
          <w:rFonts w:ascii="Times New Roman" w:eastAsia="Times New Roman" w:hAnsi="Times New Roman" w:cs="Times New Roman"/>
          <w:sz w:val="24"/>
          <w:szCs w:val="24"/>
          <w:lang w:val="ru-RU"/>
        </w:rPr>
        <w:t xml:space="preserve"> на </w:t>
      </w:r>
      <w:proofErr w:type="spellStart"/>
      <w:r w:rsidRPr="00DE50A6">
        <w:rPr>
          <w:rFonts w:ascii="Times New Roman" w:eastAsia="Times New Roman" w:hAnsi="Times New Roman" w:cs="Times New Roman"/>
          <w:sz w:val="24"/>
          <w:szCs w:val="24"/>
          <w:lang w:val="ru-RU"/>
        </w:rPr>
        <w:t>фінансування</w:t>
      </w:r>
      <w:proofErr w:type="spellEnd"/>
      <w:r w:rsidRPr="00DE50A6">
        <w:rPr>
          <w:rFonts w:ascii="Times New Roman" w:eastAsia="Times New Roman" w:hAnsi="Times New Roman" w:cs="Times New Roman"/>
          <w:sz w:val="24"/>
          <w:szCs w:val="24"/>
          <w:lang w:val="ru-RU"/>
        </w:rPr>
        <w:t xml:space="preserve"> з </w:t>
      </w:r>
      <w:r w:rsidRPr="00DE50A6">
        <w:rPr>
          <w:rFonts w:ascii="Times New Roman" w:eastAsia="Times New Roman" w:hAnsi="Times New Roman" w:cs="Times New Roman"/>
          <w:sz w:val="24"/>
          <w:szCs w:val="24"/>
          <w:lang w:val="uk-UA"/>
        </w:rPr>
        <w:t>селищного</w:t>
      </w:r>
      <w:r w:rsidRPr="00DE50A6">
        <w:rPr>
          <w:rFonts w:ascii="Times New Roman" w:eastAsia="Times New Roman" w:hAnsi="Times New Roman" w:cs="Times New Roman"/>
          <w:sz w:val="24"/>
          <w:szCs w:val="24"/>
          <w:lang w:val="ru-RU"/>
        </w:rPr>
        <w:t xml:space="preserve"> бюджету, </w:t>
      </w:r>
      <w:proofErr w:type="spellStart"/>
      <w:r w:rsidRPr="00DE50A6">
        <w:rPr>
          <w:rFonts w:ascii="Times New Roman" w:eastAsia="Times New Roman" w:hAnsi="Times New Roman" w:cs="Times New Roman"/>
          <w:sz w:val="24"/>
          <w:szCs w:val="24"/>
          <w:lang w:val="ru-RU"/>
        </w:rPr>
        <w:t>що</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передбачає</w:t>
      </w:r>
      <w:proofErr w:type="spellEnd"/>
      <w:r w:rsidRPr="00DE50A6">
        <w:rPr>
          <w:rFonts w:ascii="Times New Roman" w:eastAsia="Times New Roman" w:hAnsi="Times New Roman" w:cs="Times New Roman"/>
          <w:sz w:val="24"/>
          <w:szCs w:val="24"/>
          <w:lang w:val="ru-RU"/>
        </w:rPr>
        <w:t xml:space="preserve"> заходи з </w:t>
      </w:r>
      <w:proofErr w:type="spellStart"/>
      <w:r w:rsidRPr="00DE50A6">
        <w:rPr>
          <w:rFonts w:ascii="Times New Roman" w:eastAsia="Times New Roman" w:hAnsi="Times New Roman" w:cs="Times New Roman"/>
          <w:sz w:val="24"/>
          <w:szCs w:val="24"/>
          <w:lang w:val="ru-RU"/>
        </w:rPr>
        <w:t>моніторингу</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аналізу</w:t>
      </w:r>
      <w:proofErr w:type="spellEnd"/>
      <w:r w:rsidRPr="00DE50A6">
        <w:rPr>
          <w:rFonts w:ascii="Times New Roman" w:eastAsia="Times New Roman" w:hAnsi="Times New Roman" w:cs="Times New Roman"/>
          <w:sz w:val="24"/>
          <w:szCs w:val="24"/>
          <w:lang w:val="ru-RU"/>
        </w:rPr>
        <w:t xml:space="preserve"> та </w:t>
      </w:r>
      <w:proofErr w:type="spellStart"/>
      <w:r w:rsidRPr="00DE50A6">
        <w:rPr>
          <w:rFonts w:ascii="Times New Roman" w:eastAsia="Times New Roman" w:hAnsi="Times New Roman" w:cs="Times New Roman"/>
          <w:sz w:val="24"/>
          <w:szCs w:val="24"/>
          <w:lang w:val="ru-RU"/>
        </w:rPr>
        <w:t>підготовки</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звіту</w:t>
      </w:r>
      <w:proofErr w:type="spellEnd"/>
      <w:r w:rsidRPr="00DE50A6">
        <w:rPr>
          <w:rFonts w:ascii="Times New Roman" w:eastAsia="Times New Roman" w:hAnsi="Times New Roman" w:cs="Times New Roman"/>
          <w:sz w:val="24"/>
          <w:szCs w:val="24"/>
          <w:lang w:val="ru-RU"/>
        </w:rPr>
        <w:t xml:space="preserve"> за результатами </w:t>
      </w:r>
      <w:proofErr w:type="spellStart"/>
      <w:r w:rsidRPr="00DE50A6">
        <w:rPr>
          <w:rFonts w:ascii="Times New Roman" w:eastAsia="Times New Roman" w:hAnsi="Times New Roman" w:cs="Times New Roman"/>
          <w:sz w:val="24"/>
          <w:szCs w:val="24"/>
          <w:lang w:val="ru-RU"/>
        </w:rPr>
        <w:t>реалізації</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проє</w:t>
      </w:r>
      <w:r w:rsidR="005A05EC" w:rsidRPr="00DE50A6">
        <w:rPr>
          <w:rFonts w:ascii="Times New Roman" w:eastAsia="Times New Roman" w:hAnsi="Times New Roman" w:cs="Times New Roman"/>
          <w:sz w:val="24"/>
          <w:szCs w:val="24"/>
          <w:lang w:val="ru-RU"/>
        </w:rPr>
        <w:t>кту</w:t>
      </w:r>
      <w:proofErr w:type="spellEnd"/>
      <w:r w:rsidRPr="00DE50A6">
        <w:rPr>
          <w:rFonts w:ascii="Times New Roman" w:eastAsia="Times New Roman" w:hAnsi="Times New Roman" w:cs="Times New Roman"/>
          <w:sz w:val="24"/>
          <w:szCs w:val="24"/>
          <w:lang w:val="ru-RU"/>
        </w:rPr>
        <w:t>.</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proofErr w:type="spellStart"/>
      <w:r w:rsidRPr="00DE50A6">
        <w:rPr>
          <w:rFonts w:ascii="Times New Roman" w:eastAsia="Times New Roman" w:hAnsi="Times New Roman" w:cs="Times New Roman"/>
          <w:sz w:val="24"/>
          <w:szCs w:val="24"/>
          <w:lang w:val="ru-RU"/>
        </w:rPr>
        <w:t>Виконавці</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Програми</w:t>
      </w:r>
      <w:proofErr w:type="spellEnd"/>
      <w:r w:rsidRPr="00DE50A6">
        <w:rPr>
          <w:rFonts w:ascii="Times New Roman" w:eastAsia="Times New Roman" w:hAnsi="Times New Roman" w:cs="Times New Roman"/>
          <w:sz w:val="24"/>
          <w:szCs w:val="24"/>
          <w:lang w:val="ru-RU"/>
        </w:rPr>
        <w:t xml:space="preserve"> про </w:t>
      </w:r>
      <w:proofErr w:type="spellStart"/>
      <w:r w:rsidRPr="00DE50A6">
        <w:rPr>
          <w:rFonts w:ascii="Times New Roman" w:eastAsia="Times New Roman" w:hAnsi="Times New Roman" w:cs="Times New Roman"/>
          <w:sz w:val="24"/>
          <w:szCs w:val="24"/>
          <w:lang w:val="ru-RU"/>
        </w:rPr>
        <w:t>її</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хід</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виконання</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інформують</w:t>
      </w:r>
      <w:proofErr w:type="spellEnd"/>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 xml:space="preserve">Семенівську селищну раду </w:t>
      </w:r>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щороку</w:t>
      </w:r>
      <w:proofErr w:type="spellEnd"/>
      <w:r w:rsidRPr="00DE50A6">
        <w:rPr>
          <w:rFonts w:ascii="Times New Roman" w:eastAsia="Times New Roman" w:hAnsi="Times New Roman" w:cs="Times New Roman"/>
          <w:sz w:val="24"/>
          <w:szCs w:val="24"/>
          <w:lang w:val="ru-RU"/>
        </w:rPr>
        <w:t xml:space="preserve"> до 01 січня та до</w:t>
      </w:r>
      <w:r w:rsidRPr="00DE50A6">
        <w:rPr>
          <w:rFonts w:ascii="Times New Roman" w:eastAsia="Times New Roman" w:hAnsi="Times New Roman" w:cs="Times New Roman"/>
          <w:sz w:val="24"/>
          <w:szCs w:val="24"/>
          <w:lang w:val="uk-UA"/>
        </w:rPr>
        <w:t xml:space="preserve"> </w:t>
      </w:r>
      <w:r w:rsidRPr="00DE50A6">
        <w:rPr>
          <w:rFonts w:ascii="Times New Roman" w:eastAsia="Times New Roman" w:hAnsi="Times New Roman" w:cs="Times New Roman"/>
          <w:sz w:val="24"/>
          <w:szCs w:val="24"/>
          <w:lang w:val="ru-RU"/>
        </w:rPr>
        <w:t xml:space="preserve">01 </w:t>
      </w:r>
      <w:proofErr w:type="spellStart"/>
      <w:r w:rsidRPr="00DE50A6">
        <w:rPr>
          <w:rFonts w:ascii="Times New Roman" w:eastAsia="Times New Roman" w:hAnsi="Times New Roman" w:cs="Times New Roman"/>
          <w:sz w:val="24"/>
          <w:szCs w:val="24"/>
          <w:lang w:val="ru-RU"/>
        </w:rPr>
        <w:t>липня</w:t>
      </w:r>
      <w:proofErr w:type="spellEnd"/>
      <w:r w:rsidRPr="00DE50A6">
        <w:rPr>
          <w:rFonts w:ascii="Times New Roman" w:eastAsia="Times New Roman" w:hAnsi="Times New Roman" w:cs="Times New Roman"/>
          <w:sz w:val="24"/>
          <w:szCs w:val="24"/>
          <w:lang w:val="ru-RU"/>
        </w:rPr>
        <w:t>.</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uk-UA"/>
        </w:rPr>
      </w:pPr>
      <w:r w:rsidRPr="00DE50A6">
        <w:rPr>
          <w:rFonts w:ascii="Times New Roman" w:eastAsia="Times New Roman" w:hAnsi="Times New Roman" w:cs="Times New Roman"/>
          <w:sz w:val="24"/>
          <w:szCs w:val="24"/>
          <w:lang w:val="uk-UA"/>
        </w:rPr>
        <w:t>Управління:</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uk-UA"/>
        </w:rPr>
      </w:pPr>
      <w:r w:rsidRPr="00DE50A6">
        <w:rPr>
          <w:rFonts w:ascii="Times New Roman" w:eastAsia="Times New Roman" w:hAnsi="Times New Roman" w:cs="Times New Roman"/>
          <w:sz w:val="24"/>
          <w:szCs w:val="24"/>
          <w:lang w:val="uk-UA"/>
        </w:rPr>
        <w:t>здійснює моніторинг та надання узагальненої звітності про хід реалізації Програми керівництву та постійній Комісії з охорони здоров’я,  соціального розвитку, соціального захисту Семенівської селищної ради  до 20 січня та  до 20 липня;</w:t>
      </w:r>
    </w:p>
    <w:p w:rsidR="00667D54" w:rsidRPr="00DE50A6" w:rsidRDefault="00667D54" w:rsidP="00DE50A6">
      <w:pPr>
        <w:spacing w:after="0" w:line="240" w:lineRule="auto"/>
        <w:ind w:left="426" w:right="-285" w:firstLine="708"/>
        <w:jc w:val="both"/>
        <w:rPr>
          <w:rFonts w:ascii="Times New Roman" w:eastAsia="Times New Roman" w:hAnsi="Times New Roman" w:cs="Times New Roman"/>
          <w:sz w:val="24"/>
          <w:szCs w:val="24"/>
          <w:lang w:val="ru-RU"/>
        </w:rPr>
      </w:pPr>
      <w:r w:rsidRPr="00DE50A6">
        <w:rPr>
          <w:rFonts w:ascii="Times New Roman" w:eastAsia="Times New Roman" w:hAnsi="Times New Roman" w:cs="Times New Roman"/>
          <w:sz w:val="24"/>
          <w:szCs w:val="24"/>
          <w:lang w:val="ru-RU"/>
        </w:rPr>
        <w:t xml:space="preserve">проводить </w:t>
      </w:r>
      <w:proofErr w:type="spellStart"/>
      <w:r w:rsidRPr="00DE50A6">
        <w:rPr>
          <w:rFonts w:ascii="Times New Roman" w:eastAsia="Times New Roman" w:hAnsi="Times New Roman" w:cs="Times New Roman"/>
          <w:sz w:val="24"/>
          <w:szCs w:val="24"/>
          <w:lang w:val="ru-RU"/>
        </w:rPr>
        <w:t>обговорення</w:t>
      </w:r>
      <w:proofErr w:type="spellEnd"/>
      <w:r w:rsidRPr="00DE50A6">
        <w:rPr>
          <w:rFonts w:ascii="Times New Roman" w:eastAsia="Times New Roman" w:hAnsi="Times New Roman" w:cs="Times New Roman"/>
          <w:sz w:val="24"/>
          <w:szCs w:val="24"/>
          <w:lang w:val="ru-RU"/>
        </w:rPr>
        <w:t xml:space="preserve"> стану та проблем </w:t>
      </w:r>
      <w:proofErr w:type="spellStart"/>
      <w:r w:rsidRPr="00DE50A6">
        <w:rPr>
          <w:rFonts w:ascii="Times New Roman" w:eastAsia="Times New Roman" w:hAnsi="Times New Roman" w:cs="Times New Roman"/>
          <w:sz w:val="24"/>
          <w:szCs w:val="24"/>
          <w:lang w:val="ru-RU"/>
        </w:rPr>
        <w:t>реалізації</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Програми</w:t>
      </w:r>
      <w:proofErr w:type="spellEnd"/>
      <w:r w:rsidRPr="00DE50A6">
        <w:rPr>
          <w:rFonts w:ascii="Times New Roman" w:eastAsia="Times New Roman" w:hAnsi="Times New Roman" w:cs="Times New Roman"/>
          <w:sz w:val="24"/>
          <w:szCs w:val="24"/>
          <w:lang w:val="ru-RU"/>
        </w:rPr>
        <w:t xml:space="preserve"> на </w:t>
      </w:r>
      <w:proofErr w:type="spellStart"/>
      <w:r w:rsidRPr="00DE50A6">
        <w:rPr>
          <w:rFonts w:ascii="Times New Roman" w:eastAsia="Times New Roman" w:hAnsi="Times New Roman" w:cs="Times New Roman"/>
          <w:sz w:val="24"/>
          <w:szCs w:val="24"/>
          <w:lang w:val="ru-RU"/>
        </w:rPr>
        <w:t>засіданнях</w:t>
      </w:r>
      <w:proofErr w:type="spellEnd"/>
      <w:r w:rsidRPr="00DE50A6">
        <w:rPr>
          <w:rFonts w:ascii="Times New Roman" w:eastAsia="Times New Roman" w:hAnsi="Times New Roman" w:cs="Times New Roman"/>
          <w:sz w:val="24"/>
          <w:szCs w:val="24"/>
          <w:lang w:val="ru-RU"/>
        </w:rPr>
        <w:t xml:space="preserve"> постійної </w:t>
      </w:r>
      <w:r w:rsidRPr="00DE50A6">
        <w:rPr>
          <w:rFonts w:ascii="Times New Roman" w:eastAsia="Times New Roman" w:hAnsi="Times New Roman" w:cs="Times New Roman"/>
          <w:sz w:val="24"/>
          <w:szCs w:val="24"/>
          <w:lang w:val="uk-UA"/>
        </w:rPr>
        <w:t>К</w:t>
      </w:r>
      <w:proofErr w:type="spellStart"/>
      <w:r w:rsidRPr="00DE50A6">
        <w:rPr>
          <w:rFonts w:ascii="Times New Roman" w:eastAsia="Times New Roman" w:hAnsi="Times New Roman" w:cs="Times New Roman"/>
          <w:sz w:val="24"/>
          <w:szCs w:val="24"/>
          <w:lang w:val="ru-RU"/>
        </w:rPr>
        <w:t>омісії</w:t>
      </w:r>
      <w:proofErr w:type="spellEnd"/>
      <w:r w:rsidRPr="00DE50A6">
        <w:rPr>
          <w:rFonts w:ascii="Times New Roman" w:eastAsia="Times New Roman" w:hAnsi="Times New Roman" w:cs="Times New Roman"/>
          <w:sz w:val="24"/>
          <w:szCs w:val="24"/>
          <w:lang w:val="uk-UA"/>
        </w:rPr>
        <w:t xml:space="preserve"> з охорони здоров</w:t>
      </w:r>
      <w:r w:rsidRPr="00DE50A6">
        <w:rPr>
          <w:rFonts w:ascii="Times New Roman" w:eastAsia="Times New Roman" w:hAnsi="Times New Roman" w:cs="Times New Roman"/>
          <w:sz w:val="24"/>
          <w:szCs w:val="24"/>
          <w:lang w:val="ru-RU"/>
        </w:rPr>
        <w:t>’</w:t>
      </w:r>
      <w:r w:rsidRPr="00DE50A6">
        <w:rPr>
          <w:rFonts w:ascii="Times New Roman" w:eastAsia="Times New Roman" w:hAnsi="Times New Roman" w:cs="Times New Roman"/>
          <w:sz w:val="24"/>
          <w:szCs w:val="24"/>
          <w:lang w:val="uk-UA"/>
        </w:rPr>
        <w:t xml:space="preserve">я, </w:t>
      </w:r>
      <w:r w:rsidRPr="00DE50A6">
        <w:rPr>
          <w:rFonts w:ascii="Times New Roman" w:eastAsia="Times New Roman" w:hAnsi="Times New Roman" w:cs="Times New Roman"/>
          <w:sz w:val="24"/>
          <w:szCs w:val="24"/>
          <w:lang w:val="ru-RU"/>
        </w:rPr>
        <w:t xml:space="preserve"> </w:t>
      </w:r>
      <w:proofErr w:type="gramStart"/>
      <w:r w:rsidRPr="00DE50A6">
        <w:rPr>
          <w:rFonts w:ascii="Times New Roman" w:eastAsia="Times New Roman" w:hAnsi="Times New Roman" w:cs="Times New Roman"/>
          <w:sz w:val="24"/>
          <w:szCs w:val="24"/>
          <w:lang w:val="uk-UA"/>
        </w:rPr>
        <w:t>соц</w:t>
      </w:r>
      <w:proofErr w:type="gramEnd"/>
      <w:r w:rsidRPr="00DE50A6">
        <w:rPr>
          <w:rFonts w:ascii="Times New Roman" w:eastAsia="Times New Roman" w:hAnsi="Times New Roman" w:cs="Times New Roman"/>
          <w:sz w:val="24"/>
          <w:szCs w:val="24"/>
          <w:lang w:val="uk-UA"/>
        </w:rPr>
        <w:t>іального розвитку, соціального захисту Семенівської селищної ради</w:t>
      </w:r>
      <w:r w:rsidRPr="00DE50A6">
        <w:rPr>
          <w:rFonts w:ascii="Times New Roman" w:eastAsia="Times New Roman" w:hAnsi="Times New Roman" w:cs="Times New Roman"/>
          <w:sz w:val="24"/>
          <w:szCs w:val="24"/>
          <w:lang w:val="ru-RU"/>
        </w:rPr>
        <w:t>;</w:t>
      </w:r>
    </w:p>
    <w:p w:rsidR="00B869B2" w:rsidRPr="00DE50A6" w:rsidRDefault="00667D54" w:rsidP="00CD4FCF">
      <w:pPr>
        <w:tabs>
          <w:tab w:val="left" w:pos="9639"/>
        </w:tabs>
        <w:spacing w:after="0" w:line="240" w:lineRule="auto"/>
        <w:ind w:left="426" w:right="590"/>
        <w:jc w:val="both"/>
        <w:rPr>
          <w:rFonts w:ascii="Times New Roman" w:hAnsi="Times New Roman" w:cs="Times New Roman"/>
          <w:sz w:val="24"/>
          <w:szCs w:val="24"/>
          <w:lang w:val="uk-UA"/>
        </w:rPr>
      </w:pPr>
      <w:proofErr w:type="spellStart"/>
      <w:r w:rsidRPr="00DE50A6">
        <w:rPr>
          <w:rFonts w:ascii="Times New Roman" w:eastAsia="Times New Roman" w:hAnsi="Times New Roman" w:cs="Times New Roman"/>
          <w:sz w:val="24"/>
          <w:szCs w:val="24"/>
          <w:lang w:val="ru-RU"/>
        </w:rPr>
        <w:t>залучає</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засоби</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масової</w:t>
      </w:r>
      <w:proofErr w:type="spellEnd"/>
      <w:r w:rsidRPr="00DE50A6">
        <w:rPr>
          <w:rFonts w:ascii="Times New Roman" w:eastAsia="Times New Roman" w:hAnsi="Times New Roman" w:cs="Times New Roman"/>
          <w:sz w:val="24"/>
          <w:szCs w:val="24"/>
          <w:lang w:val="ru-RU"/>
        </w:rPr>
        <w:t xml:space="preserve"> інформації до </w:t>
      </w:r>
      <w:proofErr w:type="spellStart"/>
      <w:r w:rsidRPr="00DE50A6">
        <w:rPr>
          <w:rFonts w:ascii="Times New Roman" w:eastAsia="Times New Roman" w:hAnsi="Times New Roman" w:cs="Times New Roman"/>
          <w:sz w:val="24"/>
          <w:szCs w:val="24"/>
          <w:lang w:val="ru-RU"/>
        </w:rPr>
        <w:t>висвітлення</w:t>
      </w:r>
      <w:proofErr w:type="spellEnd"/>
      <w:r w:rsidRPr="00DE50A6">
        <w:rPr>
          <w:rFonts w:ascii="Times New Roman" w:eastAsia="Times New Roman" w:hAnsi="Times New Roman" w:cs="Times New Roman"/>
          <w:sz w:val="24"/>
          <w:szCs w:val="24"/>
          <w:lang w:val="ru-RU"/>
        </w:rPr>
        <w:t xml:space="preserve"> питань </w:t>
      </w:r>
      <w:proofErr w:type="spellStart"/>
      <w:r w:rsidRPr="00DE50A6">
        <w:rPr>
          <w:rFonts w:ascii="Times New Roman" w:eastAsia="Times New Roman" w:hAnsi="Times New Roman" w:cs="Times New Roman"/>
          <w:sz w:val="24"/>
          <w:szCs w:val="24"/>
          <w:lang w:val="ru-RU"/>
        </w:rPr>
        <w:t>щодо</w:t>
      </w:r>
      <w:proofErr w:type="spellEnd"/>
      <w:r w:rsidRPr="00DE50A6">
        <w:rPr>
          <w:rFonts w:ascii="Times New Roman" w:eastAsia="Times New Roman" w:hAnsi="Times New Roman" w:cs="Times New Roman"/>
          <w:sz w:val="24"/>
          <w:szCs w:val="24"/>
          <w:lang w:val="ru-RU"/>
        </w:rPr>
        <w:t xml:space="preserve"> </w:t>
      </w:r>
      <w:proofErr w:type="spellStart"/>
      <w:r w:rsidRPr="00DE50A6">
        <w:rPr>
          <w:rFonts w:ascii="Times New Roman" w:eastAsia="Times New Roman" w:hAnsi="Times New Roman" w:cs="Times New Roman"/>
          <w:sz w:val="24"/>
          <w:szCs w:val="24"/>
          <w:lang w:val="ru-RU"/>
        </w:rPr>
        <w:t>реалізації</w:t>
      </w:r>
      <w:proofErr w:type="spellEnd"/>
      <w:r w:rsidRPr="00DE50A6">
        <w:rPr>
          <w:rFonts w:ascii="Times New Roman" w:eastAsia="Times New Roman" w:hAnsi="Times New Roman" w:cs="Times New Roman"/>
          <w:sz w:val="24"/>
          <w:szCs w:val="24"/>
          <w:lang w:val="ru-RU"/>
        </w:rPr>
        <w:t xml:space="preserve"> </w:t>
      </w:r>
      <w:r w:rsidRPr="00DE50A6">
        <w:rPr>
          <w:rFonts w:ascii="Times New Roman" w:eastAsia="Times New Roman" w:hAnsi="Times New Roman" w:cs="Times New Roman"/>
          <w:sz w:val="24"/>
          <w:szCs w:val="24"/>
          <w:lang w:val="uk-UA"/>
        </w:rPr>
        <w:t xml:space="preserve">           </w:t>
      </w:r>
      <w:r w:rsidRPr="00DE50A6">
        <w:rPr>
          <w:rFonts w:ascii="Times New Roman" w:eastAsia="Times New Roman" w:hAnsi="Times New Roman" w:cs="Times New Roman"/>
          <w:sz w:val="24"/>
          <w:szCs w:val="24"/>
          <w:lang w:val="ru-RU"/>
        </w:rPr>
        <w:t>Про</w:t>
      </w:r>
      <w:r w:rsidR="00CD4FCF">
        <w:rPr>
          <w:rFonts w:ascii="Times New Roman" w:eastAsia="Times New Roman" w:hAnsi="Times New Roman" w:cs="Times New Roman"/>
          <w:sz w:val="24"/>
          <w:szCs w:val="24"/>
          <w:lang w:val="uk-UA"/>
        </w:rPr>
        <w:t>грами</w:t>
      </w:r>
    </w:p>
    <w:sectPr w:rsidR="00B869B2" w:rsidRPr="00DE50A6" w:rsidSect="008E46FA">
      <w:headerReference w:type="default" r:id="rId1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A79" w:rsidRDefault="00552A79">
      <w:pPr>
        <w:spacing w:after="0" w:line="240" w:lineRule="auto"/>
      </w:pPr>
      <w:r>
        <w:separator/>
      </w:r>
    </w:p>
  </w:endnote>
  <w:endnote w:type="continuationSeparator" w:id="0">
    <w:p w:rsidR="00552A79" w:rsidRDefault="00552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A79" w:rsidRDefault="00552A79">
      <w:pPr>
        <w:spacing w:after="0" w:line="240" w:lineRule="auto"/>
      </w:pPr>
      <w:r>
        <w:separator/>
      </w:r>
    </w:p>
  </w:footnote>
  <w:footnote w:type="continuationSeparator" w:id="0">
    <w:p w:rsidR="00552A79" w:rsidRDefault="00552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217092"/>
      <w:docPartObj>
        <w:docPartGallery w:val="Page Numbers (Top of Page)"/>
        <w:docPartUnique/>
      </w:docPartObj>
    </w:sdtPr>
    <w:sdtEndPr>
      <w:rPr>
        <w:rFonts w:ascii="Times New Roman" w:hAnsi="Times New Roman" w:cs="Times New Roman"/>
        <w:sz w:val="28"/>
        <w:szCs w:val="28"/>
      </w:rPr>
    </w:sdtEndPr>
    <w:sdtContent>
      <w:p w:rsidR="0078170B" w:rsidRPr="0064069A" w:rsidRDefault="005A05EC">
        <w:pPr>
          <w:pStyle w:val="af6"/>
          <w:jc w:val="center"/>
          <w:rPr>
            <w:rFonts w:ascii="Times New Roman" w:hAnsi="Times New Roman" w:cs="Times New Roman"/>
            <w:sz w:val="28"/>
            <w:szCs w:val="28"/>
          </w:rPr>
        </w:pPr>
        <w:r w:rsidRPr="0064069A">
          <w:rPr>
            <w:rFonts w:ascii="Times New Roman" w:hAnsi="Times New Roman" w:cs="Times New Roman"/>
            <w:sz w:val="28"/>
            <w:szCs w:val="28"/>
            <w:lang w:val="uk-UA"/>
          </w:rPr>
          <w:fldChar w:fldCharType="begin"/>
        </w:r>
        <w:r w:rsidRPr="0064069A">
          <w:rPr>
            <w:rFonts w:ascii="Times New Roman" w:hAnsi="Times New Roman" w:cs="Times New Roman"/>
            <w:sz w:val="28"/>
            <w:szCs w:val="28"/>
          </w:rPr>
          <w:instrText>PAGE   \* MERGEFORMAT</w:instrText>
        </w:r>
        <w:r w:rsidRPr="0064069A">
          <w:rPr>
            <w:rFonts w:ascii="Times New Roman" w:hAnsi="Times New Roman" w:cs="Times New Roman"/>
            <w:sz w:val="28"/>
            <w:szCs w:val="28"/>
            <w:lang w:val="uk-UA"/>
          </w:rPr>
          <w:fldChar w:fldCharType="separate"/>
        </w:r>
        <w:r w:rsidR="007612C0">
          <w:rPr>
            <w:rFonts w:ascii="Times New Roman" w:hAnsi="Times New Roman" w:cs="Times New Roman"/>
            <w:noProof/>
            <w:sz w:val="28"/>
            <w:szCs w:val="28"/>
          </w:rPr>
          <w:t>2</w:t>
        </w:r>
        <w:r w:rsidRPr="0064069A">
          <w:rPr>
            <w:rFonts w:ascii="Times New Roman" w:hAnsi="Times New Roman" w:cs="Times New Roman"/>
            <w:noProof/>
            <w:sz w:val="28"/>
            <w:szCs w:val="28"/>
          </w:rPr>
          <w:fldChar w:fldCharType="end"/>
        </w:r>
      </w:p>
    </w:sdtContent>
  </w:sdt>
  <w:p w:rsidR="0078170B" w:rsidRDefault="00552A79">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53C"/>
    <w:multiLevelType w:val="hybridMultilevel"/>
    <w:tmpl w:val="EC983484"/>
    <w:lvl w:ilvl="0" w:tplc="9F06488E">
      <w:start w:val="1"/>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0CDB5547"/>
    <w:multiLevelType w:val="hybridMultilevel"/>
    <w:tmpl w:val="83A248CE"/>
    <w:lvl w:ilvl="0" w:tplc="4F68BE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FE45F0B"/>
    <w:multiLevelType w:val="hybridMultilevel"/>
    <w:tmpl w:val="D870D496"/>
    <w:lvl w:ilvl="0" w:tplc="CE7848A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3543AF4"/>
    <w:multiLevelType w:val="hybridMultilevel"/>
    <w:tmpl w:val="3198E13C"/>
    <w:lvl w:ilvl="0" w:tplc="922643D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226947D8"/>
    <w:multiLevelType w:val="hybridMultilevel"/>
    <w:tmpl w:val="41FCE2E8"/>
    <w:lvl w:ilvl="0" w:tplc="797AE178">
      <w:start w:val="1"/>
      <w:numFmt w:val="decimal"/>
      <w:lvlText w:val="%1."/>
      <w:lvlJc w:val="left"/>
      <w:pPr>
        <w:ind w:left="1722" w:hanging="11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6CB6F39"/>
    <w:multiLevelType w:val="hybridMultilevel"/>
    <w:tmpl w:val="DC1A662E"/>
    <w:lvl w:ilvl="0" w:tplc="99CCCA56">
      <w:start w:val="8"/>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
    <w:nsid w:val="2F7563E1"/>
    <w:multiLevelType w:val="hybridMultilevel"/>
    <w:tmpl w:val="C9E60B36"/>
    <w:lvl w:ilvl="0" w:tplc="18DE6F0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59778AD"/>
    <w:multiLevelType w:val="hybridMultilevel"/>
    <w:tmpl w:val="FE9A0B32"/>
    <w:lvl w:ilvl="0" w:tplc="B5726786">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5"/>
  </w:num>
  <w:num w:numId="2">
    <w:abstractNumId w:val="7"/>
  </w:num>
  <w:num w:numId="3">
    <w:abstractNumId w:val="2"/>
  </w:num>
  <w:num w:numId="4">
    <w:abstractNumId w:val="1"/>
  </w:num>
  <w:num w:numId="5">
    <w:abstractNumId w:val="0"/>
  </w:num>
  <w:num w:numId="6">
    <w:abstractNumId w:val="3"/>
  </w:num>
  <w:num w:numId="7">
    <w:abstractNumId w:val="8"/>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E7D6C"/>
    <w:rsid w:val="00020163"/>
    <w:rsid w:val="000272CC"/>
    <w:rsid w:val="000320EF"/>
    <w:rsid w:val="00042253"/>
    <w:rsid w:val="000505DF"/>
    <w:rsid w:val="00072945"/>
    <w:rsid w:val="000E3B57"/>
    <w:rsid w:val="000F584B"/>
    <w:rsid w:val="000F5E49"/>
    <w:rsid w:val="000F7C9B"/>
    <w:rsid w:val="00100141"/>
    <w:rsid w:val="0010323C"/>
    <w:rsid w:val="0015730D"/>
    <w:rsid w:val="00177354"/>
    <w:rsid w:val="001774B8"/>
    <w:rsid w:val="00182E7E"/>
    <w:rsid w:val="001A0446"/>
    <w:rsid w:val="001A2343"/>
    <w:rsid w:val="001C267A"/>
    <w:rsid w:val="001D0E82"/>
    <w:rsid w:val="001D38C6"/>
    <w:rsid w:val="001D613B"/>
    <w:rsid w:val="001D7EB6"/>
    <w:rsid w:val="001E1DAD"/>
    <w:rsid w:val="002007AC"/>
    <w:rsid w:val="00213781"/>
    <w:rsid w:val="00233B2F"/>
    <w:rsid w:val="002472AA"/>
    <w:rsid w:val="00251CF4"/>
    <w:rsid w:val="002741BC"/>
    <w:rsid w:val="00275DAD"/>
    <w:rsid w:val="00282408"/>
    <w:rsid w:val="002A568E"/>
    <w:rsid w:val="002B3EC0"/>
    <w:rsid w:val="002E5BA5"/>
    <w:rsid w:val="00302FB0"/>
    <w:rsid w:val="00310219"/>
    <w:rsid w:val="00344AAD"/>
    <w:rsid w:val="003626F4"/>
    <w:rsid w:val="00363242"/>
    <w:rsid w:val="003B790B"/>
    <w:rsid w:val="003C47B7"/>
    <w:rsid w:val="00401F35"/>
    <w:rsid w:val="00405A0A"/>
    <w:rsid w:val="00407A2F"/>
    <w:rsid w:val="00427B19"/>
    <w:rsid w:val="00430833"/>
    <w:rsid w:val="00446323"/>
    <w:rsid w:val="00452A48"/>
    <w:rsid w:val="00482EB8"/>
    <w:rsid w:val="00492383"/>
    <w:rsid w:val="004A614F"/>
    <w:rsid w:val="004B47F2"/>
    <w:rsid w:val="004D75B6"/>
    <w:rsid w:val="004F04C1"/>
    <w:rsid w:val="004F4978"/>
    <w:rsid w:val="005164D6"/>
    <w:rsid w:val="00525D8A"/>
    <w:rsid w:val="00525DDB"/>
    <w:rsid w:val="00543461"/>
    <w:rsid w:val="00552A79"/>
    <w:rsid w:val="00575979"/>
    <w:rsid w:val="0058057C"/>
    <w:rsid w:val="005A05EC"/>
    <w:rsid w:val="005B0598"/>
    <w:rsid w:val="005B0A23"/>
    <w:rsid w:val="005C0F77"/>
    <w:rsid w:val="005D1D88"/>
    <w:rsid w:val="006235D4"/>
    <w:rsid w:val="00637E05"/>
    <w:rsid w:val="0065104E"/>
    <w:rsid w:val="006548F4"/>
    <w:rsid w:val="00661212"/>
    <w:rsid w:val="00666C65"/>
    <w:rsid w:val="00667D54"/>
    <w:rsid w:val="00676324"/>
    <w:rsid w:val="0068290B"/>
    <w:rsid w:val="00695762"/>
    <w:rsid w:val="006B0B66"/>
    <w:rsid w:val="006E5B92"/>
    <w:rsid w:val="00706F38"/>
    <w:rsid w:val="00726276"/>
    <w:rsid w:val="00735DFA"/>
    <w:rsid w:val="007612C0"/>
    <w:rsid w:val="007921C8"/>
    <w:rsid w:val="00796277"/>
    <w:rsid w:val="007C21EE"/>
    <w:rsid w:val="007C6AA2"/>
    <w:rsid w:val="007E3FFD"/>
    <w:rsid w:val="008175D6"/>
    <w:rsid w:val="00822CF8"/>
    <w:rsid w:val="0082332C"/>
    <w:rsid w:val="0083589A"/>
    <w:rsid w:val="00837A82"/>
    <w:rsid w:val="00856798"/>
    <w:rsid w:val="008911A6"/>
    <w:rsid w:val="008B4A59"/>
    <w:rsid w:val="008B6452"/>
    <w:rsid w:val="008C5A9C"/>
    <w:rsid w:val="008E46FA"/>
    <w:rsid w:val="00917E3C"/>
    <w:rsid w:val="009366FC"/>
    <w:rsid w:val="00976586"/>
    <w:rsid w:val="00987737"/>
    <w:rsid w:val="009935CC"/>
    <w:rsid w:val="009938ED"/>
    <w:rsid w:val="00995433"/>
    <w:rsid w:val="009A0E89"/>
    <w:rsid w:val="009C2C8D"/>
    <w:rsid w:val="009E10E3"/>
    <w:rsid w:val="009E5A2A"/>
    <w:rsid w:val="009E7D6C"/>
    <w:rsid w:val="009F13F4"/>
    <w:rsid w:val="00A05F6F"/>
    <w:rsid w:val="00A13F32"/>
    <w:rsid w:val="00A25AC0"/>
    <w:rsid w:val="00A4296B"/>
    <w:rsid w:val="00A83F2F"/>
    <w:rsid w:val="00A850EE"/>
    <w:rsid w:val="00AE70FD"/>
    <w:rsid w:val="00AF5549"/>
    <w:rsid w:val="00B23422"/>
    <w:rsid w:val="00B42722"/>
    <w:rsid w:val="00B65313"/>
    <w:rsid w:val="00B869B2"/>
    <w:rsid w:val="00B9609A"/>
    <w:rsid w:val="00BB1E94"/>
    <w:rsid w:val="00BC20CD"/>
    <w:rsid w:val="00BD08CB"/>
    <w:rsid w:val="00BE49DF"/>
    <w:rsid w:val="00BE66B4"/>
    <w:rsid w:val="00C03473"/>
    <w:rsid w:val="00C0365E"/>
    <w:rsid w:val="00C0798F"/>
    <w:rsid w:val="00C1036B"/>
    <w:rsid w:val="00C17315"/>
    <w:rsid w:val="00C23DE3"/>
    <w:rsid w:val="00C35F3C"/>
    <w:rsid w:val="00C51123"/>
    <w:rsid w:val="00C70761"/>
    <w:rsid w:val="00C71EE6"/>
    <w:rsid w:val="00C75418"/>
    <w:rsid w:val="00CB54C6"/>
    <w:rsid w:val="00CD05B7"/>
    <w:rsid w:val="00CD4FCF"/>
    <w:rsid w:val="00CD7F2B"/>
    <w:rsid w:val="00D40415"/>
    <w:rsid w:val="00D405D7"/>
    <w:rsid w:val="00D7013D"/>
    <w:rsid w:val="00D93721"/>
    <w:rsid w:val="00DC5D79"/>
    <w:rsid w:val="00DC6103"/>
    <w:rsid w:val="00DD189E"/>
    <w:rsid w:val="00DE50A6"/>
    <w:rsid w:val="00DF520C"/>
    <w:rsid w:val="00E05581"/>
    <w:rsid w:val="00E25C90"/>
    <w:rsid w:val="00E354AB"/>
    <w:rsid w:val="00E57600"/>
    <w:rsid w:val="00E66ECC"/>
    <w:rsid w:val="00E84972"/>
    <w:rsid w:val="00EB1A18"/>
    <w:rsid w:val="00ED34CF"/>
    <w:rsid w:val="00F04983"/>
    <w:rsid w:val="00F255AC"/>
    <w:rsid w:val="00F37031"/>
    <w:rsid w:val="00F37762"/>
    <w:rsid w:val="00F40BA3"/>
    <w:rsid w:val="00F60D6C"/>
    <w:rsid w:val="00F647FE"/>
    <w:rsid w:val="00F65E01"/>
    <w:rsid w:val="00F73345"/>
    <w:rsid w:val="00F75ACD"/>
    <w:rsid w:val="00F77C24"/>
    <w:rsid w:val="00F808D1"/>
    <w:rsid w:val="00F90A26"/>
    <w:rsid w:val="00F95A8F"/>
    <w:rsid w:val="00FA5FDF"/>
    <w:rsid w:val="00FE3B1E"/>
    <w:rsid w:val="00FF5FE7"/>
    <w:rsid w:val="00FF6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667D54"/>
    <w:pPr>
      <w:tabs>
        <w:tab w:val="center" w:pos="4819"/>
        <w:tab w:val="right" w:pos="9639"/>
      </w:tabs>
      <w:spacing w:after="0" w:line="240" w:lineRule="auto"/>
    </w:pPr>
    <w:rPr>
      <w:rFonts w:eastAsiaTheme="minorEastAsia"/>
      <w:lang w:val="ru-RU" w:eastAsia="ru-RU" w:bidi="ar-SA"/>
    </w:rPr>
  </w:style>
  <w:style w:type="character" w:customStyle="1" w:styleId="af7">
    <w:name w:val="Верхний колонтитул Знак"/>
    <w:basedOn w:val="a0"/>
    <w:link w:val="af6"/>
    <w:uiPriority w:val="99"/>
    <w:rsid w:val="00667D54"/>
    <w:rPr>
      <w:rFonts w:eastAsiaTheme="minorEastAsia"/>
      <w:lang w:val="ru-RU" w:eastAsia="ru-RU" w:bidi="ar-SA"/>
    </w:rPr>
  </w:style>
  <w:style w:type="paragraph" w:styleId="af8">
    <w:name w:val="Balloon Text"/>
    <w:basedOn w:val="a"/>
    <w:link w:val="af9"/>
    <w:uiPriority w:val="99"/>
    <w:semiHidden/>
    <w:unhideWhenUsed/>
    <w:rsid w:val="00DE50A6"/>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DE50A6"/>
    <w:rPr>
      <w:rFonts w:ascii="Tahoma" w:hAnsi="Tahoma" w:cs="Tahoma"/>
      <w:sz w:val="16"/>
      <w:szCs w:val="16"/>
    </w:rPr>
  </w:style>
  <w:style w:type="character" w:customStyle="1" w:styleId="23">
    <w:name w:val="Основной текст (2)_"/>
    <w:link w:val="210"/>
    <w:locked/>
    <w:rsid w:val="00CD4FCF"/>
    <w:rPr>
      <w:b/>
      <w:bCs/>
      <w:shd w:val="clear" w:color="auto" w:fill="FFFFFF"/>
    </w:rPr>
  </w:style>
  <w:style w:type="paragraph" w:customStyle="1" w:styleId="210">
    <w:name w:val="Основной текст (2)1"/>
    <w:basedOn w:val="a"/>
    <w:link w:val="23"/>
    <w:rsid w:val="00CD4FCF"/>
    <w:pPr>
      <w:widowControl w:val="0"/>
      <w:shd w:val="clear" w:color="auto" w:fill="FFFFFF"/>
      <w:spacing w:after="0" w:line="288" w:lineRule="exact"/>
      <w:jc w:val="center"/>
    </w:pPr>
    <w:rPr>
      <w:b/>
      <w:bCs/>
    </w:rPr>
  </w:style>
  <w:style w:type="character" w:customStyle="1" w:styleId="docdata">
    <w:name w:val="docdata"/>
    <w:aliases w:val="docy,v5,1648,baiaagaaboqcaaadqqqaaaw3baaaaaaaaaaaaaaaaaaaaaaaaaaaaaaaaaaaaaaaaaaaaaaaaaaaaaaaaaaaaaaaaaaaaaaaaaaaaaaaaaaaaaaaaaaaaaaaaaaaaaaaaaaaaaaaaaaaaaaaaaaaaaaaaaaaaaaaaaaaaaaaaaaaaaaaaaaaaaaaaaaaaaaaaaaaaaaaaaaaaaaaaaaaaaaaaaaaaaaaaaaaaaaa"/>
    <w:basedOn w:val="a0"/>
    <w:rsid w:val="00CD4F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398FB-4AC8-4642-8C0D-949793241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8</Pages>
  <Words>2458</Words>
  <Characters>14012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User</cp:lastModifiedBy>
  <cp:revision>20</cp:revision>
  <cp:lastPrinted>2021-03-18T07:05:00Z</cp:lastPrinted>
  <dcterms:created xsi:type="dcterms:W3CDTF">2021-03-02T08:55:00Z</dcterms:created>
  <dcterms:modified xsi:type="dcterms:W3CDTF">2021-03-19T11:34:00Z</dcterms:modified>
</cp:coreProperties>
</file>