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Default="004C4A3C" w:rsidP="007E2C0F">
      <w:pPr>
        <w:spacing w:after="0" w:line="240" w:lineRule="auto"/>
        <w:jc w:val="center"/>
        <w:rPr>
          <w:rFonts w:ascii="Times New Roman" w:eastAsia="Times New Roman" w:hAnsi="Times New Roman" w:cs="Times New Roman"/>
          <w:b/>
          <w:bCs/>
          <w:color w:val="000000"/>
          <w:sz w:val="32"/>
          <w:szCs w:val="32"/>
        </w:rPr>
      </w:pPr>
    </w:p>
    <w:p w:rsidR="006A6404" w:rsidRDefault="006A6404" w:rsidP="007E2C0F">
      <w:pPr>
        <w:spacing w:after="0" w:line="240" w:lineRule="auto"/>
        <w:jc w:val="center"/>
        <w:rPr>
          <w:rFonts w:ascii="Times New Roman" w:eastAsia="Times New Roman" w:hAnsi="Times New Roman" w:cs="Times New Roman"/>
          <w:b/>
          <w:bCs/>
          <w:color w:val="000000"/>
          <w:sz w:val="32"/>
          <w:szCs w:val="32"/>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rPr>
      </w:pPr>
    </w:p>
    <w:p w:rsidR="00A03E98" w:rsidRPr="00A03E98" w:rsidRDefault="00A03E98" w:rsidP="00EF557D">
      <w:pPr>
        <w:spacing w:after="0" w:line="240" w:lineRule="auto"/>
        <w:jc w:val="center"/>
        <w:rPr>
          <w:rFonts w:ascii="Times New Roman" w:eastAsia="Times New Roman" w:hAnsi="Times New Roman" w:cs="Times New Roman"/>
          <w:b/>
          <w:bCs/>
          <w:color w:val="000000"/>
          <w:sz w:val="36"/>
          <w:szCs w:val="36"/>
        </w:rPr>
      </w:pPr>
    </w:p>
    <w:p w:rsidR="00A03E98" w:rsidRDefault="00F767B9"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ПЛАН</w:t>
      </w:r>
    </w:p>
    <w:p w:rsidR="00CF45F4" w:rsidRPr="00CF45F4" w:rsidRDefault="00CF45F4" w:rsidP="00EF557D">
      <w:pPr>
        <w:spacing w:after="0" w:line="240" w:lineRule="auto"/>
        <w:jc w:val="center"/>
        <w:rPr>
          <w:rFonts w:ascii="Times New Roman" w:eastAsia="Times New Roman" w:hAnsi="Times New Roman" w:cs="Times New Roman"/>
          <w:b/>
          <w:bCs/>
          <w:color w:val="000000"/>
          <w:sz w:val="56"/>
          <w:szCs w:val="56"/>
        </w:rPr>
      </w:pPr>
    </w:p>
    <w:p w:rsidR="00A03E98" w:rsidRPr="00CF45F4" w:rsidRDefault="005F7BE5"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СОЦІАЛЬНО-ЕКОНОМІЧНОГО РОЗВИТКУ </w:t>
      </w:r>
    </w:p>
    <w:p w:rsidR="003A703E" w:rsidRPr="00CF45F4" w:rsidRDefault="00F767B9" w:rsidP="00EF557D">
      <w:pPr>
        <w:spacing w:after="0" w:line="240" w:lineRule="auto"/>
        <w:jc w:val="center"/>
        <w:rPr>
          <w:rFonts w:ascii="Times New Roman" w:eastAsia="Times New Roman" w:hAnsi="Times New Roman" w:cs="Times New Roman"/>
          <w:b/>
          <w:bCs/>
          <w:color w:val="000000"/>
          <w:sz w:val="56"/>
          <w:szCs w:val="56"/>
        </w:rPr>
      </w:pPr>
      <w:r w:rsidRPr="00CF45F4">
        <w:rPr>
          <w:rFonts w:ascii="Times New Roman" w:eastAsia="Times New Roman" w:hAnsi="Times New Roman" w:cs="Times New Roman"/>
          <w:b/>
          <w:bCs/>
          <w:color w:val="000000"/>
          <w:sz w:val="56"/>
          <w:szCs w:val="56"/>
        </w:rPr>
        <w:t>СЕМЕНІВСЬКОЇ</w:t>
      </w:r>
      <w:r w:rsidR="000F367D">
        <w:rPr>
          <w:rFonts w:ascii="Times New Roman" w:eastAsia="Times New Roman" w:hAnsi="Times New Roman" w:cs="Times New Roman"/>
          <w:b/>
          <w:bCs/>
          <w:color w:val="000000"/>
          <w:sz w:val="56"/>
          <w:szCs w:val="56"/>
        </w:rPr>
        <w:t xml:space="preserve"> </w:t>
      </w:r>
      <w:r w:rsidRPr="00CF45F4">
        <w:rPr>
          <w:rFonts w:ascii="Times New Roman" w:eastAsia="Times New Roman" w:hAnsi="Times New Roman" w:cs="Times New Roman"/>
          <w:b/>
          <w:bCs/>
          <w:color w:val="000000"/>
          <w:sz w:val="56"/>
          <w:szCs w:val="56"/>
        </w:rPr>
        <w:t>СЕЛИЩНОЇ</w:t>
      </w:r>
    </w:p>
    <w:p w:rsidR="008E1D2F" w:rsidRDefault="005F7BE5" w:rsidP="00EF557D">
      <w:pPr>
        <w:spacing w:after="0" w:line="240" w:lineRule="auto"/>
        <w:jc w:val="center"/>
        <w:rPr>
          <w:rFonts w:ascii="Times New Roman" w:eastAsia="Times New Roman" w:hAnsi="Times New Roman" w:cs="Times New Roman"/>
          <w:b/>
          <w:bCs/>
          <w:sz w:val="56"/>
          <w:szCs w:val="56"/>
        </w:rPr>
      </w:pPr>
      <w:r w:rsidRPr="00CF45F4">
        <w:rPr>
          <w:rFonts w:ascii="Times New Roman" w:eastAsia="Times New Roman" w:hAnsi="Times New Roman" w:cs="Times New Roman"/>
          <w:b/>
          <w:bCs/>
          <w:color w:val="000000"/>
          <w:sz w:val="56"/>
          <w:szCs w:val="56"/>
        </w:rPr>
        <w:t> </w:t>
      </w:r>
      <w:r w:rsidR="008E1D2F" w:rsidRPr="00CF45F4">
        <w:rPr>
          <w:rFonts w:ascii="Times New Roman" w:eastAsia="Times New Roman" w:hAnsi="Times New Roman" w:cs="Times New Roman"/>
          <w:b/>
          <w:bCs/>
          <w:sz w:val="56"/>
          <w:szCs w:val="56"/>
        </w:rPr>
        <w:t>ОБ</w:t>
      </w:r>
      <w:r w:rsidR="008E1D2F" w:rsidRPr="00CF45F4">
        <w:rPr>
          <w:rFonts w:ascii="Times New Roman" w:eastAsia="Times New Roman" w:hAnsi="Times New Roman" w:cs="Times New Roman"/>
          <w:bCs/>
          <w:iCs/>
          <w:sz w:val="56"/>
          <w:szCs w:val="56"/>
        </w:rPr>
        <w:t>’</w:t>
      </w:r>
      <w:r w:rsidR="008E1D2F" w:rsidRPr="00CF45F4">
        <w:rPr>
          <w:rFonts w:ascii="Times New Roman" w:eastAsia="Times New Roman" w:hAnsi="Times New Roman" w:cs="Times New Roman"/>
          <w:b/>
          <w:bCs/>
          <w:sz w:val="56"/>
          <w:szCs w:val="56"/>
        </w:rPr>
        <w:t xml:space="preserve">ЄДНАНОЇ ТЕРИТОРІАЛЬНОЇ ГРОМАДИ </w:t>
      </w:r>
    </w:p>
    <w:p w:rsidR="00CF45F4" w:rsidRPr="00CF45F4" w:rsidRDefault="00CF45F4" w:rsidP="00EF557D">
      <w:pPr>
        <w:spacing w:after="0" w:line="240" w:lineRule="auto"/>
        <w:jc w:val="center"/>
        <w:rPr>
          <w:rFonts w:ascii="Times New Roman" w:eastAsia="Times New Roman" w:hAnsi="Times New Roman" w:cs="Times New Roman"/>
          <w:b/>
          <w:bCs/>
          <w:sz w:val="56"/>
          <w:szCs w:val="56"/>
        </w:rPr>
      </w:pPr>
    </w:p>
    <w:p w:rsidR="00EF557D" w:rsidRPr="00CF45F4" w:rsidRDefault="005F7BE5" w:rsidP="00EF557D">
      <w:pPr>
        <w:spacing w:after="0" w:line="240" w:lineRule="auto"/>
        <w:jc w:val="center"/>
        <w:rPr>
          <w:rFonts w:ascii="Times New Roman" w:eastAsia="Times New Roman" w:hAnsi="Times New Roman" w:cs="Times New Roman"/>
          <w:sz w:val="56"/>
          <w:szCs w:val="56"/>
        </w:rPr>
      </w:pPr>
      <w:r w:rsidRPr="00CF45F4">
        <w:rPr>
          <w:rFonts w:ascii="Times New Roman" w:eastAsia="Times New Roman" w:hAnsi="Times New Roman" w:cs="Times New Roman"/>
          <w:b/>
          <w:bCs/>
          <w:sz w:val="56"/>
          <w:szCs w:val="56"/>
        </w:rPr>
        <w:t>на 20</w:t>
      </w:r>
      <w:r w:rsidR="00F8172F" w:rsidRPr="00CF45F4">
        <w:rPr>
          <w:rFonts w:ascii="Times New Roman" w:eastAsia="Times New Roman" w:hAnsi="Times New Roman" w:cs="Times New Roman"/>
          <w:b/>
          <w:bCs/>
          <w:sz w:val="56"/>
          <w:szCs w:val="56"/>
        </w:rPr>
        <w:t>20</w:t>
      </w:r>
      <w:r w:rsidRPr="00CF45F4">
        <w:rPr>
          <w:rFonts w:ascii="Times New Roman" w:eastAsia="Times New Roman" w:hAnsi="Times New Roman" w:cs="Times New Roman"/>
          <w:b/>
          <w:bCs/>
          <w:sz w:val="56"/>
          <w:szCs w:val="56"/>
        </w:rPr>
        <w:t> рік</w:t>
      </w:r>
      <w:r w:rsidRPr="00CF45F4">
        <w:rPr>
          <w:rFonts w:ascii="Times New Roman" w:eastAsia="Times New Roman" w:hAnsi="Times New Roman" w:cs="Times New Roman"/>
          <w:color w:val="FF0000"/>
          <w:sz w:val="56"/>
          <w:szCs w:val="56"/>
        </w:rPr>
        <w:t> </w:t>
      </w: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Pr="00CF45F4" w:rsidRDefault="00A03E98" w:rsidP="00EF557D">
      <w:pPr>
        <w:spacing w:after="0" w:line="240" w:lineRule="auto"/>
        <w:jc w:val="center"/>
        <w:rPr>
          <w:rFonts w:ascii="Times New Roman" w:eastAsia="Times New Roman" w:hAnsi="Times New Roman" w:cs="Times New Roman"/>
          <w:color w:val="000000"/>
          <w:sz w:val="56"/>
          <w:szCs w:val="56"/>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p>
    <w:p w:rsidR="00A03E98" w:rsidRDefault="00A03E98" w:rsidP="00EF557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ЗМІСТ</w:t>
      </w:r>
    </w:p>
    <w:p w:rsidR="00CF45F4" w:rsidRDefault="00CF45F4" w:rsidP="00EF557D">
      <w:pPr>
        <w:spacing w:after="0" w:line="240" w:lineRule="auto"/>
        <w:jc w:val="center"/>
        <w:rPr>
          <w:rFonts w:ascii="Times New Roman" w:eastAsia="Times New Roman" w:hAnsi="Times New Roman" w:cs="Times New Roman"/>
          <w:color w:val="000000"/>
          <w:sz w:val="28"/>
          <w:szCs w:val="28"/>
        </w:rPr>
      </w:pPr>
    </w:p>
    <w:p w:rsidR="00CF45F4" w:rsidRPr="003A703E" w:rsidRDefault="00CF45F4" w:rsidP="00EF557D">
      <w:pPr>
        <w:spacing w:after="0" w:line="240" w:lineRule="auto"/>
        <w:jc w:val="center"/>
        <w:rPr>
          <w:rFonts w:ascii="Times New Roman" w:eastAsia="Times New Roman" w:hAnsi="Times New Roman" w:cs="Times New Roman"/>
          <w:color w:val="000000"/>
          <w:sz w:val="28"/>
          <w:szCs w:val="28"/>
        </w:rPr>
      </w:pPr>
    </w:p>
    <w:p w:rsidR="00CB0819" w:rsidRDefault="005F7BE5" w:rsidP="00EF557D">
      <w:pPr>
        <w:spacing w:after="0" w:line="240" w:lineRule="auto"/>
        <w:rPr>
          <w:rFonts w:ascii="Times New Roman" w:eastAsia="Times New Roman" w:hAnsi="Times New Roman" w:cs="Times New Roman"/>
          <w:color w:val="000000"/>
          <w:sz w:val="28"/>
          <w:szCs w:val="28"/>
        </w:rPr>
      </w:pPr>
      <w:r w:rsidRPr="008E1D2F">
        <w:rPr>
          <w:rFonts w:ascii="Times New Roman" w:eastAsia="Times New Roman" w:hAnsi="Times New Roman" w:cs="Times New Roman"/>
          <w:bCs/>
          <w:color w:val="000000"/>
          <w:sz w:val="28"/>
          <w:szCs w:val="28"/>
        </w:rPr>
        <w:t>Вступ.</w:t>
      </w:r>
      <w:r w:rsidRPr="008E1D2F">
        <w:rPr>
          <w:rFonts w:ascii="Times New Roman" w:eastAsia="Times New Roman" w:hAnsi="Times New Roman" w:cs="Times New Roman"/>
          <w:color w:val="000000"/>
          <w:sz w:val="28"/>
          <w:szCs w:val="28"/>
        </w:rPr>
        <w:t> </w:t>
      </w:r>
    </w:p>
    <w:p w:rsidR="00CF45F4" w:rsidRDefault="00CF45F4" w:rsidP="00EF557D">
      <w:pPr>
        <w:spacing w:after="0" w:line="240" w:lineRule="auto"/>
        <w:rPr>
          <w:rFonts w:ascii="Times New Roman" w:eastAsia="Times New Roman" w:hAnsi="Times New Roman" w:cs="Times New Roman"/>
          <w:color w:val="000000"/>
          <w:sz w:val="28"/>
          <w:szCs w:val="28"/>
        </w:rPr>
      </w:pPr>
    </w:p>
    <w:p w:rsidR="00F767B9" w:rsidRDefault="00A03E98" w:rsidP="00EF557D">
      <w:pPr>
        <w:spacing w:after="0" w:line="240" w:lineRule="auto"/>
        <w:rPr>
          <w:rFonts w:ascii="Times New Roman" w:eastAsia="Times New Roman" w:hAnsi="Times New Roman" w:cs="Times New Roman"/>
          <w:bCs/>
          <w:color w:val="000000"/>
          <w:sz w:val="28"/>
          <w:szCs w:val="28"/>
        </w:rPr>
      </w:pPr>
      <w:r w:rsidRPr="00CB0819">
        <w:rPr>
          <w:rFonts w:ascii="Times New Roman" w:eastAsia="Times New Roman" w:hAnsi="Times New Roman" w:cs="Times New Roman"/>
          <w:bCs/>
          <w:sz w:val="28"/>
          <w:szCs w:val="28"/>
        </w:rPr>
        <w:t>1.</w:t>
      </w:r>
      <w:r w:rsidR="00F767B9" w:rsidRPr="008E1D2F">
        <w:rPr>
          <w:rFonts w:ascii="Times New Roman" w:eastAsia="Times New Roman" w:hAnsi="Times New Roman" w:cs="Times New Roman"/>
          <w:bCs/>
          <w:color w:val="000000"/>
          <w:sz w:val="28"/>
          <w:szCs w:val="28"/>
        </w:rPr>
        <w:t>Аналітична частина</w:t>
      </w:r>
    </w:p>
    <w:p w:rsidR="00F8172F" w:rsidRPr="008E1D2F" w:rsidRDefault="00F8172F" w:rsidP="00EF557D">
      <w:pPr>
        <w:spacing w:after="0" w:line="240" w:lineRule="auto"/>
        <w:rPr>
          <w:rFonts w:ascii="Times New Roman" w:eastAsia="Times New Roman" w:hAnsi="Times New Roman" w:cs="Times New Roman"/>
          <w:bCs/>
          <w:color w:val="000000"/>
          <w:sz w:val="28"/>
          <w:szCs w:val="28"/>
        </w:rPr>
      </w:pP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1.1</w:t>
      </w:r>
      <w:r w:rsidRPr="008E1D2F">
        <w:rPr>
          <w:rFonts w:ascii="Times New Roman" w:eastAsia="Times New Roman" w:hAnsi="Times New Roman" w:cs="Times New Roman"/>
          <w:bCs/>
          <w:color w:val="000000"/>
          <w:sz w:val="28"/>
          <w:szCs w:val="28"/>
        </w:rPr>
        <w:t xml:space="preserve">. </w:t>
      </w:r>
      <w:r w:rsidR="00F767B9" w:rsidRPr="008E1D2F">
        <w:rPr>
          <w:rFonts w:ascii="Times New Roman" w:eastAsia="Times New Roman" w:hAnsi="Times New Roman" w:cs="Times New Roman"/>
          <w:bCs/>
          <w:color w:val="000000"/>
          <w:sz w:val="28"/>
          <w:szCs w:val="28"/>
        </w:rPr>
        <w:t xml:space="preserve">Географічне розташування </w:t>
      </w:r>
      <w:r w:rsidRPr="008E1D2F">
        <w:rPr>
          <w:rFonts w:ascii="Times New Roman" w:eastAsia="Times New Roman" w:hAnsi="Times New Roman" w:cs="Times New Roman"/>
          <w:bCs/>
          <w:color w:val="000000"/>
          <w:sz w:val="28"/>
          <w:szCs w:val="28"/>
        </w:rPr>
        <w:t>ОТГ</w:t>
      </w:r>
      <w:r w:rsidR="0008024F" w:rsidRPr="008E1D2F">
        <w:rPr>
          <w:rFonts w:ascii="Times New Roman" w:eastAsia="Times New Roman" w:hAnsi="Times New Roman" w:cs="Times New Roman"/>
          <w:bCs/>
          <w:color w:val="000000"/>
          <w:sz w:val="28"/>
          <w:szCs w:val="28"/>
        </w:rPr>
        <w:t>.</w:t>
      </w:r>
    </w:p>
    <w:p w:rsidR="00FF0146" w:rsidRP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1.2.</w:t>
      </w:r>
      <w:r w:rsidR="0008024F" w:rsidRPr="008E1D2F">
        <w:rPr>
          <w:rFonts w:ascii="Times New Roman" w:eastAsia="Times New Roman" w:hAnsi="Times New Roman" w:cs="Times New Roman"/>
          <w:bCs/>
          <w:color w:val="000000"/>
          <w:sz w:val="28"/>
          <w:szCs w:val="28"/>
        </w:rPr>
        <w:t>Демографічна ситуація, ринок праці</w:t>
      </w:r>
      <w:r w:rsidR="00A242E8">
        <w:rPr>
          <w:rFonts w:ascii="Times New Roman" w:eastAsia="Times New Roman" w:hAnsi="Times New Roman" w:cs="Times New Roman"/>
          <w:bCs/>
          <w:color w:val="000000"/>
          <w:sz w:val="28"/>
          <w:szCs w:val="28"/>
        </w:rPr>
        <w:t>.</w:t>
      </w:r>
    </w:p>
    <w:p w:rsidR="00FF0146" w:rsidRPr="008E1D2F" w:rsidRDefault="00A03E98" w:rsidP="005F7BE5">
      <w:pPr>
        <w:spacing w:after="0" w:line="240" w:lineRule="auto"/>
        <w:rPr>
          <w:rFonts w:ascii="Times New Roman" w:eastAsia="Times New Roman" w:hAnsi="Times New Roman" w:cs="Times New Roman"/>
          <w:bCs/>
          <w:strike/>
          <w:color w:val="000000"/>
          <w:sz w:val="28"/>
          <w:szCs w:val="28"/>
        </w:rPr>
      </w:pPr>
      <w:r w:rsidRPr="00A242E8">
        <w:rPr>
          <w:rFonts w:ascii="Times New Roman" w:eastAsia="Times New Roman" w:hAnsi="Times New Roman" w:cs="Times New Roman"/>
          <w:bCs/>
          <w:sz w:val="28"/>
          <w:szCs w:val="28"/>
        </w:rPr>
        <w:t>1.3</w:t>
      </w:r>
      <w:r w:rsidRPr="008E1D2F">
        <w:rPr>
          <w:rFonts w:ascii="Times New Roman" w:eastAsia="Times New Roman" w:hAnsi="Times New Roman" w:cs="Times New Roman"/>
          <w:bCs/>
          <w:color w:val="000000"/>
          <w:sz w:val="28"/>
          <w:szCs w:val="28"/>
        </w:rPr>
        <w:t>.</w:t>
      </w:r>
      <w:r w:rsidR="0008024F" w:rsidRPr="008E1D2F">
        <w:rPr>
          <w:rFonts w:ascii="Times New Roman" w:eastAsia="Times New Roman" w:hAnsi="Times New Roman" w:cs="Times New Roman"/>
          <w:bCs/>
          <w:color w:val="000000"/>
          <w:sz w:val="28"/>
          <w:szCs w:val="28"/>
        </w:rPr>
        <w:t xml:space="preserve"> Стан розвитку інфраструктури </w:t>
      </w:r>
      <w:r w:rsidRPr="00A242E8">
        <w:rPr>
          <w:rFonts w:ascii="Times New Roman" w:eastAsia="Times New Roman" w:hAnsi="Times New Roman" w:cs="Times New Roman"/>
          <w:bCs/>
          <w:sz w:val="28"/>
          <w:szCs w:val="28"/>
        </w:rPr>
        <w:t>громади</w:t>
      </w:r>
      <w:r w:rsidR="00A242E8" w:rsidRPr="00A242E8">
        <w:rPr>
          <w:rFonts w:ascii="Times New Roman" w:eastAsia="Times New Roman" w:hAnsi="Times New Roman" w:cs="Times New Roman"/>
          <w:sz w:val="28"/>
          <w:szCs w:val="28"/>
        </w:rPr>
        <w:t>.</w:t>
      </w: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1.4.</w:t>
      </w:r>
      <w:r w:rsidR="0008024F" w:rsidRPr="008E1D2F">
        <w:rPr>
          <w:rFonts w:ascii="Times New Roman" w:eastAsia="Times New Roman" w:hAnsi="Times New Roman" w:cs="Times New Roman"/>
          <w:bCs/>
          <w:color w:val="000000"/>
          <w:sz w:val="28"/>
          <w:szCs w:val="28"/>
        </w:rPr>
        <w:t>Динаміка та особливості соціально-економічного розвитку.</w:t>
      </w:r>
    </w:p>
    <w:p w:rsidR="00A242E8"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1.5.</w:t>
      </w:r>
      <w:r w:rsidR="0008024F" w:rsidRPr="008E1D2F">
        <w:rPr>
          <w:rFonts w:ascii="Times New Roman" w:eastAsia="Times New Roman" w:hAnsi="Times New Roman" w:cs="Times New Roman"/>
          <w:bCs/>
          <w:color w:val="000000"/>
          <w:sz w:val="28"/>
          <w:szCs w:val="28"/>
        </w:rPr>
        <w:t>Фінансово-бюджетна ситуація</w:t>
      </w:r>
      <w:r w:rsidRPr="008E1D2F">
        <w:rPr>
          <w:rFonts w:ascii="Times New Roman" w:eastAsia="Times New Roman" w:hAnsi="Times New Roman" w:cs="Times New Roman"/>
          <w:bCs/>
          <w:color w:val="000000"/>
          <w:sz w:val="28"/>
          <w:szCs w:val="28"/>
        </w:rPr>
        <w:t>.</w:t>
      </w:r>
    </w:p>
    <w:p w:rsidR="00FF0146"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1.6.</w:t>
      </w:r>
      <w:r w:rsidR="000F433B" w:rsidRPr="008E1D2F">
        <w:rPr>
          <w:rFonts w:ascii="Times New Roman" w:eastAsia="Times New Roman" w:hAnsi="Times New Roman" w:cs="Times New Roman"/>
          <w:bCs/>
          <w:color w:val="000000"/>
          <w:sz w:val="28"/>
          <w:szCs w:val="28"/>
        </w:rPr>
        <w:t xml:space="preserve">Результати </w:t>
      </w:r>
      <w:r w:rsidR="000F433B" w:rsidRPr="008E1D2F">
        <w:rPr>
          <w:rFonts w:ascii="Times New Roman" w:eastAsia="Times New Roman" w:hAnsi="Times New Roman" w:cs="Times New Roman"/>
          <w:bCs/>
          <w:color w:val="000000"/>
          <w:sz w:val="28"/>
          <w:szCs w:val="28"/>
          <w:lang w:val="en-US"/>
        </w:rPr>
        <w:t>SWOT</w:t>
      </w:r>
      <w:r w:rsidR="000F433B" w:rsidRPr="008E1D2F">
        <w:rPr>
          <w:rFonts w:ascii="Times New Roman" w:eastAsia="Times New Roman" w:hAnsi="Times New Roman" w:cs="Times New Roman"/>
          <w:bCs/>
          <w:color w:val="000000"/>
          <w:sz w:val="28"/>
          <w:szCs w:val="28"/>
        </w:rPr>
        <w:t>-аналізу</w:t>
      </w:r>
      <w:r w:rsidRPr="008E1D2F">
        <w:rPr>
          <w:rFonts w:ascii="Times New Roman" w:eastAsia="Times New Roman" w:hAnsi="Times New Roman" w:cs="Times New Roman"/>
          <w:bCs/>
          <w:color w:val="000000"/>
          <w:sz w:val="28"/>
          <w:szCs w:val="28"/>
        </w:rPr>
        <w:t>.</w:t>
      </w:r>
    </w:p>
    <w:p w:rsidR="00F8172F" w:rsidRPr="008E1D2F" w:rsidRDefault="00F8172F" w:rsidP="005F7BE5">
      <w:pPr>
        <w:spacing w:after="0" w:line="240" w:lineRule="auto"/>
        <w:rPr>
          <w:rFonts w:ascii="Times New Roman" w:eastAsia="Times New Roman" w:hAnsi="Times New Roman" w:cs="Times New Roman"/>
          <w:bCs/>
          <w:color w:val="000000"/>
          <w:sz w:val="28"/>
          <w:szCs w:val="28"/>
        </w:rPr>
      </w:pPr>
    </w:p>
    <w:p w:rsidR="00FF0146" w:rsidRDefault="00A03E98" w:rsidP="005F7BE5">
      <w:pPr>
        <w:spacing w:after="0" w:line="240" w:lineRule="auto"/>
        <w:rPr>
          <w:rFonts w:ascii="Times New Roman" w:eastAsia="Times New Roman" w:hAnsi="Times New Roman" w:cs="Times New Roman"/>
          <w:bCs/>
          <w:color w:val="000000"/>
          <w:sz w:val="28"/>
          <w:szCs w:val="28"/>
        </w:rPr>
      </w:pPr>
      <w:r w:rsidRPr="00A242E8">
        <w:rPr>
          <w:rFonts w:ascii="Times New Roman" w:eastAsia="Times New Roman" w:hAnsi="Times New Roman" w:cs="Times New Roman"/>
          <w:bCs/>
          <w:sz w:val="28"/>
          <w:szCs w:val="28"/>
        </w:rPr>
        <w:t>2</w:t>
      </w:r>
      <w:r w:rsidRPr="008E1D2F">
        <w:rPr>
          <w:rFonts w:ascii="Times New Roman" w:eastAsia="Times New Roman" w:hAnsi="Times New Roman" w:cs="Times New Roman"/>
          <w:bCs/>
          <w:color w:val="000000"/>
          <w:sz w:val="28"/>
          <w:szCs w:val="28"/>
        </w:rPr>
        <w:t xml:space="preserve">. </w:t>
      </w:r>
      <w:r w:rsidR="000F433B" w:rsidRPr="008E1D2F">
        <w:rPr>
          <w:rFonts w:ascii="Times New Roman" w:eastAsia="Times New Roman" w:hAnsi="Times New Roman" w:cs="Times New Roman"/>
          <w:bCs/>
          <w:color w:val="000000"/>
          <w:sz w:val="28"/>
          <w:szCs w:val="28"/>
        </w:rPr>
        <w:t xml:space="preserve">Цілі та пріоритети розвитку </w:t>
      </w:r>
      <w:r w:rsidR="00FF0146" w:rsidRPr="008E1D2F">
        <w:rPr>
          <w:rFonts w:ascii="Times New Roman" w:eastAsia="Times New Roman" w:hAnsi="Times New Roman" w:cs="Times New Roman"/>
          <w:bCs/>
          <w:color w:val="000000"/>
          <w:sz w:val="28"/>
          <w:szCs w:val="28"/>
        </w:rPr>
        <w:t>Семенівської</w:t>
      </w:r>
      <w:r w:rsidRPr="008E1D2F">
        <w:rPr>
          <w:rFonts w:ascii="Times New Roman" w:eastAsia="Times New Roman" w:hAnsi="Times New Roman" w:cs="Times New Roman"/>
          <w:bCs/>
          <w:color w:val="000000"/>
          <w:sz w:val="28"/>
          <w:szCs w:val="28"/>
        </w:rPr>
        <w:t>ОТГ</w:t>
      </w:r>
      <w:r w:rsidR="00FF0146" w:rsidRPr="008E1D2F">
        <w:rPr>
          <w:rFonts w:ascii="Times New Roman" w:eastAsia="Times New Roman" w:hAnsi="Times New Roman" w:cs="Times New Roman"/>
          <w:bCs/>
          <w:color w:val="000000"/>
          <w:sz w:val="28"/>
          <w:szCs w:val="28"/>
        </w:rPr>
        <w:t>.</w:t>
      </w:r>
    </w:p>
    <w:p w:rsidR="00F8172F" w:rsidRPr="008E1D2F" w:rsidRDefault="00F8172F" w:rsidP="005F7BE5">
      <w:pPr>
        <w:spacing w:after="0" w:line="240" w:lineRule="auto"/>
        <w:rPr>
          <w:rFonts w:ascii="Times New Roman" w:eastAsia="Times New Roman" w:hAnsi="Times New Roman" w:cs="Times New Roman"/>
          <w:bCs/>
          <w:color w:val="000000"/>
          <w:sz w:val="28"/>
          <w:szCs w:val="28"/>
        </w:rPr>
      </w:pPr>
    </w:p>
    <w:p w:rsidR="000F433B" w:rsidRDefault="00A03E98" w:rsidP="005F7BE5">
      <w:pPr>
        <w:spacing w:after="0" w:line="240" w:lineRule="auto"/>
        <w:rPr>
          <w:rFonts w:ascii="Times New Roman" w:eastAsia="Times New Roman" w:hAnsi="Times New Roman" w:cs="Times New Roman"/>
          <w:color w:val="000000"/>
          <w:sz w:val="28"/>
          <w:szCs w:val="28"/>
        </w:rPr>
      </w:pPr>
      <w:r w:rsidRPr="00A242E8">
        <w:rPr>
          <w:rFonts w:ascii="Times New Roman" w:eastAsia="Times New Roman" w:hAnsi="Times New Roman" w:cs="Times New Roman"/>
          <w:bCs/>
          <w:sz w:val="28"/>
          <w:szCs w:val="28"/>
        </w:rPr>
        <w:t>3</w:t>
      </w:r>
      <w:r w:rsidRPr="008E1D2F">
        <w:rPr>
          <w:rFonts w:ascii="Times New Roman" w:eastAsia="Times New Roman" w:hAnsi="Times New Roman" w:cs="Times New Roman"/>
          <w:bCs/>
          <w:color w:val="000000"/>
          <w:sz w:val="28"/>
          <w:szCs w:val="28"/>
        </w:rPr>
        <w:t xml:space="preserve">. </w:t>
      </w:r>
      <w:r w:rsidR="000F433B" w:rsidRPr="008E1D2F">
        <w:rPr>
          <w:rFonts w:ascii="Times New Roman" w:eastAsia="Times New Roman" w:hAnsi="Times New Roman" w:cs="Times New Roman"/>
          <w:bCs/>
          <w:color w:val="000000"/>
          <w:sz w:val="28"/>
          <w:szCs w:val="28"/>
        </w:rPr>
        <w:t>Основні завдання та механізми реалізації Плану.</w:t>
      </w:r>
      <w:r w:rsidR="005F7BE5" w:rsidRPr="008E1D2F">
        <w:rPr>
          <w:rFonts w:ascii="Times New Roman" w:eastAsia="Times New Roman" w:hAnsi="Times New Roman" w:cs="Times New Roman"/>
          <w:color w:val="000000"/>
          <w:sz w:val="28"/>
          <w:szCs w:val="28"/>
        </w:rPr>
        <w:t> </w:t>
      </w:r>
    </w:p>
    <w:p w:rsidR="00F8172F" w:rsidRPr="008E1D2F" w:rsidRDefault="00F8172F" w:rsidP="005F7BE5">
      <w:pPr>
        <w:spacing w:after="0" w:line="240" w:lineRule="auto"/>
        <w:rPr>
          <w:rFonts w:ascii="Times New Roman" w:eastAsia="Times New Roman" w:hAnsi="Times New Roman" w:cs="Times New Roman"/>
          <w:color w:val="000000"/>
          <w:sz w:val="28"/>
          <w:szCs w:val="28"/>
        </w:rPr>
      </w:pPr>
    </w:p>
    <w:p w:rsidR="00066C88" w:rsidRPr="008E1D2F" w:rsidRDefault="00A03E98" w:rsidP="00066C88">
      <w:pPr>
        <w:spacing w:after="0" w:line="240" w:lineRule="auto"/>
        <w:rPr>
          <w:rFonts w:ascii="Times New Roman" w:eastAsia="Times New Roman" w:hAnsi="Times New Roman" w:cs="Times New Roman"/>
          <w:color w:val="000000"/>
          <w:sz w:val="28"/>
          <w:szCs w:val="28"/>
        </w:rPr>
      </w:pPr>
      <w:r w:rsidRPr="00A242E8">
        <w:rPr>
          <w:rFonts w:ascii="Times New Roman" w:eastAsia="Times New Roman" w:hAnsi="Times New Roman" w:cs="Times New Roman"/>
          <w:sz w:val="28"/>
          <w:szCs w:val="28"/>
        </w:rPr>
        <w:t>4.</w:t>
      </w:r>
      <w:r w:rsidR="000F433B" w:rsidRPr="008E1D2F">
        <w:rPr>
          <w:rFonts w:ascii="Times New Roman" w:eastAsia="Times New Roman" w:hAnsi="Times New Roman" w:cs="Times New Roman"/>
          <w:color w:val="000000"/>
          <w:sz w:val="28"/>
          <w:szCs w:val="28"/>
        </w:rPr>
        <w:t xml:space="preserve">Механізм моніторингу та оцінки результативності реалізації </w:t>
      </w:r>
      <w:r w:rsidR="00482DCD" w:rsidRPr="008E1D2F">
        <w:rPr>
          <w:rFonts w:ascii="Times New Roman" w:eastAsia="Times New Roman" w:hAnsi="Times New Roman" w:cs="Times New Roman"/>
          <w:color w:val="000000"/>
          <w:sz w:val="28"/>
          <w:szCs w:val="28"/>
        </w:rPr>
        <w:t>П</w:t>
      </w:r>
      <w:r w:rsidR="000F433B" w:rsidRPr="008E1D2F">
        <w:rPr>
          <w:rFonts w:ascii="Times New Roman" w:eastAsia="Times New Roman" w:hAnsi="Times New Roman" w:cs="Times New Roman"/>
          <w:color w:val="000000"/>
          <w:sz w:val="28"/>
          <w:szCs w:val="28"/>
        </w:rPr>
        <w:t>лану.</w:t>
      </w:r>
    </w:p>
    <w:p w:rsidR="007C68BF" w:rsidRDefault="007C68BF" w:rsidP="00963904">
      <w:pPr>
        <w:spacing w:after="0" w:line="240" w:lineRule="auto"/>
        <w:rPr>
          <w:rFonts w:ascii="Times New Roman" w:eastAsia="Times New Roman" w:hAnsi="Times New Roman" w:cs="Times New Roman"/>
          <w:color w:val="FF0000"/>
          <w:sz w:val="28"/>
          <w:szCs w:val="28"/>
        </w:rPr>
      </w:pPr>
    </w:p>
    <w:p w:rsidR="007C68BF" w:rsidRDefault="007C68BF" w:rsidP="00963904">
      <w:pPr>
        <w:spacing w:after="0" w:line="240" w:lineRule="auto"/>
        <w:rPr>
          <w:rFonts w:ascii="Times New Roman" w:eastAsia="Times New Roman" w:hAnsi="Times New Roman" w:cs="Times New Roman"/>
          <w:color w:val="FF0000"/>
          <w:sz w:val="28"/>
          <w:szCs w:val="28"/>
        </w:rPr>
      </w:pPr>
    </w:p>
    <w:p w:rsidR="00F8172F" w:rsidRDefault="005F7BE5" w:rsidP="00963904">
      <w:pPr>
        <w:spacing w:after="0" w:line="240" w:lineRule="auto"/>
        <w:rPr>
          <w:rFonts w:ascii="Times New Roman" w:eastAsia="Times New Roman" w:hAnsi="Times New Roman" w:cs="Times New Roman"/>
          <w:sz w:val="28"/>
          <w:szCs w:val="28"/>
        </w:rPr>
      </w:pPr>
      <w:r w:rsidRPr="00963904">
        <w:rPr>
          <w:rFonts w:ascii="Times New Roman" w:eastAsia="Times New Roman" w:hAnsi="Times New Roman" w:cs="Times New Roman"/>
          <w:color w:val="FF0000"/>
          <w:sz w:val="28"/>
          <w:szCs w:val="28"/>
        </w:rPr>
        <w:br/>
      </w:r>
      <w:r w:rsidR="00963904" w:rsidRPr="00F8172F">
        <w:rPr>
          <w:rFonts w:ascii="Times New Roman" w:eastAsia="Times New Roman" w:hAnsi="Times New Roman" w:cs="Times New Roman"/>
          <w:b/>
          <w:sz w:val="28"/>
          <w:szCs w:val="28"/>
        </w:rPr>
        <w:t>Додаток 1</w:t>
      </w:r>
      <w:r w:rsidR="00963904" w:rsidRPr="00A242E8">
        <w:rPr>
          <w:rFonts w:ascii="Times New Roman" w:eastAsia="Times New Roman" w:hAnsi="Times New Roman" w:cs="Times New Roman"/>
          <w:sz w:val="28"/>
          <w:szCs w:val="28"/>
        </w:rPr>
        <w:t xml:space="preserve"> «Показники соціально-економічного розвитку об</w:t>
      </w:r>
      <w:r w:rsidR="00BC769F" w:rsidRPr="00A242E8">
        <w:rPr>
          <w:rFonts w:ascii="Times New Roman" w:eastAsia="Times New Roman" w:hAnsi="Times New Roman" w:cs="Times New Roman"/>
          <w:sz w:val="28"/>
          <w:szCs w:val="28"/>
        </w:rPr>
        <w:t>’</w:t>
      </w:r>
      <w:r w:rsidR="00963904" w:rsidRPr="00A242E8">
        <w:rPr>
          <w:rFonts w:ascii="Times New Roman" w:eastAsia="Times New Roman" w:hAnsi="Times New Roman" w:cs="Times New Roman"/>
          <w:sz w:val="28"/>
          <w:szCs w:val="28"/>
        </w:rPr>
        <w:t>єднаної територі</w:t>
      </w:r>
      <w:r w:rsidR="00963904" w:rsidRPr="00A242E8">
        <w:rPr>
          <w:rFonts w:ascii="Times New Roman" w:eastAsia="Times New Roman" w:hAnsi="Times New Roman" w:cs="Times New Roman"/>
          <w:sz w:val="28"/>
          <w:szCs w:val="28"/>
        </w:rPr>
        <w:t>а</w:t>
      </w:r>
      <w:r w:rsidR="00963904" w:rsidRPr="00A242E8">
        <w:rPr>
          <w:rFonts w:ascii="Times New Roman" w:eastAsia="Times New Roman" w:hAnsi="Times New Roman" w:cs="Times New Roman"/>
          <w:sz w:val="28"/>
          <w:szCs w:val="28"/>
        </w:rPr>
        <w:t>льної громади»</w:t>
      </w:r>
    </w:p>
    <w:p w:rsidR="00EF557D" w:rsidRPr="00A242E8" w:rsidRDefault="005F7BE5" w:rsidP="00963904">
      <w:pPr>
        <w:spacing w:after="0" w:line="240" w:lineRule="auto"/>
        <w:rPr>
          <w:rFonts w:ascii="Times New Roman" w:eastAsia="Times New Roman" w:hAnsi="Times New Roman" w:cs="Times New Roman"/>
          <w:bCs/>
          <w:sz w:val="28"/>
          <w:szCs w:val="28"/>
        </w:rPr>
      </w:pPr>
      <w:r w:rsidRPr="00A242E8">
        <w:rPr>
          <w:rFonts w:ascii="Times New Roman" w:eastAsia="Times New Roman" w:hAnsi="Times New Roman" w:cs="Times New Roman"/>
          <w:sz w:val="28"/>
          <w:szCs w:val="28"/>
        </w:rPr>
        <w:br/>
      </w:r>
      <w:r w:rsidR="00963904" w:rsidRPr="00F8172F">
        <w:rPr>
          <w:rFonts w:ascii="Times New Roman" w:eastAsia="Times New Roman" w:hAnsi="Times New Roman" w:cs="Times New Roman"/>
          <w:b/>
          <w:bCs/>
          <w:sz w:val="28"/>
          <w:szCs w:val="28"/>
        </w:rPr>
        <w:t>Додаток 2</w:t>
      </w:r>
      <w:r w:rsidR="00963904" w:rsidRPr="00A242E8">
        <w:rPr>
          <w:rFonts w:ascii="Times New Roman" w:eastAsia="Times New Roman" w:hAnsi="Times New Roman" w:cs="Times New Roman"/>
          <w:bCs/>
          <w:sz w:val="28"/>
          <w:szCs w:val="28"/>
        </w:rPr>
        <w:t xml:space="preserve"> «Перелік програм і проектів, які планується реалізувати у 20</w:t>
      </w:r>
      <w:r w:rsidR="00F8172F">
        <w:rPr>
          <w:rFonts w:ascii="Times New Roman" w:eastAsia="Times New Roman" w:hAnsi="Times New Roman" w:cs="Times New Roman"/>
          <w:bCs/>
          <w:sz w:val="28"/>
          <w:szCs w:val="28"/>
        </w:rPr>
        <w:t>20</w:t>
      </w:r>
      <w:r w:rsidR="00963904" w:rsidRPr="00A242E8">
        <w:rPr>
          <w:rFonts w:ascii="Times New Roman" w:eastAsia="Times New Roman" w:hAnsi="Times New Roman" w:cs="Times New Roman"/>
          <w:bCs/>
          <w:sz w:val="28"/>
          <w:szCs w:val="28"/>
        </w:rPr>
        <w:t xml:space="preserve"> році»</w:t>
      </w: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7C68BF" w:rsidRDefault="007C68BF"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rPr>
      </w:pPr>
    </w:p>
    <w:p w:rsidR="00A03E98" w:rsidRDefault="00A03E98" w:rsidP="008E1D2F">
      <w:pPr>
        <w:spacing w:after="0" w:line="240" w:lineRule="auto"/>
        <w:jc w:val="center"/>
        <w:rPr>
          <w:rFonts w:ascii="Times New Roman" w:eastAsia="Times New Roman" w:hAnsi="Times New Roman" w:cs="Times New Roman"/>
          <w:b/>
          <w:bCs/>
          <w:color w:val="000000"/>
          <w:sz w:val="40"/>
          <w:szCs w:val="40"/>
        </w:rPr>
      </w:pPr>
      <w:r w:rsidRPr="00CF45F4">
        <w:rPr>
          <w:rFonts w:ascii="Times New Roman" w:eastAsia="Times New Roman" w:hAnsi="Times New Roman" w:cs="Times New Roman"/>
          <w:b/>
          <w:bCs/>
          <w:color w:val="000000"/>
          <w:sz w:val="40"/>
          <w:szCs w:val="40"/>
        </w:rPr>
        <w:lastRenderedPageBreak/>
        <w:t>Вступ</w:t>
      </w:r>
    </w:p>
    <w:p w:rsidR="007C68BF" w:rsidRPr="00CF45F4" w:rsidRDefault="007C68BF" w:rsidP="008E1D2F">
      <w:pPr>
        <w:spacing w:after="0" w:line="240" w:lineRule="auto"/>
        <w:jc w:val="center"/>
        <w:rPr>
          <w:rFonts w:ascii="Times New Roman" w:eastAsia="Times New Roman" w:hAnsi="Times New Roman" w:cs="Times New Roman"/>
          <w:color w:val="000000"/>
          <w:sz w:val="40"/>
          <w:szCs w:val="40"/>
        </w:rPr>
      </w:pPr>
    </w:p>
    <w:p w:rsidR="008E1D2F" w:rsidRPr="009A2351" w:rsidRDefault="00EF557D" w:rsidP="007C68BF">
      <w:pPr>
        <w:spacing w:after="0" w:line="240" w:lineRule="auto"/>
        <w:ind w:firstLine="708"/>
        <w:jc w:val="both"/>
        <w:rPr>
          <w:rFonts w:ascii="Times New Roman" w:eastAsia="Times New Roman" w:hAnsi="Times New Roman" w:cs="Times New Roman"/>
          <w:sz w:val="28"/>
          <w:szCs w:val="28"/>
        </w:rPr>
      </w:pPr>
      <w:r w:rsidRPr="00963904">
        <w:rPr>
          <w:rFonts w:ascii="Times New Roman" w:eastAsia="Times New Roman" w:hAnsi="Times New Roman" w:cs="Times New Roman"/>
          <w:bCs/>
          <w:iCs/>
          <w:color w:val="000000"/>
          <w:sz w:val="28"/>
          <w:szCs w:val="28"/>
        </w:rPr>
        <w:t>План</w:t>
      </w:r>
      <w:r w:rsidR="005F7BE5" w:rsidRPr="00963904">
        <w:rPr>
          <w:rFonts w:ascii="Times New Roman" w:eastAsia="Times New Roman" w:hAnsi="Times New Roman" w:cs="Times New Roman"/>
          <w:bCs/>
          <w:iCs/>
          <w:color w:val="000000"/>
          <w:sz w:val="28"/>
          <w:szCs w:val="28"/>
        </w:rPr>
        <w:t xml:space="preserve"> соціально-економічного розвитку </w:t>
      </w:r>
      <w:proofErr w:type="spellStart"/>
      <w:r w:rsidRPr="00963904">
        <w:rPr>
          <w:rFonts w:ascii="Times New Roman" w:eastAsia="Times New Roman" w:hAnsi="Times New Roman" w:cs="Times New Roman"/>
          <w:bCs/>
          <w:iCs/>
          <w:color w:val="000000"/>
          <w:sz w:val="28"/>
          <w:szCs w:val="28"/>
        </w:rPr>
        <w:t>Семенівської</w:t>
      </w:r>
      <w:proofErr w:type="spellEnd"/>
      <w:r w:rsidRPr="00963904">
        <w:rPr>
          <w:rFonts w:ascii="Times New Roman" w:eastAsia="Times New Roman" w:hAnsi="Times New Roman" w:cs="Times New Roman"/>
          <w:bCs/>
          <w:iCs/>
          <w:color w:val="000000"/>
          <w:sz w:val="28"/>
          <w:szCs w:val="28"/>
        </w:rPr>
        <w:t xml:space="preserve"> селищної</w:t>
      </w:r>
      <w:r w:rsidR="007C68BF">
        <w:rPr>
          <w:rFonts w:ascii="Times New Roman" w:eastAsia="Times New Roman" w:hAnsi="Times New Roman" w:cs="Times New Roman"/>
          <w:bCs/>
          <w:iCs/>
          <w:color w:val="000000"/>
          <w:sz w:val="28"/>
          <w:szCs w:val="28"/>
        </w:rPr>
        <w:t xml:space="preserve"> </w:t>
      </w:r>
      <w:r w:rsidR="00B06719" w:rsidRPr="00A242E8">
        <w:rPr>
          <w:rFonts w:ascii="Times New Roman" w:eastAsia="Times New Roman" w:hAnsi="Times New Roman" w:cs="Times New Roman"/>
          <w:bCs/>
          <w:iCs/>
          <w:sz w:val="28"/>
          <w:szCs w:val="28"/>
        </w:rPr>
        <w:t>об’єднаної територіальної громади</w:t>
      </w:r>
      <w:r w:rsidR="00F8172F">
        <w:rPr>
          <w:rFonts w:ascii="Times New Roman" w:eastAsia="Times New Roman" w:hAnsi="Times New Roman" w:cs="Times New Roman"/>
          <w:bCs/>
          <w:iCs/>
          <w:color w:val="000000"/>
          <w:sz w:val="28"/>
          <w:szCs w:val="28"/>
        </w:rPr>
        <w:t> на 2020</w:t>
      </w:r>
      <w:r w:rsidR="005F7BE5" w:rsidRPr="00963904">
        <w:rPr>
          <w:rFonts w:ascii="Times New Roman" w:eastAsia="Times New Roman" w:hAnsi="Times New Roman" w:cs="Times New Roman"/>
          <w:bCs/>
          <w:iCs/>
          <w:color w:val="000000"/>
          <w:sz w:val="28"/>
          <w:szCs w:val="28"/>
        </w:rPr>
        <w:t> </w:t>
      </w:r>
      <w:r w:rsidR="00F8172F">
        <w:rPr>
          <w:rFonts w:ascii="Times New Roman" w:eastAsia="Times New Roman" w:hAnsi="Times New Roman" w:cs="Times New Roman"/>
          <w:bCs/>
          <w:iCs/>
          <w:color w:val="000000"/>
          <w:sz w:val="28"/>
          <w:szCs w:val="28"/>
        </w:rPr>
        <w:t xml:space="preserve">рік </w:t>
      </w:r>
      <w:r w:rsidR="005F7BE5" w:rsidRPr="00963904">
        <w:rPr>
          <w:rFonts w:ascii="Times New Roman" w:eastAsia="Times New Roman" w:hAnsi="Times New Roman" w:cs="Times New Roman"/>
          <w:color w:val="000000"/>
          <w:sz w:val="28"/>
          <w:szCs w:val="28"/>
        </w:rPr>
        <w:t> (</w:t>
      </w:r>
      <w:r w:rsidR="005F7BE5" w:rsidRPr="00963904">
        <w:rPr>
          <w:rFonts w:ascii="Times New Roman" w:eastAsia="Times New Roman" w:hAnsi="Times New Roman" w:cs="Times New Roman"/>
          <w:iCs/>
          <w:color w:val="000000"/>
          <w:sz w:val="28"/>
          <w:szCs w:val="28"/>
        </w:rPr>
        <w:t>далі</w:t>
      </w:r>
      <w:r w:rsidR="005F7BE5" w:rsidRPr="00963904">
        <w:rPr>
          <w:rFonts w:ascii="Times New Roman" w:eastAsia="Times New Roman" w:hAnsi="Times New Roman" w:cs="Times New Roman"/>
          <w:color w:val="000000"/>
          <w:sz w:val="28"/>
          <w:szCs w:val="28"/>
        </w:rPr>
        <w:t xml:space="preserve"> - </w:t>
      </w:r>
      <w:r w:rsidRPr="00963904">
        <w:rPr>
          <w:rFonts w:ascii="Times New Roman" w:eastAsia="Times New Roman" w:hAnsi="Times New Roman" w:cs="Times New Roman"/>
          <w:color w:val="000000"/>
          <w:sz w:val="28"/>
          <w:szCs w:val="28"/>
        </w:rPr>
        <w:t>План</w:t>
      </w:r>
      <w:r w:rsidR="005F7BE5" w:rsidRPr="00963904">
        <w:rPr>
          <w:rFonts w:ascii="Times New Roman" w:eastAsia="Times New Roman" w:hAnsi="Times New Roman" w:cs="Times New Roman"/>
          <w:color w:val="000000"/>
          <w:sz w:val="28"/>
          <w:szCs w:val="28"/>
        </w:rPr>
        <w:t xml:space="preserve">) </w:t>
      </w:r>
      <w:r w:rsidRPr="00963904">
        <w:rPr>
          <w:rFonts w:ascii="Times New Roman" w:eastAsia="Times New Roman" w:hAnsi="Times New Roman" w:cs="Times New Roman"/>
          <w:color w:val="000000"/>
          <w:sz w:val="28"/>
          <w:szCs w:val="28"/>
        </w:rPr>
        <w:t>р</w:t>
      </w:r>
      <w:r w:rsidR="005F7BE5" w:rsidRPr="00963904">
        <w:rPr>
          <w:rFonts w:ascii="Times New Roman" w:eastAsia="Times New Roman" w:hAnsi="Times New Roman" w:cs="Times New Roman"/>
          <w:color w:val="000000"/>
          <w:sz w:val="28"/>
          <w:szCs w:val="28"/>
        </w:rPr>
        <w:t>озроблен</w:t>
      </w:r>
      <w:r w:rsidRPr="00963904">
        <w:rPr>
          <w:rFonts w:ascii="Times New Roman" w:eastAsia="Times New Roman" w:hAnsi="Times New Roman" w:cs="Times New Roman"/>
          <w:color w:val="000000"/>
          <w:sz w:val="28"/>
          <w:szCs w:val="28"/>
        </w:rPr>
        <w:t>ий</w:t>
      </w:r>
      <w:r w:rsidR="005F7BE5" w:rsidRPr="00963904">
        <w:rPr>
          <w:rFonts w:ascii="Times New Roman" w:eastAsia="Times New Roman" w:hAnsi="Times New Roman" w:cs="Times New Roman"/>
          <w:color w:val="000000"/>
          <w:sz w:val="28"/>
          <w:szCs w:val="28"/>
        </w:rPr>
        <w:t xml:space="preserve"> на основі аналізу поточної ситуації </w:t>
      </w:r>
      <w:r w:rsidRPr="00963904">
        <w:rPr>
          <w:rFonts w:ascii="Times New Roman" w:eastAsia="Times New Roman" w:hAnsi="Times New Roman" w:cs="Times New Roman"/>
          <w:color w:val="000000"/>
          <w:sz w:val="28"/>
          <w:szCs w:val="28"/>
        </w:rPr>
        <w:t xml:space="preserve">в </w:t>
      </w:r>
      <w:hyperlink r:id="rId6" w:history="1">
        <w:r w:rsidR="005F7BE5" w:rsidRPr="00963904">
          <w:rPr>
            <w:rFonts w:ascii="Times New Roman" w:eastAsia="Times New Roman" w:hAnsi="Times New Roman" w:cs="Times New Roman"/>
            <w:sz w:val="28"/>
            <w:szCs w:val="28"/>
          </w:rPr>
          <w:t>господарському</w:t>
        </w:r>
      </w:hyperlink>
      <w:r w:rsidR="005F7BE5" w:rsidRPr="00963904">
        <w:rPr>
          <w:rFonts w:ascii="Times New Roman" w:eastAsia="Times New Roman" w:hAnsi="Times New Roman" w:cs="Times New Roman"/>
          <w:color w:val="000000"/>
          <w:sz w:val="28"/>
          <w:szCs w:val="28"/>
        </w:rPr>
        <w:t> комплексі громади, виходячи із загальної соціально-економічної ситуації, та з урахуванням прогнозів, можливостей, пр</w:t>
      </w:r>
      <w:r w:rsidR="005F7BE5" w:rsidRPr="00963904">
        <w:rPr>
          <w:rFonts w:ascii="Times New Roman" w:eastAsia="Times New Roman" w:hAnsi="Times New Roman" w:cs="Times New Roman"/>
          <w:color w:val="000000"/>
          <w:sz w:val="28"/>
          <w:szCs w:val="28"/>
        </w:rPr>
        <w:t>о</w:t>
      </w:r>
      <w:r w:rsidR="005F7BE5" w:rsidRPr="00963904">
        <w:rPr>
          <w:rFonts w:ascii="Times New Roman" w:eastAsia="Times New Roman" w:hAnsi="Times New Roman" w:cs="Times New Roman"/>
          <w:color w:val="000000"/>
          <w:sz w:val="28"/>
          <w:szCs w:val="28"/>
        </w:rPr>
        <w:t>позицій підприємств і організацій, щодо пріоритетних напрямків розвитку н</w:t>
      </w:r>
      <w:r w:rsidR="005F7BE5" w:rsidRPr="00963904">
        <w:rPr>
          <w:rFonts w:ascii="Times New Roman" w:eastAsia="Times New Roman" w:hAnsi="Times New Roman" w:cs="Times New Roman"/>
          <w:color w:val="000000"/>
          <w:sz w:val="28"/>
          <w:szCs w:val="28"/>
        </w:rPr>
        <w:t>а</w:t>
      </w:r>
      <w:r w:rsidR="005F7BE5" w:rsidRPr="00963904">
        <w:rPr>
          <w:rFonts w:ascii="Times New Roman" w:eastAsia="Times New Roman" w:hAnsi="Times New Roman" w:cs="Times New Roman"/>
          <w:color w:val="000000"/>
          <w:sz w:val="28"/>
          <w:szCs w:val="28"/>
        </w:rPr>
        <w:t>селених пунктів </w:t>
      </w:r>
      <w:proofErr w:type="spellStart"/>
      <w:r w:rsidR="005F7BE5" w:rsidRPr="00963904">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мт.Семенівка</w:t>
      </w:r>
      <w:proofErr w:type="spellEnd"/>
      <w:r w:rsidR="005F7BE5" w:rsidRPr="00963904">
        <w:rPr>
          <w:rFonts w:ascii="Times New Roman" w:eastAsia="Times New Roman" w:hAnsi="Times New Roman" w:cs="Times New Roman"/>
          <w:color w:val="000000"/>
          <w:sz w:val="28"/>
          <w:szCs w:val="28"/>
        </w:rPr>
        <w:t>, </w:t>
      </w:r>
      <w:proofErr w:type="spellStart"/>
      <w:r w:rsidR="00982A51">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Вереміївка</w:t>
      </w:r>
      <w:proofErr w:type="spellEnd"/>
      <w:r w:rsidR="00B06719" w:rsidRPr="00963904">
        <w:rPr>
          <w:rFonts w:ascii="Times New Roman" w:eastAsia="Times New Roman" w:hAnsi="Times New Roman" w:cs="Times New Roman"/>
          <w:color w:val="000000"/>
          <w:sz w:val="28"/>
          <w:szCs w:val="28"/>
        </w:rPr>
        <w:t>,</w:t>
      </w:r>
      <w:r w:rsidR="009A2351">
        <w:rPr>
          <w:rFonts w:ascii="Times New Roman" w:eastAsia="Times New Roman" w:hAnsi="Times New Roman" w:cs="Times New Roman"/>
          <w:color w:val="000000"/>
          <w:sz w:val="28"/>
          <w:szCs w:val="28"/>
        </w:rPr>
        <w:t xml:space="preserve"> </w:t>
      </w:r>
      <w:proofErr w:type="spellStart"/>
      <w:r w:rsidR="005F7BE5" w:rsidRPr="00963904">
        <w:rPr>
          <w:rFonts w:ascii="Times New Roman" w:eastAsia="Times New Roman" w:hAnsi="Times New Roman" w:cs="Times New Roman"/>
          <w:bCs/>
          <w:color w:val="000000"/>
          <w:sz w:val="28"/>
          <w:szCs w:val="28"/>
        </w:rPr>
        <w:t>с.</w:t>
      </w:r>
      <w:r w:rsidRPr="00963904">
        <w:rPr>
          <w:rFonts w:ascii="Times New Roman" w:eastAsia="Times New Roman" w:hAnsi="Times New Roman" w:cs="Times New Roman"/>
          <w:bCs/>
          <w:color w:val="000000"/>
          <w:sz w:val="28"/>
          <w:szCs w:val="28"/>
        </w:rPr>
        <w:t>Тарасівка</w:t>
      </w:r>
      <w:proofErr w:type="spellEnd"/>
      <w:r w:rsidRPr="00963904">
        <w:rPr>
          <w:rFonts w:ascii="Times New Roman" w:eastAsia="Times New Roman" w:hAnsi="Times New Roman" w:cs="Times New Roman"/>
          <w:bCs/>
          <w:color w:val="000000"/>
          <w:sz w:val="28"/>
          <w:szCs w:val="28"/>
        </w:rPr>
        <w:t xml:space="preserve">, </w:t>
      </w:r>
      <w:proofErr w:type="spellStart"/>
      <w:r w:rsidRPr="00963904">
        <w:rPr>
          <w:rFonts w:ascii="Times New Roman" w:eastAsia="Times New Roman" w:hAnsi="Times New Roman" w:cs="Times New Roman"/>
          <w:bCs/>
          <w:color w:val="000000"/>
          <w:sz w:val="28"/>
          <w:szCs w:val="28"/>
        </w:rPr>
        <w:t>с.Карпиха</w:t>
      </w:r>
      <w:proofErr w:type="spellEnd"/>
      <w:r w:rsidRPr="00963904">
        <w:rPr>
          <w:rFonts w:ascii="Times New Roman" w:eastAsia="Times New Roman" w:hAnsi="Times New Roman" w:cs="Times New Roman"/>
          <w:bCs/>
          <w:color w:val="000000"/>
          <w:sz w:val="28"/>
          <w:szCs w:val="28"/>
        </w:rPr>
        <w:t>,</w:t>
      </w:r>
      <w:r w:rsidR="009A2351">
        <w:rPr>
          <w:rFonts w:ascii="Times New Roman" w:eastAsia="Times New Roman" w:hAnsi="Times New Roman" w:cs="Times New Roman"/>
          <w:bCs/>
          <w:color w:val="000000"/>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Веселий</w:t>
      </w:r>
      <w:proofErr w:type="spellEnd"/>
      <w:r w:rsidR="00307944" w:rsidRPr="009A2351">
        <w:rPr>
          <w:rFonts w:ascii="Times New Roman" w:eastAsia="Times New Roman" w:hAnsi="Times New Roman" w:cs="Times New Roman"/>
          <w:bCs/>
          <w:sz w:val="28"/>
          <w:szCs w:val="28"/>
        </w:rPr>
        <w:t xml:space="preserve"> Поділ,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Паніванівка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Великі</w:t>
      </w:r>
      <w:proofErr w:type="spellEnd"/>
      <w:r w:rsidR="009A2351">
        <w:rPr>
          <w:rFonts w:ascii="Times New Roman" w:eastAsia="Times New Roman" w:hAnsi="Times New Roman" w:cs="Times New Roman"/>
          <w:bCs/>
          <w:sz w:val="28"/>
          <w:szCs w:val="28"/>
        </w:rPr>
        <w:t xml:space="preserve"> </w:t>
      </w:r>
      <w:proofErr w:type="spellStart"/>
      <w:r w:rsidR="00307944" w:rsidRPr="009A2351">
        <w:rPr>
          <w:rFonts w:ascii="Times New Roman" w:eastAsia="Times New Roman" w:hAnsi="Times New Roman" w:cs="Times New Roman"/>
          <w:bCs/>
          <w:sz w:val="28"/>
          <w:szCs w:val="28"/>
        </w:rPr>
        <w:t>Липняги</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Малі</w:t>
      </w:r>
      <w:proofErr w:type="spellEnd"/>
      <w:r w:rsidR="009A2351">
        <w:rPr>
          <w:rFonts w:ascii="Times New Roman" w:eastAsia="Times New Roman" w:hAnsi="Times New Roman" w:cs="Times New Roman"/>
          <w:bCs/>
          <w:sz w:val="28"/>
          <w:szCs w:val="28"/>
        </w:rPr>
        <w:t xml:space="preserve"> </w:t>
      </w:r>
      <w:proofErr w:type="spellStart"/>
      <w:r w:rsidR="00307944" w:rsidRPr="009A2351">
        <w:rPr>
          <w:rFonts w:ascii="Times New Roman" w:eastAsia="Times New Roman" w:hAnsi="Times New Roman" w:cs="Times New Roman"/>
          <w:bCs/>
          <w:sz w:val="28"/>
          <w:szCs w:val="28"/>
        </w:rPr>
        <w:t>Липняги</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Степанівка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Бурімка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Греблі</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Товсте</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Новоселиця</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Бадьорівка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Слюзівка</w:t>
      </w:r>
      <w:proofErr w:type="spellEnd"/>
      <w:r w:rsidR="00307944" w:rsidRPr="009A2351">
        <w:rPr>
          <w:rFonts w:ascii="Times New Roman" w:eastAsia="Times New Roman" w:hAnsi="Times New Roman" w:cs="Times New Roman"/>
          <w:bCs/>
          <w:sz w:val="28"/>
          <w:szCs w:val="28"/>
        </w:rPr>
        <w:t xml:space="preserve">,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Нова</w:t>
      </w:r>
      <w:proofErr w:type="spellEnd"/>
      <w:r w:rsidR="00307944" w:rsidRPr="009A2351">
        <w:rPr>
          <w:rFonts w:ascii="Times New Roman" w:eastAsia="Times New Roman" w:hAnsi="Times New Roman" w:cs="Times New Roman"/>
          <w:bCs/>
          <w:sz w:val="28"/>
          <w:szCs w:val="28"/>
        </w:rPr>
        <w:t xml:space="preserve"> Олександрівка, </w:t>
      </w:r>
      <w:proofErr w:type="spellStart"/>
      <w:r w:rsidR="004D36BB" w:rsidRPr="009A2351">
        <w:rPr>
          <w:rFonts w:ascii="Times New Roman" w:eastAsia="Times New Roman" w:hAnsi="Times New Roman" w:cs="Times New Roman"/>
          <w:bCs/>
          <w:sz w:val="28"/>
          <w:szCs w:val="28"/>
        </w:rPr>
        <w:t>с.</w:t>
      </w:r>
      <w:r w:rsidR="00307944" w:rsidRPr="009A2351">
        <w:rPr>
          <w:rFonts w:ascii="Times New Roman" w:eastAsia="Times New Roman" w:hAnsi="Times New Roman" w:cs="Times New Roman"/>
          <w:bCs/>
          <w:sz w:val="28"/>
          <w:szCs w:val="28"/>
        </w:rPr>
        <w:t>Червоний</w:t>
      </w:r>
      <w:proofErr w:type="spellEnd"/>
      <w:r w:rsidR="00307944" w:rsidRPr="009A2351">
        <w:rPr>
          <w:rFonts w:ascii="Times New Roman" w:eastAsia="Times New Roman" w:hAnsi="Times New Roman" w:cs="Times New Roman"/>
          <w:bCs/>
          <w:sz w:val="28"/>
          <w:szCs w:val="28"/>
        </w:rPr>
        <w:t xml:space="preserve"> Лиман</w:t>
      </w:r>
      <w:r w:rsidR="00A21A20" w:rsidRPr="009A2351">
        <w:rPr>
          <w:rFonts w:ascii="Times New Roman" w:eastAsia="Times New Roman" w:hAnsi="Times New Roman" w:cs="Times New Roman"/>
          <w:bCs/>
          <w:sz w:val="28"/>
          <w:szCs w:val="28"/>
        </w:rPr>
        <w:t>,</w:t>
      </w:r>
      <w:r w:rsidR="005F7BE5" w:rsidRPr="009A2351">
        <w:rPr>
          <w:rFonts w:ascii="Times New Roman" w:eastAsia="Times New Roman" w:hAnsi="Times New Roman" w:cs="Times New Roman"/>
          <w:sz w:val="28"/>
          <w:szCs w:val="28"/>
        </w:rPr>
        <w:t xml:space="preserve"> що входять до об’єднаної територіальної громади. </w:t>
      </w:r>
    </w:p>
    <w:p w:rsidR="005F7BE5" w:rsidRDefault="00EF557D" w:rsidP="00963904">
      <w:pPr>
        <w:spacing w:after="0" w:line="240" w:lineRule="auto"/>
        <w:ind w:firstLine="851"/>
        <w:jc w:val="both"/>
        <w:rPr>
          <w:rFonts w:ascii="Times New Roman" w:eastAsia="Calibri" w:hAnsi="Times New Roman" w:cs="Times New Roman"/>
          <w:sz w:val="28"/>
          <w:szCs w:val="28"/>
        </w:rPr>
      </w:pPr>
      <w:r w:rsidRPr="00963904">
        <w:rPr>
          <w:rFonts w:ascii="Times New Roman" w:eastAsia="Times New Roman" w:hAnsi="Times New Roman" w:cs="Times New Roman"/>
          <w:color w:val="000000"/>
          <w:sz w:val="28"/>
          <w:szCs w:val="28"/>
        </w:rPr>
        <w:t>План</w:t>
      </w:r>
      <w:r w:rsidR="007C68BF">
        <w:rPr>
          <w:rFonts w:ascii="Times New Roman" w:eastAsia="Times New Roman" w:hAnsi="Times New Roman" w:cs="Times New Roman"/>
          <w:color w:val="000000"/>
          <w:sz w:val="28"/>
          <w:szCs w:val="28"/>
        </w:rPr>
        <w:t xml:space="preserve"> </w:t>
      </w:r>
      <w:r w:rsidR="008E1D2F" w:rsidRPr="00A242E8">
        <w:rPr>
          <w:rFonts w:ascii="Times New Roman" w:eastAsia="Calibri" w:hAnsi="Times New Roman" w:cs="Times New Roman"/>
          <w:sz w:val="28"/>
          <w:szCs w:val="28"/>
        </w:rPr>
        <w:t>розроблено відповідно до Закону України від 05.02.2015р. №157-</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добровільне об’єднання територіальних громад», Закону України від 05.02.2015р. №156-</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засади державної регіональної політики»,  пост</w:t>
      </w:r>
      <w:r w:rsidR="008E1D2F" w:rsidRPr="00A242E8">
        <w:rPr>
          <w:rFonts w:ascii="Times New Roman" w:eastAsia="Calibri" w:hAnsi="Times New Roman" w:cs="Times New Roman"/>
          <w:sz w:val="28"/>
          <w:szCs w:val="28"/>
        </w:rPr>
        <w:t>а</w:t>
      </w:r>
      <w:r w:rsidR="008E1D2F" w:rsidRPr="00A242E8">
        <w:rPr>
          <w:rFonts w:ascii="Times New Roman" w:eastAsia="Calibri" w:hAnsi="Times New Roman" w:cs="Times New Roman"/>
          <w:sz w:val="28"/>
          <w:szCs w:val="28"/>
        </w:rPr>
        <w:t>нови КМУ від 16.03.2016р.  №200 «Деякі питання надання субвенцій з держа</w:t>
      </w:r>
      <w:r w:rsidR="008E1D2F" w:rsidRPr="00A242E8">
        <w:rPr>
          <w:rFonts w:ascii="Times New Roman" w:eastAsia="Calibri" w:hAnsi="Times New Roman" w:cs="Times New Roman"/>
          <w:sz w:val="28"/>
          <w:szCs w:val="28"/>
        </w:rPr>
        <w:t>в</w:t>
      </w:r>
      <w:r w:rsidR="008E1D2F" w:rsidRPr="00A242E8">
        <w:rPr>
          <w:rFonts w:ascii="Times New Roman" w:eastAsia="Calibri" w:hAnsi="Times New Roman" w:cs="Times New Roman"/>
          <w:sz w:val="28"/>
          <w:szCs w:val="28"/>
        </w:rPr>
        <w:t xml:space="preserve">ного бюджету місцевим бюджетам на формування інфраструктури об’єднаних територіальних громад» (зі змінами), наказу </w:t>
      </w:r>
      <w:proofErr w:type="spellStart"/>
      <w:r w:rsidR="008E1D2F" w:rsidRPr="00A242E8">
        <w:rPr>
          <w:rFonts w:ascii="Times New Roman" w:eastAsia="Calibri" w:hAnsi="Times New Roman" w:cs="Times New Roman"/>
          <w:sz w:val="28"/>
          <w:szCs w:val="28"/>
        </w:rPr>
        <w:t>Мінрегіону</w:t>
      </w:r>
      <w:r w:rsidR="00C619E9" w:rsidRPr="003A1D59">
        <w:rPr>
          <w:rFonts w:ascii="Times New Roman" w:eastAsia="Calibri" w:hAnsi="Times New Roman" w:cs="Times New Roman"/>
          <w:sz w:val="28"/>
          <w:szCs w:val="28"/>
        </w:rPr>
        <w:t>України</w:t>
      </w:r>
      <w:r w:rsidR="008E1D2F" w:rsidRPr="00A242E8">
        <w:rPr>
          <w:rFonts w:ascii="Times New Roman" w:eastAsia="Calibri" w:hAnsi="Times New Roman" w:cs="Times New Roman"/>
          <w:sz w:val="28"/>
          <w:szCs w:val="28"/>
        </w:rPr>
        <w:t>від</w:t>
      </w:r>
      <w:proofErr w:type="spellEnd"/>
      <w:r w:rsidR="008E1D2F" w:rsidRPr="00A242E8">
        <w:rPr>
          <w:rFonts w:ascii="Times New Roman" w:eastAsia="Calibri" w:hAnsi="Times New Roman" w:cs="Times New Roman"/>
          <w:sz w:val="28"/>
          <w:szCs w:val="28"/>
        </w:rPr>
        <w:t xml:space="preserve"> 30.03.2016р. №75 «Про затвердження Методичних рекомендацій щодо формування і реал</w:t>
      </w:r>
      <w:r w:rsidR="008E1D2F" w:rsidRPr="00A242E8">
        <w:rPr>
          <w:rFonts w:ascii="Times New Roman" w:eastAsia="Calibri" w:hAnsi="Times New Roman" w:cs="Times New Roman"/>
          <w:sz w:val="28"/>
          <w:szCs w:val="28"/>
        </w:rPr>
        <w:t>і</w:t>
      </w:r>
      <w:r w:rsidR="008E1D2F" w:rsidRPr="00A242E8">
        <w:rPr>
          <w:rFonts w:ascii="Times New Roman" w:eastAsia="Calibri" w:hAnsi="Times New Roman" w:cs="Times New Roman"/>
          <w:sz w:val="28"/>
          <w:szCs w:val="28"/>
        </w:rPr>
        <w:t>зації прогнозних та програмних документів соціально-економічного розвитку об’єднаної територіальної громади</w:t>
      </w:r>
      <w:r w:rsidR="00C619E9" w:rsidRPr="003A1D59">
        <w:rPr>
          <w:rFonts w:ascii="Times New Roman" w:eastAsia="Calibri" w:hAnsi="Times New Roman" w:cs="Times New Roman"/>
          <w:sz w:val="28"/>
          <w:szCs w:val="28"/>
        </w:rPr>
        <w:t>»</w:t>
      </w:r>
      <w:r w:rsidR="00A06A8E">
        <w:rPr>
          <w:rFonts w:ascii="Times New Roman" w:eastAsia="Calibri" w:hAnsi="Times New Roman" w:cs="Times New Roman"/>
          <w:sz w:val="28"/>
          <w:szCs w:val="28"/>
        </w:rPr>
        <w:t>.</w:t>
      </w:r>
    </w:p>
    <w:p w:rsidR="00F54D51" w:rsidRDefault="00A73BFA" w:rsidP="00963904">
      <w:pPr>
        <w:pStyle w:val="aa"/>
        <w:jc w:val="both"/>
        <w:rPr>
          <w:rFonts w:ascii="Times New Roman" w:hAnsi="Times New Roman" w:cs="Times New Roman"/>
          <w:sz w:val="28"/>
          <w:szCs w:val="28"/>
          <w:shd w:val="clear" w:color="auto" w:fill="FFFFFF"/>
        </w:rPr>
      </w:pPr>
      <w:r w:rsidRPr="00963904">
        <w:rPr>
          <w:rFonts w:ascii="Times New Roman" w:eastAsia="Times New Roman" w:hAnsi="Times New Roman" w:cs="Times New Roman"/>
          <w:sz w:val="28"/>
          <w:szCs w:val="28"/>
        </w:rPr>
        <w:tab/>
      </w:r>
      <w:r w:rsidRPr="00963904">
        <w:rPr>
          <w:rFonts w:ascii="Times New Roman" w:hAnsi="Times New Roman" w:cs="Times New Roman"/>
          <w:sz w:val="28"/>
          <w:szCs w:val="28"/>
          <w:shd w:val="clear" w:color="auto" w:fill="FFFFFF"/>
        </w:rPr>
        <w:t xml:space="preserve">Основною метою Плану соціально-економічного розвитку Семенівської селищної </w:t>
      </w:r>
      <w:r w:rsidR="0076527A" w:rsidRPr="00963904">
        <w:rPr>
          <w:rFonts w:ascii="Times New Roman" w:hAnsi="Times New Roman" w:cs="Times New Roman"/>
          <w:sz w:val="28"/>
          <w:szCs w:val="28"/>
          <w:shd w:val="clear" w:color="auto" w:fill="FFFFFF"/>
        </w:rPr>
        <w:t>ради (ОТГ)</w:t>
      </w:r>
      <w:r w:rsidRPr="00963904">
        <w:rPr>
          <w:rFonts w:ascii="Times New Roman" w:hAnsi="Times New Roman" w:cs="Times New Roman"/>
          <w:sz w:val="28"/>
          <w:szCs w:val="28"/>
          <w:shd w:val="clear" w:color="auto" w:fill="FFFFFF"/>
        </w:rPr>
        <w:t xml:space="preserve"> на 20</w:t>
      </w:r>
      <w:r w:rsidR="000921F5">
        <w:rPr>
          <w:rFonts w:ascii="Times New Roman" w:hAnsi="Times New Roman" w:cs="Times New Roman"/>
          <w:sz w:val="28"/>
          <w:szCs w:val="28"/>
          <w:shd w:val="clear" w:color="auto" w:fill="FFFFFF"/>
        </w:rPr>
        <w:t>20</w:t>
      </w:r>
      <w:r w:rsidRPr="00963904">
        <w:rPr>
          <w:rFonts w:ascii="Times New Roman" w:hAnsi="Times New Roman" w:cs="Times New Roman"/>
          <w:sz w:val="28"/>
          <w:szCs w:val="28"/>
          <w:shd w:val="clear" w:color="auto" w:fill="FFFFFF"/>
        </w:rPr>
        <w:t xml:space="preserve"> рік є створення умов для повноцінного функці</w:t>
      </w:r>
      <w:r w:rsidRPr="00963904">
        <w:rPr>
          <w:rFonts w:ascii="Times New Roman" w:hAnsi="Times New Roman" w:cs="Times New Roman"/>
          <w:sz w:val="28"/>
          <w:szCs w:val="28"/>
          <w:shd w:val="clear" w:color="auto" w:fill="FFFFFF"/>
        </w:rPr>
        <w:t>о</w:t>
      </w:r>
      <w:r w:rsidRPr="00963904">
        <w:rPr>
          <w:rFonts w:ascii="Times New Roman" w:hAnsi="Times New Roman" w:cs="Times New Roman"/>
          <w:sz w:val="28"/>
          <w:szCs w:val="28"/>
          <w:shd w:val="clear" w:color="auto" w:fill="FFFFFF"/>
        </w:rPr>
        <w:t>нування об’єднаної громади, зокрема, через зростання добробуту і підвищення якості життя населення, забезпечення позитивних структурних зрушень в ек</w:t>
      </w:r>
      <w:r w:rsidRPr="00963904">
        <w:rPr>
          <w:rFonts w:ascii="Times New Roman" w:hAnsi="Times New Roman" w:cs="Times New Roman"/>
          <w:sz w:val="28"/>
          <w:szCs w:val="28"/>
          <w:shd w:val="clear" w:color="auto" w:fill="FFFFFF"/>
        </w:rPr>
        <w:t>о</w:t>
      </w:r>
      <w:r w:rsidRPr="00963904">
        <w:rPr>
          <w:rFonts w:ascii="Times New Roman" w:hAnsi="Times New Roman" w:cs="Times New Roman"/>
          <w:sz w:val="28"/>
          <w:szCs w:val="28"/>
          <w:shd w:val="clear" w:color="auto" w:fill="FFFFFF"/>
        </w:rPr>
        <w:t xml:space="preserve">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r w:rsidR="00FF0146" w:rsidRPr="00963904">
        <w:rPr>
          <w:rFonts w:ascii="Times New Roman" w:eastAsia="Times New Roman" w:hAnsi="Times New Roman" w:cs="Times New Roman"/>
          <w:bCs/>
          <w:color w:val="000000"/>
          <w:sz w:val="28"/>
          <w:szCs w:val="28"/>
        </w:rPr>
        <w:t>Семенівської селищної ради (ОТГ)</w:t>
      </w:r>
      <w:r w:rsidR="009E5D85">
        <w:rPr>
          <w:rFonts w:ascii="Times New Roman" w:hAnsi="Times New Roman" w:cs="Times New Roman"/>
          <w:sz w:val="28"/>
          <w:szCs w:val="28"/>
          <w:shd w:val="clear" w:color="auto" w:fill="FFFFFF"/>
        </w:rPr>
        <w:t xml:space="preserve"> на 2020</w:t>
      </w:r>
      <w:r w:rsidRPr="00963904">
        <w:rPr>
          <w:rFonts w:ascii="Times New Roman" w:hAnsi="Times New Roman" w:cs="Times New Roman"/>
          <w:sz w:val="28"/>
          <w:szCs w:val="28"/>
          <w:shd w:val="clear" w:color="auto" w:fill="FFFFFF"/>
        </w:rPr>
        <w:t xml:space="preserve"> рік.</w:t>
      </w:r>
    </w:p>
    <w:p w:rsidR="00F54D51" w:rsidRDefault="00F54D51" w:rsidP="00963904">
      <w:pPr>
        <w:pStyle w:val="aa"/>
        <w:jc w:val="both"/>
        <w:rPr>
          <w:rFonts w:ascii="Times New Roman" w:hAnsi="Times New Roman" w:cs="Times New Roman"/>
          <w:sz w:val="28"/>
          <w:szCs w:val="28"/>
          <w:shd w:val="clear" w:color="auto" w:fill="FFFFFF"/>
        </w:rPr>
      </w:pPr>
    </w:p>
    <w:p w:rsidR="00724B9F" w:rsidRPr="00963904" w:rsidRDefault="00724B9F" w:rsidP="00963904">
      <w:pPr>
        <w:pStyle w:val="aa"/>
        <w:jc w:val="both"/>
        <w:rPr>
          <w:rFonts w:ascii="Times New Roman" w:eastAsia="Times New Roman" w:hAnsi="Times New Roman" w:cs="Times New Roman"/>
        </w:rPr>
      </w:pPr>
    </w:p>
    <w:p w:rsidR="007B2B97" w:rsidRPr="00963904" w:rsidRDefault="00724B9F" w:rsidP="00963904">
      <w:pPr>
        <w:spacing w:after="0" w:line="240" w:lineRule="auto"/>
        <w:jc w:val="both"/>
        <w:rPr>
          <w:rFonts w:ascii="Times New Roman" w:eastAsia="Times New Roman" w:hAnsi="Times New Roman" w:cs="Times New Roman"/>
          <w:color w:val="000000"/>
          <w:sz w:val="32"/>
          <w:szCs w:val="32"/>
        </w:rPr>
      </w:pPr>
      <w:r w:rsidRPr="00963904">
        <w:rPr>
          <w:rFonts w:ascii="Times New Roman" w:eastAsia="Times New Roman" w:hAnsi="Times New Roman" w:cs="Times New Roman"/>
          <w:color w:val="000000"/>
          <w:sz w:val="32"/>
          <w:szCs w:val="32"/>
        </w:rPr>
        <w:tab/>
      </w: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Default="008E1D2F" w:rsidP="00963904">
      <w:pPr>
        <w:spacing w:after="0" w:line="240" w:lineRule="auto"/>
        <w:jc w:val="both"/>
        <w:rPr>
          <w:rFonts w:ascii="Times New Roman" w:eastAsia="Times New Roman" w:hAnsi="Times New Roman" w:cs="Times New Roman"/>
          <w:color w:val="000000"/>
          <w:sz w:val="32"/>
          <w:szCs w:val="32"/>
        </w:rPr>
      </w:pPr>
    </w:p>
    <w:p w:rsidR="009A2351" w:rsidRDefault="009A2351" w:rsidP="00963904">
      <w:pPr>
        <w:spacing w:after="0" w:line="240" w:lineRule="auto"/>
        <w:jc w:val="both"/>
        <w:rPr>
          <w:rFonts w:ascii="Times New Roman" w:eastAsia="Times New Roman" w:hAnsi="Times New Roman" w:cs="Times New Roman"/>
          <w:color w:val="000000"/>
          <w:sz w:val="32"/>
          <w:szCs w:val="32"/>
        </w:rPr>
      </w:pPr>
    </w:p>
    <w:p w:rsidR="009A2351" w:rsidRDefault="009A2351" w:rsidP="00963904">
      <w:pPr>
        <w:spacing w:after="0" w:line="240" w:lineRule="auto"/>
        <w:jc w:val="both"/>
        <w:rPr>
          <w:rFonts w:ascii="Times New Roman" w:eastAsia="Times New Roman" w:hAnsi="Times New Roman" w:cs="Times New Roman"/>
          <w:color w:val="000000"/>
          <w:sz w:val="32"/>
          <w:szCs w:val="32"/>
        </w:rPr>
      </w:pPr>
    </w:p>
    <w:p w:rsidR="009A2351" w:rsidRPr="00963904" w:rsidRDefault="009A2351" w:rsidP="00963904">
      <w:pPr>
        <w:spacing w:after="0" w:line="240" w:lineRule="auto"/>
        <w:jc w:val="both"/>
        <w:rPr>
          <w:rFonts w:ascii="Times New Roman" w:eastAsia="Times New Roman" w:hAnsi="Times New Roman" w:cs="Times New Roman"/>
          <w:color w:val="000000"/>
          <w:sz w:val="32"/>
          <w:szCs w:val="32"/>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rPr>
      </w:pPr>
    </w:p>
    <w:p w:rsidR="008E1D2F" w:rsidRDefault="008E1D2F" w:rsidP="00963904">
      <w:pPr>
        <w:spacing w:after="0" w:line="240" w:lineRule="auto"/>
        <w:jc w:val="both"/>
        <w:rPr>
          <w:rFonts w:ascii="Times New Roman" w:eastAsia="Times New Roman" w:hAnsi="Times New Roman" w:cs="Times New Roman"/>
          <w:color w:val="000000"/>
          <w:sz w:val="32"/>
          <w:szCs w:val="32"/>
        </w:rPr>
      </w:pPr>
    </w:p>
    <w:p w:rsidR="000556FA" w:rsidRDefault="000556FA" w:rsidP="00963904">
      <w:pPr>
        <w:spacing w:after="0" w:line="240" w:lineRule="auto"/>
        <w:jc w:val="both"/>
        <w:rPr>
          <w:rFonts w:ascii="Times New Roman" w:eastAsia="Times New Roman" w:hAnsi="Times New Roman" w:cs="Times New Roman"/>
          <w:color w:val="000000"/>
          <w:sz w:val="32"/>
          <w:szCs w:val="32"/>
        </w:rPr>
      </w:pPr>
    </w:p>
    <w:p w:rsidR="000556FA" w:rsidRDefault="000556FA" w:rsidP="00963904">
      <w:pPr>
        <w:spacing w:after="0" w:line="240" w:lineRule="auto"/>
        <w:jc w:val="both"/>
        <w:rPr>
          <w:rFonts w:ascii="Times New Roman" w:eastAsia="Times New Roman" w:hAnsi="Times New Roman" w:cs="Times New Roman"/>
          <w:color w:val="000000"/>
          <w:sz w:val="32"/>
          <w:szCs w:val="32"/>
        </w:rPr>
      </w:pPr>
    </w:p>
    <w:p w:rsidR="003A1D59" w:rsidRDefault="003A1D59" w:rsidP="00963904">
      <w:pPr>
        <w:spacing w:after="0" w:line="240" w:lineRule="auto"/>
        <w:jc w:val="center"/>
        <w:rPr>
          <w:rFonts w:ascii="Times New Roman" w:eastAsia="Times New Roman" w:hAnsi="Times New Roman" w:cs="Times New Roman"/>
          <w:b/>
          <w:bCs/>
          <w:strike/>
          <w:color w:val="000000"/>
          <w:sz w:val="28"/>
          <w:szCs w:val="28"/>
        </w:rPr>
      </w:pPr>
    </w:p>
    <w:p w:rsidR="007B2B97" w:rsidRDefault="008E1D2F" w:rsidP="00963904">
      <w:pPr>
        <w:spacing w:after="0" w:line="240" w:lineRule="auto"/>
        <w:jc w:val="center"/>
        <w:rPr>
          <w:rFonts w:ascii="Times New Roman" w:eastAsia="Times New Roman" w:hAnsi="Times New Roman" w:cs="Times New Roman"/>
          <w:b/>
          <w:bCs/>
          <w:color w:val="000000"/>
          <w:sz w:val="28"/>
          <w:szCs w:val="28"/>
        </w:rPr>
      </w:pPr>
      <w:r w:rsidRPr="006B4FE8">
        <w:rPr>
          <w:rFonts w:ascii="Times New Roman" w:eastAsia="Times New Roman" w:hAnsi="Times New Roman" w:cs="Times New Roman"/>
          <w:b/>
          <w:bCs/>
          <w:sz w:val="28"/>
          <w:szCs w:val="28"/>
        </w:rPr>
        <w:lastRenderedPageBreak/>
        <w:t>1.</w:t>
      </w:r>
      <w:r w:rsidR="007B2B97" w:rsidRPr="00963904">
        <w:rPr>
          <w:rFonts w:ascii="Times New Roman" w:eastAsia="Times New Roman" w:hAnsi="Times New Roman" w:cs="Times New Roman"/>
          <w:b/>
          <w:bCs/>
          <w:color w:val="000000"/>
          <w:sz w:val="28"/>
          <w:szCs w:val="28"/>
        </w:rPr>
        <w:t>Аналітична частина</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rPr>
      </w:pPr>
    </w:p>
    <w:p w:rsidR="0020566B" w:rsidRPr="009E5D85" w:rsidRDefault="007B2B97" w:rsidP="009E5D85">
      <w:pPr>
        <w:pStyle w:val="a9"/>
        <w:numPr>
          <w:ilvl w:val="1"/>
          <w:numId w:val="33"/>
        </w:numPr>
        <w:rPr>
          <w:b/>
          <w:bCs/>
          <w:color w:val="000000"/>
          <w:sz w:val="28"/>
          <w:szCs w:val="28"/>
          <w:lang w:eastAsia="uk-UA"/>
        </w:rPr>
      </w:pPr>
      <w:proofErr w:type="spellStart"/>
      <w:r w:rsidRPr="009E5D85">
        <w:rPr>
          <w:b/>
          <w:bCs/>
          <w:color w:val="000000"/>
          <w:sz w:val="28"/>
          <w:szCs w:val="28"/>
          <w:lang w:eastAsia="uk-UA"/>
        </w:rPr>
        <w:t>Географічне</w:t>
      </w:r>
      <w:proofErr w:type="spellEnd"/>
      <w:r w:rsidR="009A2351">
        <w:rPr>
          <w:b/>
          <w:bCs/>
          <w:color w:val="000000"/>
          <w:sz w:val="28"/>
          <w:szCs w:val="28"/>
          <w:lang w:val="uk-UA" w:eastAsia="uk-UA"/>
        </w:rPr>
        <w:t xml:space="preserve"> </w:t>
      </w:r>
      <w:proofErr w:type="spellStart"/>
      <w:r w:rsidRPr="009E5D85">
        <w:rPr>
          <w:b/>
          <w:bCs/>
          <w:color w:val="000000"/>
          <w:sz w:val="28"/>
          <w:szCs w:val="28"/>
          <w:lang w:eastAsia="uk-UA"/>
        </w:rPr>
        <w:t>розташування</w:t>
      </w:r>
      <w:proofErr w:type="spellEnd"/>
      <w:r w:rsidRPr="009E5D85">
        <w:rPr>
          <w:b/>
          <w:bCs/>
          <w:color w:val="000000"/>
          <w:sz w:val="28"/>
          <w:szCs w:val="28"/>
          <w:lang w:eastAsia="uk-UA"/>
        </w:rPr>
        <w:t xml:space="preserve"> </w:t>
      </w:r>
      <w:proofErr w:type="spellStart"/>
      <w:r w:rsidRPr="009E5D85">
        <w:rPr>
          <w:b/>
          <w:bCs/>
          <w:color w:val="000000"/>
          <w:sz w:val="28"/>
          <w:szCs w:val="28"/>
          <w:lang w:eastAsia="uk-UA"/>
        </w:rPr>
        <w:t>Семенівської</w:t>
      </w:r>
      <w:proofErr w:type="spellEnd"/>
      <w:r w:rsidR="009A2351">
        <w:rPr>
          <w:b/>
          <w:bCs/>
          <w:color w:val="000000"/>
          <w:sz w:val="28"/>
          <w:szCs w:val="28"/>
          <w:lang w:val="uk-UA" w:eastAsia="uk-UA"/>
        </w:rPr>
        <w:t xml:space="preserve"> </w:t>
      </w:r>
      <w:r w:rsidRPr="009E5D85">
        <w:rPr>
          <w:b/>
          <w:bCs/>
          <w:color w:val="000000"/>
          <w:sz w:val="28"/>
          <w:szCs w:val="28"/>
          <w:lang w:eastAsia="uk-UA"/>
        </w:rPr>
        <w:t xml:space="preserve"> </w:t>
      </w:r>
      <w:proofErr w:type="spellStart"/>
      <w:r w:rsidRPr="009E5D85">
        <w:rPr>
          <w:b/>
          <w:bCs/>
          <w:color w:val="000000"/>
          <w:sz w:val="28"/>
          <w:szCs w:val="28"/>
          <w:lang w:eastAsia="uk-UA"/>
        </w:rPr>
        <w:t>селищної</w:t>
      </w:r>
      <w:proofErr w:type="spellEnd"/>
      <w:r w:rsidR="00982A51">
        <w:rPr>
          <w:b/>
          <w:bCs/>
          <w:color w:val="000000"/>
          <w:sz w:val="28"/>
          <w:szCs w:val="28"/>
          <w:lang w:val="uk-UA" w:eastAsia="uk-UA"/>
        </w:rPr>
        <w:t xml:space="preserve"> </w:t>
      </w:r>
      <w:r w:rsidR="004D5910" w:rsidRPr="009E5D85">
        <w:rPr>
          <w:b/>
          <w:bCs/>
          <w:color w:val="000000"/>
          <w:sz w:val="28"/>
          <w:szCs w:val="28"/>
          <w:lang w:eastAsia="uk-UA"/>
        </w:rPr>
        <w:t>ради (ОТГ</w:t>
      </w:r>
      <w:r w:rsidR="00C026DE" w:rsidRPr="009E5D85">
        <w:rPr>
          <w:b/>
          <w:bCs/>
          <w:color w:val="000000"/>
          <w:sz w:val="28"/>
          <w:szCs w:val="28"/>
          <w:lang w:eastAsia="uk-UA"/>
        </w:rPr>
        <w:t>)</w:t>
      </w:r>
    </w:p>
    <w:p w:rsidR="009E5D85" w:rsidRPr="009E5D85" w:rsidRDefault="009E5D85" w:rsidP="009E5D85">
      <w:pPr>
        <w:pStyle w:val="a9"/>
        <w:rPr>
          <w:bCs/>
          <w:color w:val="FF0000"/>
          <w:sz w:val="28"/>
          <w:szCs w:val="28"/>
          <w:lang w:eastAsia="uk-UA"/>
        </w:rPr>
      </w:pPr>
    </w:p>
    <w:p w:rsidR="000A5975" w:rsidRPr="003C4170" w:rsidRDefault="000A5975"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У зв</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 xml:space="preserve">язку з проведенням децентралізації, </w:t>
      </w:r>
      <w:proofErr w:type="spellStart"/>
      <w:r w:rsidRPr="003C4170">
        <w:rPr>
          <w:rFonts w:ascii="Times New Roman" w:eastAsia="Times New Roman" w:hAnsi="Times New Roman" w:cs="Times New Roman"/>
          <w:sz w:val="28"/>
          <w:szCs w:val="28"/>
        </w:rPr>
        <w:t>Семенівська</w:t>
      </w:r>
      <w:proofErr w:type="spellEnd"/>
      <w:r w:rsidRPr="003C4170">
        <w:rPr>
          <w:rFonts w:ascii="Times New Roman" w:eastAsia="Times New Roman" w:hAnsi="Times New Roman" w:cs="Times New Roman"/>
          <w:sz w:val="28"/>
          <w:szCs w:val="28"/>
        </w:rPr>
        <w:t xml:space="preserve"> селищна рада, д</w:t>
      </w:r>
      <w:r w:rsidRPr="003C4170">
        <w:rPr>
          <w:rFonts w:ascii="Times New Roman" w:eastAsia="Times New Roman" w:hAnsi="Times New Roman" w:cs="Times New Roman"/>
          <w:sz w:val="28"/>
          <w:szCs w:val="28"/>
        </w:rPr>
        <w:t>о</w:t>
      </w:r>
      <w:r w:rsidRPr="003C4170">
        <w:rPr>
          <w:rFonts w:ascii="Times New Roman" w:eastAsia="Times New Roman" w:hAnsi="Times New Roman" w:cs="Times New Roman"/>
          <w:sz w:val="28"/>
          <w:szCs w:val="28"/>
        </w:rPr>
        <w:t>тримуючись Закону України «Про добровільне об</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єднання громад» увійшла до числа перших 159 об</w:t>
      </w:r>
      <w:r w:rsidR="00155FD4" w:rsidRPr="003C4170">
        <w:rPr>
          <w:rFonts w:ascii="Times New Roman" w:eastAsia="Times New Roman" w:hAnsi="Times New Roman" w:cs="Times New Roman"/>
          <w:sz w:val="28"/>
          <w:szCs w:val="28"/>
        </w:rPr>
        <w:t>’</w:t>
      </w:r>
      <w:r w:rsidRPr="003C4170">
        <w:rPr>
          <w:rFonts w:ascii="Times New Roman" w:eastAsia="Times New Roman" w:hAnsi="Times New Roman" w:cs="Times New Roman"/>
          <w:sz w:val="28"/>
          <w:szCs w:val="28"/>
        </w:rPr>
        <w:t>єднаних громад України.</w:t>
      </w:r>
      <w:r w:rsidR="00557A24" w:rsidRPr="003C4170">
        <w:rPr>
          <w:rFonts w:ascii="Times New Roman" w:eastAsia="Times New Roman" w:hAnsi="Times New Roman" w:cs="Times New Roman"/>
          <w:sz w:val="28"/>
          <w:szCs w:val="28"/>
        </w:rPr>
        <w:t xml:space="preserve"> До</w:t>
      </w:r>
      <w:r w:rsidR="00307944" w:rsidRPr="003C4170">
        <w:rPr>
          <w:rFonts w:ascii="Times New Roman" w:eastAsia="Times New Roman" w:hAnsi="Times New Roman" w:cs="Times New Roman"/>
          <w:sz w:val="28"/>
          <w:szCs w:val="28"/>
        </w:rPr>
        <w:t xml:space="preserve"> с</w:t>
      </w:r>
      <w:r w:rsidR="00765D61" w:rsidRPr="003C4170">
        <w:rPr>
          <w:rFonts w:ascii="Times New Roman" w:eastAsia="Times New Roman" w:hAnsi="Times New Roman" w:cs="Times New Roman"/>
          <w:sz w:val="28"/>
          <w:szCs w:val="28"/>
        </w:rPr>
        <w:t>к</w:t>
      </w:r>
      <w:r w:rsidR="00307944" w:rsidRPr="003C4170">
        <w:rPr>
          <w:rFonts w:ascii="Times New Roman" w:eastAsia="Times New Roman" w:hAnsi="Times New Roman" w:cs="Times New Roman"/>
          <w:sz w:val="28"/>
          <w:szCs w:val="28"/>
        </w:rPr>
        <w:t>ладу Семенівської сели</w:t>
      </w:r>
      <w:r w:rsidR="00307944" w:rsidRPr="003C4170">
        <w:rPr>
          <w:rFonts w:ascii="Times New Roman" w:eastAsia="Times New Roman" w:hAnsi="Times New Roman" w:cs="Times New Roman"/>
          <w:sz w:val="28"/>
          <w:szCs w:val="28"/>
        </w:rPr>
        <w:t>щ</w:t>
      </w:r>
      <w:r w:rsidR="00307944" w:rsidRPr="003C4170">
        <w:rPr>
          <w:rFonts w:ascii="Times New Roman" w:eastAsia="Times New Roman" w:hAnsi="Times New Roman" w:cs="Times New Roman"/>
          <w:sz w:val="28"/>
          <w:szCs w:val="28"/>
        </w:rPr>
        <w:t>ної ради</w:t>
      </w:r>
      <w:r w:rsidR="00765D61" w:rsidRPr="003C4170">
        <w:rPr>
          <w:rFonts w:ascii="Times New Roman" w:eastAsia="Times New Roman" w:hAnsi="Times New Roman" w:cs="Times New Roman"/>
          <w:sz w:val="28"/>
          <w:szCs w:val="28"/>
        </w:rPr>
        <w:t xml:space="preserve">, шляхом приєднання, </w:t>
      </w:r>
      <w:r w:rsidR="00557A24" w:rsidRPr="003C4170">
        <w:rPr>
          <w:rFonts w:ascii="Times New Roman" w:eastAsia="Times New Roman" w:hAnsi="Times New Roman" w:cs="Times New Roman"/>
          <w:sz w:val="28"/>
          <w:szCs w:val="28"/>
        </w:rPr>
        <w:t xml:space="preserve"> входять 17 </w:t>
      </w:r>
      <w:proofErr w:type="spellStart"/>
      <w:r w:rsidR="00557A24" w:rsidRPr="003C4170">
        <w:rPr>
          <w:rFonts w:ascii="Times New Roman" w:eastAsia="Times New Roman" w:hAnsi="Times New Roman" w:cs="Times New Roman"/>
          <w:sz w:val="28"/>
          <w:szCs w:val="28"/>
        </w:rPr>
        <w:t>населенних</w:t>
      </w:r>
      <w:proofErr w:type="spellEnd"/>
      <w:r w:rsidR="00557A24" w:rsidRPr="003C4170">
        <w:rPr>
          <w:rFonts w:ascii="Times New Roman" w:eastAsia="Times New Roman" w:hAnsi="Times New Roman" w:cs="Times New Roman"/>
          <w:sz w:val="28"/>
          <w:szCs w:val="28"/>
        </w:rPr>
        <w:t xml:space="preserve"> пунктів:</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мт. </w:t>
      </w:r>
      <w:proofErr w:type="spellStart"/>
      <w:r w:rsidR="00557A24" w:rsidRPr="003C4170">
        <w:rPr>
          <w:rFonts w:ascii="Times New Roman" w:eastAsia="Times New Roman" w:hAnsi="Times New Roman" w:cs="Times New Roman"/>
          <w:sz w:val="28"/>
          <w:szCs w:val="28"/>
        </w:rPr>
        <w:t>Семенівка</w:t>
      </w:r>
      <w:proofErr w:type="spellEnd"/>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.Тарасівка</w:t>
      </w:r>
      <w:proofErr w:type="spellEnd"/>
      <w:r w:rsidR="00557A24" w:rsidRPr="003C4170">
        <w:rPr>
          <w:rFonts w:ascii="Times New Roman" w:eastAsia="Times New Roman" w:hAnsi="Times New Roman" w:cs="Times New Roman"/>
          <w:sz w:val="28"/>
          <w:szCs w:val="28"/>
        </w:rPr>
        <w:t xml:space="preserve"> (</w:t>
      </w:r>
      <w:r w:rsidR="00557A24" w:rsidRPr="001258E9">
        <w:rPr>
          <w:rFonts w:ascii="Times New Roman" w:eastAsia="Times New Roman" w:hAnsi="Times New Roman" w:cs="Times New Roman"/>
          <w:sz w:val="28"/>
          <w:szCs w:val="28"/>
        </w:rPr>
        <w:t xml:space="preserve">колишня </w:t>
      </w:r>
      <w:proofErr w:type="spellStart"/>
      <w:r w:rsidR="00557A24" w:rsidRPr="001258E9">
        <w:rPr>
          <w:rFonts w:ascii="Times New Roman" w:eastAsia="Times New Roman" w:hAnsi="Times New Roman" w:cs="Times New Roman"/>
          <w:sz w:val="28"/>
          <w:szCs w:val="28"/>
        </w:rPr>
        <w:t>Семенівська</w:t>
      </w:r>
      <w:proofErr w:type="spellEnd"/>
      <w:r w:rsidR="00557A24" w:rsidRPr="001258E9">
        <w:rPr>
          <w:rFonts w:ascii="Times New Roman" w:eastAsia="Times New Roman" w:hAnsi="Times New Roman" w:cs="Times New Roman"/>
          <w:sz w:val="28"/>
          <w:szCs w:val="28"/>
        </w:rPr>
        <w:t xml:space="preserve"> селищна рада</w:t>
      </w:r>
      <w:r w:rsidR="00557A24"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Великі </w:t>
      </w:r>
      <w:proofErr w:type="spellStart"/>
      <w:r w:rsidR="00557A24" w:rsidRPr="003C4170">
        <w:rPr>
          <w:rFonts w:ascii="Times New Roman" w:eastAsia="Times New Roman" w:hAnsi="Times New Roman" w:cs="Times New Roman"/>
          <w:sz w:val="28"/>
          <w:szCs w:val="28"/>
        </w:rPr>
        <w:t>Липняги</w:t>
      </w:r>
      <w:proofErr w:type="spellEnd"/>
      <w:r w:rsidR="00557A24" w:rsidRPr="003C4170">
        <w:rPr>
          <w:rFonts w:ascii="Times New Roman" w:eastAsia="Times New Roman" w:hAnsi="Times New Roman" w:cs="Times New Roman"/>
          <w:sz w:val="28"/>
          <w:szCs w:val="28"/>
        </w:rPr>
        <w:t xml:space="preserve"> (</w:t>
      </w:r>
      <w:proofErr w:type="spellStart"/>
      <w:r w:rsidR="00061FC2" w:rsidRPr="003C4170">
        <w:rPr>
          <w:rFonts w:ascii="Times New Roman" w:eastAsia="Times New Roman" w:hAnsi="Times New Roman" w:cs="Times New Roman"/>
          <w:sz w:val="28"/>
          <w:szCs w:val="28"/>
        </w:rPr>
        <w:t>Липнягівськ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557A24" w:rsidRPr="003C4170" w:rsidRDefault="00402BFA" w:rsidP="00557A24">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w:t>
      </w:r>
      <w:r w:rsidR="005655B5">
        <w:rPr>
          <w:rFonts w:ascii="Times New Roman" w:eastAsia="Times New Roman" w:hAnsi="Times New Roman" w:cs="Times New Roman"/>
          <w:sz w:val="28"/>
          <w:szCs w:val="28"/>
        </w:rPr>
        <w:t>Малі</w:t>
      </w:r>
      <w:r w:rsidR="00557A24" w:rsidRPr="003C4170">
        <w:rPr>
          <w:rFonts w:ascii="Times New Roman" w:eastAsia="Times New Roman" w:hAnsi="Times New Roman" w:cs="Times New Roman"/>
          <w:sz w:val="28"/>
          <w:szCs w:val="28"/>
        </w:rPr>
        <w:t>Липняги</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Липнягівськ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Вереміївка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Вереміївськ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Карпиха</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Вереміївськ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Веселий Поділ </w:t>
      </w:r>
      <w:r w:rsidR="00061FC2" w:rsidRPr="003C4170">
        <w:rPr>
          <w:rFonts w:ascii="Times New Roman" w:eastAsia="Times New Roman" w:hAnsi="Times New Roman" w:cs="Times New Roman"/>
          <w:sz w:val="28"/>
          <w:szCs w:val="28"/>
        </w:rPr>
        <w:t>(</w:t>
      </w:r>
      <w:proofErr w:type="spellStart"/>
      <w:r w:rsidR="00061FC2">
        <w:rPr>
          <w:rFonts w:ascii="Times New Roman" w:eastAsia="Times New Roman" w:hAnsi="Times New Roman" w:cs="Times New Roman"/>
          <w:sz w:val="28"/>
          <w:szCs w:val="28"/>
        </w:rPr>
        <w:t>В</w:t>
      </w:r>
      <w:r w:rsidR="00061FC2" w:rsidRPr="003C4170">
        <w:rPr>
          <w:rFonts w:ascii="Times New Roman" w:eastAsia="Times New Roman" w:hAnsi="Times New Roman" w:cs="Times New Roman"/>
          <w:sz w:val="28"/>
          <w:szCs w:val="28"/>
        </w:rPr>
        <w:t>еселоподільськ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A06A8E">
        <w:rPr>
          <w:rFonts w:ascii="Times New Roman" w:eastAsia="Times New Roman" w:hAnsi="Times New Roman" w:cs="Times New Roman"/>
          <w:sz w:val="28"/>
          <w:szCs w:val="28"/>
        </w:rPr>
        <w:t xml:space="preserve">. </w:t>
      </w:r>
      <w:proofErr w:type="spellStart"/>
      <w:r w:rsidR="00A06A8E">
        <w:rPr>
          <w:rFonts w:ascii="Times New Roman" w:eastAsia="Times New Roman" w:hAnsi="Times New Roman" w:cs="Times New Roman"/>
          <w:sz w:val="28"/>
          <w:szCs w:val="28"/>
        </w:rPr>
        <w:t>Паніванівка</w:t>
      </w:r>
      <w:proofErr w:type="spellEnd"/>
      <w:r w:rsidR="00A06A8E">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Веселоподільськ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Степанівка</w:t>
      </w:r>
      <w:proofErr w:type="spellEnd"/>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Степанівськ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557A24"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.Бурімка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Степанівськ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402BFA" w:rsidRPr="003C4170" w:rsidRDefault="00402BFA" w:rsidP="00402BFA">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Товсте</w:t>
      </w:r>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.Бадьорівка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.Греблі</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.Нова</w:t>
      </w:r>
      <w:proofErr w:type="spellEnd"/>
      <w:r w:rsidR="00557A24" w:rsidRPr="003C4170">
        <w:rPr>
          <w:rFonts w:ascii="Times New Roman" w:eastAsia="Times New Roman" w:hAnsi="Times New Roman" w:cs="Times New Roman"/>
          <w:sz w:val="28"/>
          <w:szCs w:val="28"/>
        </w:rPr>
        <w:t xml:space="preserve"> Олександрівка</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Новоселиця</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xml:space="preserve">. </w:t>
      </w:r>
      <w:proofErr w:type="spellStart"/>
      <w:r w:rsidR="00557A24" w:rsidRPr="003C4170">
        <w:rPr>
          <w:rFonts w:ascii="Times New Roman" w:eastAsia="Times New Roman" w:hAnsi="Times New Roman" w:cs="Times New Roman"/>
          <w:sz w:val="28"/>
          <w:szCs w:val="28"/>
        </w:rPr>
        <w:t>Слюзівка</w:t>
      </w:r>
      <w:proofErr w:type="spellEnd"/>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061FC2" w:rsidRDefault="00402BFA" w:rsidP="00061FC2">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sidR="00557A24" w:rsidRPr="003C4170">
        <w:rPr>
          <w:rFonts w:ascii="Times New Roman" w:eastAsia="Times New Roman" w:hAnsi="Times New Roman" w:cs="Times New Roman"/>
          <w:sz w:val="28"/>
          <w:szCs w:val="28"/>
        </w:rPr>
        <w:t>. Червоний Лиман</w:t>
      </w:r>
      <w:r w:rsidR="00061FC2" w:rsidRPr="003C4170">
        <w:rPr>
          <w:rFonts w:ascii="Times New Roman" w:eastAsia="Times New Roman" w:hAnsi="Times New Roman" w:cs="Times New Roman"/>
          <w:sz w:val="28"/>
          <w:szCs w:val="28"/>
        </w:rPr>
        <w:t>(</w:t>
      </w:r>
      <w:proofErr w:type="spellStart"/>
      <w:r w:rsidR="00061FC2" w:rsidRPr="003C4170">
        <w:rPr>
          <w:rFonts w:ascii="Times New Roman" w:eastAsia="Times New Roman" w:hAnsi="Times New Roman" w:cs="Times New Roman"/>
          <w:sz w:val="28"/>
          <w:szCs w:val="28"/>
        </w:rPr>
        <w:t>Товстівськ</w:t>
      </w:r>
      <w:r w:rsidR="00061FC2">
        <w:rPr>
          <w:rFonts w:ascii="Times New Roman" w:eastAsia="Times New Roman" w:hAnsi="Times New Roman" w:cs="Times New Roman"/>
          <w:sz w:val="28"/>
          <w:szCs w:val="28"/>
        </w:rPr>
        <w:t>ий</w:t>
      </w:r>
      <w:proofErr w:type="spellEnd"/>
      <w:r w:rsidR="009A2351">
        <w:rPr>
          <w:rFonts w:ascii="Times New Roman" w:eastAsia="Times New Roman" w:hAnsi="Times New Roman" w:cs="Times New Roman"/>
          <w:sz w:val="28"/>
          <w:szCs w:val="28"/>
        </w:rPr>
        <w:t xml:space="preserve"> </w:t>
      </w:r>
      <w:proofErr w:type="spellStart"/>
      <w:r w:rsidR="00061FC2">
        <w:rPr>
          <w:rFonts w:ascii="Times New Roman" w:eastAsia="Times New Roman" w:hAnsi="Times New Roman" w:cs="Times New Roman"/>
          <w:sz w:val="28"/>
          <w:szCs w:val="28"/>
        </w:rPr>
        <w:t>старостинський</w:t>
      </w:r>
      <w:proofErr w:type="spellEnd"/>
      <w:r w:rsidR="00061FC2">
        <w:rPr>
          <w:rFonts w:ascii="Times New Roman" w:eastAsia="Times New Roman" w:hAnsi="Times New Roman" w:cs="Times New Roman"/>
          <w:sz w:val="28"/>
          <w:szCs w:val="28"/>
        </w:rPr>
        <w:t xml:space="preserve"> округ</w:t>
      </w:r>
      <w:r w:rsidR="00061FC2" w:rsidRPr="003C4170">
        <w:rPr>
          <w:rFonts w:ascii="Times New Roman" w:eastAsia="Times New Roman" w:hAnsi="Times New Roman" w:cs="Times New Roman"/>
          <w:sz w:val="28"/>
          <w:szCs w:val="28"/>
        </w:rPr>
        <w:t>)</w:t>
      </w:r>
    </w:p>
    <w:p w:rsidR="00C22CDC" w:rsidRDefault="00C22CDC" w:rsidP="00C22CDC">
      <w:pPr>
        <w:spacing w:after="0" w:line="240" w:lineRule="auto"/>
        <w:jc w:val="both"/>
        <w:rPr>
          <w:rFonts w:ascii="Times New Roman" w:eastAsia="Times New Roman" w:hAnsi="Times New Roman" w:cs="Times New Roman"/>
          <w:sz w:val="28"/>
          <w:szCs w:val="28"/>
        </w:rPr>
      </w:pPr>
    </w:p>
    <w:p w:rsidR="00C22CDC" w:rsidRDefault="00C22CDC" w:rsidP="001258E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Відомості про територіальні громади, що увійшли до складу Семенівської с</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лищної ради (ОТГ)</w:t>
      </w:r>
    </w:p>
    <w:p w:rsidR="001D79D4" w:rsidRDefault="001D79D4" w:rsidP="001D79D4">
      <w:pPr>
        <w:spacing w:after="0" w:line="240" w:lineRule="auto"/>
        <w:rPr>
          <w:rFonts w:ascii="Times New Roman" w:eastAsia="Times New Roman" w:hAnsi="Times New Roman" w:cs="Times New Roman"/>
          <w:sz w:val="28"/>
          <w:szCs w:val="28"/>
        </w:rPr>
      </w:pPr>
    </w:p>
    <w:p w:rsidR="001D79D4" w:rsidRDefault="001D79D4" w:rsidP="007C68B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Чисельність  населення громади   станом на 01.01.2019 року становить</w:t>
      </w:r>
      <w:r w:rsidR="007C68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10 777 осіб,  у тому числі  дітей: дошкільного </w:t>
      </w:r>
      <w:r w:rsidRPr="009835A6">
        <w:rPr>
          <w:rFonts w:ascii="Times New Roman" w:eastAsia="Times New Roman" w:hAnsi="Times New Roman" w:cs="Times New Roman"/>
          <w:sz w:val="28"/>
          <w:szCs w:val="28"/>
        </w:rPr>
        <w:t xml:space="preserve">віку </w:t>
      </w:r>
      <w:r w:rsidR="009835A6">
        <w:rPr>
          <w:rFonts w:ascii="Times New Roman" w:eastAsia="Times New Roman" w:hAnsi="Times New Roman" w:cs="Times New Roman"/>
          <w:sz w:val="28"/>
          <w:szCs w:val="28"/>
        </w:rPr>
        <w:t>401</w:t>
      </w:r>
      <w:r w:rsidR="00111526">
        <w:rPr>
          <w:rFonts w:ascii="Times New Roman" w:eastAsia="Times New Roman" w:hAnsi="Times New Roman" w:cs="Times New Roman"/>
          <w:sz w:val="28"/>
          <w:szCs w:val="28"/>
        </w:rPr>
        <w:t xml:space="preserve"> </w:t>
      </w:r>
      <w:r w:rsidR="00A92C62">
        <w:rPr>
          <w:rFonts w:ascii="Times New Roman" w:eastAsia="Times New Roman" w:hAnsi="Times New Roman" w:cs="Times New Roman"/>
          <w:sz w:val="28"/>
          <w:szCs w:val="28"/>
        </w:rPr>
        <w:t>осо</w:t>
      </w:r>
      <w:r w:rsidR="00E63644">
        <w:rPr>
          <w:rFonts w:ascii="Times New Roman" w:eastAsia="Times New Roman" w:hAnsi="Times New Roman" w:cs="Times New Roman"/>
          <w:sz w:val="28"/>
          <w:szCs w:val="28"/>
        </w:rPr>
        <w:t>ба</w:t>
      </w:r>
      <w:r>
        <w:rPr>
          <w:rFonts w:ascii="Times New Roman" w:eastAsia="Times New Roman" w:hAnsi="Times New Roman" w:cs="Times New Roman"/>
          <w:sz w:val="28"/>
          <w:szCs w:val="28"/>
        </w:rPr>
        <w:t xml:space="preserve">, шкільного  </w:t>
      </w:r>
      <w:r w:rsidRPr="009835A6">
        <w:rPr>
          <w:rFonts w:ascii="Times New Roman" w:eastAsia="Times New Roman" w:hAnsi="Times New Roman" w:cs="Times New Roman"/>
          <w:sz w:val="28"/>
          <w:szCs w:val="28"/>
        </w:rPr>
        <w:t xml:space="preserve">віку </w:t>
      </w:r>
      <w:r w:rsidR="00E63644">
        <w:rPr>
          <w:rFonts w:ascii="Times New Roman" w:eastAsia="Times New Roman" w:hAnsi="Times New Roman" w:cs="Times New Roman"/>
          <w:sz w:val="28"/>
          <w:szCs w:val="28"/>
        </w:rPr>
        <w:t>1058 осіб</w:t>
      </w:r>
      <w:r>
        <w:rPr>
          <w:rFonts w:ascii="Times New Roman" w:eastAsia="Times New Roman" w:hAnsi="Times New Roman" w:cs="Times New Roman"/>
          <w:sz w:val="28"/>
          <w:szCs w:val="28"/>
        </w:rPr>
        <w:t>.</w:t>
      </w:r>
    </w:p>
    <w:p w:rsidR="009835A6" w:rsidRDefault="009835A6" w:rsidP="001D79D4">
      <w:pPr>
        <w:spacing w:after="0" w:line="240" w:lineRule="auto"/>
        <w:rPr>
          <w:rFonts w:ascii="Times New Roman" w:eastAsia="Times New Roman" w:hAnsi="Times New Roman" w:cs="Times New Roman"/>
          <w:sz w:val="28"/>
          <w:szCs w:val="28"/>
        </w:rPr>
      </w:pPr>
    </w:p>
    <w:tbl>
      <w:tblPr>
        <w:tblStyle w:val="a8"/>
        <w:tblW w:w="0" w:type="auto"/>
        <w:tblLook w:val="04A0"/>
      </w:tblPr>
      <w:tblGrid>
        <w:gridCol w:w="862"/>
        <w:gridCol w:w="4120"/>
        <w:gridCol w:w="2411"/>
        <w:gridCol w:w="2461"/>
      </w:tblGrid>
      <w:tr w:rsidR="00C22CDC" w:rsidTr="00C22CDC">
        <w:tc>
          <w:tcPr>
            <w:tcW w:w="675" w:type="dxa"/>
          </w:tcPr>
          <w:p w:rsidR="00C22CDC"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№п/п</w:t>
            </w:r>
          </w:p>
        </w:tc>
        <w:tc>
          <w:tcPr>
            <w:tcW w:w="4252" w:type="dxa"/>
          </w:tcPr>
          <w:p w:rsidR="00C22CDC" w:rsidRDefault="00A06A8E"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Найменування населен</w:t>
            </w:r>
            <w:r w:rsidR="00C22CDC">
              <w:rPr>
                <w:rFonts w:ascii="Times New Roman" w:eastAsia="Times New Roman" w:hAnsi="Times New Roman" w:cs="Times New Roman"/>
                <w:sz w:val="28"/>
                <w:szCs w:val="28"/>
              </w:rPr>
              <w:t>их пун</w:t>
            </w:r>
            <w:r w:rsidR="00C22CDC">
              <w:rPr>
                <w:rFonts w:ascii="Times New Roman" w:eastAsia="Times New Roman" w:hAnsi="Times New Roman" w:cs="Times New Roman"/>
                <w:sz w:val="28"/>
                <w:szCs w:val="28"/>
              </w:rPr>
              <w:t>к</w:t>
            </w:r>
            <w:r w:rsidR="00C22CDC">
              <w:rPr>
                <w:rFonts w:ascii="Times New Roman" w:eastAsia="Times New Roman" w:hAnsi="Times New Roman" w:cs="Times New Roman"/>
                <w:sz w:val="28"/>
                <w:szCs w:val="28"/>
              </w:rPr>
              <w:t>тів,  що входять до складу  гр</w:t>
            </w:r>
            <w:r w:rsidR="00C22CDC">
              <w:rPr>
                <w:rFonts w:ascii="Times New Roman" w:eastAsia="Times New Roman" w:hAnsi="Times New Roman" w:cs="Times New Roman"/>
                <w:sz w:val="28"/>
                <w:szCs w:val="28"/>
              </w:rPr>
              <w:t>о</w:t>
            </w:r>
            <w:r w:rsidR="00C22CDC">
              <w:rPr>
                <w:rFonts w:ascii="Times New Roman" w:eastAsia="Times New Roman" w:hAnsi="Times New Roman" w:cs="Times New Roman"/>
                <w:sz w:val="28"/>
                <w:szCs w:val="28"/>
              </w:rPr>
              <w:t>мади</w:t>
            </w:r>
          </w:p>
        </w:tc>
        <w:tc>
          <w:tcPr>
            <w:tcW w:w="2464" w:type="dxa"/>
          </w:tcPr>
          <w:p w:rsidR="00DC2119"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Чисельність нас</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лення станом на </w:t>
            </w:r>
          </w:p>
          <w:p w:rsidR="00C22CDC" w:rsidRDefault="00C22CDC"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01.01.201</w:t>
            </w:r>
            <w:r w:rsidR="002E14ED">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року</w:t>
            </w:r>
            <w:r w:rsidR="00AD502F">
              <w:rPr>
                <w:rFonts w:ascii="Times New Roman" w:eastAsia="Times New Roman" w:hAnsi="Times New Roman" w:cs="Times New Roman"/>
                <w:sz w:val="28"/>
                <w:szCs w:val="28"/>
              </w:rPr>
              <w:t xml:space="preserve">, </w:t>
            </w:r>
            <w:proofErr w:type="spellStart"/>
            <w:r w:rsidR="00AD502F">
              <w:rPr>
                <w:rFonts w:ascii="Times New Roman" w:eastAsia="Times New Roman" w:hAnsi="Times New Roman" w:cs="Times New Roman"/>
                <w:sz w:val="28"/>
                <w:szCs w:val="28"/>
              </w:rPr>
              <w:t>чол</w:t>
            </w:r>
            <w:proofErr w:type="spellEnd"/>
          </w:p>
        </w:tc>
        <w:tc>
          <w:tcPr>
            <w:tcW w:w="2464" w:type="dxa"/>
          </w:tcPr>
          <w:p w:rsidR="00C22CDC" w:rsidRDefault="00C22CDC" w:rsidP="00DC211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Відстань  до пот</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нційного адміні</w:t>
            </w:r>
            <w:r>
              <w:rPr>
                <w:rFonts w:ascii="Times New Roman" w:eastAsia="Times New Roman" w:hAnsi="Times New Roman" w:cs="Times New Roman"/>
                <w:sz w:val="28"/>
                <w:szCs w:val="28"/>
              </w:rPr>
              <w:t>с</w:t>
            </w:r>
            <w:r>
              <w:rPr>
                <w:rFonts w:ascii="Times New Roman" w:eastAsia="Times New Roman" w:hAnsi="Times New Roman" w:cs="Times New Roman"/>
                <w:sz w:val="28"/>
                <w:szCs w:val="28"/>
              </w:rPr>
              <w:t>тративного центру</w:t>
            </w:r>
            <w:r w:rsidR="00AD502F">
              <w:rPr>
                <w:rFonts w:ascii="Times New Roman" w:eastAsia="Times New Roman" w:hAnsi="Times New Roman" w:cs="Times New Roman"/>
                <w:sz w:val="28"/>
                <w:szCs w:val="28"/>
              </w:rPr>
              <w:t>, км</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4252" w:type="dxa"/>
          </w:tcPr>
          <w:p w:rsidR="00C22CDC" w:rsidRDefault="00BD3DD8" w:rsidP="00BD3DD8">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смт. </w:t>
            </w:r>
            <w:proofErr w:type="spellStart"/>
            <w:r>
              <w:rPr>
                <w:rFonts w:ascii="Times New Roman" w:eastAsia="Times New Roman" w:hAnsi="Times New Roman" w:cs="Times New Roman"/>
                <w:sz w:val="28"/>
                <w:szCs w:val="28"/>
              </w:rPr>
              <w:t>Семенівка</w:t>
            </w:r>
            <w:proofErr w:type="spellEnd"/>
          </w:p>
        </w:tc>
        <w:tc>
          <w:tcPr>
            <w:tcW w:w="2464" w:type="dxa"/>
          </w:tcPr>
          <w:p w:rsidR="00C22CDC" w:rsidRDefault="00AD502F"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E14ED">
              <w:rPr>
                <w:rFonts w:ascii="Times New Roman" w:eastAsia="Times New Roman" w:hAnsi="Times New Roman" w:cs="Times New Roman"/>
                <w:sz w:val="28"/>
                <w:szCs w:val="28"/>
              </w:rPr>
              <w:t>089</w:t>
            </w:r>
          </w:p>
        </w:tc>
        <w:tc>
          <w:tcPr>
            <w:tcW w:w="2464" w:type="dxa"/>
          </w:tcPr>
          <w:p w:rsidR="00C22CDC" w:rsidRPr="003A20D4" w:rsidRDefault="00C619E9" w:rsidP="00C847A6">
            <w:pPr>
              <w:jc w:val="center"/>
              <w:rPr>
                <w:rFonts w:ascii="Times New Roman" w:eastAsia="Times New Roman" w:hAnsi="Times New Roman" w:cs="Times New Roman"/>
                <w:sz w:val="28"/>
                <w:szCs w:val="28"/>
              </w:rPr>
            </w:pPr>
            <w:r w:rsidRPr="003A20D4">
              <w:rPr>
                <w:rFonts w:ascii="Times New Roman" w:eastAsia="Times New Roman" w:hAnsi="Times New Roman" w:cs="Times New Roman"/>
                <w:sz w:val="28"/>
                <w:szCs w:val="28"/>
              </w:rPr>
              <w:t>-</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252" w:type="dxa"/>
          </w:tcPr>
          <w:p w:rsidR="00C22CDC" w:rsidRDefault="00C93046"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Тарасівка</w:t>
            </w:r>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251</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252" w:type="dxa"/>
          </w:tcPr>
          <w:p w:rsidR="00C22CDC" w:rsidRDefault="00C93046" w:rsidP="00C22CDC">
            <w:pP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w:t>
            </w:r>
            <w:r w:rsidRPr="003C4170">
              <w:rPr>
                <w:rFonts w:ascii="Times New Roman" w:eastAsia="Times New Roman" w:hAnsi="Times New Roman" w:cs="Times New Roman"/>
                <w:sz w:val="28"/>
                <w:szCs w:val="28"/>
              </w:rPr>
              <w:t>ВеликіЛипняги</w:t>
            </w:r>
            <w:proofErr w:type="spellEnd"/>
          </w:p>
        </w:tc>
        <w:tc>
          <w:tcPr>
            <w:tcW w:w="2464" w:type="dxa"/>
          </w:tcPr>
          <w:p w:rsidR="00C22CDC" w:rsidRPr="002245AE" w:rsidRDefault="002245AE" w:rsidP="00AD46E7">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2</w:t>
            </w:r>
            <w:r w:rsidR="002E14ED">
              <w:rPr>
                <w:rFonts w:ascii="Times New Roman" w:eastAsia="Times New Roman" w:hAnsi="Times New Roman" w:cs="Times New Roman"/>
                <w:sz w:val="28"/>
                <w:szCs w:val="28"/>
              </w:rPr>
              <w:t>76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252" w:type="dxa"/>
          </w:tcPr>
          <w:p w:rsidR="00C22CDC" w:rsidRDefault="00C93046" w:rsidP="00C22CDC">
            <w:pPr>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Pr>
                <w:rFonts w:ascii="Times New Roman" w:eastAsia="Times New Roman" w:hAnsi="Times New Roman" w:cs="Times New Roman"/>
                <w:sz w:val="28"/>
                <w:szCs w:val="28"/>
              </w:rPr>
              <w:t>Малі</w:t>
            </w:r>
            <w:r w:rsidRPr="003C4170">
              <w:rPr>
                <w:rFonts w:ascii="Times New Roman" w:eastAsia="Times New Roman" w:hAnsi="Times New Roman" w:cs="Times New Roman"/>
                <w:sz w:val="28"/>
                <w:szCs w:val="28"/>
              </w:rPr>
              <w:t>Липняги</w:t>
            </w:r>
            <w:proofErr w:type="spellEnd"/>
          </w:p>
        </w:tc>
        <w:tc>
          <w:tcPr>
            <w:tcW w:w="2464" w:type="dxa"/>
          </w:tcPr>
          <w:p w:rsidR="00C22CDC" w:rsidRPr="002245AE" w:rsidRDefault="002245AE" w:rsidP="002E14ED">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27</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Вереміївка</w:t>
            </w:r>
            <w:proofErr w:type="spellEnd"/>
          </w:p>
        </w:tc>
        <w:tc>
          <w:tcPr>
            <w:tcW w:w="2464" w:type="dxa"/>
          </w:tcPr>
          <w:p w:rsidR="00C22CDC" w:rsidRPr="002245AE" w:rsidRDefault="002245AE" w:rsidP="002E14ED">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7</w:t>
            </w:r>
            <w:r w:rsidR="002E14ED">
              <w:rPr>
                <w:rFonts w:ascii="Times New Roman" w:eastAsia="Times New Roman" w:hAnsi="Times New Roman" w:cs="Times New Roman"/>
                <w:sz w:val="28"/>
                <w:szCs w:val="28"/>
              </w:rPr>
              <w:t>07</w:t>
            </w:r>
          </w:p>
        </w:tc>
        <w:tc>
          <w:tcPr>
            <w:tcW w:w="2464" w:type="dxa"/>
          </w:tcPr>
          <w:p w:rsidR="00C22CDC" w:rsidRDefault="00B833D2"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9,1</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Карпиха</w:t>
            </w:r>
            <w:proofErr w:type="spellEnd"/>
          </w:p>
        </w:tc>
        <w:tc>
          <w:tcPr>
            <w:tcW w:w="2464" w:type="dxa"/>
          </w:tcPr>
          <w:p w:rsidR="00C22CDC" w:rsidRPr="002245AE" w:rsidRDefault="002E14ED"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109</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Веселий Поділ</w:t>
            </w:r>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2E14ED">
              <w:rPr>
                <w:rFonts w:ascii="Times New Roman" w:eastAsia="Times New Roman" w:hAnsi="Times New Roman" w:cs="Times New Roman"/>
                <w:sz w:val="28"/>
                <w:szCs w:val="28"/>
              </w:rPr>
              <w:t>56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Паніванівка</w:t>
            </w:r>
            <w:proofErr w:type="spellEnd"/>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2E14ED">
              <w:rPr>
                <w:rFonts w:ascii="Times New Roman" w:eastAsia="Times New Roman" w:hAnsi="Times New Roman" w:cs="Times New Roman"/>
                <w:sz w:val="28"/>
                <w:szCs w:val="28"/>
              </w:rPr>
              <w:t>30</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Степанівка</w:t>
            </w:r>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386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Бурімка</w:t>
            </w:r>
            <w:proofErr w:type="spellEnd"/>
          </w:p>
        </w:tc>
        <w:tc>
          <w:tcPr>
            <w:tcW w:w="2464" w:type="dxa"/>
          </w:tcPr>
          <w:p w:rsidR="00C22CDC" w:rsidRDefault="002E14ED" w:rsidP="002245A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296</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Товсте  </w:t>
            </w:r>
          </w:p>
        </w:tc>
        <w:tc>
          <w:tcPr>
            <w:tcW w:w="2464" w:type="dxa"/>
          </w:tcPr>
          <w:p w:rsidR="00C22CDC" w:rsidRDefault="002E14ED" w:rsidP="00B217DB">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210</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Бадьорівка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rPr>
            </w:pPr>
            <w:r w:rsidRPr="002245AE">
              <w:rPr>
                <w:rFonts w:ascii="Times New Roman" w:eastAsia="Times New Roman" w:hAnsi="Times New Roman" w:cs="Times New Roman"/>
                <w:sz w:val="28"/>
                <w:szCs w:val="28"/>
              </w:rPr>
              <w:t>4</w:t>
            </w:r>
            <w:r w:rsidR="002E14ED">
              <w:rPr>
                <w:rFonts w:ascii="Times New Roman" w:eastAsia="Times New Roman" w:hAnsi="Times New Roman" w:cs="Times New Roman"/>
                <w:sz w:val="28"/>
                <w:szCs w:val="28"/>
              </w:rPr>
              <w:t>8</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Греблі</w:t>
            </w:r>
          </w:p>
        </w:tc>
        <w:tc>
          <w:tcPr>
            <w:tcW w:w="2464" w:type="dxa"/>
          </w:tcPr>
          <w:p w:rsidR="00C22CDC" w:rsidRDefault="00B217DB"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E14ED">
              <w:rPr>
                <w:rFonts w:ascii="Times New Roman" w:eastAsia="Times New Roman" w:hAnsi="Times New Roman" w:cs="Times New Roman"/>
                <w:sz w:val="28"/>
                <w:szCs w:val="28"/>
              </w:rPr>
              <w:t>84</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Нова Олександрівка</w:t>
            </w:r>
          </w:p>
        </w:tc>
        <w:tc>
          <w:tcPr>
            <w:tcW w:w="2464" w:type="dxa"/>
          </w:tcPr>
          <w:p w:rsidR="00C22CDC" w:rsidRDefault="002245AE"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Новоселиця</w:t>
            </w:r>
          </w:p>
        </w:tc>
        <w:tc>
          <w:tcPr>
            <w:tcW w:w="2464" w:type="dxa"/>
          </w:tcPr>
          <w:p w:rsidR="00C22CDC" w:rsidRDefault="002245AE" w:rsidP="002E14E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E14ED">
              <w:rPr>
                <w:rFonts w:ascii="Times New Roman" w:eastAsia="Times New Roman" w:hAnsi="Times New Roman" w:cs="Times New Roman"/>
                <w:sz w:val="28"/>
                <w:szCs w:val="28"/>
              </w:rPr>
              <w:t>45</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Слюзівка</w:t>
            </w:r>
            <w:proofErr w:type="spellEnd"/>
          </w:p>
        </w:tc>
        <w:tc>
          <w:tcPr>
            <w:tcW w:w="2464" w:type="dxa"/>
          </w:tcPr>
          <w:p w:rsidR="00C22CDC" w:rsidRDefault="002E14ED"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c>
          <w:tcPr>
            <w:tcW w:w="4252" w:type="dxa"/>
          </w:tcPr>
          <w:p w:rsidR="00C22CDC" w:rsidRDefault="00016594" w:rsidP="00C22CDC">
            <w:pPr>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Червоний Лиман</w:t>
            </w:r>
          </w:p>
        </w:tc>
        <w:tc>
          <w:tcPr>
            <w:tcW w:w="2464" w:type="dxa"/>
          </w:tcPr>
          <w:p w:rsidR="00C22CDC" w:rsidRDefault="00C847A6"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2E14ED">
              <w:rPr>
                <w:rFonts w:ascii="Times New Roman" w:eastAsia="Times New Roman" w:hAnsi="Times New Roman" w:cs="Times New Roman"/>
                <w:sz w:val="28"/>
                <w:szCs w:val="28"/>
              </w:rPr>
              <w:t>3</w:t>
            </w:r>
          </w:p>
        </w:tc>
        <w:tc>
          <w:tcPr>
            <w:tcW w:w="2464" w:type="dxa"/>
          </w:tcPr>
          <w:p w:rsidR="00C22CDC" w:rsidRDefault="00857DD9" w:rsidP="00C847A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r>
    </w:tbl>
    <w:p w:rsidR="00D41184" w:rsidRDefault="00D4118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2E14E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w:t>
      </w:r>
      <w:r w:rsidRPr="00963904">
        <w:rPr>
          <w:rFonts w:ascii="Times New Roman" w:eastAsia="Times New Roman" w:hAnsi="Times New Roman" w:cs="Times New Roman"/>
          <w:bCs/>
          <w:iCs/>
          <w:color w:val="000000"/>
          <w:sz w:val="28"/>
          <w:szCs w:val="28"/>
          <w:bdr w:val="none" w:sz="0" w:space="0" w:color="auto" w:frame="1"/>
          <w:lang w:eastAsia="ru-RU"/>
        </w:rPr>
        <w:t>е</w:t>
      </w:r>
      <w:r w:rsidRPr="00963904">
        <w:rPr>
          <w:rFonts w:ascii="Times New Roman" w:eastAsia="Times New Roman" w:hAnsi="Times New Roman" w:cs="Times New Roman"/>
          <w:bCs/>
          <w:iCs/>
          <w:color w:val="000000"/>
          <w:sz w:val="28"/>
          <w:szCs w:val="28"/>
          <w:bdr w:val="none" w:sz="0" w:space="0" w:color="auto" w:frame="1"/>
          <w:lang w:eastAsia="ru-RU"/>
        </w:rPr>
        <w:t>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 Землі об’єднаної територіальної громади межують </w:t>
      </w:r>
      <w:r w:rsidR="0083772E" w:rsidRPr="00963904">
        <w:rPr>
          <w:rFonts w:ascii="Times New Roman" w:eastAsia="Times New Roman" w:hAnsi="Times New Roman" w:cs="Times New Roman"/>
          <w:bCs/>
          <w:iCs/>
          <w:color w:val="000000"/>
          <w:sz w:val="28"/>
          <w:szCs w:val="28"/>
          <w:bdr w:val="none" w:sz="0" w:space="0" w:color="auto" w:frame="1"/>
          <w:lang w:eastAsia="ru-RU"/>
        </w:rPr>
        <w:t>і</w:t>
      </w:r>
      <w:r w:rsidRPr="00963904">
        <w:rPr>
          <w:rFonts w:ascii="Times New Roman" w:eastAsia="Times New Roman" w:hAnsi="Times New Roman" w:cs="Times New Roman"/>
          <w:bCs/>
          <w:iCs/>
          <w:color w:val="000000"/>
          <w:sz w:val="28"/>
          <w:szCs w:val="28"/>
          <w:bdr w:val="none" w:sz="0" w:space="0" w:color="auto" w:frame="1"/>
          <w:lang w:eastAsia="ru-RU"/>
        </w:rPr>
        <w:t xml:space="preserve">з землями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Оболонс</w:t>
      </w:r>
      <w:r w:rsidR="00765D61" w:rsidRPr="00963904">
        <w:rPr>
          <w:rFonts w:ascii="Times New Roman" w:eastAsia="Times New Roman" w:hAnsi="Times New Roman" w:cs="Times New Roman"/>
          <w:bCs/>
          <w:iCs/>
          <w:color w:val="000000"/>
          <w:sz w:val="28"/>
          <w:szCs w:val="28"/>
          <w:bdr w:val="none" w:sz="0" w:space="0" w:color="auto" w:frame="1"/>
          <w:lang w:eastAsia="ru-RU"/>
        </w:rPr>
        <w:t>ь</w:t>
      </w:r>
      <w:r w:rsidR="00765D61" w:rsidRPr="00963904">
        <w:rPr>
          <w:rFonts w:ascii="Times New Roman" w:eastAsia="Times New Roman" w:hAnsi="Times New Roman" w:cs="Times New Roman"/>
          <w:bCs/>
          <w:iCs/>
          <w:color w:val="000000"/>
          <w:sz w:val="28"/>
          <w:szCs w:val="28"/>
          <w:bdr w:val="none" w:sz="0" w:space="0" w:color="auto" w:frame="1"/>
          <w:lang w:eastAsia="ru-RU"/>
        </w:rPr>
        <w:t>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Іванівської,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Оч</w:t>
      </w:r>
      <w:r w:rsidR="00765D61" w:rsidRPr="00963904">
        <w:rPr>
          <w:rFonts w:ascii="Times New Roman" w:eastAsia="Times New Roman" w:hAnsi="Times New Roman" w:cs="Times New Roman"/>
          <w:bCs/>
          <w:iCs/>
          <w:color w:val="000000"/>
          <w:sz w:val="28"/>
          <w:szCs w:val="28"/>
          <w:bdr w:val="none" w:sz="0" w:space="0" w:color="auto" w:frame="1"/>
          <w:lang w:eastAsia="ru-RU"/>
        </w:rPr>
        <w:t>е</w:t>
      </w:r>
      <w:r w:rsidR="00765D61" w:rsidRPr="00963904">
        <w:rPr>
          <w:rFonts w:ascii="Times New Roman" w:eastAsia="Times New Roman" w:hAnsi="Times New Roman" w:cs="Times New Roman"/>
          <w:bCs/>
          <w:iCs/>
          <w:color w:val="000000"/>
          <w:sz w:val="28"/>
          <w:szCs w:val="28"/>
          <w:bdr w:val="none" w:sz="0" w:space="0" w:color="auto" w:frame="1"/>
          <w:lang w:eastAsia="ru-RU"/>
        </w:rPr>
        <w:t>ретуватської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w:t>
      </w:r>
      <w:r w:rsidR="00982A5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BD3DD8">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BD3DD8">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w:t>
      </w:r>
      <w:r w:rsidRPr="00963904">
        <w:rPr>
          <w:rFonts w:ascii="Times New Roman" w:eastAsia="Times New Roman" w:hAnsi="Times New Roman" w:cs="Times New Roman"/>
          <w:bCs/>
          <w:iCs/>
          <w:color w:val="000000"/>
          <w:sz w:val="28"/>
          <w:szCs w:val="28"/>
          <w:bdr w:val="none" w:sz="0" w:space="0" w:color="auto" w:frame="1"/>
          <w:lang w:eastAsia="ru-RU"/>
        </w:rPr>
        <w:t>а</w:t>
      </w:r>
      <w:r w:rsidRPr="00963904">
        <w:rPr>
          <w:rFonts w:ascii="Times New Roman" w:eastAsia="Times New Roman" w:hAnsi="Times New Roman" w:cs="Times New Roman"/>
          <w:bCs/>
          <w:iCs/>
          <w:color w:val="000000"/>
          <w:sz w:val="28"/>
          <w:szCs w:val="28"/>
          <w:bdr w:val="none" w:sz="0" w:space="0" w:color="auto" w:frame="1"/>
          <w:lang w:eastAsia="ru-RU"/>
        </w:rPr>
        <w:t xml:space="preserve">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83772E" w:rsidRPr="00963904">
        <w:rPr>
          <w:rFonts w:ascii="Times New Roman" w:eastAsia="Times New Roman" w:hAnsi="Times New Roman" w:cs="Times New Roman"/>
          <w:bCs/>
          <w:iCs/>
          <w:color w:val="000000"/>
          <w:sz w:val="28"/>
          <w:szCs w:val="28"/>
          <w:bdr w:val="none" w:sz="0" w:space="0" w:color="auto" w:frame="1"/>
          <w:lang w:eastAsia="ru-RU"/>
        </w:rPr>
        <w:t xml:space="preserve"> Полтавської області.</w:t>
      </w:r>
    </w:p>
    <w:p w:rsidR="00061FC2" w:rsidRPr="00963904" w:rsidRDefault="00061FC2"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772E" w:rsidRPr="005D075D" w:rsidRDefault="0083772E" w:rsidP="00963904">
      <w:pPr>
        <w:spacing w:after="0" w:line="240" w:lineRule="auto"/>
        <w:ind w:firstLine="708"/>
        <w:jc w:val="both"/>
        <w:rPr>
          <w:rFonts w:ascii="Times New Roman" w:eastAsia="Times New Roman" w:hAnsi="Times New Roman" w:cs="Times New Roman"/>
          <w:sz w:val="28"/>
          <w:szCs w:val="28"/>
        </w:rPr>
      </w:pPr>
      <w:r w:rsidRPr="005D075D">
        <w:rPr>
          <w:rFonts w:ascii="Times New Roman" w:eastAsia="Times New Roman" w:hAnsi="Times New Roman" w:cs="Times New Roman"/>
          <w:sz w:val="28"/>
          <w:szCs w:val="28"/>
        </w:rPr>
        <w:t xml:space="preserve">Станом на кінець </w:t>
      </w:r>
      <w:r w:rsidR="00D25CE5" w:rsidRPr="003A20D4">
        <w:rPr>
          <w:rFonts w:ascii="Times New Roman" w:eastAsia="Times New Roman" w:hAnsi="Times New Roman" w:cs="Times New Roman"/>
          <w:sz w:val="28"/>
          <w:szCs w:val="28"/>
        </w:rPr>
        <w:t>2019</w:t>
      </w:r>
      <w:r w:rsidR="003A20D4">
        <w:rPr>
          <w:rFonts w:ascii="Times New Roman" w:eastAsia="Times New Roman" w:hAnsi="Times New Roman" w:cs="Times New Roman"/>
          <w:sz w:val="28"/>
          <w:szCs w:val="28"/>
        </w:rPr>
        <w:t xml:space="preserve"> </w:t>
      </w:r>
      <w:r w:rsidRPr="003A20D4">
        <w:rPr>
          <w:rFonts w:ascii="Times New Roman" w:eastAsia="Times New Roman" w:hAnsi="Times New Roman" w:cs="Times New Roman"/>
          <w:sz w:val="28"/>
          <w:szCs w:val="28"/>
        </w:rPr>
        <w:t>р</w:t>
      </w:r>
      <w:r w:rsidRPr="005D075D">
        <w:rPr>
          <w:rFonts w:ascii="Times New Roman" w:eastAsia="Times New Roman" w:hAnsi="Times New Roman" w:cs="Times New Roman"/>
          <w:sz w:val="28"/>
          <w:szCs w:val="28"/>
        </w:rPr>
        <w:t>оку площа Семенівської селищної об</w:t>
      </w:r>
      <w:r w:rsidR="00155FD4" w:rsidRPr="005D075D">
        <w:rPr>
          <w:rFonts w:ascii="Times New Roman" w:eastAsia="Times New Roman" w:hAnsi="Times New Roman" w:cs="Times New Roman"/>
          <w:sz w:val="28"/>
          <w:szCs w:val="28"/>
        </w:rPr>
        <w:t>’</w:t>
      </w:r>
      <w:r w:rsidRPr="005D075D">
        <w:rPr>
          <w:rFonts w:ascii="Times New Roman" w:eastAsia="Times New Roman" w:hAnsi="Times New Roman" w:cs="Times New Roman"/>
          <w:sz w:val="28"/>
          <w:szCs w:val="28"/>
        </w:rPr>
        <w:t>єднаної т</w:t>
      </w:r>
      <w:r w:rsidRPr="005D075D">
        <w:rPr>
          <w:rFonts w:ascii="Times New Roman" w:eastAsia="Times New Roman" w:hAnsi="Times New Roman" w:cs="Times New Roman"/>
          <w:sz w:val="28"/>
          <w:szCs w:val="28"/>
        </w:rPr>
        <w:t>е</w:t>
      </w:r>
      <w:r w:rsidRPr="005D075D">
        <w:rPr>
          <w:rFonts w:ascii="Times New Roman" w:eastAsia="Times New Roman" w:hAnsi="Times New Roman" w:cs="Times New Roman"/>
          <w:sz w:val="28"/>
          <w:szCs w:val="28"/>
        </w:rPr>
        <w:t xml:space="preserve">риторіальної громади становить </w:t>
      </w:r>
      <w:r w:rsidR="00603209" w:rsidRPr="00111526">
        <w:rPr>
          <w:rFonts w:ascii="Times New Roman" w:eastAsia="Times New Roman" w:hAnsi="Times New Roman" w:cs="Times New Roman"/>
          <w:sz w:val="28"/>
          <w:szCs w:val="28"/>
        </w:rPr>
        <w:t>27199,</w:t>
      </w:r>
      <w:r w:rsidR="000F367D" w:rsidRPr="00111526">
        <w:rPr>
          <w:rFonts w:ascii="Times New Roman" w:eastAsia="Times New Roman" w:hAnsi="Times New Roman" w:cs="Times New Roman"/>
          <w:sz w:val="28"/>
          <w:szCs w:val="28"/>
        </w:rPr>
        <w:t xml:space="preserve">9 </w:t>
      </w:r>
      <w:r w:rsidR="00FF0146" w:rsidRPr="00111526">
        <w:rPr>
          <w:rFonts w:ascii="Times New Roman" w:eastAsia="Times New Roman" w:hAnsi="Times New Roman" w:cs="Times New Roman"/>
          <w:sz w:val="28"/>
          <w:szCs w:val="28"/>
        </w:rPr>
        <w:t>га</w:t>
      </w:r>
      <w:r w:rsidRPr="00111526">
        <w:rPr>
          <w:rFonts w:ascii="Times New Roman" w:eastAsia="Times New Roman" w:hAnsi="Times New Roman" w:cs="Times New Roman"/>
          <w:sz w:val="28"/>
          <w:szCs w:val="28"/>
        </w:rPr>
        <w:t>.</w:t>
      </w:r>
    </w:p>
    <w:p w:rsidR="00D41184" w:rsidRPr="005D075D" w:rsidRDefault="00D41184" w:rsidP="00963904">
      <w:pPr>
        <w:spacing w:after="0" w:line="240" w:lineRule="auto"/>
        <w:ind w:firstLine="708"/>
        <w:jc w:val="both"/>
        <w:rPr>
          <w:rFonts w:ascii="Times New Roman" w:eastAsia="Times New Roman" w:hAnsi="Times New Roman" w:cs="Times New Roman"/>
          <w:sz w:val="28"/>
          <w:szCs w:val="28"/>
        </w:rPr>
      </w:pPr>
    </w:p>
    <w:tbl>
      <w:tblPr>
        <w:tblW w:w="9669"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7827"/>
        <w:gridCol w:w="1842"/>
      </w:tblGrid>
      <w:tr w:rsidR="00FF0146" w:rsidRPr="005D075D" w:rsidTr="000D0B91">
        <w:trPr>
          <w:trHeight w:val="505"/>
        </w:trPr>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5D075D" w:rsidRDefault="00FF0146" w:rsidP="00BD3DD8">
            <w:pPr>
              <w:spacing w:after="0" w:line="240" w:lineRule="auto"/>
              <w:ind w:firstLine="709"/>
              <w:jc w:val="center"/>
              <w:textAlignment w:val="baseline"/>
              <w:rPr>
                <w:rFonts w:ascii="Times New Roman" w:eastAsia="Times New Roman" w:hAnsi="Times New Roman" w:cs="Times New Roman"/>
                <w:i/>
                <w:color w:val="000000"/>
                <w:sz w:val="24"/>
                <w:szCs w:val="24"/>
                <w:lang w:eastAsia="ru-RU"/>
              </w:rPr>
            </w:pPr>
            <w:r w:rsidRPr="005D075D">
              <w:rPr>
                <w:rFonts w:ascii="Times New Roman" w:eastAsia="Times New Roman" w:hAnsi="Times New Roman" w:cs="Times New Roman"/>
                <w:b/>
                <w:bCs/>
                <w:i/>
                <w:color w:val="000000"/>
                <w:sz w:val="24"/>
                <w:szCs w:val="24"/>
                <w:bdr w:val="none" w:sz="0" w:space="0" w:color="auto" w:frame="1"/>
                <w:lang w:eastAsia="ru-RU"/>
              </w:rPr>
              <w:t>Категорія земель</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B5199B" w:rsidRPr="005D075D" w:rsidRDefault="00FF0146" w:rsidP="00BD3DD8">
            <w:pPr>
              <w:spacing w:after="0" w:line="240" w:lineRule="auto"/>
              <w:jc w:val="center"/>
              <w:textAlignment w:val="baseline"/>
              <w:rPr>
                <w:rFonts w:ascii="Times New Roman" w:eastAsia="Times New Roman" w:hAnsi="Times New Roman" w:cs="Times New Roman"/>
                <w:b/>
                <w:bCs/>
                <w:i/>
                <w:color w:val="000000"/>
                <w:sz w:val="24"/>
                <w:szCs w:val="24"/>
                <w:bdr w:val="none" w:sz="0" w:space="0" w:color="auto" w:frame="1"/>
                <w:lang w:eastAsia="ru-RU"/>
              </w:rPr>
            </w:pPr>
            <w:r w:rsidRPr="005D075D">
              <w:rPr>
                <w:rFonts w:ascii="Times New Roman" w:eastAsia="Times New Roman" w:hAnsi="Times New Roman" w:cs="Times New Roman"/>
                <w:b/>
                <w:bCs/>
                <w:i/>
                <w:color w:val="000000"/>
                <w:sz w:val="24"/>
                <w:szCs w:val="24"/>
                <w:bdr w:val="none" w:sz="0" w:space="0" w:color="auto" w:frame="1"/>
                <w:lang w:eastAsia="ru-RU"/>
              </w:rPr>
              <w:t>Площа</w:t>
            </w:r>
          </w:p>
          <w:p w:rsidR="00FF0146" w:rsidRPr="005D075D" w:rsidRDefault="00FF0146" w:rsidP="00BD3DD8">
            <w:pPr>
              <w:spacing w:after="0" w:line="240" w:lineRule="auto"/>
              <w:jc w:val="center"/>
              <w:textAlignment w:val="baseline"/>
              <w:rPr>
                <w:rFonts w:ascii="Times New Roman" w:eastAsia="Times New Roman" w:hAnsi="Times New Roman" w:cs="Times New Roman"/>
                <w:i/>
                <w:color w:val="000000"/>
                <w:sz w:val="24"/>
                <w:szCs w:val="24"/>
                <w:lang w:eastAsia="ru-RU"/>
              </w:rPr>
            </w:pPr>
            <w:r w:rsidRPr="005D075D">
              <w:rPr>
                <w:rFonts w:ascii="Times New Roman" w:eastAsia="Times New Roman" w:hAnsi="Times New Roman" w:cs="Times New Roman"/>
                <w:b/>
                <w:bCs/>
                <w:i/>
                <w:color w:val="000000"/>
                <w:sz w:val="24"/>
                <w:szCs w:val="24"/>
                <w:bdr w:val="none" w:sz="0" w:space="0" w:color="auto" w:frame="1"/>
                <w:lang w:eastAsia="ru-RU"/>
              </w:rPr>
              <w:t>земель, га</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сільськогосподарськог</w:t>
            </w:r>
            <w:r w:rsidR="00155FD4" w:rsidRPr="000D0B91">
              <w:rPr>
                <w:rFonts w:ascii="Times New Roman" w:eastAsia="Times New Roman" w:hAnsi="Times New Roman" w:cs="Times New Roman"/>
                <w:color w:val="000000"/>
                <w:sz w:val="24"/>
                <w:szCs w:val="24"/>
                <w:lang w:eastAsia="ru-RU"/>
              </w:rPr>
              <w:t xml:space="preserve">о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5776A"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23</w:t>
            </w:r>
            <w:r w:rsidR="003A20D4">
              <w:rPr>
                <w:rFonts w:ascii="Times New Roman" w:eastAsia="Times New Roman" w:hAnsi="Times New Roman" w:cs="Times New Roman"/>
                <w:sz w:val="24"/>
                <w:szCs w:val="24"/>
                <w:lang w:eastAsia="ru-RU"/>
              </w:rPr>
              <w:t xml:space="preserve"> </w:t>
            </w:r>
            <w:r w:rsidRPr="003A20D4">
              <w:rPr>
                <w:rFonts w:ascii="Times New Roman" w:eastAsia="Times New Roman" w:hAnsi="Times New Roman" w:cs="Times New Roman"/>
                <w:sz w:val="24"/>
                <w:szCs w:val="24"/>
                <w:lang w:eastAsia="ru-RU"/>
              </w:rPr>
              <w:t>604,7</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 xml:space="preserve">житлової і </w:t>
            </w:r>
            <w:proofErr w:type="spellStart"/>
            <w:r w:rsidRPr="000D0B91">
              <w:rPr>
                <w:rFonts w:ascii="Times New Roman" w:eastAsia="Times New Roman" w:hAnsi="Times New Roman" w:cs="Times New Roman"/>
                <w:color w:val="000000"/>
                <w:sz w:val="24"/>
                <w:szCs w:val="24"/>
                <w:lang w:eastAsia="ru-RU"/>
              </w:rPr>
              <w:t>громадськоїзабудови</w:t>
            </w:r>
            <w:proofErr w:type="spellEnd"/>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A20D4"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678,1</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Pr="000D0B91">
              <w:rPr>
                <w:rFonts w:ascii="Times New Roman" w:eastAsia="Times New Roman" w:hAnsi="Times New Roman" w:cs="Times New Roman"/>
                <w:sz w:val="24"/>
                <w:szCs w:val="24"/>
                <w:lang w:eastAsia="ru-RU"/>
              </w:rPr>
              <w:t>лісогосподарськогопризначення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5776A"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456,5</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промисловості, транспорту, зв’язку, енергетики, оборони та іншого</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3A20D4"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832,8</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Земліводного фонду</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5C0F58"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492,1</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Землі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рекреаційного</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призначення</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7B543F"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303</w:t>
            </w:r>
            <w:r w:rsidR="003A20D4" w:rsidRPr="003A20D4">
              <w:rPr>
                <w:rFonts w:ascii="Times New Roman" w:eastAsia="Times New Roman" w:hAnsi="Times New Roman" w:cs="Times New Roman"/>
                <w:sz w:val="24"/>
                <w:szCs w:val="24"/>
                <w:lang w:eastAsia="ru-RU"/>
              </w:rPr>
              <w:t>,8</w:t>
            </w:r>
          </w:p>
        </w:tc>
      </w:tr>
      <w:tr w:rsidR="00FF0146"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0D0B91" w:rsidRDefault="00FF0146" w:rsidP="007C68BF">
            <w:pPr>
              <w:spacing w:after="0" w:line="240" w:lineRule="auto"/>
              <w:jc w:val="both"/>
              <w:textAlignment w:val="baseline"/>
              <w:rPr>
                <w:rFonts w:ascii="Times New Roman" w:eastAsia="Times New Roman" w:hAnsi="Times New Roman" w:cs="Times New Roman"/>
                <w:color w:val="000000"/>
                <w:sz w:val="24"/>
                <w:szCs w:val="24"/>
                <w:lang w:eastAsia="ru-RU"/>
              </w:rPr>
            </w:pPr>
            <w:r w:rsidRPr="000D0B91">
              <w:rPr>
                <w:rFonts w:ascii="Times New Roman" w:eastAsia="Times New Roman" w:hAnsi="Times New Roman" w:cs="Times New Roman"/>
                <w:color w:val="000000"/>
                <w:sz w:val="24"/>
                <w:szCs w:val="24"/>
                <w:lang w:eastAsia="ru-RU"/>
              </w:rPr>
              <w:t>Інші</w:t>
            </w:r>
            <w:r w:rsidR="000D0B91">
              <w:rPr>
                <w:rFonts w:ascii="Times New Roman" w:eastAsia="Times New Roman" w:hAnsi="Times New Roman" w:cs="Times New Roman"/>
                <w:color w:val="000000"/>
                <w:sz w:val="24"/>
                <w:szCs w:val="24"/>
                <w:lang w:eastAsia="ru-RU"/>
              </w:rPr>
              <w:t xml:space="preserve"> </w:t>
            </w:r>
            <w:r w:rsidRPr="000D0B91">
              <w:rPr>
                <w:rFonts w:ascii="Times New Roman" w:eastAsia="Times New Roman" w:hAnsi="Times New Roman" w:cs="Times New Roman"/>
                <w:color w:val="000000"/>
                <w:sz w:val="24"/>
                <w:szCs w:val="24"/>
                <w:lang w:eastAsia="ru-RU"/>
              </w:rPr>
              <w:t>землі</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3A20D4" w:rsidRDefault="006B4FE8" w:rsidP="007C68BF">
            <w:pPr>
              <w:spacing w:after="0" w:line="240" w:lineRule="auto"/>
              <w:ind w:firstLine="709"/>
              <w:jc w:val="center"/>
              <w:rPr>
                <w:rFonts w:ascii="Times New Roman" w:eastAsia="Times New Roman" w:hAnsi="Times New Roman" w:cs="Times New Roman"/>
                <w:sz w:val="24"/>
                <w:szCs w:val="24"/>
                <w:lang w:eastAsia="ru-RU"/>
              </w:rPr>
            </w:pPr>
            <w:r w:rsidRPr="003A20D4">
              <w:rPr>
                <w:rFonts w:ascii="Times New Roman" w:eastAsia="Times New Roman" w:hAnsi="Times New Roman" w:cs="Times New Roman"/>
                <w:sz w:val="24"/>
                <w:szCs w:val="24"/>
                <w:lang w:eastAsia="ru-RU"/>
              </w:rPr>
              <w:t>831,9</w:t>
            </w:r>
          </w:p>
        </w:tc>
      </w:tr>
      <w:tr w:rsidR="00B5199B" w:rsidRPr="005D075D" w:rsidTr="000D0B91">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3212CD" w:rsidRDefault="00B5199B" w:rsidP="00963904">
            <w:pPr>
              <w:spacing w:after="0" w:line="240" w:lineRule="auto"/>
              <w:ind w:firstLine="709"/>
              <w:jc w:val="both"/>
              <w:textAlignment w:val="baseline"/>
              <w:rPr>
                <w:rFonts w:ascii="Times New Roman" w:eastAsia="Times New Roman" w:hAnsi="Times New Roman" w:cs="Times New Roman"/>
                <w:b/>
                <w:i/>
                <w:sz w:val="24"/>
                <w:szCs w:val="24"/>
                <w:lang w:eastAsia="ru-RU"/>
              </w:rPr>
            </w:pPr>
            <w:r w:rsidRPr="003212CD">
              <w:rPr>
                <w:rFonts w:ascii="Times New Roman" w:eastAsia="Times New Roman" w:hAnsi="Times New Roman" w:cs="Times New Roman"/>
                <w:b/>
                <w:i/>
                <w:sz w:val="24"/>
                <w:szCs w:val="24"/>
                <w:lang w:eastAsia="ru-RU"/>
              </w:rPr>
              <w:t>Всього</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3A20D4" w:rsidRDefault="003A20D4" w:rsidP="003A20D4">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6B4FE8" w:rsidRPr="003A20D4">
              <w:rPr>
                <w:rFonts w:ascii="Times New Roman" w:eastAsia="Times New Roman" w:hAnsi="Times New Roman" w:cs="Times New Roman"/>
                <w:b/>
                <w:sz w:val="24"/>
                <w:szCs w:val="24"/>
                <w:lang w:eastAsia="ru-RU"/>
              </w:rPr>
              <w:t>27</w:t>
            </w:r>
            <w:r>
              <w:rPr>
                <w:rFonts w:ascii="Times New Roman" w:eastAsia="Times New Roman" w:hAnsi="Times New Roman" w:cs="Times New Roman"/>
                <w:b/>
                <w:sz w:val="24"/>
                <w:szCs w:val="24"/>
                <w:lang w:eastAsia="ru-RU"/>
              </w:rPr>
              <w:t xml:space="preserve"> </w:t>
            </w:r>
            <w:r w:rsidR="006B4FE8" w:rsidRPr="003A20D4">
              <w:rPr>
                <w:rFonts w:ascii="Times New Roman" w:eastAsia="Times New Roman" w:hAnsi="Times New Roman" w:cs="Times New Roman"/>
                <w:b/>
                <w:sz w:val="24"/>
                <w:szCs w:val="24"/>
                <w:lang w:eastAsia="ru-RU"/>
              </w:rPr>
              <w:t>199,</w:t>
            </w:r>
            <w:r w:rsidRPr="003A20D4">
              <w:rPr>
                <w:rFonts w:ascii="Times New Roman" w:eastAsia="Times New Roman" w:hAnsi="Times New Roman" w:cs="Times New Roman"/>
                <w:b/>
                <w:sz w:val="24"/>
                <w:szCs w:val="24"/>
                <w:lang w:eastAsia="ru-RU"/>
              </w:rPr>
              <w:t>9</w:t>
            </w:r>
          </w:p>
        </w:tc>
      </w:tr>
    </w:tbl>
    <w:p w:rsidR="003A20D4" w:rsidRDefault="003A20D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F86EB8" w:rsidRPr="005D075D" w:rsidRDefault="00BD3DD8"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5D075D">
        <w:rPr>
          <w:rFonts w:ascii="Times New Roman" w:eastAsia="Times New Roman" w:hAnsi="Times New Roman" w:cs="Times New Roman"/>
          <w:bCs/>
          <w:iCs/>
          <w:color w:val="000000"/>
          <w:sz w:val="28"/>
          <w:szCs w:val="28"/>
          <w:bdr w:val="none" w:sz="0" w:space="0" w:color="auto" w:frame="1"/>
          <w:lang w:eastAsia="ru-RU"/>
        </w:rPr>
        <w:t>Грунти</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r w:rsidR="00AC710A" w:rsidRPr="005D075D">
        <w:rPr>
          <w:rFonts w:ascii="Times New Roman" w:eastAsia="Times New Roman" w:hAnsi="Times New Roman" w:cs="Times New Roman"/>
          <w:bCs/>
          <w:iCs/>
          <w:color w:val="000000"/>
          <w:sz w:val="28"/>
          <w:szCs w:val="28"/>
          <w:bdr w:val="none" w:sz="0" w:space="0" w:color="auto" w:frame="1"/>
          <w:lang w:eastAsia="ru-RU"/>
        </w:rPr>
        <w:t xml:space="preserve">  в переважній більшості – чорноземи  слабо-солонцюваті. На т</w:t>
      </w:r>
      <w:r w:rsidR="00AC710A" w:rsidRPr="005D075D">
        <w:rPr>
          <w:rFonts w:ascii="Times New Roman" w:eastAsia="Times New Roman" w:hAnsi="Times New Roman" w:cs="Times New Roman"/>
          <w:bCs/>
          <w:iCs/>
          <w:color w:val="000000"/>
          <w:sz w:val="28"/>
          <w:szCs w:val="28"/>
          <w:bdr w:val="none" w:sz="0" w:space="0" w:color="auto" w:frame="1"/>
          <w:lang w:eastAsia="ru-RU"/>
        </w:rPr>
        <w:t>е</w:t>
      </w:r>
      <w:r w:rsidR="00AC710A" w:rsidRPr="005D075D">
        <w:rPr>
          <w:rFonts w:ascii="Times New Roman" w:eastAsia="Times New Roman" w:hAnsi="Times New Roman" w:cs="Times New Roman"/>
          <w:bCs/>
          <w:iCs/>
          <w:color w:val="000000"/>
          <w:sz w:val="28"/>
          <w:szCs w:val="28"/>
          <w:bdr w:val="none" w:sz="0" w:space="0" w:color="auto" w:frame="1"/>
          <w:lang w:eastAsia="ru-RU"/>
        </w:rPr>
        <w:t>риторії  об’єднаної громади  розташоване оз. Крива Руда –  гідрологічний зак</w:t>
      </w:r>
      <w:r w:rsidR="00AC710A" w:rsidRPr="005D075D">
        <w:rPr>
          <w:rFonts w:ascii="Times New Roman" w:eastAsia="Times New Roman" w:hAnsi="Times New Roman" w:cs="Times New Roman"/>
          <w:bCs/>
          <w:iCs/>
          <w:color w:val="000000"/>
          <w:sz w:val="28"/>
          <w:szCs w:val="28"/>
          <w:bdr w:val="none" w:sz="0" w:space="0" w:color="auto" w:frame="1"/>
          <w:lang w:eastAsia="ru-RU"/>
        </w:rPr>
        <w:t>а</w:t>
      </w:r>
      <w:r w:rsidR="00AC710A" w:rsidRPr="005D075D">
        <w:rPr>
          <w:rFonts w:ascii="Times New Roman" w:eastAsia="Times New Roman" w:hAnsi="Times New Roman" w:cs="Times New Roman"/>
          <w:bCs/>
          <w:iCs/>
          <w:color w:val="000000"/>
          <w:sz w:val="28"/>
          <w:szCs w:val="28"/>
          <w:bdr w:val="none" w:sz="0" w:space="0" w:color="auto" w:frame="1"/>
          <w:lang w:eastAsia="ru-RU"/>
        </w:rPr>
        <w:t>зник місцевого значення «</w:t>
      </w:r>
      <w:proofErr w:type="spellStart"/>
      <w:r w:rsidR="00C67553" w:rsidRPr="005D075D">
        <w:rPr>
          <w:rFonts w:ascii="Times New Roman" w:eastAsia="Times New Roman" w:hAnsi="Times New Roman" w:cs="Times New Roman"/>
          <w:bCs/>
          <w:iCs/>
          <w:color w:val="000000"/>
          <w:sz w:val="28"/>
          <w:szCs w:val="28"/>
          <w:bdr w:val="none" w:sz="0" w:space="0" w:color="auto" w:frame="1"/>
          <w:lang w:eastAsia="ru-RU"/>
        </w:rPr>
        <w:t>Криворудський</w:t>
      </w:r>
      <w:proofErr w:type="spellEnd"/>
      <w:r w:rsidR="00C67553" w:rsidRPr="005D075D">
        <w:rPr>
          <w:rFonts w:ascii="Times New Roman" w:eastAsia="Times New Roman" w:hAnsi="Times New Roman" w:cs="Times New Roman"/>
          <w:bCs/>
          <w:iCs/>
          <w:color w:val="000000"/>
          <w:sz w:val="28"/>
          <w:szCs w:val="28"/>
          <w:bdr w:val="none" w:sz="0" w:space="0" w:color="auto" w:frame="1"/>
          <w:lang w:eastAsia="ru-RU"/>
        </w:rPr>
        <w:t xml:space="preserve">»,  площею – </w:t>
      </w:r>
      <w:r w:rsidR="000F367D" w:rsidRPr="00111526">
        <w:rPr>
          <w:rFonts w:ascii="Times New Roman" w:eastAsia="Times New Roman" w:hAnsi="Times New Roman" w:cs="Times New Roman"/>
          <w:bCs/>
          <w:iCs/>
          <w:color w:val="000000"/>
          <w:sz w:val="28"/>
          <w:szCs w:val="28"/>
          <w:bdr w:val="none" w:sz="0" w:space="0" w:color="auto" w:frame="1"/>
          <w:lang w:eastAsia="ru-RU"/>
        </w:rPr>
        <w:t>260</w:t>
      </w:r>
      <w:r w:rsidR="00C67553" w:rsidRPr="005D075D">
        <w:rPr>
          <w:rFonts w:ascii="Times New Roman" w:eastAsia="Times New Roman" w:hAnsi="Times New Roman" w:cs="Times New Roman"/>
          <w:bCs/>
          <w:iCs/>
          <w:color w:val="000000"/>
          <w:sz w:val="28"/>
          <w:szCs w:val="28"/>
          <w:bdr w:val="none" w:sz="0" w:space="0" w:color="auto" w:frame="1"/>
          <w:lang w:eastAsia="ru-RU"/>
        </w:rPr>
        <w:t xml:space="preserve"> га, </w:t>
      </w:r>
      <w:r w:rsidR="003F63F8" w:rsidRPr="005D075D">
        <w:rPr>
          <w:rFonts w:ascii="Times New Roman" w:eastAsia="Times New Roman" w:hAnsi="Times New Roman" w:cs="Times New Roman"/>
          <w:bCs/>
          <w:iCs/>
          <w:color w:val="000000"/>
          <w:sz w:val="28"/>
          <w:szCs w:val="28"/>
          <w:bdr w:val="none" w:sz="0" w:space="0" w:color="auto" w:frame="1"/>
          <w:lang w:eastAsia="ru-RU"/>
        </w:rPr>
        <w:t xml:space="preserve"> ландшафтний заказник місцевого з</w:t>
      </w:r>
      <w:r w:rsidR="00A3173F" w:rsidRPr="005D075D">
        <w:rPr>
          <w:rFonts w:ascii="Times New Roman" w:eastAsia="Times New Roman" w:hAnsi="Times New Roman" w:cs="Times New Roman"/>
          <w:bCs/>
          <w:iCs/>
          <w:color w:val="000000"/>
          <w:sz w:val="28"/>
          <w:szCs w:val="28"/>
          <w:bdr w:val="none" w:sz="0" w:space="0" w:color="auto" w:frame="1"/>
          <w:lang w:eastAsia="ru-RU"/>
        </w:rPr>
        <w:t>начення «Острів», площа 56,0 га, гідрологічний заказник місцевого значення «</w:t>
      </w:r>
      <w:proofErr w:type="spellStart"/>
      <w:r w:rsidR="00A3173F" w:rsidRPr="005D075D">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A3173F" w:rsidRPr="005D075D">
        <w:rPr>
          <w:rFonts w:ascii="Times New Roman" w:eastAsia="Times New Roman" w:hAnsi="Times New Roman" w:cs="Times New Roman"/>
          <w:bCs/>
          <w:iCs/>
          <w:color w:val="000000"/>
          <w:sz w:val="28"/>
          <w:szCs w:val="28"/>
          <w:bdr w:val="none" w:sz="0" w:space="0" w:color="auto" w:frame="1"/>
          <w:lang w:eastAsia="ru-RU"/>
        </w:rPr>
        <w:t>» площею 161,0 га.</w:t>
      </w:r>
    </w:p>
    <w:p w:rsidR="00AC710A" w:rsidRPr="005D075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5D075D">
        <w:rPr>
          <w:rFonts w:ascii="Times New Roman" w:eastAsia="Times New Roman" w:hAnsi="Times New Roman" w:cs="Times New Roman"/>
          <w:bCs/>
          <w:iCs/>
          <w:color w:val="000000"/>
          <w:sz w:val="28"/>
          <w:szCs w:val="28"/>
          <w:bdr w:val="none" w:sz="0" w:space="0" w:color="auto" w:frame="1"/>
          <w:lang w:eastAsia="ru-RU"/>
        </w:rPr>
        <w:t xml:space="preserve"> Крім того, в селищі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знаходиться пам’ятка природи – дуб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ч</w:t>
      </w:r>
      <w:r w:rsidRPr="005D075D">
        <w:rPr>
          <w:rFonts w:ascii="Times New Roman" w:eastAsia="Times New Roman" w:hAnsi="Times New Roman" w:cs="Times New Roman"/>
          <w:bCs/>
          <w:iCs/>
          <w:color w:val="000000"/>
          <w:sz w:val="28"/>
          <w:szCs w:val="28"/>
          <w:bdr w:val="none" w:sz="0" w:space="0" w:color="auto" w:frame="1"/>
          <w:lang w:eastAsia="ru-RU"/>
        </w:rPr>
        <w:t>е</w:t>
      </w:r>
      <w:r w:rsidRPr="005D075D">
        <w:rPr>
          <w:rFonts w:ascii="Times New Roman" w:eastAsia="Times New Roman" w:hAnsi="Times New Roman" w:cs="Times New Roman"/>
          <w:bCs/>
          <w:iCs/>
          <w:color w:val="000000"/>
          <w:sz w:val="28"/>
          <w:szCs w:val="28"/>
          <w:bdr w:val="none" w:sz="0" w:space="0" w:color="auto" w:frame="1"/>
          <w:lang w:eastAsia="ru-RU"/>
        </w:rPr>
        <w:t>решчатий</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(6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шт</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p>
    <w:p w:rsidR="00DD355B"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111526">
        <w:rPr>
          <w:rFonts w:ascii="Times New Roman" w:eastAsia="Times New Roman" w:hAnsi="Times New Roman" w:cs="Times New Roman"/>
          <w:bCs/>
          <w:iCs/>
          <w:color w:val="000000"/>
          <w:sz w:val="28"/>
          <w:szCs w:val="28"/>
          <w:bdr w:val="none" w:sz="0" w:space="0" w:color="auto" w:frame="1"/>
          <w:lang w:eastAsia="ru-RU"/>
        </w:rPr>
        <w:t>Найбільші землекористувачі</w:t>
      </w:r>
      <w:r w:rsidRPr="005D075D">
        <w:rPr>
          <w:rFonts w:ascii="Times New Roman" w:eastAsia="Times New Roman" w:hAnsi="Times New Roman" w:cs="Times New Roman"/>
          <w:bCs/>
          <w:iCs/>
          <w:color w:val="000000"/>
          <w:sz w:val="28"/>
          <w:szCs w:val="28"/>
          <w:bdr w:val="none" w:sz="0" w:space="0" w:color="auto" w:frame="1"/>
          <w:lang w:eastAsia="ru-RU"/>
        </w:rPr>
        <w:t xml:space="preserve"> на території об’єднаної громади:</w:t>
      </w:r>
    </w:p>
    <w:p w:rsidR="00833867" w:rsidRDefault="00833867"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3867" w:rsidRPr="005D075D" w:rsidRDefault="00833867"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0D0B91" w:rsidRDefault="00A3173F"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5D075D">
        <w:rPr>
          <w:rFonts w:ascii="Times New Roman" w:eastAsia="Times New Roman" w:hAnsi="Times New Roman" w:cs="Times New Roman"/>
          <w:bCs/>
          <w:iCs/>
          <w:color w:val="000000"/>
          <w:sz w:val="28"/>
          <w:szCs w:val="28"/>
          <w:bdr w:val="none" w:sz="0" w:space="0" w:color="auto" w:frame="1"/>
          <w:lang w:eastAsia="ru-RU"/>
        </w:rPr>
        <w:lastRenderedPageBreak/>
        <w:t xml:space="preserve">в межах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смт</w:t>
      </w:r>
      <w:proofErr w:type="spellEnd"/>
      <w:r w:rsidRPr="005D075D">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5D075D">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5D075D">
        <w:rPr>
          <w:rFonts w:ascii="Times New Roman" w:eastAsia="Times New Roman" w:hAnsi="Times New Roman" w:cs="Times New Roman"/>
          <w:bCs/>
          <w:iCs/>
          <w:color w:val="000000"/>
          <w:sz w:val="28"/>
          <w:szCs w:val="28"/>
          <w:bdr w:val="none" w:sz="0" w:space="0" w:color="auto" w:frame="1"/>
          <w:lang w:eastAsia="ru-RU"/>
        </w:rPr>
        <w:t>:</w:t>
      </w:r>
    </w:p>
    <w:p w:rsidR="00AC710A" w:rsidRPr="00833867" w:rsidRDefault="00AC710A" w:rsidP="00833867">
      <w:pPr>
        <w:pStyle w:val="a9"/>
        <w:numPr>
          <w:ilvl w:val="0"/>
          <w:numId w:val="5"/>
        </w:numPr>
        <w:shd w:val="clear" w:color="auto" w:fill="FFFFFF"/>
        <w:jc w:val="both"/>
        <w:textAlignment w:val="baseline"/>
        <w:rPr>
          <w:bCs/>
          <w:iCs/>
          <w:color w:val="000000"/>
          <w:sz w:val="28"/>
          <w:szCs w:val="28"/>
          <w:bdr w:val="none" w:sz="0" w:space="0" w:color="auto" w:frame="1"/>
        </w:rPr>
      </w:pPr>
      <w:proofErr w:type="gramStart"/>
      <w:r w:rsidRPr="00833867">
        <w:rPr>
          <w:bCs/>
          <w:iCs/>
          <w:color w:val="000000"/>
          <w:sz w:val="28"/>
          <w:szCs w:val="28"/>
          <w:bdr w:val="none" w:sz="0" w:space="0" w:color="auto" w:frame="1"/>
        </w:rPr>
        <w:t>ТОВ</w:t>
      </w:r>
      <w:proofErr w:type="gramEnd"/>
      <w:r w:rsidRPr="00833867">
        <w:rPr>
          <w:bCs/>
          <w:iCs/>
          <w:color w:val="000000"/>
          <w:sz w:val="28"/>
          <w:szCs w:val="28"/>
          <w:bdr w:val="none" w:sz="0" w:space="0" w:color="auto" w:frame="1"/>
        </w:rPr>
        <w:t xml:space="preserve"> «</w:t>
      </w:r>
      <w:proofErr w:type="spellStart"/>
      <w:r w:rsidRPr="00833867">
        <w:rPr>
          <w:bCs/>
          <w:iCs/>
          <w:color w:val="000000"/>
          <w:sz w:val="28"/>
          <w:szCs w:val="28"/>
          <w:bdr w:val="none" w:sz="0" w:space="0" w:color="auto" w:frame="1"/>
        </w:rPr>
        <w:t>Агропромислове</w:t>
      </w:r>
      <w:proofErr w:type="spellEnd"/>
      <w:r w:rsidRPr="00833867">
        <w:rPr>
          <w:bCs/>
          <w:iCs/>
          <w:color w:val="000000"/>
          <w:sz w:val="28"/>
          <w:szCs w:val="28"/>
          <w:bdr w:val="none" w:sz="0" w:space="0" w:color="auto" w:frame="1"/>
        </w:rPr>
        <w:t xml:space="preserve"> </w:t>
      </w:r>
      <w:proofErr w:type="spellStart"/>
      <w:r w:rsidRPr="00833867">
        <w:rPr>
          <w:bCs/>
          <w:iCs/>
          <w:color w:val="000000"/>
          <w:sz w:val="28"/>
          <w:szCs w:val="28"/>
          <w:bdr w:val="none" w:sz="0" w:space="0" w:color="auto" w:frame="1"/>
        </w:rPr>
        <w:t>об</w:t>
      </w:r>
      <w:r w:rsidR="00155FD4" w:rsidRPr="00833867">
        <w:rPr>
          <w:bCs/>
          <w:iCs/>
          <w:color w:val="000000"/>
          <w:sz w:val="28"/>
          <w:szCs w:val="28"/>
          <w:bdr w:val="none" w:sz="0" w:space="0" w:color="auto" w:frame="1"/>
        </w:rPr>
        <w:t>’</w:t>
      </w:r>
      <w:r w:rsidR="005D075D" w:rsidRPr="00833867">
        <w:rPr>
          <w:bCs/>
          <w:iCs/>
          <w:color w:val="000000"/>
          <w:sz w:val="28"/>
          <w:szCs w:val="28"/>
          <w:bdr w:val="none" w:sz="0" w:space="0" w:color="auto" w:frame="1"/>
        </w:rPr>
        <w:t>єднання</w:t>
      </w:r>
      <w:proofErr w:type="spellEnd"/>
      <w:r w:rsidR="005D075D" w:rsidRPr="00833867">
        <w:rPr>
          <w:bCs/>
          <w:iCs/>
          <w:color w:val="000000"/>
          <w:sz w:val="28"/>
          <w:szCs w:val="28"/>
          <w:bdr w:val="none" w:sz="0" w:space="0" w:color="auto" w:frame="1"/>
        </w:rPr>
        <w:t xml:space="preserve"> «</w:t>
      </w:r>
      <w:proofErr w:type="spellStart"/>
      <w:r w:rsidR="005D075D" w:rsidRPr="00833867">
        <w:rPr>
          <w:bCs/>
          <w:iCs/>
          <w:color w:val="000000"/>
          <w:sz w:val="28"/>
          <w:szCs w:val="28"/>
          <w:bdr w:val="none" w:sz="0" w:space="0" w:color="auto" w:frame="1"/>
        </w:rPr>
        <w:t>Цукровик</w:t>
      </w:r>
      <w:proofErr w:type="spellEnd"/>
      <w:r w:rsidR="005D075D" w:rsidRPr="00833867">
        <w:rPr>
          <w:bCs/>
          <w:iCs/>
          <w:color w:val="000000"/>
          <w:sz w:val="28"/>
          <w:szCs w:val="28"/>
          <w:bdr w:val="none" w:sz="0" w:space="0" w:color="auto" w:frame="1"/>
        </w:rPr>
        <w:t xml:space="preserve"> </w:t>
      </w:r>
      <w:proofErr w:type="spellStart"/>
      <w:r w:rsidR="005D075D" w:rsidRPr="00833867">
        <w:rPr>
          <w:bCs/>
          <w:iCs/>
          <w:color w:val="000000"/>
          <w:sz w:val="28"/>
          <w:szCs w:val="28"/>
          <w:bdr w:val="none" w:sz="0" w:space="0" w:color="auto" w:frame="1"/>
        </w:rPr>
        <w:t>Полтавщини</w:t>
      </w:r>
      <w:proofErr w:type="spellEnd"/>
      <w:r w:rsidR="005D075D" w:rsidRPr="00833867">
        <w:rPr>
          <w:bCs/>
          <w:iCs/>
          <w:color w:val="000000"/>
          <w:sz w:val="28"/>
          <w:szCs w:val="28"/>
          <w:bdr w:val="none" w:sz="0" w:space="0" w:color="auto" w:frame="1"/>
        </w:rPr>
        <w:t xml:space="preserve">» </w:t>
      </w:r>
      <w:r w:rsidRPr="00833867">
        <w:rPr>
          <w:bCs/>
          <w:iCs/>
          <w:color w:val="000000"/>
          <w:sz w:val="28"/>
          <w:szCs w:val="28"/>
          <w:bdr w:val="none" w:sz="0" w:space="0" w:color="auto" w:frame="1"/>
        </w:rPr>
        <w:t>;</w:t>
      </w:r>
    </w:p>
    <w:p w:rsidR="00AC710A" w:rsidRPr="005D075D"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5D075D">
        <w:rPr>
          <w:bCs/>
          <w:iCs/>
          <w:color w:val="000000"/>
          <w:sz w:val="28"/>
          <w:szCs w:val="28"/>
          <w:bdr w:val="none" w:sz="0" w:space="0" w:color="auto" w:frame="1"/>
          <w:lang w:val="uk-UA"/>
        </w:rPr>
        <w:t>ТОВ «</w:t>
      </w:r>
      <w:proofErr w:type="spellStart"/>
      <w:r w:rsidR="005D075D">
        <w:rPr>
          <w:bCs/>
          <w:iCs/>
          <w:color w:val="000000"/>
          <w:sz w:val="28"/>
          <w:szCs w:val="28"/>
          <w:bdr w:val="none" w:sz="0" w:space="0" w:color="auto" w:frame="1"/>
          <w:lang w:val="uk-UA"/>
        </w:rPr>
        <w:t>Кононівський</w:t>
      </w:r>
      <w:proofErr w:type="spellEnd"/>
      <w:r w:rsidR="005D075D">
        <w:rPr>
          <w:bCs/>
          <w:iCs/>
          <w:color w:val="000000"/>
          <w:sz w:val="28"/>
          <w:szCs w:val="28"/>
          <w:bdr w:val="none" w:sz="0" w:space="0" w:color="auto" w:frame="1"/>
          <w:lang w:val="uk-UA"/>
        </w:rPr>
        <w:t xml:space="preserve"> елеватор» </w:t>
      </w:r>
      <w:r w:rsidRPr="005D075D">
        <w:rPr>
          <w:bCs/>
          <w:iCs/>
          <w:color w:val="000000"/>
          <w:sz w:val="28"/>
          <w:szCs w:val="28"/>
          <w:bdr w:val="none" w:sz="0" w:space="0" w:color="auto" w:frame="1"/>
          <w:lang w:val="uk-UA"/>
        </w:rPr>
        <w:t>;</w:t>
      </w:r>
    </w:p>
    <w:p w:rsidR="00ED459F" w:rsidRDefault="00254C95"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СФГ «Дослідне»</w:t>
      </w:r>
      <w:r w:rsidR="00ED459F" w:rsidRPr="005D075D">
        <w:rPr>
          <w:bCs/>
          <w:iCs/>
          <w:color w:val="000000"/>
          <w:sz w:val="28"/>
          <w:szCs w:val="28"/>
          <w:bdr w:val="none" w:sz="0" w:space="0" w:color="auto" w:frame="1"/>
          <w:lang w:val="uk-UA"/>
        </w:rPr>
        <w:t>;</w:t>
      </w:r>
    </w:p>
    <w:p w:rsidR="00ED459F"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АФ «</w:t>
      </w:r>
      <w:proofErr w:type="spellStart"/>
      <w:r>
        <w:rPr>
          <w:bCs/>
          <w:iCs/>
          <w:color w:val="000000"/>
          <w:sz w:val="28"/>
          <w:szCs w:val="28"/>
          <w:bdr w:val="none" w:sz="0" w:space="0" w:color="auto" w:frame="1"/>
          <w:lang w:val="uk-UA"/>
        </w:rPr>
        <w:t>Дніпроагролан</w:t>
      </w:r>
      <w:proofErr w:type="spellEnd"/>
      <w:r>
        <w:rPr>
          <w:bCs/>
          <w:iCs/>
          <w:color w:val="000000"/>
          <w:sz w:val="28"/>
          <w:szCs w:val="28"/>
          <w:bdr w:val="none" w:sz="0" w:space="0" w:color="auto" w:frame="1"/>
          <w:lang w:val="uk-UA"/>
        </w:rPr>
        <w:t>»;</w:t>
      </w:r>
    </w:p>
    <w:p w:rsidR="00ED459F"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w:t>
      </w:r>
    </w:p>
    <w:p w:rsidR="00111526" w:rsidRDefault="00ED459F"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111526">
        <w:rPr>
          <w:bCs/>
          <w:iCs/>
          <w:color w:val="000000"/>
          <w:sz w:val="28"/>
          <w:szCs w:val="28"/>
          <w:bdr w:val="none" w:sz="0" w:space="0" w:color="auto" w:frame="1"/>
          <w:lang w:val="uk-UA"/>
        </w:rPr>
        <w:t>ТОВ «</w:t>
      </w:r>
      <w:proofErr w:type="spellStart"/>
      <w:r w:rsidR="00111526">
        <w:rPr>
          <w:bCs/>
          <w:iCs/>
          <w:color w:val="000000"/>
          <w:sz w:val="28"/>
          <w:szCs w:val="28"/>
          <w:bdr w:val="none" w:sz="0" w:space="0" w:color="auto" w:frame="1"/>
          <w:lang w:val="uk-UA"/>
        </w:rPr>
        <w:t>Семенівка</w:t>
      </w:r>
      <w:proofErr w:type="spellEnd"/>
      <w:r w:rsidR="00111526">
        <w:rPr>
          <w:bCs/>
          <w:iCs/>
          <w:color w:val="000000"/>
          <w:sz w:val="28"/>
          <w:szCs w:val="28"/>
          <w:bdr w:val="none" w:sz="0" w:space="0" w:color="auto" w:frame="1"/>
          <w:lang w:val="uk-UA"/>
        </w:rPr>
        <w:t xml:space="preserve"> Агрокомплекс</w:t>
      </w:r>
      <w:r w:rsidRPr="00111526">
        <w:rPr>
          <w:bCs/>
          <w:iCs/>
          <w:color w:val="000000"/>
          <w:sz w:val="28"/>
          <w:szCs w:val="28"/>
          <w:bdr w:val="none" w:sz="0" w:space="0" w:color="auto" w:frame="1"/>
          <w:lang w:val="uk-UA"/>
        </w:rPr>
        <w:t>»</w:t>
      </w:r>
      <w:r w:rsidR="00111526">
        <w:rPr>
          <w:bCs/>
          <w:iCs/>
          <w:color w:val="000000"/>
          <w:sz w:val="28"/>
          <w:szCs w:val="28"/>
          <w:bdr w:val="none" w:sz="0" w:space="0" w:color="auto" w:frame="1"/>
          <w:lang w:val="uk-UA"/>
        </w:rPr>
        <w:t>;</w:t>
      </w:r>
    </w:p>
    <w:p w:rsid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 xml:space="preserve">ТОВ «ЕКОАГРО фірма </w:t>
      </w:r>
      <w:proofErr w:type="spellStart"/>
      <w:r>
        <w:rPr>
          <w:bCs/>
          <w:iCs/>
          <w:color w:val="000000"/>
          <w:sz w:val="28"/>
          <w:szCs w:val="28"/>
          <w:bdr w:val="none" w:sz="0" w:space="0" w:color="auto" w:frame="1"/>
          <w:lang w:val="uk-UA"/>
        </w:rPr>
        <w:t>Семенівська</w:t>
      </w:r>
      <w:proofErr w:type="spellEnd"/>
      <w:r>
        <w:rPr>
          <w:bCs/>
          <w:iCs/>
          <w:color w:val="000000"/>
          <w:sz w:val="28"/>
          <w:szCs w:val="28"/>
          <w:bdr w:val="none" w:sz="0" w:space="0" w:color="auto" w:frame="1"/>
          <w:lang w:val="uk-UA"/>
        </w:rPr>
        <w:t xml:space="preserve"> щедра земля»;</w:t>
      </w:r>
    </w:p>
    <w:p w:rsid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ФО Шевченко А.О.;</w:t>
      </w:r>
    </w:p>
    <w:p w:rsidR="00ED459F" w:rsidRPr="00111526" w:rsidRDefault="00111526" w:rsidP="00ED459F">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ФО Олійник  В.Г</w:t>
      </w:r>
      <w:r w:rsidR="00ED459F" w:rsidRPr="00111526">
        <w:rPr>
          <w:bCs/>
          <w:iCs/>
          <w:color w:val="000000"/>
          <w:sz w:val="28"/>
          <w:szCs w:val="28"/>
          <w:bdr w:val="none" w:sz="0" w:space="0" w:color="auto" w:frame="1"/>
          <w:lang w:val="uk-UA"/>
        </w:rPr>
        <w:t>.</w:t>
      </w:r>
    </w:p>
    <w:p w:rsidR="00B338FA" w:rsidRPr="005D075D" w:rsidRDefault="00B338FA" w:rsidP="005D075D">
      <w:pPr>
        <w:pStyle w:val="a9"/>
        <w:shd w:val="clear" w:color="auto" w:fill="FFFFFF"/>
        <w:ind w:left="1069"/>
        <w:jc w:val="both"/>
        <w:textAlignment w:val="baseline"/>
        <w:rPr>
          <w:bCs/>
          <w:iCs/>
          <w:color w:val="000000"/>
          <w:sz w:val="28"/>
          <w:szCs w:val="28"/>
          <w:bdr w:val="none" w:sz="0" w:space="0" w:color="auto" w:frame="1"/>
          <w:lang w:val="uk-UA"/>
        </w:rPr>
      </w:pPr>
    </w:p>
    <w:p w:rsidR="00A3173F" w:rsidRPr="005D075D" w:rsidRDefault="00A3173F"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Вереміївського</w:t>
      </w:r>
      <w:proofErr w:type="spellEnd"/>
      <w:r w:rsidR="000F367D">
        <w:rPr>
          <w:rFonts w:ascii="Times New Roman" w:hAnsi="Times New Roman" w:cs="Times New Roman"/>
          <w:bCs/>
          <w:iCs/>
          <w:color w:val="000000"/>
          <w:sz w:val="28"/>
          <w:szCs w:val="28"/>
          <w:bdr w:val="none" w:sz="0" w:space="0" w:color="auto" w:frame="1"/>
        </w:rPr>
        <w:t xml:space="preserve"> </w:t>
      </w:r>
      <w:proofErr w:type="spellStart"/>
      <w:r w:rsidRPr="005D075D">
        <w:rPr>
          <w:rFonts w:ascii="Times New Roman" w:hAnsi="Times New Roman" w:cs="Times New Roman"/>
          <w:bCs/>
          <w:iCs/>
          <w:color w:val="000000"/>
          <w:sz w:val="28"/>
          <w:szCs w:val="28"/>
          <w:bdr w:val="none" w:sz="0" w:space="0" w:color="auto" w:frame="1"/>
        </w:rPr>
        <w:t>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DD355B" w:rsidRPr="005D075D" w:rsidRDefault="00A3173F" w:rsidP="00BD3DD8">
      <w:pPr>
        <w:pStyle w:val="a9"/>
        <w:numPr>
          <w:ilvl w:val="0"/>
          <w:numId w:val="5"/>
        </w:numPr>
        <w:shd w:val="clear" w:color="auto" w:fill="FFFFFF"/>
        <w:jc w:val="both"/>
        <w:textAlignment w:val="baseline"/>
        <w:rPr>
          <w:bCs/>
          <w:iCs/>
          <w:color w:val="000000"/>
          <w:sz w:val="28"/>
          <w:szCs w:val="28"/>
          <w:bdr w:val="none" w:sz="0" w:space="0" w:color="auto" w:frame="1"/>
          <w:lang w:val="uk-UA"/>
        </w:rPr>
      </w:pPr>
      <w:proofErr w:type="spellStart"/>
      <w:r w:rsidRPr="005D075D">
        <w:rPr>
          <w:bCs/>
          <w:iCs/>
          <w:color w:val="000000"/>
          <w:sz w:val="28"/>
          <w:szCs w:val="28"/>
          <w:bdr w:val="none" w:sz="0" w:space="0" w:color="auto" w:frame="1"/>
          <w:lang w:val="uk-UA"/>
        </w:rPr>
        <w:t>Веселоподільська</w:t>
      </w:r>
      <w:proofErr w:type="spellEnd"/>
      <w:r w:rsidRPr="005D075D">
        <w:rPr>
          <w:bCs/>
          <w:iCs/>
          <w:color w:val="000000"/>
          <w:sz w:val="28"/>
          <w:szCs w:val="28"/>
          <w:bdr w:val="none" w:sz="0" w:space="0" w:color="auto" w:frame="1"/>
          <w:lang w:val="uk-UA"/>
        </w:rPr>
        <w:t xml:space="preserve"> дослідно-селекційна станція </w:t>
      </w:r>
      <w:r w:rsidR="00DD355B" w:rsidRPr="005D075D">
        <w:rPr>
          <w:bCs/>
          <w:iCs/>
          <w:sz w:val="28"/>
          <w:szCs w:val="28"/>
          <w:bdr w:val="none" w:sz="0" w:space="0" w:color="auto" w:frame="1"/>
          <w:lang w:val="uk-UA"/>
        </w:rPr>
        <w:t>.</w:t>
      </w:r>
    </w:p>
    <w:p w:rsidR="005D075D" w:rsidRPr="005D075D" w:rsidRDefault="005D075D" w:rsidP="005D075D">
      <w:pPr>
        <w:pStyle w:val="a9"/>
        <w:shd w:val="clear" w:color="auto" w:fill="FFFFFF"/>
        <w:ind w:left="1069"/>
        <w:jc w:val="both"/>
        <w:textAlignment w:val="baseline"/>
        <w:rPr>
          <w:bCs/>
          <w:iCs/>
          <w:color w:val="000000"/>
          <w:sz w:val="28"/>
          <w:szCs w:val="28"/>
          <w:bdr w:val="none" w:sz="0" w:space="0" w:color="auto" w:frame="1"/>
          <w:lang w:val="uk-UA"/>
        </w:rPr>
      </w:pPr>
    </w:p>
    <w:p w:rsidR="00DD355B" w:rsidRPr="005D075D" w:rsidRDefault="00DD355B"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Веселоподільського</w:t>
      </w:r>
      <w:proofErr w:type="spellEnd"/>
      <w:r w:rsidR="00BA57AE">
        <w:rPr>
          <w:rFonts w:ascii="Times New Roman" w:hAnsi="Times New Roman" w:cs="Times New Roman"/>
          <w:bCs/>
          <w:iCs/>
          <w:color w:val="000000"/>
          <w:sz w:val="28"/>
          <w:szCs w:val="28"/>
          <w:bdr w:val="none" w:sz="0" w:space="0" w:color="auto" w:frame="1"/>
        </w:rPr>
        <w:t xml:space="preserve"> </w:t>
      </w:r>
      <w:proofErr w:type="spellStart"/>
      <w:r w:rsidRPr="005D075D">
        <w:rPr>
          <w:rFonts w:ascii="Times New Roman" w:hAnsi="Times New Roman" w:cs="Times New Roman"/>
          <w:bCs/>
          <w:iCs/>
          <w:color w:val="000000"/>
          <w:sz w:val="28"/>
          <w:szCs w:val="28"/>
          <w:bdr w:val="none" w:sz="0" w:space="0" w:color="auto" w:frame="1"/>
        </w:rPr>
        <w:t>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АФ «</w:t>
      </w:r>
      <w:proofErr w:type="spellStart"/>
      <w:r w:rsidRPr="005D075D">
        <w:rPr>
          <w:bCs/>
          <w:iCs/>
          <w:color w:val="000000"/>
          <w:sz w:val="28"/>
          <w:szCs w:val="28"/>
          <w:bdr w:val="none" w:sz="0" w:space="0" w:color="auto" w:frame="1"/>
          <w:lang w:val="uk-UA"/>
        </w:rPr>
        <w:t>Пузиківська</w:t>
      </w:r>
      <w:proofErr w:type="spellEnd"/>
      <w:r w:rsidRPr="005D075D">
        <w:rPr>
          <w:bCs/>
          <w:iCs/>
          <w:color w:val="000000"/>
          <w:sz w:val="28"/>
          <w:szCs w:val="28"/>
          <w:bdr w:val="none" w:sz="0" w:space="0" w:color="auto" w:frame="1"/>
          <w:lang w:val="uk-UA"/>
        </w:rPr>
        <w:t>» ;</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СФГ «Дослідне»  ;</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r w:rsidR="00190C83" w:rsidRPr="005D075D">
        <w:rPr>
          <w:bCs/>
          <w:iCs/>
          <w:color w:val="000000"/>
          <w:sz w:val="28"/>
          <w:szCs w:val="28"/>
          <w:bdr w:val="none" w:sz="0" w:space="0" w:color="auto" w:frame="1"/>
          <w:lang w:val="uk-UA"/>
        </w:rPr>
        <w:t>См</w:t>
      </w:r>
      <w:r w:rsidR="00652D93" w:rsidRPr="005D075D">
        <w:rPr>
          <w:bCs/>
          <w:iCs/>
          <w:color w:val="000000"/>
          <w:sz w:val="28"/>
          <w:szCs w:val="28"/>
          <w:bdr w:val="none" w:sz="0" w:space="0" w:color="auto" w:frame="1"/>
          <w:lang w:val="uk-UA"/>
        </w:rPr>
        <w:t>ага А.О.»</w:t>
      </w:r>
      <w:r w:rsidRPr="005D075D">
        <w:rPr>
          <w:bCs/>
          <w:iCs/>
          <w:color w:val="000000"/>
          <w:sz w:val="28"/>
          <w:szCs w:val="28"/>
          <w:bdr w:val="none" w:sz="0" w:space="0" w:color="auto" w:frame="1"/>
          <w:lang w:val="uk-UA"/>
        </w:rPr>
        <w:t>;</w:t>
      </w:r>
    </w:p>
    <w:p w:rsidR="00DD355B" w:rsidRPr="005D075D"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«Богдан-Агро» ;</w:t>
      </w:r>
    </w:p>
    <w:p w:rsidR="00DD355B" w:rsidRPr="00ED459F"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Дерієнко</w:t>
      </w:r>
      <w:proofErr w:type="spellEnd"/>
      <w:r w:rsidRPr="005D075D">
        <w:rPr>
          <w:bCs/>
          <w:iCs/>
          <w:color w:val="000000"/>
          <w:sz w:val="28"/>
          <w:szCs w:val="28"/>
          <w:bdr w:val="none" w:sz="0" w:space="0" w:color="auto" w:frame="1"/>
          <w:lang w:val="uk-UA"/>
        </w:rPr>
        <w:t xml:space="preserve"> В.І.»;</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ФО </w:t>
      </w:r>
      <w:proofErr w:type="spellStart"/>
      <w:r w:rsidRPr="005D075D">
        <w:rPr>
          <w:bCs/>
          <w:iCs/>
          <w:color w:val="000000"/>
          <w:sz w:val="28"/>
          <w:szCs w:val="28"/>
          <w:bdr w:val="none" w:sz="0" w:space="0" w:color="auto" w:frame="1"/>
          <w:lang w:val="uk-UA"/>
        </w:rPr>
        <w:t>Ятло</w:t>
      </w:r>
      <w:proofErr w:type="spellEnd"/>
      <w:r w:rsidRPr="005D075D">
        <w:rPr>
          <w:bCs/>
          <w:iCs/>
          <w:color w:val="000000"/>
          <w:sz w:val="28"/>
          <w:szCs w:val="28"/>
          <w:bdr w:val="none" w:sz="0" w:space="0" w:color="auto" w:frame="1"/>
          <w:lang w:val="uk-UA"/>
        </w:rPr>
        <w:t xml:space="preserve"> С.В. ;</w:t>
      </w:r>
    </w:p>
    <w:p w:rsidR="00DD355B" w:rsidRPr="00ED459F" w:rsidRDefault="00652D93" w:rsidP="00ED459F">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ФО  Прилуцький </w:t>
      </w:r>
      <w:r w:rsidR="00ED459F">
        <w:rPr>
          <w:bCs/>
          <w:iCs/>
          <w:color w:val="000000"/>
          <w:sz w:val="28"/>
          <w:szCs w:val="28"/>
          <w:bdr w:val="none" w:sz="0" w:space="0" w:color="auto" w:frame="1"/>
          <w:lang w:val="uk-UA"/>
        </w:rPr>
        <w:t>.</w:t>
      </w:r>
    </w:p>
    <w:p w:rsidR="00190C83" w:rsidRPr="005D075D" w:rsidRDefault="00190C83" w:rsidP="00963904">
      <w:pPr>
        <w:pStyle w:val="a9"/>
        <w:shd w:val="clear" w:color="auto" w:fill="FFFFFF"/>
        <w:ind w:left="1069"/>
        <w:jc w:val="both"/>
        <w:textAlignment w:val="baseline"/>
        <w:rPr>
          <w:bCs/>
          <w:iCs/>
          <w:color w:val="000000"/>
          <w:sz w:val="28"/>
          <w:szCs w:val="28"/>
          <w:bdr w:val="none" w:sz="0" w:space="0" w:color="auto" w:frame="1"/>
        </w:rPr>
      </w:pPr>
    </w:p>
    <w:p w:rsidR="00DD355B" w:rsidRPr="005D075D"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Липнягівськогостаростинського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ТОВ «</w:t>
      </w:r>
      <w:proofErr w:type="spellStart"/>
      <w:r w:rsidRPr="005D075D">
        <w:rPr>
          <w:bCs/>
          <w:iCs/>
          <w:color w:val="000000"/>
          <w:sz w:val="28"/>
          <w:szCs w:val="28"/>
          <w:bdr w:val="none" w:sz="0" w:space="0" w:color="auto" w:frame="1"/>
          <w:lang w:val="uk-UA"/>
        </w:rPr>
        <w:t>Дніпроагролан</w:t>
      </w:r>
      <w:proofErr w:type="spellEnd"/>
      <w:r w:rsidRPr="005D075D">
        <w:rPr>
          <w:bCs/>
          <w:iCs/>
          <w:color w:val="000000"/>
          <w:sz w:val="28"/>
          <w:szCs w:val="28"/>
          <w:bdr w:val="none" w:sz="0" w:space="0" w:color="auto" w:frame="1"/>
          <w:lang w:val="uk-UA"/>
        </w:rPr>
        <w:t xml:space="preserve">» </w:t>
      </w:r>
      <w:r w:rsidR="007B543F" w:rsidRPr="005D075D">
        <w:rPr>
          <w:bCs/>
          <w:iCs/>
          <w:color w:val="000000"/>
          <w:sz w:val="28"/>
          <w:szCs w:val="28"/>
          <w:bdr w:val="none" w:sz="0" w:space="0" w:color="auto" w:frame="1"/>
          <w:lang w:val="uk-UA"/>
        </w:rPr>
        <w:t>;</w:t>
      </w:r>
    </w:p>
    <w:p w:rsidR="007B543F" w:rsidRPr="005D075D"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Проскурня</w:t>
      </w:r>
      <w:proofErr w:type="spellEnd"/>
      <w:r w:rsidRPr="005D075D">
        <w:rPr>
          <w:bCs/>
          <w:iCs/>
          <w:color w:val="000000"/>
          <w:sz w:val="28"/>
          <w:szCs w:val="28"/>
          <w:bdr w:val="none" w:sz="0" w:space="0" w:color="auto" w:frame="1"/>
          <w:lang w:val="uk-UA"/>
        </w:rPr>
        <w:t xml:space="preserve"> А.М.» ;</w:t>
      </w:r>
    </w:p>
    <w:p w:rsidR="007B543F" w:rsidRPr="00ED459F" w:rsidRDefault="005D075D"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Рибчановський</w:t>
      </w:r>
      <w:proofErr w:type="spellEnd"/>
      <w:r>
        <w:rPr>
          <w:bCs/>
          <w:iCs/>
          <w:color w:val="000000"/>
          <w:sz w:val="28"/>
          <w:szCs w:val="28"/>
          <w:bdr w:val="none" w:sz="0" w:space="0" w:color="auto" w:frame="1"/>
          <w:lang w:val="uk-UA"/>
        </w:rPr>
        <w:t xml:space="preserve"> А.П.» </w:t>
      </w:r>
      <w:r w:rsidR="007B543F" w:rsidRPr="005D075D">
        <w:rPr>
          <w:bCs/>
          <w:iCs/>
          <w:color w:val="000000"/>
          <w:sz w:val="28"/>
          <w:szCs w:val="28"/>
          <w:bdr w:val="none" w:sz="0" w:space="0" w:color="auto" w:frame="1"/>
          <w:lang w:val="uk-UA"/>
        </w:rPr>
        <w:t>;</w:t>
      </w:r>
    </w:p>
    <w:p w:rsidR="00ED459F" w:rsidRPr="005D075D" w:rsidRDefault="00ED459F"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Рибчановський</w:t>
      </w:r>
      <w:proofErr w:type="spellEnd"/>
      <w:r>
        <w:rPr>
          <w:bCs/>
          <w:iCs/>
          <w:color w:val="000000"/>
          <w:sz w:val="28"/>
          <w:szCs w:val="28"/>
          <w:bdr w:val="none" w:sz="0" w:space="0" w:color="auto" w:frame="1"/>
          <w:lang w:val="uk-UA"/>
        </w:rPr>
        <w:t xml:space="preserve"> М.М.»</w:t>
      </w:r>
    </w:p>
    <w:p w:rsidR="007B543F" w:rsidRPr="005D075D"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004A7D34" w:rsidRPr="005D075D">
        <w:rPr>
          <w:bCs/>
          <w:iCs/>
          <w:color w:val="000000"/>
          <w:sz w:val="28"/>
          <w:szCs w:val="28"/>
          <w:bdr w:val="none" w:sz="0" w:space="0" w:color="auto" w:frame="1"/>
          <w:lang w:val="uk-UA"/>
        </w:rPr>
        <w:t>Сало</w:t>
      </w:r>
      <w:r w:rsidR="005D075D">
        <w:rPr>
          <w:bCs/>
          <w:iCs/>
          <w:color w:val="000000"/>
          <w:sz w:val="28"/>
          <w:szCs w:val="28"/>
          <w:bdr w:val="none" w:sz="0" w:space="0" w:color="auto" w:frame="1"/>
          <w:lang w:val="uk-UA"/>
        </w:rPr>
        <w:t>в</w:t>
      </w:r>
      <w:proofErr w:type="spellEnd"/>
      <w:r w:rsidR="005D075D">
        <w:rPr>
          <w:bCs/>
          <w:iCs/>
          <w:color w:val="000000"/>
          <w:sz w:val="28"/>
          <w:szCs w:val="28"/>
          <w:bdr w:val="none" w:sz="0" w:space="0" w:color="auto" w:frame="1"/>
          <w:lang w:val="uk-UA"/>
        </w:rPr>
        <w:t xml:space="preserve">» </w:t>
      </w:r>
      <w:r w:rsidR="004A7D34" w:rsidRPr="005D075D">
        <w:rPr>
          <w:bCs/>
          <w:iCs/>
          <w:color w:val="000000"/>
          <w:sz w:val="28"/>
          <w:szCs w:val="28"/>
          <w:bdr w:val="none" w:sz="0" w:space="0" w:color="auto" w:frame="1"/>
          <w:lang w:val="uk-UA"/>
        </w:rPr>
        <w:t>;</w:t>
      </w:r>
    </w:p>
    <w:p w:rsidR="004A7D34" w:rsidRPr="005D075D"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ФО</w:t>
      </w:r>
      <w:r w:rsidR="00111526">
        <w:rPr>
          <w:bCs/>
          <w:iCs/>
          <w:color w:val="000000"/>
          <w:sz w:val="28"/>
          <w:szCs w:val="28"/>
          <w:bdr w:val="none" w:sz="0" w:space="0" w:color="auto" w:frame="1"/>
          <w:lang w:val="uk-UA"/>
        </w:rPr>
        <w:t xml:space="preserve"> </w:t>
      </w:r>
      <w:r w:rsidRPr="005D075D">
        <w:rPr>
          <w:bCs/>
          <w:iCs/>
          <w:color w:val="000000"/>
          <w:sz w:val="28"/>
          <w:szCs w:val="28"/>
          <w:bdr w:val="none" w:sz="0" w:space="0" w:color="auto" w:frame="1"/>
          <w:lang w:val="uk-UA"/>
        </w:rPr>
        <w:t xml:space="preserve"> Сердюк Ю.І.</w:t>
      </w:r>
      <w:r w:rsidR="00111526">
        <w:rPr>
          <w:bCs/>
          <w:iCs/>
          <w:color w:val="000000"/>
          <w:sz w:val="28"/>
          <w:szCs w:val="28"/>
          <w:bdr w:val="none" w:sz="0" w:space="0" w:color="auto" w:frame="1"/>
          <w:lang w:val="uk-UA"/>
        </w:rPr>
        <w:t xml:space="preserve"> </w:t>
      </w:r>
    </w:p>
    <w:p w:rsidR="00190C83" w:rsidRPr="005D075D" w:rsidRDefault="00190C83" w:rsidP="00963904">
      <w:pPr>
        <w:pStyle w:val="a9"/>
        <w:shd w:val="clear" w:color="auto" w:fill="FFFFFF"/>
        <w:ind w:left="1069"/>
        <w:jc w:val="both"/>
        <w:textAlignment w:val="baseline"/>
        <w:rPr>
          <w:bCs/>
          <w:iCs/>
          <w:color w:val="000000"/>
          <w:sz w:val="28"/>
          <w:szCs w:val="28"/>
          <w:bdr w:val="none" w:sz="0" w:space="0" w:color="auto" w:frame="1"/>
        </w:rPr>
      </w:pPr>
    </w:p>
    <w:p w:rsidR="00190C83" w:rsidRPr="005D075D"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Степанівськогостаростинського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ПП «Граніт – Агро»;</w:t>
      </w:r>
    </w:p>
    <w:p w:rsidR="00190C83" w:rsidRPr="005D075D"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ТОВ «</w:t>
      </w:r>
      <w:proofErr w:type="spellStart"/>
      <w:r w:rsidRPr="005D075D">
        <w:rPr>
          <w:bCs/>
          <w:iCs/>
          <w:color w:val="000000"/>
          <w:sz w:val="28"/>
          <w:szCs w:val="28"/>
          <w:bdr w:val="none" w:sz="0" w:space="0" w:color="auto" w:frame="1"/>
          <w:lang w:val="uk-UA"/>
        </w:rPr>
        <w:t>Полтавазернопродукт</w:t>
      </w:r>
      <w:proofErr w:type="spellEnd"/>
      <w:r w:rsidRPr="005D075D">
        <w:rPr>
          <w:bCs/>
          <w:iCs/>
          <w:color w:val="000000"/>
          <w:sz w:val="28"/>
          <w:szCs w:val="28"/>
          <w:bdr w:val="none" w:sz="0" w:space="0" w:color="auto" w:frame="1"/>
          <w:lang w:val="uk-UA"/>
        </w:rPr>
        <w:t>» ;</w:t>
      </w:r>
    </w:p>
    <w:p w:rsidR="00190C83"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r w:rsidR="009A4B7E">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w:t>
      </w:r>
      <w:r w:rsidR="00190C83" w:rsidRPr="005D075D">
        <w:rPr>
          <w:bCs/>
          <w:iCs/>
          <w:color w:val="000000"/>
          <w:sz w:val="28"/>
          <w:szCs w:val="28"/>
          <w:bdr w:val="none" w:sz="0" w:space="0" w:color="auto" w:frame="1"/>
          <w:lang w:val="uk-UA"/>
        </w:rPr>
        <w:t>;</w:t>
      </w:r>
    </w:p>
    <w:p w:rsidR="00190C83" w:rsidRPr="005D075D" w:rsidRDefault="00ED459F"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w:t>
      </w:r>
      <w:r w:rsidR="00170339" w:rsidRPr="005D075D">
        <w:rPr>
          <w:bCs/>
          <w:iCs/>
          <w:color w:val="000000"/>
          <w:sz w:val="28"/>
          <w:szCs w:val="28"/>
          <w:bdr w:val="none" w:sz="0" w:space="0" w:color="auto" w:frame="1"/>
          <w:lang w:val="uk-UA"/>
        </w:rPr>
        <w:t>О</w:t>
      </w:r>
      <w:r w:rsidR="00111526">
        <w:rPr>
          <w:bCs/>
          <w:iCs/>
          <w:color w:val="000000"/>
          <w:sz w:val="28"/>
          <w:szCs w:val="28"/>
          <w:bdr w:val="none" w:sz="0" w:space="0" w:color="auto" w:frame="1"/>
          <w:lang w:val="uk-UA"/>
        </w:rPr>
        <w:t xml:space="preserve"> </w:t>
      </w:r>
      <w:r w:rsidR="00170339" w:rsidRPr="005D075D">
        <w:rPr>
          <w:bCs/>
          <w:iCs/>
          <w:color w:val="000000"/>
          <w:sz w:val="28"/>
          <w:szCs w:val="28"/>
          <w:bdr w:val="none" w:sz="0" w:space="0" w:color="auto" w:frame="1"/>
          <w:lang w:val="uk-UA"/>
        </w:rPr>
        <w:t xml:space="preserve"> Білик М.Г. </w:t>
      </w:r>
    </w:p>
    <w:p w:rsidR="00034C54" w:rsidRPr="005D075D" w:rsidRDefault="00034C54" w:rsidP="00963904">
      <w:pPr>
        <w:pStyle w:val="a9"/>
        <w:shd w:val="clear" w:color="auto" w:fill="FFFFFF"/>
        <w:ind w:left="1069"/>
        <w:jc w:val="both"/>
        <w:textAlignment w:val="baseline"/>
        <w:rPr>
          <w:bCs/>
          <w:iCs/>
          <w:color w:val="000000"/>
          <w:sz w:val="28"/>
          <w:szCs w:val="28"/>
          <w:bdr w:val="none" w:sz="0" w:space="0" w:color="auto" w:frame="1"/>
        </w:rPr>
      </w:pPr>
    </w:p>
    <w:p w:rsidR="00170339" w:rsidRPr="005D075D" w:rsidRDefault="00170339"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5D075D">
        <w:rPr>
          <w:rFonts w:ascii="Times New Roman" w:hAnsi="Times New Roman" w:cs="Times New Roman"/>
          <w:bCs/>
          <w:iCs/>
          <w:color w:val="000000"/>
          <w:sz w:val="28"/>
          <w:szCs w:val="28"/>
          <w:bdr w:val="none" w:sz="0" w:space="0" w:color="auto" w:frame="1"/>
        </w:rPr>
        <w:t xml:space="preserve">На території </w:t>
      </w:r>
      <w:proofErr w:type="spellStart"/>
      <w:r w:rsidRPr="005D075D">
        <w:rPr>
          <w:rFonts w:ascii="Times New Roman" w:hAnsi="Times New Roman" w:cs="Times New Roman"/>
          <w:bCs/>
          <w:iCs/>
          <w:color w:val="000000"/>
          <w:sz w:val="28"/>
          <w:szCs w:val="28"/>
          <w:bdr w:val="none" w:sz="0" w:space="0" w:color="auto" w:frame="1"/>
        </w:rPr>
        <w:t>Товстівськогостаростинського</w:t>
      </w:r>
      <w:proofErr w:type="spellEnd"/>
      <w:r w:rsidRPr="005D075D">
        <w:rPr>
          <w:rFonts w:ascii="Times New Roman" w:hAnsi="Times New Roman" w:cs="Times New Roman"/>
          <w:bCs/>
          <w:iCs/>
          <w:color w:val="000000"/>
          <w:sz w:val="28"/>
          <w:szCs w:val="28"/>
          <w:bdr w:val="none" w:sz="0" w:space="0" w:color="auto" w:frame="1"/>
        </w:rPr>
        <w:t xml:space="preserve"> округу:</w:t>
      </w:r>
    </w:p>
    <w:p w:rsidR="00170339" w:rsidRPr="005D075D" w:rsidRDefault="004A7D1C" w:rsidP="00B338FA">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 xml:space="preserve">» </w:t>
      </w:r>
      <w:r w:rsidR="007B3363" w:rsidRPr="005D075D">
        <w:rPr>
          <w:bCs/>
          <w:iCs/>
          <w:color w:val="000000"/>
          <w:sz w:val="28"/>
          <w:szCs w:val="28"/>
          <w:bdr w:val="none" w:sz="0" w:space="0" w:color="auto" w:frame="1"/>
          <w:lang w:val="uk-UA"/>
        </w:rPr>
        <w:t>;</w:t>
      </w:r>
    </w:p>
    <w:p w:rsidR="007B3363" w:rsidRPr="005D075D"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ПСП «Дружба» </w:t>
      </w:r>
      <w:r w:rsidR="007B3363" w:rsidRPr="005D075D">
        <w:rPr>
          <w:bCs/>
          <w:iCs/>
          <w:color w:val="000000"/>
          <w:sz w:val="28"/>
          <w:szCs w:val="28"/>
          <w:bdr w:val="none" w:sz="0" w:space="0" w:color="auto" w:frame="1"/>
          <w:lang w:val="uk-UA"/>
        </w:rPr>
        <w:t>;</w:t>
      </w:r>
    </w:p>
    <w:p w:rsidR="007D5F78"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«Товсте» ;</w:t>
      </w:r>
    </w:p>
    <w:p w:rsidR="007D5F78"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 xml:space="preserve">СФГ «Оберіг» </w:t>
      </w:r>
      <w:r w:rsidR="00652D93" w:rsidRPr="005D075D">
        <w:rPr>
          <w:bCs/>
          <w:iCs/>
          <w:color w:val="000000"/>
          <w:sz w:val="28"/>
          <w:szCs w:val="28"/>
          <w:bdr w:val="none" w:sz="0" w:space="0" w:color="auto" w:frame="1"/>
          <w:lang w:val="uk-UA"/>
        </w:rPr>
        <w:t>;</w:t>
      </w:r>
    </w:p>
    <w:p w:rsidR="00652D93" w:rsidRPr="005D075D" w:rsidRDefault="004A7D1C"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w:t>
      </w:r>
      <w:r w:rsidR="00652D93" w:rsidRPr="005D075D">
        <w:rPr>
          <w:bCs/>
          <w:iCs/>
          <w:color w:val="000000"/>
          <w:sz w:val="28"/>
          <w:szCs w:val="28"/>
          <w:bdr w:val="none" w:sz="0" w:space="0" w:color="auto" w:frame="1"/>
          <w:lang w:val="uk-UA"/>
        </w:rPr>
        <w:t>;</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ФГ </w:t>
      </w:r>
      <w:proofErr w:type="spellStart"/>
      <w:r w:rsidRPr="005D075D">
        <w:rPr>
          <w:bCs/>
          <w:iCs/>
          <w:color w:val="000000"/>
          <w:sz w:val="28"/>
          <w:szCs w:val="28"/>
          <w:bdr w:val="none" w:sz="0" w:space="0" w:color="auto" w:frame="1"/>
          <w:lang w:val="uk-UA"/>
        </w:rPr>
        <w:t>Проскурня</w:t>
      </w:r>
      <w:proofErr w:type="spellEnd"/>
      <w:r w:rsidRPr="005D075D">
        <w:rPr>
          <w:bCs/>
          <w:iCs/>
          <w:color w:val="000000"/>
          <w:sz w:val="28"/>
          <w:szCs w:val="28"/>
          <w:bdr w:val="none" w:sz="0" w:space="0" w:color="auto" w:frame="1"/>
          <w:lang w:val="uk-UA"/>
        </w:rPr>
        <w:t xml:space="preserve"> А.М. ;</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 xml:space="preserve">ФГ «Відродження» </w:t>
      </w:r>
      <w:r w:rsidR="00111526">
        <w:rPr>
          <w:bCs/>
          <w:iCs/>
          <w:color w:val="000000"/>
          <w:sz w:val="28"/>
          <w:szCs w:val="28"/>
          <w:bdr w:val="none" w:sz="0" w:space="0" w:color="auto" w:frame="1"/>
          <w:lang w:val="uk-UA"/>
        </w:rPr>
        <w:t>;</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lastRenderedPageBreak/>
        <w:t>ФГ «</w:t>
      </w:r>
      <w:proofErr w:type="spellStart"/>
      <w:r w:rsidRPr="005D075D">
        <w:rPr>
          <w:bCs/>
          <w:iCs/>
          <w:color w:val="000000"/>
          <w:sz w:val="28"/>
          <w:szCs w:val="28"/>
          <w:bdr w:val="none" w:sz="0" w:space="0" w:color="auto" w:frame="1"/>
          <w:lang w:val="uk-UA"/>
        </w:rPr>
        <w:t>Бадьорівське</w:t>
      </w:r>
      <w:proofErr w:type="spellEnd"/>
      <w:r w:rsidRPr="005D075D">
        <w:rPr>
          <w:bCs/>
          <w:iCs/>
          <w:color w:val="000000"/>
          <w:sz w:val="28"/>
          <w:szCs w:val="28"/>
          <w:bdr w:val="none" w:sz="0" w:space="0" w:color="auto" w:frame="1"/>
          <w:lang w:val="uk-UA"/>
        </w:rPr>
        <w:t>» ;</w:t>
      </w:r>
    </w:p>
    <w:p w:rsidR="00652D93" w:rsidRPr="005D075D"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Греблянське</w:t>
      </w:r>
      <w:proofErr w:type="spellEnd"/>
      <w:r w:rsidRPr="005D075D">
        <w:rPr>
          <w:bCs/>
          <w:iCs/>
          <w:color w:val="000000"/>
          <w:sz w:val="28"/>
          <w:szCs w:val="28"/>
          <w:bdr w:val="none" w:sz="0" w:space="0" w:color="auto" w:frame="1"/>
          <w:lang w:val="uk-UA"/>
        </w:rPr>
        <w:t>»</w:t>
      </w:r>
      <w:r w:rsidR="00B1379D" w:rsidRPr="005D075D">
        <w:rPr>
          <w:bCs/>
          <w:iCs/>
          <w:color w:val="000000"/>
          <w:sz w:val="28"/>
          <w:szCs w:val="28"/>
          <w:bdr w:val="none" w:sz="0" w:space="0" w:color="auto" w:frame="1"/>
          <w:lang w:val="uk-UA"/>
        </w:rPr>
        <w:t xml:space="preserve"> ;</w:t>
      </w:r>
    </w:p>
    <w:p w:rsidR="00B1379D" w:rsidRPr="005D075D" w:rsidRDefault="00B1379D"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5D075D">
        <w:rPr>
          <w:bCs/>
          <w:iCs/>
          <w:color w:val="000000"/>
          <w:sz w:val="28"/>
          <w:szCs w:val="28"/>
          <w:bdr w:val="none" w:sz="0" w:space="0" w:color="auto" w:frame="1"/>
          <w:lang w:val="uk-UA"/>
        </w:rPr>
        <w:t>ФГ «</w:t>
      </w:r>
      <w:proofErr w:type="spellStart"/>
      <w:r w:rsidRPr="005D075D">
        <w:rPr>
          <w:bCs/>
          <w:iCs/>
          <w:color w:val="000000"/>
          <w:sz w:val="28"/>
          <w:szCs w:val="28"/>
          <w:bdr w:val="none" w:sz="0" w:space="0" w:color="auto" w:frame="1"/>
          <w:lang w:val="uk-UA"/>
        </w:rPr>
        <w:t>Слюзівське</w:t>
      </w:r>
      <w:proofErr w:type="spellEnd"/>
      <w:r w:rsidRPr="005D075D">
        <w:rPr>
          <w:bCs/>
          <w:iCs/>
          <w:color w:val="000000"/>
          <w:sz w:val="28"/>
          <w:szCs w:val="28"/>
          <w:bdr w:val="none" w:sz="0" w:space="0" w:color="auto" w:frame="1"/>
          <w:lang w:val="uk-UA"/>
        </w:rPr>
        <w:t>» .</w:t>
      </w:r>
    </w:p>
    <w:p w:rsidR="00066C88" w:rsidRPr="005D075D" w:rsidRDefault="00066C88" w:rsidP="00963904">
      <w:pPr>
        <w:spacing w:after="0" w:line="240" w:lineRule="auto"/>
        <w:jc w:val="both"/>
        <w:rPr>
          <w:rFonts w:ascii="Times New Roman" w:eastAsia="Times New Roman" w:hAnsi="Times New Roman" w:cs="Times New Roman"/>
          <w:i/>
          <w:color w:val="FF0000"/>
          <w:sz w:val="32"/>
          <w:szCs w:val="32"/>
        </w:rPr>
      </w:pPr>
    </w:p>
    <w:p w:rsidR="002A0A1B" w:rsidRPr="005D075D"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Pr="005D075D"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rPr>
      </w:pPr>
      <w:r w:rsidRPr="005D075D">
        <w:rPr>
          <w:rFonts w:ascii="Times New Roman" w:eastAsia="Times New Roman" w:hAnsi="Times New Roman" w:cs="Times New Roman"/>
          <w:i/>
          <w:noProof/>
          <w:color w:val="FF0000"/>
          <w:sz w:val="28"/>
          <w:szCs w:val="28"/>
          <w:lang w:val="ru-RU" w:eastAsia="ru-RU"/>
        </w:rPr>
        <w:drawing>
          <wp:inline distT="0" distB="0" distL="0" distR="0">
            <wp:extent cx="5953125" cy="3457575"/>
            <wp:effectExtent l="19050" t="0" r="0" b="0"/>
            <wp:docPr id="1" name="Рисунок 1" descr="D:\ЕЛЕНА\ПЕРСПЕКТИВНИЙ ПЛАН\Карти ОТГ\Семенівська ОТГ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ЛЕНА\ПЕРСПЕКТИВНИЙ ПЛАН\Карти ОТГ\Семенівська ОТГ 2.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58703" cy="3460815"/>
                    </a:xfrm>
                    <a:prstGeom prst="rect">
                      <a:avLst/>
                    </a:prstGeom>
                    <a:noFill/>
                    <a:ln>
                      <a:noFill/>
                    </a:ln>
                  </pic:spPr>
                </pic:pic>
              </a:graphicData>
            </a:graphic>
          </wp:inline>
        </w:drawing>
      </w: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rPr>
      </w:pPr>
    </w:p>
    <w:p w:rsidR="002A0A1B" w:rsidRPr="003C75C3" w:rsidRDefault="00225057" w:rsidP="003C75C3">
      <w:pPr>
        <w:spacing w:after="0" w:line="240" w:lineRule="auto"/>
        <w:jc w:val="center"/>
        <w:rPr>
          <w:rFonts w:ascii="Times New Roman" w:eastAsia="Times New Roman" w:hAnsi="Times New Roman" w:cs="Times New Roman"/>
          <w:bCs/>
          <w:sz w:val="28"/>
          <w:szCs w:val="28"/>
        </w:rPr>
      </w:pPr>
      <w:r w:rsidRPr="00225057">
        <w:rPr>
          <w:rFonts w:ascii="Times New Roman" w:eastAsia="Times New Roman" w:hAnsi="Times New Roman" w:cs="Times New Roman"/>
          <w:bCs/>
        </w:rPr>
        <w:t>Рис.1</w:t>
      </w:r>
      <w:r>
        <w:rPr>
          <w:rFonts w:ascii="Times New Roman" w:eastAsia="Times New Roman" w:hAnsi="Times New Roman" w:cs="Times New Roman"/>
          <w:bCs/>
          <w:sz w:val="28"/>
          <w:szCs w:val="28"/>
        </w:rPr>
        <w:t xml:space="preserve">   </w:t>
      </w:r>
      <w:r w:rsidR="003C75C3" w:rsidRPr="003C75C3">
        <w:rPr>
          <w:rFonts w:ascii="Times New Roman" w:eastAsia="Times New Roman" w:hAnsi="Times New Roman" w:cs="Times New Roman"/>
          <w:bCs/>
          <w:sz w:val="28"/>
          <w:szCs w:val="28"/>
        </w:rPr>
        <w:t xml:space="preserve">Карта  Семенівської </w:t>
      </w:r>
      <w:r w:rsidR="00F5794C">
        <w:rPr>
          <w:rFonts w:ascii="Times New Roman" w:eastAsia="Times New Roman" w:hAnsi="Times New Roman" w:cs="Times New Roman"/>
          <w:bCs/>
          <w:sz w:val="28"/>
          <w:szCs w:val="28"/>
        </w:rPr>
        <w:t xml:space="preserve">селищної </w:t>
      </w:r>
      <w:r w:rsidR="003C75C3" w:rsidRPr="003C75C3">
        <w:rPr>
          <w:rFonts w:ascii="Times New Roman" w:eastAsia="Times New Roman" w:hAnsi="Times New Roman" w:cs="Times New Roman"/>
          <w:bCs/>
          <w:sz w:val="28"/>
          <w:szCs w:val="28"/>
        </w:rPr>
        <w:t xml:space="preserve"> об’єднаної  територіальної  громади</w:t>
      </w:r>
    </w:p>
    <w:p w:rsidR="009D2806" w:rsidRDefault="009D2806" w:rsidP="00BD3DD8">
      <w:pPr>
        <w:spacing w:after="0" w:line="240" w:lineRule="auto"/>
        <w:rPr>
          <w:rFonts w:ascii="Times New Roman" w:eastAsia="Times New Roman" w:hAnsi="Times New Roman" w:cs="Times New Roman"/>
          <w:b/>
          <w:bCs/>
          <w:strike/>
          <w:color w:val="000000"/>
          <w:sz w:val="28"/>
          <w:szCs w:val="28"/>
        </w:rPr>
      </w:pPr>
    </w:p>
    <w:p w:rsidR="009D2806" w:rsidRDefault="009D2806" w:rsidP="00BD3DD8">
      <w:pPr>
        <w:spacing w:after="0" w:line="240" w:lineRule="auto"/>
        <w:rPr>
          <w:rFonts w:ascii="Times New Roman" w:eastAsia="Times New Roman" w:hAnsi="Times New Roman" w:cs="Times New Roman"/>
          <w:b/>
          <w:bCs/>
          <w:strike/>
          <w:color w:val="000000"/>
          <w:sz w:val="28"/>
          <w:szCs w:val="28"/>
        </w:rPr>
      </w:pPr>
    </w:p>
    <w:p w:rsidR="00066C88" w:rsidRDefault="00B5199B" w:rsidP="00963904">
      <w:pPr>
        <w:spacing w:after="0" w:line="240" w:lineRule="auto"/>
        <w:jc w:val="center"/>
        <w:rPr>
          <w:rFonts w:ascii="Times New Roman" w:eastAsia="Times New Roman" w:hAnsi="Times New Roman" w:cs="Times New Roman"/>
          <w:b/>
          <w:bCs/>
          <w:color w:val="000000"/>
          <w:sz w:val="28"/>
          <w:szCs w:val="28"/>
        </w:rPr>
      </w:pPr>
      <w:r w:rsidRPr="005F2BC8">
        <w:rPr>
          <w:rFonts w:ascii="Times New Roman" w:eastAsia="Times New Roman" w:hAnsi="Times New Roman" w:cs="Times New Roman"/>
          <w:b/>
          <w:bCs/>
          <w:sz w:val="28"/>
          <w:szCs w:val="28"/>
        </w:rPr>
        <w:t>1.2</w:t>
      </w:r>
      <w:r w:rsidRPr="00963904">
        <w:rPr>
          <w:rFonts w:ascii="Times New Roman" w:eastAsia="Times New Roman" w:hAnsi="Times New Roman" w:cs="Times New Roman"/>
          <w:b/>
          <w:bCs/>
          <w:color w:val="000000"/>
          <w:sz w:val="28"/>
          <w:szCs w:val="28"/>
        </w:rPr>
        <w:t>.</w:t>
      </w:r>
      <w:r w:rsidR="00066C88" w:rsidRPr="00963904">
        <w:rPr>
          <w:rFonts w:ascii="Times New Roman" w:eastAsia="Times New Roman" w:hAnsi="Times New Roman" w:cs="Times New Roman"/>
          <w:b/>
          <w:bCs/>
          <w:color w:val="000000"/>
          <w:sz w:val="28"/>
          <w:szCs w:val="28"/>
        </w:rPr>
        <w:t xml:space="preserve">Демографічна ситуація, ринок праці Семенівської селищної </w:t>
      </w:r>
      <w:r w:rsidR="004D5910" w:rsidRPr="00963904">
        <w:rPr>
          <w:rFonts w:ascii="Times New Roman" w:eastAsia="Times New Roman" w:hAnsi="Times New Roman" w:cs="Times New Roman"/>
          <w:b/>
          <w:bCs/>
          <w:color w:val="000000"/>
          <w:sz w:val="28"/>
          <w:szCs w:val="28"/>
        </w:rPr>
        <w:t>ради (ОТГ)</w:t>
      </w:r>
    </w:p>
    <w:p w:rsidR="00F5794C" w:rsidRDefault="00F5794C" w:rsidP="00963904">
      <w:pPr>
        <w:spacing w:after="0" w:line="240" w:lineRule="auto"/>
        <w:jc w:val="center"/>
        <w:rPr>
          <w:rFonts w:ascii="Times New Roman" w:eastAsia="Times New Roman" w:hAnsi="Times New Roman" w:cs="Times New Roman"/>
          <w:b/>
          <w:bCs/>
          <w:color w:val="000000"/>
          <w:sz w:val="28"/>
          <w:szCs w:val="28"/>
        </w:rPr>
      </w:pP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rPr>
      </w:pPr>
    </w:p>
    <w:p w:rsidR="00EE49E8"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 xml:space="preserve">Більшість факторів, які впливають на демографічну ситуацію в сільській місцевості, формуються на загальнодержавному рівні і залежать від фінансово-економічного стану та добробуту населення. </w:t>
      </w:r>
    </w:p>
    <w:p w:rsidR="0035776A"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Досягнення сталого демографічного розвитку відбуватиметься шляхом створення необхідних умов для збереження і зміцнення репродуктивного зд</w:t>
      </w:r>
      <w:r w:rsidRPr="00963904">
        <w:rPr>
          <w:rFonts w:ascii="Times New Roman" w:hAnsi="Times New Roman" w:cs="Times New Roman"/>
          <w:color w:val="000000"/>
          <w:sz w:val="28"/>
          <w:szCs w:val="28"/>
        </w:rPr>
        <w:t>о</w:t>
      </w:r>
      <w:r w:rsidRPr="00963904">
        <w:rPr>
          <w:rFonts w:ascii="Times New Roman" w:hAnsi="Times New Roman" w:cs="Times New Roman"/>
          <w:color w:val="000000"/>
          <w:sz w:val="28"/>
          <w:szCs w:val="28"/>
        </w:rPr>
        <w:t>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00155FD4" w:rsidRPr="00963904">
        <w:rPr>
          <w:rFonts w:ascii="Times New Roman" w:hAnsi="Times New Roman" w:cs="Times New Roman"/>
          <w:color w:val="000000"/>
          <w:sz w:val="28"/>
          <w:szCs w:val="28"/>
        </w:rPr>
        <w:t>’</w:t>
      </w:r>
      <w:r w:rsidRPr="00963904">
        <w:rPr>
          <w:rFonts w:ascii="Times New Roman" w:hAnsi="Times New Roman" w:cs="Times New Roman"/>
          <w:color w:val="000000"/>
          <w:sz w:val="28"/>
          <w:szCs w:val="28"/>
        </w:rPr>
        <w:t xml:space="preserve">ях, допомоги у вихованні дітей, організації змістовного дозвілля та відпочинку, захисту інвалідів та людей похилого віку, </w:t>
      </w:r>
      <w:r w:rsidR="002D6CB4" w:rsidRPr="00EE49E8">
        <w:rPr>
          <w:rFonts w:ascii="Times New Roman" w:hAnsi="Times New Roman" w:cs="Times New Roman"/>
          <w:color w:val="000000"/>
          <w:sz w:val="28"/>
          <w:szCs w:val="28"/>
        </w:rPr>
        <w:t>сприяння</w:t>
      </w:r>
      <w:r w:rsidR="00EE49E8">
        <w:rPr>
          <w:rFonts w:ascii="Times New Roman" w:hAnsi="Times New Roman" w:cs="Times New Roman"/>
          <w:color w:val="000000"/>
          <w:sz w:val="28"/>
          <w:szCs w:val="28"/>
        </w:rPr>
        <w:t xml:space="preserve">  </w:t>
      </w:r>
      <w:r w:rsidRPr="00963904">
        <w:rPr>
          <w:rFonts w:ascii="Times New Roman" w:hAnsi="Times New Roman" w:cs="Times New Roman"/>
          <w:color w:val="000000"/>
          <w:sz w:val="28"/>
          <w:szCs w:val="28"/>
        </w:rPr>
        <w:t>розвитку освіти та культури.</w:t>
      </w:r>
    </w:p>
    <w:p w:rsidR="00D41184" w:rsidRDefault="00D41184" w:rsidP="00D41184">
      <w:pPr>
        <w:spacing w:line="240" w:lineRule="auto"/>
        <w:jc w:val="center"/>
        <w:rPr>
          <w:rFonts w:ascii="Times New Roman" w:eastAsia="Times New Roman" w:hAnsi="Times New Roman" w:cs="Times New Roman"/>
          <w:b/>
          <w:sz w:val="28"/>
          <w:szCs w:val="28"/>
        </w:rPr>
      </w:pPr>
    </w:p>
    <w:p w:rsidR="009D2806" w:rsidRDefault="009D2806" w:rsidP="00D41184">
      <w:pPr>
        <w:spacing w:line="240" w:lineRule="auto"/>
        <w:jc w:val="center"/>
        <w:rPr>
          <w:rFonts w:ascii="Times New Roman" w:eastAsia="Times New Roman" w:hAnsi="Times New Roman" w:cs="Times New Roman"/>
          <w:b/>
          <w:sz w:val="28"/>
          <w:szCs w:val="28"/>
        </w:rPr>
      </w:pPr>
    </w:p>
    <w:p w:rsidR="009D2806" w:rsidRDefault="009D2806" w:rsidP="00D41184">
      <w:pPr>
        <w:spacing w:line="240" w:lineRule="auto"/>
        <w:jc w:val="center"/>
        <w:rPr>
          <w:rFonts w:ascii="Times New Roman" w:eastAsia="Times New Roman" w:hAnsi="Times New Roman" w:cs="Times New Roman"/>
          <w:b/>
          <w:sz w:val="28"/>
          <w:szCs w:val="28"/>
        </w:rPr>
      </w:pPr>
    </w:p>
    <w:p w:rsidR="002D6CB4" w:rsidRDefault="00D41184" w:rsidP="00D41184">
      <w:pPr>
        <w:spacing w:line="240" w:lineRule="auto"/>
        <w:jc w:val="center"/>
        <w:rPr>
          <w:rFonts w:ascii="Times New Roman" w:eastAsia="Times New Roman" w:hAnsi="Times New Roman" w:cs="Times New Roman"/>
          <w:b/>
          <w:sz w:val="28"/>
          <w:szCs w:val="28"/>
        </w:rPr>
      </w:pPr>
      <w:r w:rsidRPr="003212CD">
        <w:rPr>
          <w:rFonts w:ascii="Times New Roman" w:eastAsia="Times New Roman" w:hAnsi="Times New Roman" w:cs="Times New Roman"/>
          <w:b/>
          <w:sz w:val="28"/>
          <w:szCs w:val="28"/>
        </w:rPr>
        <w:t xml:space="preserve">Демографічний стан </w:t>
      </w:r>
    </w:p>
    <w:p w:rsidR="008422E9" w:rsidRPr="003212CD" w:rsidRDefault="00D41184" w:rsidP="00D41184">
      <w:pPr>
        <w:spacing w:line="240" w:lineRule="auto"/>
        <w:jc w:val="center"/>
        <w:rPr>
          <w:rFonts w:ascii="Times New Roman" w:hAnsi="Times New Roman" w:cs="Times New Roman"/>
          <w:b/>
          <w:color w:val="000000"/>
          <w:sz w:val="28"/>
          <w:szCs w:val="28"/>
        </w:rPr>
      </w:pPr>
      <w:r w:rsidRPr="003212CD">
        <w:rPr>
          <w:rFonts w:ascii="Times New Roman" w:eastAsia="Times New Roman" w:hAnsi="Times New Roman" w:cs="Times New Roman"/>
          <w:b/>
          <w:sz w:val="28"/>
          <w:szCs w:val="28"/>
        </w:rPr>
        <w:t>Семенівської селищної об’єднаної територіальної громади</w:t>
      </w:r>
    </w:p>
    <w:tbl>
      <w:tblPr>
        <w:tblW w:w="10645"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8"/>
        <w:gridCol w:w="3265"/>
        <w:gridCol w:w="993"/>
        <w:gridCol w:w="710"/>
        <w:gridCol w:w="852"/>
        <w:gridCol w:w="851"/>
        <w:gridCol w:w="852"/>
        <w:gridCol w:w="851"/>
        <w:gridCol w:w="852"/>
        <w:gridCol w:w="851"/>
      </w:tblGrid>
      <w:tr w:rsidR="005768FE" w:rsidRPr="000D0B91" w:rsidTr="000D0B91">
        <w:trPr>
          <w:trHeight w:val="208"/>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 з/п</w:t>
            </w:r>
          </w:p>
        </w:tc>
        <w:tc>
          <w:tcPr>
            <w:tcW w:w="3265"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D0B91" w:rsidRPr="000D0B91" w:rsidRDefault="000D0B91" w:rsidP="00963904">
            <w:pPr>
              <w:spacing w:line="240" w:lineRule="auto"/>
              <w:jc w:val="center"/>
              <w:textAlignment w:val="baseline"/>
              <w:rPr>
                <w:rFonts w:ascii="Times New Roman" w:hAnsi="Times New Roman" w:cs="Times New Roman"/>
                <w:b/>
                <w:bCs/>
                <w:color w:val="000000"/>
                <w:sz w:val="24"/>
                <w:szCs w:val="24"/>
                <w:bdr w:val="none" w:sz="0" w:space="0" w:color="auto" w:frame="1"/>
              </w:rPr>
            </w:pPr>
          </w:p>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Назва показника та одиниця вимірювання</w:t>
            </w:r>
          </w:p>
        </w:tc>
        <w:tc>
          <w:tcPr>
            <w:tcW w:w="99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D0B91" w:rsidRPr="000D0B91" w:rsidRDefault="000D0B91" w:rsidP="00963904">
            <w:pPr>
              <w:spacing w:line="240" w:lineRule="auto"/>
              <w:jc w:val="center"/>
              <w:textAlignment w:val="baseline"/>
              <w:rPr>
                <w:rFonts w:ascii="Times New Roman" w:hAnsi="Times New Roman" w:cs="Times New Roman"/>
                <w:b/>
                <w:bCs/>
                <w:color w:val="000000"/>
                <w:sz w:val="24"/>
                <w:szCs w:val="24"/>
                <w:bdr w:val="none" w:sz="0" w:space="0" w:color="auto" w:frame="1"/>
              </w:rPr>
            </w:pPr>
          </w:p>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Всього</w:t>
            </w:r>
          </w:p>
        </w:tc>
        <w:tc>
          <w:tcPr>
            <w:tcW w:w="5819"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BD3DD8">
            <w:pPr>
              <w:spacing w:after="0"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 тому числі:</w:t>
            </w:r>
          </w:p>
        </w:tc>
      </w:tr>
      <w:tr w:rsidR="005768FE" w:rsidRPr="000D0B91" w:rsidTr="000D0B91">
        <w:trPr>
          <w:cantSplit/>
          <w:trHeight w:val="1522"/>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3265"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99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0D0B91" w:rsidRDefault="005768FE" w:rsidP="00963904">
            <w:pPr>
              <w:spacing w:line="240" w:lineRule="auto"/>
              <w:rPr>
                <w:rFonts w:ascii="Times New Roman" w:hAnsi="Times New Roman" w:cs="Times New Roman"/>
                <w:i/>
                <w:color w:val="000000"/>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5768FE" w:rsidRPr="000D0B91" w:rsidRDefault="005768FE"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смт.Семенівка</w:t>
            </w:r>
            <w:proofErr w:type="spellEnd"/>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5768FE" w:rsidRPr="000D0B91" w:rsidRDefault="005768FE" w:rsidP="00963904">
            <w:pPr>
              <w:spacing w:line="240" w:lineRule="auto"/>
              <w:ind w:left="113" w:right="113"/>
              <w:jc w:val="center"/>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с.Тарасівка</w:t>
            </w:r>
            <w:proofErr w:type="spellEnd"/>
          </w:p>
          <w:p w:rsidR="005768FE" w:rsidRPr="000D0B91" w:rsidRDefault="005768FE" w:rsidP="00963904">
            <w:pPr>
              <w:spacing w:line="240" w:lineRule="auto"/>
              <w:ind w:left="113" w:right="113"/>
              <w:jc w:val="center"/>
              <w:textAlignment w:val="baseline"/>
              <w:rPr>
                <w:rFonts w:ascii="Times New Roman" w:hAnsi="Times New Roman" w:cs="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0D0B91" w:rsidRDefault="005768FE" w:rsidP="000D0B9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Вереміївс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00DC5DA0"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xml:space="preserve">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0D0B91" w:rsidRDefault="005768FE"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Веселоп</w:t>
            </w:r>
            <w:r w:rsidRPr="000D0B91">
              <w:rPr>
                <w:rFonts w:ascii="Times New Roman" w:hAnsi="Times New Roman" w:cs="Times New Roman"/>
                <w:color w:val="000000"/>
                <w:sz w:val="24"/>
                <w:szCs w:val="24"/>
              </w:rPr>
              <w:t>о</w:t>
            </w:r>
            <w:r w:rsidRPr="000D0B91">
              <w:rPr>
                <w:rFonts w:ascii="Times New Roman" w:hAnsi="Times New Roman" w:cs="Times New Roman"/>
                <w:color w:val="000000"/>
                <w:sz w:val="24"/>
                <w:szCs w:val="24"/>
              </w:rPr>
              <w:t>дільський</w:t>
            </w:r>
            <w:r w:rsidRPr="000D0B91">
              <w:rPr>
                <w:rFonts w:ascii="Times New Roman" w:hAnsi="Times New Roman" w:cs="Times New Roman"/>
                <w:color w:val="000000"/>
                <w:sz w:val="24"/>
                <w:szCs w:val="24"/>
              </w:rPr>
              <w:t>с</w:t>
            </w:r>
            <w:r w:rsidRPr="000D0B91">
              <w:rPr>
                <w:rFonts w:ascii="Times New Roman" w:hAnsi="Times New Roman" w:cs="Times New Roman"/>
                <w:color w:val="000000"/>
                <w:sz w:val="24"/>
                <w:szCs w:val="24"/>
              </w:rPr>
              <w:t>тарост</w:t>
            </w:r>
            <w:proofErr w:type="spellEnd"/>
            <w:r w:rsidR="00E70EC4" w:rsidRPr="000D0B91">
              <w:rPr>
                <w:rFonts w:ascii="Times New Roman" w:hAnsi="Times New Roman" w:cs="Times New Roman"/>
                <w:color w:val="000000"/>
                <w:sz w:val="24"/>
                <w:szCs w:val="24"/>
              </w:rPr>
              <w:t>.</w:t>
            </w:r>
            <w:r w:rsidR="00DC5DA0"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xml:space="preserve">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Липнягівс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00E70EC4" w:rsidRPr="000D0B91">
              <w:rPr>
                <w:rFonts w:ascii="Times New Roman" w:hAnsi="Times New Roman" w:cs="Times New Roman"/>
                <w:color w:val="000000"/>
                <w:sz w:val="24"/>
                <w:szCs w:val="24"/>
              </w:rPr>
              <w:t>.</w:t>
            </w:r>
            <w:r w:rsidRPr="000D0B91">
              <w:rPr>
                <w:rFonts w:ascii="Times New Roman" w:hAnsi="Times New Roman" w:cs="Times New Roman"/>
                <w:color w:val="000000"/>
                <w:sz w:val="24"/>
                <w:szCs w:val="24"/>
              </w:rPr>
              <w:t>.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Товстівс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кийстарост</w:t>
            </w:r>
            <w:proofErr w:type="spellEnd"/>
            <w:r w:rsidRPr="000D0B91">
              <w:rPr>
                <w:rFonts w:ascii="Times New Roman" w:hAnsi="Times New Roman" w:cs="Times New Roman"/>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0D0B91" w:rsidRDefault="00DC5DA0" w:rsidP="00963904">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Степанівс</w:t>
            </w:r>
            <w:r w:rsidRPr="000D0B91">
              <w:rPr>
                <w:rFonts w:ascii="Times New Roman" w:hAnsi="Times New Roman" w:cs="Times New Roman"/>
                <w:color w:val="000000"/>
                <w:sz w:val="24"/>
                <w:szCs w:val="24"/>
              </w:rPr>
              <w:t>ь</w:t>
            </w:r>
            <w:r w:rsidRPr="000D0B91">
              <w:rPr>
                <w:rFonts w:ascii="Times New Roman" w:hAnsi="Times New Roman" w:cs="Times New Roman"/>
                <w:color w:val="000000"/>
                <w:sz w:val="24"/>
                <w:szCs w:val="24"/>
              </w:rPr>
              <w:t>кийст</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рост.округ</w:t>
            </w:r>
            <w:proofErr w:type="spellEnd"/>
          </w:p>
        </w:tc>
      </w:tr>
      <w:tr w:rsidR="005768FE" w:rsidRPr="000D0B91" w:rsidTr="000D0B91">
        <w:trPr>
          <w:trHeight w:val="94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наявного нас</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лення на кінець звітного року (на 1 січня наступного за зві</w:t>
            </w:r>
            <w:r w:rsidRPr="000D0B91">
              <w:rPr>
                <w:rFonts w:ascii="Times New Roman" w:hAnsi="Times New Roman" w:cs="Times New Roman"/>
                <w:color w:val="000000"/>
                <w:sz w:val="24"/>
                <w:szCs w:val="24"/>
              </w:rPr>
              <w:t>т</w:t>
            </w:r>
            <w:r w:rsidRPr="000D0B91">
              <w:rPr>
                <w:rFonts w:ascii="Times New Roman" w:hAnsi="Times New Roman" w:cs="Times New Roman"/>
                <w:color w:val="000000"/>
                <w:sz w:val="24"/>
                <w:szCs w:val="24"/>
              </w:rPr>
              <w:t xml:space="preserve">ним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A37B45" w:rsidP="00D41184">
            <w:pPr>
              <w:spacing w:line="240" w:lineRule="auto"/>
              <w:rPr>
                <w:rFonts w:ascii="Times New Roman" w:hAnsi="Times New Roman" w:cs="Times New Roman"/>
                <w:sz w:val="24"/>
                <w:szCs w:val="24"/>
              </w:rPr>
            </w:pPr>
            <w:r w:rsidRPr="000D0B91">
              <w:rPr>
                <w:rFonts w:ascii="Times New Roman" w:hAnsi="Times New Roman" w:cs="Times New Roman"/>
                <w:sz w:val="24"/>
                <w:szCs w:val="24"/>
              </w:rPr>
              <w:t>10,</w:t>
            </w:r>
            <w:r w:rsidR="001C7D3F" w:rsidRPr="000D0B91">
              <w:rPr>
                <w:rFonts w:ascii="Times New Roman" w:hAnsi="Times New Roman" w:cs="Times New Roman"/>
                <w:sz w:val="24"/>
                <w:szCs w:val="24"/>
              </w:rPr>
              <w:t>777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6,089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0,251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0,816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1,486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0,549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0,904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0,682</w:t>
            </w:r>
          </w:p>
        </w:tc>
      </w:tr>
      <w:tr w:rsidR="005768FE" w:rsidRPr="000D0B91" w:rsidTr="000D0B91">
        <w:trPr>
          <w:trHeight w:val="43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Середньорічна чисельність наявного населення,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10,855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6,121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4C47D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0,824</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1,501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0,554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D276E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0,689</w:t>
            </w:r>
          </w:p>
        </w:tc>
      </w:tr>
      <w:tr w:rsidR="00A37B45" w:rsidRPr="000D0B91" w:rsidTr="000D0B91">
        <w:trPr>
          <w:trHeight w:val="49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A37B45"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A37B45"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постійного нас</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 xml:space="preserve">лення на кінець звітного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A37B45">
            <w:pPr>
              <w:spacing w:line="240" w:lineRule="auto"/>
              <w:rPr>
                <w:rFonts w:ascii="Times New Roman" w:hAnsi="Times New Roman" w:cs="Times New Roman"/>
                <w:sz w:val="24"/>
                <w:szCs w:val="24"/>
              </w:rPr>
            </w:pPr>
            <w:r w:rsidRPr="000D0B91">
              <w:rPr>
                <w:rFonts w:ascii="Times New Roman" w:hAnsi="Times New Roman" w:cs="Times New Roman"/>
                <w:sz w:val="24"/>
                <w:szCs w:val="24"/>
              </w:rPr>
              <w:t>11,100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6,271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0,258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0,842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0D0B91" w:rsidRDefault="001C7D3F" w:rsidP="008639C5">
            <w:pPr>
              <w:spacing w:line="240" w:lineRule="auto"/>
              <w:rPr>
                <w:rFonts w:ascii="Times New Roman" w:hAnsi="Times New Roman" w:cs="Times New Roman"/>
                <w:sz w:val="24"/>
                <w:szCs w:val="24"/>
              </w:rPr>
            </w:pPr>
            <w:r w:rsidRPr="000D0B91">
              <w:rPr>
                <w:rFonts w:ascii="Times New Roman" w:hAnsi="Times New Roman" w:cs="Times New Roman"/>
                <w:sz w:val="24"/>
                <w:szCs w:val="24"/>
              </w:rPr>
              <w:t>1,531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0,565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8639C5">
            <w:pPr>
              <w:spacing w:line="240" w:lineRule="auto"/>
              <w:rPr>
                <w:rFonts w:ascii="Times New Roman" w:hAnsi="Times New Roman" w:cs="Times New Roman"/>
                <w:sz w:val="24"/>
                <w:szCs w:val="24"/>
              </w:rPr>
            </w:pPr>
            <w:r w:rsidRPr="000D0B91">
              <w:rPr>
                <w:rFonts w:ascii="Times New Roman" w:hAnsi="Times New Roman" w:cs="Times New Roman"/>
                <w:sz w:val="24"/>
                <w:szCs w:val="24"/>
              </w:rPr>
              <w:t>0,931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0D0B91" w:rsidRDefault="001C7D3F" w:rsidP="00D276E9">
            <w:pPr>
              <w:spacing w:line="240" w:lineRule="auto"/>
              <w:rPr>
                <w:rFonts w:ascii="Times New Roman" w:hAnsi="Times New Roman" w:cs="Times New Roman"/>
                <w:sz w:val="24"/>
                <w:szCs w:val="24"/>
              </w:rPr>
            </w:pPr>
            <w:r w:rsidRPr="000D0B91">
              <w:rPr>
                <w:rFonts w:ascii="Times New Roman" w:hAnsi="Times New Roman" w:cs="Times New Roman"/>
                <w:sz w:val="24"/>
                <w:szCs w:val="24"/>
              </w:rPr>
              <w:t>0,702</w:t>
            </w:r>
          </w:p>
        </w:tc>
      </w:tr>
      <w:tr w:rsidR="002A0A1B"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Площа територіальної гром</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ди, га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8A6514">
            <w:pPr>
              <w:spacing w:line="240" w:lineRule="auto"/>
              <w:rPr>
                <w:rFonts w:ascii="Times New Roman" w:hAnsi="Times New Roman" w:cs="Times New Roman"/>
                <w:sz w:val="24"/>
                <w:szCs w:val="24"/>
              </w:rPr>
            </w:pPr>
            <w:r w:rsidRPr="000D0B91">
              <w:rPr>
                <w:rFonts w:ascii="Times New Roman" w:hAnsi="Times New Roman" w:cs="Times New Roman"/>
                <w:sz w:val="24"/>
                <w:szCs w:val="24"/>
              </w:rPr>
              <w:t>27199,</w:t>
            </w:r>
            <w:r w:rsidR="008A6514" w:rsidRPr="000D0B91">
              <w:rPr>
                <w:rFonts w:ascii="Times New Roman" w:hAnsi="Times New Roman" w:cs="Times New Roman"/>
                <w:sz w:val="24"/>
                <w:szCs w:val="24"/>
              </w:rPr>
              <w:t>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3E64C3" w:rsidP="00887CC2">
            <w:pPr>
              <w:spacing w:line="240" w:lineRule="auto"/>
              <w:rPr>
                <w:rFonts w:ascii="Times New Roman" w:hAnsi="Times New Roman" w:cs="Times New Roman"/>
                <w:sz w:val="24"/>
                <w:szCs w:val="24"/>
              </w:rPr>
            </w:pPr>
            <w:r w:rsidRPr="000D0B91">
              <w:rPr>
                <w:rFonts w:ascii="Times New Roman" w:hAnsi="Times New Roman" w:cs="Times New Roman"/>
                <w:sz w:val="24"/>
                <w:szCs w:val="24"/>
              </w:rPr>
              <w:t>282,</w:t>
            </w:r>
            <w:r w:rsidR="008A6514" w:rsidRPr="000D0B91">
              <w:rPr>
                <w:rFonts w:ascii="Times New Roman" w:hAnsi="Times New Roman" w:cs="Times New Roman"/>
                <w:sz w:val="24"/>
                <w:szCs w:val="24"/>
              </w:rPr>
              <w:t>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3E64C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3E64C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3399,6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3109,3</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2A0A1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3990,8</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чоловіків,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D6CB4" w:rsidRPr="000D0B91" w:rsidRDefault="002D6CB4" w:rsidP="000C783E">
            <w:pPr>
              <w:spacing w:line="240" w:lineRule="auto"/>
              <w:rPr>
                <w:rFonts w:ascii="Times New Roman" w:hAnsi="Times New Roman" w:cs="Times New Roman"/>
                <w:sz w:val="24"/>
                <w:szCs w:val="24"/>
                <w:highlight w:val="yellow"/>
              </w:rPr>
            </w:pPr>
            <w:r w:rsidRPr="000D0B91">
              <w:rPr>
                <w:rFonts w:ascii="Times New Roman" w:hAnsi="Times New Roman" w:cs="Times New Roman"/>
                <w:sz w:val="24"/>
                <w:szCs w:val="24"/>
              </w:rPr>
              <w:t>5,01</w:t>
            </w:r>
            <w:r w:rsidR="000C783E" w:rsidRPr="000D0B91">
              <w:rPr>
                <w:rFonts w:ascii="Times New Roman" w:hAnsi="Times New Roman" w:cs="Times New Roman"/>
                <w:sz w:val="24"/>
                <w:szCs w:val="24"/>
              </w:rPr>
              <w:t>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2,601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0,430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0,318</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0,44</w:t>
            </w:r>
            <w:r w:rsidR="000C783E" w:rsidRPr="000D0B91">
              <w:rPr>
                <w:rFonts w:ascii="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0,354</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жінок,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6,082</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3,670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C7D3F" w:rsidP="001C7D3F">
            <w:pPr>
              <w:spacing w:line="240" w:lineRule="auto"/>
              <w:rPr>
                <w:rFonts w:ascii="Times New Roman" w:hAnsi="Times New Roman" w:cs="Times New Roman"/>
                <w:sz w:val="24"/>
                <w:szCs w:val="24"/>
              </w:rPr>
            </w:pPr>
            <w:r w:rsidRPr="000D0B91">
              <w:rPr>
                <w:rFonts w:ascii="Times New Roman" w:hAnsi="Times New Roman" w:cs="Times New Roman"/>
                <w:sz w:val="24"/>
                <w:szCs w:val="24"/>
              </w:rPr>
              <w:t>0,136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0,247</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0,488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C7D3F"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0,348</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моло</w:t>
            </w:r>
            <w:r w:rsidRPr="000D0B91">
              <w:rPr>
                <w:rFonts w:ascii="Times New Roman" w:hAnsi="Times New Roman" w:cs="Times New Roman"/>
                <w:color w:val="000000"/>
                <w:sz w:val="24"/>
                <w:szCs w:val="24"/>
              </w:rPr>
              <w:t>д</w:t>
            </w:r>
            <w:r w:rsidRPr="000D0B91">
              <w:rPr>
                <w:rFonts w:ascii="Times New Roman" w:hAnsi="Times New Roman" w:cs="Times New Roman"/>
                <w:color w:val="000000"/>
                <w:sz w:val="24"/>
                <w:szCs w:val="24"/>
              </w:rPr>
              <w:t>шого від працездатного віку, в тому числі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A537B"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1,759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1,031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5768FE"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9528A0" w:rsidRPr="000D0B91">
              <w:rPr>
                <w:rFonts w:ascii="Times New Roman" w:hAnsi="Times New Roman" w:cs="Times New Roman"/>
                <w:sz w:val="24"/>
                <w:szCs w:val="24"/>
              </w:rPr>
              <w:t>0</w:t>
            </w:r>
            <w:r w:rsidR="001A537B" w:rsidRPr="000D0B91">
              <w:rPr>
                <w:rFonts w:ascii="Times New Roman" w:hAnsi="Times New Roman" w:cs="Times New Roman"/>
                <w:sz w:val="24"/>
                <w:szCs w:val="24"/>
              </w:rPr>
              <w:t>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0,133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0,307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E30F8" w:rsidP="000C783E">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0C783E" w:rsidRPr="000D0B91">
              <w:rPr>
                <w:rFonts w:ascii="Times New Roman" w:hAnsi="Times New Roman" w:cs="Times New Roman"/>
                <w:sz w:val="24"/>
                <w:szCs w:val="24"/>
              </w:rPr>
              <w:t>,</w:t>
            </w:r>
            <w:r w:rsidR="006214F6" w:rsidRPr="000D0B91">
              <w:rPr>
                <w:rFonts w:ascii="Times New Roman" w:hAnsi="Times New Roman" w:cs="Times New Roman"/>
                <w:sz w:val="24"/>
                <w:szCs w:val="24"/>
              </w:rPr>
              <w:t>091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2675D" w:rsidP="0012675D">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0C783E" w:rsidRPr="000D0B91">
              <w:rPr>
                <w:rFonts w:ascii="Times New Roman" w:hAnsi="Times New Roman" w:cs="Times New Roman"/>
                <w:sz w:val="24"/>
                <w:szCs w:val="24"/>
              </w:rPr>
              <w:t>0</w:t>
            </w:r>
            <w:r w:rsidRPr="000D0B91">
              <w:rPr>
                <w:rFonts w:ascii="Times New Roman" w:hAnsi="Times New Roman" w:cs="Times New Roman"/>
                <w:sz w:val="24"/>
                <w:szCs w:val="24"/>
              </w:rPr>
              <w:t>6</w:t>
            </w:r>
            <w:r w:rsidR="001E30F8" w:rsidRPr="000D0B91">
              <w:rPr>
                <w:rFonts w:ascii="Times New Roman" w:hAnsi="Times New Roman" w:cs="Times New Roman"/>
                <w:sz w:val="24"/>
                <w:szCs w:val="24"/>
              </w:rPr>
              <w:t>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0,116</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працезд</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тного віку,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1E30F8"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5,</w:t>
            </w:r>
            <w:r w:rsidR="001A537B" w:rsidRPr="000D0B91">
              <w:rPr>
                <w:rFonts w:ascii="Times New Roman" w:hAnsi="Times New Roman" w:cs="Times New Roman"/>
                <w:sz w:val="24"/>
                <w:szCs w:val="24"/>
              </w:rPr>
              <w:t>967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3,117</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1E30F8" w:rsidP="001A537B">
            <w:pPr>
              <w:spacing w:line="240" w:lineRule="auto"/>
              <w:rPr>
                <w:rFonts w:ascii="Times New Roman" w:hAnsi="Times New Roman" w:cs="Times New Roman"/>
                <w:sz w:val="24"/>
                <w:szCs w:val="24"/>
              </w:rPr>
            </w:pPr>
            <w:r w:rsidRPr="000D0B91">
              <w:rPr>
                <w:rFonts w:ascii="Times New Roman" w:hAnsi="Times New Roman" w:cs="Times New Roman"/>
                <w:sz w:val="24"/>
                <w:szCs w:val="24"/>
              </w:rPr>
              <w:t>0,11</w:t>
            </w:r>
            <w:r w:rsidR="001A537B" w:rsidRPr="000D0B91">
              <w:rPr>
                <w:rFonts w:ascii="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0,509</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0,776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0,315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1E30F8" w:rsidP="0012675D">
            <w:pPr>
              <w:spacing w:line="240" w:lineRule="auto"/>
              <w:rPr>
                <w:rFonts w:ascii="Times New Roman" w:hAnsi="Times New Roman" w:cs="Times New Roman"/>
                <w:sz w:val="24"/>
                <w:szCs w:val="24"/>
              </w:rPr>
            </w:pPr>
            <w:r w:rsidRPr="000D0B91">
              <w:rPr>
                <w:rFonts w:ascii="Times New Roman" w:hAnsi="Times New Roman" w:cs="Times New Roman"/>
                <w:sz w:val="24"/>
                <w:szCs w:val="24"/>
              </w:rPr>
              <w:t>0,</w:t>
            </w:r>
            <w:r w:rsidR="0012675D" w:rsidRPr="000D0B91">
              <w:rPr>
                <w:rFonts w:ascii="Times New Roman" w:hAnsi="Times New Roman" w:cs="Times New Roman"/>
                <w:sz w:val="24"/>
                <w:szCs w:val="24"/>
              </w:rPr>
              <w:t>703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rPr>
                <w:rFonts w:ascii="Times New Roman" w:hAnsi="Times New Roman" w:cs="Times New Roman"/>
                <w:sz w:val="24"/>
                <w:szCs w:val="24"/>
              </w:rPr>
            </w:pPr>
            <w:r w:rsidRPr="000D0B91">
              <w:rPr>
                <w:rFonts w:ascii="Times New Roman" w:hAnsi="Times New Roman" w:cs="Times New Roman"/>
                <w:sz w:val="24"/>
                <w:szCs w:val="24"/>
              </w:rPr>
              <w:t>0,429</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9</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населення старшого від працездатного віку, тис.осіб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1A537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w:t>
            </w:r>
            <w:r w:rsidR="001A537B" w:rsidRPr="000D0B91">
              <w:rPr>
                <w:rFonts w:ascii="Times New Roman" w:hAnsi="Times New Roman" w:cs="Times New Roman"/>
                <w:sz w:val="24"/>
                <w:szCs w:val="24"/>
              </w:rPr>
              <w:t>374</w:t>
            </w:r>
          </w:p>
          <w:p w:rsidR="000C133E" w:rsidRPr="000D0B91" w:rsidRDefault="000C133E" w:rsidP="000C133E">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1A537B" w:rsidP="001A537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2,123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0C783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w:t>
            </w:r>
            <w:r w:rsidR="000C783E" w:rsidRPr="000D0B91">
              <w:rPr>
                <w:rFonts w:ascii="Times New Roman" w:hAnsi="Times New Roman" w:cs="Times New Roman"/>
                <w:sz w:val="24"/>
                <w:szCs w:val="24"/>
              </w:rPr>
              <w:t>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0,448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w:t>
            </w:r>
            <w:r w:rsidR="0012675D" w:rsidRPr="000D0B91">
              <w:rPr>
                <w:rFonts w:ascii="Times New Roman" w:hAnsi="Times New Roman" w:cs="Times New Roman"/>
                <w:sz w:val="24"/>
                <w:szCs w:val="24"/>
              </w:rPr>
              <w:t>165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6214F6" w:rsidP="006214F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0,157</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10</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народжених за зві</w:t>
            </w:r>
            <w:r w:rsidRPr="000D0B91">
              <w:rPr>
                <w:rFonts w:ascii="Times New Roman" w:hAnsi="Times New Roman" w:cs="Times New Roman"/>
                <w:color w:val="000000"/>
                <w:sz w:val="24"/>
                <w:szCs w:val="24"/>
              </w:rPr>
              <w:t>т</w:t>
            </w:r>
            <w:r w:rsidRPr="000D0B91">
              <w:rPr>
                <w:rFonts w:ascii="Times New Roman" w:hAnsi="Times New Roman" w:cs="Times New Roman"/>
                <w:color w:val="000000"/>
                <w:sz w:val="24"/>
                <w:szCs w:val="24"/>
              </w:rPr>
              <w:t>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F67D56" w:rsidP="00F67D5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w:t>
            </w:r>
            <w:r w:rsidR="000F367D" w:rsidRPr="000D0B91">
              <w:rPr>
                <w:rFonts w:ascii="Times New Roman" w:hAnsi="Times New Roman" w:cs="Times New Roman"/>
                <w:sz w:val="24"/>
                <w:szCs w:val="24"/>
              </w:rPr>
              <w:t>0</w:t>
            </w:r>
            <w:r w:rsidRPr="000D0B91">
              <w:rPr>
                <w:rFonts w:ascii="Times New Roman" w:hAnsi="Times New Roman" w:cs="Times New Roman"/>
                <w:sz w:val="24"/>
                <w:szCs w:val="24"/>
              </w:rPr>
              <w:t>45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w:t>
            </w:r>
            <w:r w:rsidR="000531F1" w:rsidRPr="000D0B91">
              <w:rPr>
                <w:rFonts w:ascii="Times New Roman" w:hAnsi="Times New Roman" w:cs="Times New Roman"/>
                <w:sz w:val="24"/>
                <w:szCs w:val="24"/>
              </w:rPr>
              <w:t>25</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0531F1"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0,005</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w:t>
            </w:r>
            <w:r w:rsidR="0012675D"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E2731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w:t>
            </w:r>
            <w:r w:rsidR="00E27312" w:rsidRPr="000D0B91">
              <w:rPr>
                <w:rFonts w:ascii="Times New Roman" w:hAnsi="Times New Roman" w:cs="Times New Roman"/>
                <w:sz w:val="24"/>
                <w:szCs w:val="24"/>
              </w:rPr>
              <w:t>5</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померлих за звітний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CC5C53">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0,221</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0531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w:t>
            </w:r>
            <w:r w:rsidR="000531F1" w:rsidRPr="000D0B91">
              <w:rPr>
                <w:rFonts w:ascii="Times New Roman" w:hAnsi="Times New Roman" w:cs="Times New Roman"/>
                <w:sz w:val="24"/>
                <w:szCs w:val="24"/>
              </w:rPr>
              <w:t>39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27312"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12675D">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w:t>
            </w:r>
            <w:r w:rsidR="0012675D" w:rsidRPr="000D0B91">
              <w:rPr>
                <w:rFonts w:ascii="Times New Roman" w:hAnsi="Times New Roman" w:cs="Times New Roman"/>
                <w:sz w:val="24"/>
                <w:szCs w:val="24"/>
              </w:rPr>
              <w:t>09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E2731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0,02</w:t>
            </w:r>
            <w:r w:rsidR="00E27312" w:rsidRPr="000D0B91">
              <w:rPr>
                <w:rFonts w:ascii="Times New Roman" w:hAnsi="Times New Roman" w:cs="Times New Roman"/>
                <w:sz w:val="24"/>
                <w:szCs w:val="24"/>
              </w:rPr>
              <w:t>2</w:t>
            </w:r>
          </w:p>
        </w:tc>
      </w:tr>
      <w:tr w:rsidR="002A0A1B"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lastRenderedPageBreak/>
              <w:t>12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t>Приріст (зменшення) наявного населення порівняно з попер</w:t>
            </w:r>
            <w:r w:rsidRPr="000D0B91">
              <w:rPr>
                <w:rFonts w:ascii="Times New Roman" w:hAnsi="Times New Roman" w:cs="Times New Roman"/>
                <w:color w:val="000000"/>
                <w:sz w:val="24"/>
                <w:szCs w:val="24"/>
              </w:rPr>
              <w:t>е</w:t>
            </w:r>
            <w:r w:rsidRPr="000D0B91">
              <w:rPr>
                <w:rFonts w:ascii="Times New Roman" w:hAnsi="Times New Roman" w:cs="Times New Roman"/>
                <w:color w:val="000000"/>
                <w:sz w:val="24"/>
                <w:szCs w:val="24"/>
              </w:rPr>
              <w:t>днім роком,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157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64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CC5C53" w:rsidP="00AE6B0B">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AE6B0B" w:rsidRPr="000D0B91">
              <w:rPr>
                <w:rFonts w:ascii="Times New Roman" w:hAnsi="Times New Roman" w:cs="Times New Roman"/>
                <w:sz w:val="24"/>
                <w:szCs w:val="24"/>
              </w:rPr>
              <w:t>14</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Природний приріст (зменше</w:t>
            </w:r>
            <w:r w:rsidRPr="000D0B91">
              <w:rPr>
                <w:rFonts w:ascii="Times New Roman" w:hAnsi="Times New Roman" w:cs="Times New Roman"/>
                <w:color w:val="000000"/>
                <w:sz w:val="24"/>
                <w:szCs w:val="24"/>
              </w:rPr>
              <w:t>н</w:t>
            </w:r>
            <w:r w:rsidRPr="000D0B91">
              <w:rPr>
                <w:rFonts w:ascii="Times New Roman" w:hAnsi="Times New Roman" w:cs="Times New Roman"/>
                <w:color w:val="000000"/>
                <w:sz w:val="24"/>
                <w:szCs w:val="24"/>
              </w:rPr>
              <w:t>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-17</w:t>
            </w:r>
            <w:r w:rsidR="00962B29" w:rsidRPr="000D0B91">
              <w:rPr>
                <w:rFonts w:ascii="Times New Roman" w:hAnsi="Times New Roman" w:cs="Times New Roman"/>
                <w:sz w:val="24"/>
                <w:szCs w:val="24"/>
              </w:rPr>
              <w:t>6</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-12</w:t>
            </w:r>
            <w:r w:rsidR="00962B29" w:rsidRPr="000D0B91">
              <w:rPr>
                <w:rFonts w:ascii="Times New Roman" w:hAnsi="Times New Roman" w:cs="Times New Roman"/>
                <w:sz w:val="24"/>
                <w:szCs w:val="24"/>
              </w:rPr>
              <w:t>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962B29"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w:t>
            </w:r>
            <w:r w:rsidR="00962B29" w:rsidRPr="000D0B91">
              <w:rPr>
                <w:rFonts w:ascii="Times New Roman" w:hAnsi="Times New Roman" w:cs="Times New Roman"/>
                <w:sz w:val="24"/>
                <w:szCs w:val="24"/>
              </w:rPr>
              <w:t>7</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Міграційний приріст (зме</w:t>
            </w:r>
            <w:r w:rsidRPr="000D0B91">
              <w:rPr>
                <w:rFonts w:ascii="Times New Roman" w:hAnsi="Times New Roman" w:cs="Times New Roman"/>
                <w:color w:val="000000"/>
                <w:sz w:val="24"/>
                <w:szCs w:val="24"/>
              </w:rPr>
              <w:t>н</w:t>
            </w:r>
            <w:r w:rsidRPr="000D0B91">
              <w:rPr>
                <w:rFonts w:ascii="Times New Roman" w:hAnsi="Times New Roman" w:cs="Times New Roman"/>
                <w:color w:val="000000"/>
                <w:sz w:val="24"/>
                <w:szCs w:val="24"/>
              </w:rPr>
              <w:t>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3C51B9"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73</w:t>
            </w:r>
          </w:p>
          <w:p w:rsidR="00D030DE" w:rsidRPr="000D0B91" w:rsidRDefault="00D030DE" w:rsidP="00962B29">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7E3A28"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43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3C51B9" w:rsidP="00962B2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962B29"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962B29" w:rsidRPr="000D0B91">
              <w:rPr>
                <w:rFonts w:ascii="Times New Roman" w:hAnsi="Times New Roman" w:cs="Times New Roman"/>
                <w:sz w:val="24"/>
                <w:szCs w:val="24"/>
              </w:rPr>
              <w:t>1</w:t>
            </w:r>
            <w:r w:rsidR="003C51B9" w:rsidRPr="000D0B91">
              <w:rPr>
                <w:rFonts w:ascii="Times New Roman" w:hAnsi="Times New Roman" w:cs="Times New Roman"/>
                <w:sz w:val="24"/>
                <w:szCs w:val="24"/>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3C51B9"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3C51B9"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7E3A2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w:t>
            </w:r>
            <w:r w:rsidR="003C51B9" w:rsidRPr="000D0B91">
              <w:rPr>
                <w:rFonts w:ascii="Times New Roman" w:hAnsi="Times New Roman" w:cs="Times New Roman"/>
                <w:sz w:val="24"/>
                <w:szCs w:val="24"/>
              </w:rPr>
              <w:t>3</w:t>
            </w:r>
          </w:p>
        </w:tc>
      </w:tr>
      <w:tr w:rsidR="005768FE"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5768FE" w:rsidP="00B94EC5">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зареєстрованих безробітних,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557</w:t>
            </w:r>
          </w:p>
          <w:p w:rsidR="00D030DE" w:rsidRPr="000D0B91" w:rsidRDefault="00D030DE" w:rsidP="00F23142">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3C51B9">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w:t>
            </w:r>
            <w:r w:rsidR="003C51B9" w:rsidRPr="000D0B91">
              <w:rPr>
                <w:rFonts w:ascii="Times New Roman" w:hAnsi="Times New Roman" w:cs="Times New Roman"/>
                <w:sz w:val="24"/>
                <w:szCs w:val="24"/>
              </w:rPr>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0D0B91" w:rsidRDefault="00E71758" w:rsidP="00F23142">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43</w:t>
            </w:r>
          </w:p>
        </w:tc>
      </w:tr>
      <w:tr w:rsidR="00E70EC4"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зареєстрованого безр</w:t>
            </w:r>
            <w:r w:rsidRPr="000D0B91">
              <w:rPr>
                <w:rFonts w:ascii="Times New Roman" w:hAnsi="Times New Roman" w:cs="Times New Roman"/>
                <w:color w:val="000000"/>
                <w:sz w:val="24"/>
                <w:szCs w:val="24"/>
              </w:rPr>
              <w:t>о</w:t>
            </w:r>
            <w:r w:rsidRPr="000D0B91">
              <w:rPr>
                <w:rFonts w:ascii="Times New Roman" w:hAnsi="Times New Roman" w:cs="Times New Roman"/>
                <w:color w:val="000000"/>
                <w:sz w:val="24"/>
                <w:szCs w:val="24"/>
              </w:rPr>
              <w:t>біття,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9,4</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93559E" w:rsidP="0096390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10,1</w:t>
            </w:r>
          </w:p>
        </w:tc>
      </w:tr>
      <w:tr w:rsidR="00E70EC4" w:rsidRPr="000D0B91" w:rsidTr="000D0B9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0EC4"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працевлаштування з</w:t>
            </w:r>
            <w:r w:rsidRPr="000D0B91">
              <w:rPr>
                <w:rFonts w:ascii="Times New Roman" w:hAnsi="Times New Roman" w:cs="Times New Roman"/>
                <w:color w:val="000000"/>
                <w:sz w:val="24"/>
                <w:szCs w:val="24"/>
              </w:rPr>
              <w:t>а</w:t>
            </w:r>
            <w:r w:rsidRPr="000D0B91">
              <w:rPr>
                <w:rFonts w:ascii="Times New Roman" w:hAnsi="Times New Roman" w:cs="Times New Roman"/>
                <w:color w:val="000000"/>
                <w:sz w:val="24"/>
                <w:szCs w:val="24"/>
              </w:rPr>
              <w:t>реєстрованих безробітних,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0D0B91" w:rsidRDefault="00E71758" w:rsidP="001C1124">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0,72</w:t>
            </w:r>
          </w:p>
        </w:tc>
      </w:tr>
      <w:tr w:rsidR="002A0A1B" w:rsidRPr="000D0B91" w:rsidTr="000D0B91">
        <w:trPr>
          <w:trHeight w:val="81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2A0A1B" w:rsidP="00963904">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Середньомісячна заробітна  плата найманого працівника, грн.</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9868CE">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6360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7500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6000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7300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733513" w:rsidRPr="000D0B91" w:rsidRDefault="00E71758" w:rsidP="000D0B9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0D0B91" w:rsidRDefault="00E71758" w:rsidP="00A242E8">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r>
    </w:tbl>
    <w:p w:rsidR="009A4B7E" w:rsidRDefault="009A4B7E" w:rsidP="00A75CBF">
      <w:pPr>
        <w:pStyle w:val="aa"/>
        <w:ind w:firstLine="708"/>
        <w:jc w:val="both"/>
        <w:rPr>
          <w:rStyle w:val="apple-converted-space"/>
          <w:rFonts w:ascii="Times New Roman" w:hAnsi="Times New Roman" w:cs="Times New Roman"/>
          <w:color w:val="000000"/>
          <w:sz w:val="28"/>
          <w:szCs w:val="28"/>
        </w:rPr>
      </w:pPr>
    </w:p>
    <w:p w:rsidR="00A75CBF" w:rsidRDefault="00A75CBF" w:rsidP="00A75CBF">
      <w:pPr>
        <w:pStyle w:val="aa"/>
        <w:ind w:firstLine="708"/>
        <w:jc w:val="both"/>
        <w:rPr>
          <w:rFonts w:ascii="Times New Roman" w:hAnsi="Times New Roman" w:cs="Times New Roman"/>
          <w:sz w:val="28"/>
          <w:szCs w:val="28"/>
        </w:rPr>
      </w:pPr>
      <w:r>
        <w:rPr>
          <w:rStyle w:val="apple-converted-space"/>
          <w:rFonts w:ascii="Times New Roman" w:hAnsi="Times New Roman" w:cs="Times New Roman"/>
          <w:color w:val="000000"/>
          <w:sz w:val="28"/>
          <w:szCs w:val="28"/>
        </w:rPr>
        <w:t>С</w:t>
      </w:r>
      <w:r>
        <w:rPr>
          <w:rFonts w:ascii="Times New Roman" w:hAnsi="Times New Roman" w:cs="Times New Roman"/>
          <w:sz w:val="28"/>
          <w:szCs w:val="28"/>
        </w:rPr>
        <w:t>постерігається скорочення населення як за</w:t>
      </w:r>
      <w:r w:rsidR="007F1640">
        <w:rPr>
          <w:rFonts w:ascii="Times New Roman" w:hAnsi="Times New Roman" w:cs="Times New Roman"/>
          <w:sz w:val="28"/>
          <w:szCs w:val="28"/>
        </w:rPr>
        <w:t xml:space="preserve"> рахунок природного скор</w:t>
      </w:r>
      <w:r w:rsidR="007F1640">
        <w:rPr>
          <w:rFonts w:ascii="Times New Roman" w:hAnsi="Times New Roman" w:cs="Times New Roman"/>
          <w:sz w:val="28"/>
          <w:szCs w:val="28"/>
        </w:rPr>
        <w:t>о</w:t>
      </w:r>
      <w:r w:rsidR="007F1640">
        <w:rPr>
          <w:rFonts w:ascii="Times New Roman" w:hAnsi="Times New Roman" w:cs="Times New Roman"/>
          <w:sz w:val="28"/>
          <w:szCs w:val="28"/>
        </w:rPr>
        <w:t>чення</w:t>
      </w:r>
      <w:r>
        <w:rPr>
          <w:rFonts w:ascii="Times New Roman" w:hAnsi="Times New Roman" w:cs="Times New Roman"/>
          <w:sz w:val="28"/>
          <w:szCs w:val="28"/>
        </w:rPr>
        <w:t>, так і за рахунок низького міграційного приросту. Така тенденція сприяє погіршенню трудового потенціалу, що стає суттєвою проблемою для забезп</w:t>
      </w:r>
      <w:r>
        <w:rPr>
          <w:rFonts w:ascii="Times New Roman" w:hAnsi="Times New Roman" w:cs="Times New Roman"/>
          <w:sz w:val="28"/>
          <w:szCs w:val="28"/>
        </w:rPr>
        <w:t>е</w:t>
      </w:r>
      <w:r>
        <w:rPr>
          <w:rFonts w:ascii="Times New Roman" w:hAnsi="Times New Roman" w:cs="Times New Roman"/>
          <w:sz w:val="28"/>
          <w:szCs w:val="28"/>
        </w:rPr>
        <w:t>чення місцевого економічного розвитку.</w:t>
      </w:r>
    </w:p>
    <w:p w:rsidR="009A4B7E" w:rsidRDefault="009A4B7E" w:rsidP="00A75CBF">
      <w:pPr>
        <w:pStyle w:val="aa"/>
        <w:ind w:firstLine="708"/>
        <w:jc w:val="both"/>
        <w:rPr>
          <w:rFonts w:ascii="Times New Roman" w:hAnsi="Times New Roman" w:cs="Times New Roman"/>
          <w:sz w:val="28"/>
          <w:szCs w:val="28"/>
        </w:rPr>
      </w:pPr>
    </w:p>
    <w:p w:rsidR="00A75CBF" w:rsidRDefault="00A75CBF" w:rsidP="00A75CBF">
      <w:pPr>
        <w:pStyle w:val="aa"/>
        <w:ind w:firstLine="708"/>
        <w:jc w:val="both"/>
        <w:rPr>
          <w:rFonts w:ascii="Times New Roman" w:hAnsi="Times New Roman" w:cs="Times New Roman"/>
          <w:sz w:val="28"/>
          <w:szCs w:val="28"/>
        </w:rPr>
      </w:pPr>
      <w:r>
        <w:rPr>
          <w:rFonts w:ascii="Times New Roman" w:hAnsi="Times New Roman" w:cs="Times New Roman"/>
          <w:sz w:val="28"/>
          <w:szCs w:val="28"/>
        </w:rPr>
        <w:t>Проблема зайнятості є гострою і залишатиметься такою у найближчій п</w:t>
      </w:r>
      <w:r>
        <w:rPr>
          <w:rFonts w:ascii="Times New Roman" w:hAnsi="Times New Roman" w:cs="Times New Roman"/>
          <w:sz w:val="28"/>
          <w:szCs w:val="28"/>
        </w:rPr>
        <w:t>е</w:t>
      </w:r>
      <w:r>
        <w:rPr>
          <w:rFonts w:ascii="Times New Roman" w:hAnsi="Times New Roman" w:cs="Times New Roman"/>
          <w:sz w:val="28"/>
          <w:szCs w:val="28"/>
        </w:rPr>
        <w:t xml:space="preserve">рспективі через ряд обставин, а саме: </w:t>
      </w:r>
    </w:p>
    <w:p w:rsidR="00A75CBF" w:rsidRDefault="00A75CBF" w:rsidP="00A75CBF">
      <w:pPr>
        <w:pStyle w:val="aa"/>
        <w:ind w:firstLine="708"/>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найбільшу зайнятість для мешканців об’єднаної територіальної громади забезпечують переробні підприємства (промисловість) і підприємства сільськ</w:t>
      </w:r>
      <w:r>
        <w:rPr>
          <w:rFonts w:ascii="Times New Roman" w:hAnsi="Times New Roman" w:cs="Times New Roman"/>
          <w:sz w:val="28"/>
          <w:szCs w:val="28"/>
        </w:rPr>
        <w:t>о</w:t>
      </w:r>
      <w:r>
        <w:rPr>
          <w:rFonts w:ascii="Times New Roman" w:hAnsi="Times New Roman" w:cs="Times New Roman"/>
          <w:sz w:val="28"/>
          <w:szCs w:val="28"/>
        </w:rPr>
        <w:t>го господарства</w:t>
      </w:r>
      <w:r w:rsidR="007F1640">
        <w:rPr>
          <w:rFonts w:ascii="Times New Roman" w:hAnsi="Times New Roman" w:cs="Times New Roman"/>
          <w:sz w:val="28"/>
          <w:szCs w:val="28"/>
        </w:rPr>
        <w:t>,</w:t>
      </w:r>
      <w:r>
        <w:rPr>
          <w:rFonts w:ascii="Times New Roman" w:hAnsi="Times New Roman" w:cs="Times New Roman"/>
          <w:sz w:val="28"/>
          <w:szCs w:val="28"/>
        </w:rPr>
        <w:t xml:space="preserve"> тому працевлаштування на території громади буде прямо пр</w:t>
      </w:r>
      <w:r>
        <w:rPr>
          <w:rFonts w:ascii="Times New Roman" w:hAnsi="Times New Roman" w:cs="Times New Roman"/>
          <w:sz w:val="28"/>
          <w:szCs w:val="28"/>
        </w:rPr>
        <w:t>о</w:t>
      </w:r>
      <w:r>
        <w:rPr>
          <w:rFonts w:ascii="Times New Roman" w:hAnsi="Times New Roman" w:cs="Times New Roman"/>
          <w:sz w:val="28"/>
          <w:szCs w:val="28"/>
        </w:rPr>
        <w:t>порційно залежати від  будівництва переробних  підприємств;</w:t>
      </w:r>
    </w:p>
    <w:p w:rsidR="00A75CBF" w:rsidRDefault="00A75CBF" w:rsidP="00A75CBF">
      <w:pPr>
        <w:pStyle w:val="aa"/>
        <w:ind w:left="720"/>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скорочення потреби  в найманих працівниках з боку сільськогосподарс</w:t>
      </w:r>
      <w:r>
        <w:rPr>
          <w:rFonts w:ascii="Times New Roman" w:hAnsi="Times New Roman" w:cs="Times New Roman"/>
          <w:sz w:val="28"/>
          <w:szCs w:val="28"/>
        </w:rPr>
        <w:t>ь</w:t>
      </w:r>
      <w:r>
        <w:rPr>
          <w:rFonts w:ascii="Times New Roman" w:hAnsi="Times New Roman" w:cs="Times New Roman"/>
          <w:sz w:val="28"/>
          <w:szCs w:val="28"/>
        </w:rPr>
        <w:t>ких підприємства унаслідок їх модернізації та зміни структури виробництва на користь менш  трудомістких видів продукції;</w:t>
      </w:r>
    </w:p>
    <w:p w:rsidR="00A75CBF" w:rsidRDefault="00A75CBF" w:rsidP="00A75CBF">
      <w:pPr>
        <w:pStyle w:val="a9"/>
        <w:rPr>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t>недостатнє залучення місцевого населення до підприємницької діяльності через низьку купівельну спроможність мешканців, що не дозволяє сформувати   ринковий попит;</w:t>
      </w:r>
    </w:p>
    <w:p w:rsidR="00A75CBF" w:rsidRDefault="00A75CBF" w:rsidP="00A75CBF">
      <w:pPr>
        <w:pStyle w:val="aa"/>
        <w:jc w:val="both"/>
        <w:rPr>
          <w:rFonts w:ascii="Times New Roman" w:hAnsi="Times New Roman" w:cs="Times New Roman"/>
          <w:sz w:val="28"/>
          <w:szCs w:val="28"/>
        </w:rPr>
      </w:pPr>
    </w:p>
    <w:p w:rsidR="00A75CBF" w:rsidRDefault="00A75CBF" w:rsidP="000D0B91">
      <w:pPr>
        <w:pStyle w:val="aa"/>
        <w:numPr>
          <w:ilvl w:val="0"/>
          <w:numId w:val="36"/>
        </w:numPr>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зайнятість населення в особистих селянських господарствах з метою с</w:t>
      </w:r>
      <w:r>
        <w:rPr>
          <w:rFonts w:ascii="Times New Roman" w:hAnsi="Times New Roman" w:cs="Times New Roman"/>
          <w:sz w:val="28"/>
          <w:szCs w:val="28"/>
        </w:rPr>
        <w:t>а</w:t>
      </w:r>
      <w:r>
        <w:rPr>
          <w:rFonts w:ascii="Times New Roman" w:hAnsi="Times New Roman" w:cs="Times New Roman"/>
          <w:sz w:val="28"/>
          <w:szCs w:val="28"/>
        </w:rPr>
        <w:t>мозабезпечення домогосподарств, що не може вважатися прибутковим для громади, адже від даного виду діяльності тільки незначна частина виробленої продукції потрапляє на ринок, а заробітна плата не виплачується, тобто відсу</w:t>
      </w:r>
      <w:r>
        <w:rPr>
          <w:rFonts w:ascii="Times New Roman" w:hAnsi="Times New Roman" w:cs="Times New Roman"/>
          <w:sz w:val="28"/>
          <w:szCs w:val="28"/>
        </w:rPr>
        <w:t>т</w:t>
      </w:r>
      <w:r>
        <w:rPr>
          <w:rFonts w:ascii="Times New Roman" w:hAnsi="Times New Roman" w:cs="Times New Roman"/>
          <w:sz w:val="28"/>
          <w:szCs w:val="28"/>
        </w:rPr>
        <w:t>ність надходжень до місцевого бюджету.</w:t>
      </w:r>
    </w:p>
    <w:p w:rsidR="000517DE" w:rsidRDefault="000517DE" w:rsidP="00963904">
      <w:pPr>
        <w:pStyle w:val="aa"/>
        <w:ind w:firstLine="708"/>
        <w:jc w:val="both"/>
        <w:rPr>
          <w:rFonts w:ascii="Times New Roman" w:hAnsi="Times New Roman" w:cs="Times New Roman"/>
          <w:sz w:val="28"/>
          <w:szCs w:val="28"/>
        </w:rPr>
      </w:pPr>
    </w:p>
    <w:p w:rsidR="003F3858" w:rsidRPr="00963904" w:rsidRDefault="00E245B4" w:rsidP="00963904">
      <w:pPr>
        <w:pStyle w:val="aa"/>
        <w:ind w:firstLine="708"/>
        <w:jc w:val="both"/>
        <w:rPr>
          <w:rStyle w:val="apple-converted-space"/>
          <w:rFonts w:ascii="Times New Roman" w:hAnsi="Times New Roman" w:cs="Times New Roman"/>
          <w:b/>
          <w:bCs/>
          <w:i/>
          <w:iCs/>
          <w:color w:val="000000"/>
          <w:sz w:val="28"/>
          <w:szCs w:val="28"/>
        </w:rPr>
      </w:pPr>
      <w:r w:rsidRPr="00963904">
        <w:rPr>
          <w:rFonts w:ascii="Times New Roman" w:hAnsi="Times New Roman" w:cs="Times New Roman"/>
          <w:sz w:val="28"/>
          <w:szCs w:val="28"/>
        </w:rPr>
        <w:t>Для поліпшення демографічної ситуації головними завданнями в 20</w:t>
      </w:r>
      <w:r w:rsidR="001D79D4">
        <w:rPr>
          <w:rFonts w:ascii="Times New Roman" w:hAnsi="Times New Roman" w:cs="Times New Roman"/>
          <w:sz w:val="28"/>
          <w:szCs w:val="28"/>
        </w:rPr>
        <w:t>20</w:t>
      </w:r>
      <w:r w:rsidRPr="00963904">
        <w:rPr>
          <w:rFonts w:ascii="Times New Roman" w:hAnsi="Times New Roman" w:cs="Times New Roman"/>
          <w:sz w:val="28"/>
          <w:szCs w:val="28"/>
        </w:rPr>
        <w:t xml:space="preserve"> році передбачається:</w:t>
      </w:r>
      <w:r w:rsidRPr="00963904">
        <w:rPr>
          <w:rStyle w:val="apple-converted-space"/>
          <w:rFonts w:ascii="Times New Roman" w:hAnsi="Times New Roman" w:cs="Times New Roman"/>
          <w:b/>
          <w:bCs/>
          <w:i/>
          <w:iCs/>
          <w:color w:val="000000"/>
          <w:sz w:val="28"/>
          <w:szCs w:val="28"/>
        </w:rPr>
        <w:t> </w:t>
      </w:r>
    </w:p>
    <w:p w:rsidR="00E245B4" w:rsidRPr="00963904" w:rsidRDefault="000D0B91" w:rsidP="000D0B91">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245B4" w:rsidRPr="00963904">
        <w:rPr>
          <w:rFonts w:ascii="Times New Roman" w:hAnsi="Times New Roman" w:cs="Times New Roman"/>
          <w:sz w:val="28"/>
          <w:szCs w:val="28"/>
        </w:rPr>
        <w:t>всебічне зміцнення правових, моральних та матеріальних засад сімейн</w:t>
      </w:r>
      <w:r w:rsidR="00E245B4" w:rsidRPr="00963904">
        <w:rPr>
          <w:rFonts w:ascii="Times New Roman" w:hAnsi="Times New Roman" w:cs="Times New Roman"/>
          <w:sz w:val="28"/>
          <w:szCs w:val="28"/>
        </w:rPr>
        <w:t>о</w:t>
      </w:r>
      <w:r w:rsidR="00E245B4" w:rsidRPr="00963904">
        <w:rPr>
          <w:rFonts w:ascii="Times New Roman" w:hAnsi="Times New Roman" w:cs="Times New Roman"/>
          <w:sz w:val="28"/>
          <w:szCs w:val="28"/>
        </w:rPr>
        <w:t>го життя</w:t>
      </w:r>
      <w:r w:rsidR="00BD11D8">
        <w:rPr>
          <w:rFonts w:ascii="Times New Roman" w:hAnsi="Times New Roman" w:cs="Times New Roman"/>
          <w:sz w:val="28"/>
          <w:szCs w:val="28"/>
        </w:rPr>
        <w:t xml:space="preserve"> та </w:t>
      </w:r>
      <w:r w:rsidR="00BD11D8" w:rsidRPr="00963904">
        <w:rPr>
          <w:rFonts w:ascii="Times New Roman" w:hAnsi="Times New Roman" w:cs="Times New Roman"/>
          <w:sz w:val="28"/>
          <w:szCs w:val="28"/>
        </w:rPr>
        <w:t>створення оптимальних соціально-економічних умов для повноці</w:t>
      </w:r>
      <w:r w:rsidR="00BD11D8" w:rsidRPr="00963904">
        <w:rPr>
          <w:rFonts w:ascii="Times New Roman" w:hAnsi="Times New Roman" w:cs="Times New Roman"/>
          <w:sz w:val="28"/>
          <w:szCs w:val="28"/>
        </w:rPr>
        <w:t>н</w:t>
      </w:r>
      <w:r w:rsidR="00BD11D8" w:rsidRPr="00963904">
        <w:rPr>
          <w:rFonts w:ascii="Times New Roman" w:hAnsi="Times New Roman" w:cs="Times New Roman"/>
          <w:sz w:val="28"/>
          <w:szCs w:val="28"/>
        </w:rPr>
        <w:t>ного виховання дітей у сім`ї</w:t>
      </w:r>
      <w:r w:rsidR="00BD11D8">
        <w:rPr>
          <w:rFonts w:ascii="Times New Roman" w:hAnsi="Times New Roman" w:cs="Times New Roman"/>
          <w:sz w:val="28"/>
          <w:szCs w:val="28"/>
        </w:rPr>
        <w:t xml:space="preserve">, </w:t>
      </w:r>
      <w:r w:rsidR="00E245B4" w:rsidRPr="00963904">
        <w:rPr>
          <w:rFonts w:ascii="Times New Roman" w:hAnsi="Times New Roman" w:cs="Times New Roman"/>
          <w:sz w:val="28"/>
          <w:szCs w:val="28"/>
        </w:rPr>
        <w:t xml:space="preserve"> запровадж</w:t>
      </w:r>
      <w:r w:rsidR="00BD11D8">
        <w:rPr>
          <w:rFonts w:ascii="Times New Roman" w:hAnsi="Times New Roman" w:cs="Times New Roman"/>
          <w:sz w:val="28"/>
          <w:szCs w:val="28"/>
        </w:rPr>
        <w:t>уючи правову</w:t>
      </w:r>
      <w:r w:rsidR="00E245B4" w:rsidRPr="00963904">
        <w:rPr>
          <w:rFonts w:ascii="Times New Roman" w:hAnsi="Times New Roman" w:cs="Times New Roman"/>
          <w:sz w:val="28"/>
          <w:szCs w:val="28"/>
        </w:rPr>
        <w:t>, психолого-педагогічн</w:t>
      </w:r>
      <w:r w:rsidR="00BD11D8">
        <w:rPr>
          <w:rFonts w:ascii="Times New Roman" w:hAnsi="Times New Roman" w:cs="Times New Roman"/>
          <w:sz w:val="28"/>
          <w:szCs w:val="28"/>
        </w:rPr>
        <w:t>у</w:t>
      </w:r>
      <w:r w:rsidR="00E245B4" w:rsidRPr="00963904">
        <w:rPr>
          <w:rFonts w:ascii="Times New Roman" w:hAnsi="Times New Roman" w:cs="Times New Roman"/>
          <w:sz w:val="28"/>
          <w:szCs w:val="28"/>
        </w:rPr>
        <w:t xml:space="preserve"> та організаційно-методичн</w:t>
      </w:r>
      <w:r w:rsidR="00BD11D8">
        <w:rPr>
          <w:rFonts w:ascii="Times New Roman" w:hAnsi="Times New Roman" w:cs="Times New Roman"/>
          <w:sz w:val="28"/>
          <w:szCs w:val="28"/>
        </w:rPr>
        <w:t>у</w:t>
      </w:r>
      <w:r w:rsidR="00E245B4" w:rsidRPr="00963904">
        <w:rPr>
          <w:rFonts w:ascii="Times New Roman" w:hAnsi="Times New Roman" w:cs="Times New Roman"/>
          <w:sz w:val="28"/>
          <w:szCs w:val="28"/>
        </w:rPr>
        <w:t xml:space="preserve"> систем</w:t>
      </w:r>
      <w:r w:rsidR="00BD11D8">
        <w:rPr>
          <w:rFonts w:ascii="Times New Roman" w:hAnsi="Times New Roman" w:cs="Times New Roman"/>
          <w:sz w:val="28"/>
          <w:szCs w:val="28"/>
        </w:rPr>
        <w:t>у</w:t>
      </w:r>
      <w:r w:rsidR="00116878" w:rsidRPr="00963904">
        <w:rPr>
          <w:rFonts w:ascii="Times New Roman" w:hAnsi="Times New Roman" w:cs="Times New Roman"/>
          <w:sz w:val="28"/>
          <w:szCs w:val="28"/>
        </w:rPr>
        <w:t>;</w:t>
      </w:r>
    </w:p>
    <w:p w:rsidR="00E245B4" w:rsidRPr="00963904"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стимулювання народжуваності через забезпечення підтримки сімей з д</w:t>
      </w:r>
      <w:r w:rsidRPr="00963904">
        <w:rPr>
          <w:rFonts w:ascii="Times New Roman" w:hAnsi="Times New Roman" w:cs="Times New Roman"/>
          <w:sz w:val="28"/>
          <w:szCs w:val="28"/>
        </w:rPr>
        <w:t>і</w:t>
      </w:r>
      <w:r w:rsidRPr="00963904">
        <w:rPr>
          <w:rFonts w:ascii="Times New Roman" w:hAnsi="Times New Roman" w:cs="Times New Roman"/>
          <w:sz w:val="28"/>
          <w:szCs w:val="28"/>
        </w:rPr>
        <w:t>тьми</w:t>
      </w:r>
      <w:r w:rsidR="00116878" w:rsidRPr="00963904">
        <w:rPr>
          <w:rFonts w:ascii="Times New Roman" w:hAnsi="Times New Roman" w:cs="Times New Roman"/>
          <w:sz w:val="28"/>
          <w:szCs w:val="28"/>
        </w:rPr>
        <w:t>;</w:t>
      </w:r>
    </w:p>
    <w:p w:rsidR="00E245B4" w:rsidRPr="00963904"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інформаційно-роз’яснювальної роботи стосовно права на окремі види державної допомоги сім’ям,</w:t>
      </w:r>
      <w:r w:rsidRPr="00963904">
        <w:rPr>
          <w:rStyle w:val="apple-converted-space"/>
          <w:rFonts w:ascii="Times New Roman" w:hAnsi="Times New Roman" w:cs="Times New Roman"/>
          <w:color w:val="000000"/>
          <w:sz w:val="28"/>
          <w:szCs w:val="28"/>
        </w:rPr>
        <w:t> </w:t>
      </w:r>
      <w:hyperlink r:id="rId8" w:history="1">
        <w:r w:rsidRPr="00963904">
          <w:rPr>
            <w:rStyle w:val="a5"/>
            <w:rFonts w:ascii="Times New Roman" w:hAnsi="Times New Roman" w:cs="Times New Roman"/>
            <w:color w:val="auto"/>
            <w:sz w:val="28"/>
            <w:szCs w:val="28"/>
            <w:u w:val="none"/>
          </w:rPr>
          <w:t>у яких народилися</w:t>
        </w:r>
      </w:hyperlink>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t>діти</w:t>
      </w:r>
      <w:r w:rsidR="0011687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забезпечити підтримки багатодітних сімей, у тому числі надання доп</w:t>
      </w:r>
      <w:r w:rsidRPr="00963904">
        <w:rPr>
          <w:rFonts w:ascii="Times New Roman" w:hAnsi="Times New Roman" w:cs="Times New Roman"/>
          <w:sz w:val="28"/>
          <w:szCs w:val="28"/>
        </w:rPr>
        <w:t>о</w:t>
      </w:r>
      <w:r w:rsidRPr="00963904">
        <w:rPr>
          <w:rFonts w:ascii="Times New Roman" w:hAnsi="Times New Roman" w:cs="Times New Roman"/>
          <w:sz w:val="28"/>
          <w:szCs w:val="28"/>
        </w:rPr>
        <w:t>моги за рахунок спонсорських коштів</w:t>
      </w:r>
      <w:r w:rsidR="0011687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FA17AE">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соціальних заходів, спрямованих на вихід сімей із скла</w:t>
      </w:r>
      <w:r w:rsidRPr="00963904">
        <w:rPr>
          <w:rFonts w:ascii="Times New Roman" w:hAnsi="Times New Roman" w:cs="Times New Roman"/>
          <w:sz w:val="28"/>
          <w:szCs w:val="28"/>
        </w:rPr>
        <w:t>д</w:t>
      </w:r>
      <w:r w:rsidRPr="00963904">
        <w:rPr>
          <w:rFonts w:ascii="Times New Roman" w:hAnsi="Times New Roman" w:cs="Times New Roman"/>
          <w:sz w:val="28"/>
          <w:szCs w:val="28"/>
        </w:rPr>
        <w:t>них життєвих обставин</w:t>
      </w:r>
      <w:r w:rsidR="003F385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поширення соціальної реклами щодо пропаганди позитивного іміджу сім`ї та її соціальної підтримки, популяризації сімейного життя, формування національних, сімейних цінностей з питань здорового способу життя та збер</w:t>
      </w:r>
      <w:r w:rsidRPr="00963904">
        <w:rPr>
          <w:rFonts w:ascii="Times New Roman" w:hAnsi="Times New Roman" w:cs="Times New Roman"/>
          <w:sz w:val="28"/>
          <w:szCs w:val="28"/>
        </w:rPr>
        <w:t>е</w:t>
      </w:r>
      <w:r w:rsidRPr="00963904">
        <w:rPr>
          <w:rFonts w:ascii="Times New Roman" w:hAnsi="Times New Roman" w:cs="Times New Roman"/>
          <w:sz w:val="28"/>
          <w:szCs w:val="28"/>
        </w:rPr>
        <w:t>ження репродуктивного здоров’я</w:t>
      </w:r>
      <w:r w:rsidR="003F3858" w:rsidRPr="00963904">
        <w:rPr>
          <w:rFonts w:ascii="Times New Roman" w:hAnsi="Times New Roman" w:cs="Times New Roman"/>
          <w:sz w:val="28"/>
          <w:szCs w:val="28"/>
        </w:rPr>
        <w:t>;</w:t>
      </w:r>
    </w:p>
    <w:p w:rsidR="002A0A1B"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інформаційних кампаній, спрямованих на пропаганду наці</w:t>
      </w:r>
      <w:r w:rsidRPr="00963904">
        <w:rPr>
          <w:rFonts w:ascii="Times New Roman" w:hAnsi="Times New Roman" w:cs="Times New Roman"/>
          <w:sz w:val="28"/>
          <w:szCs w:val="28"/>
        </w:rPr>
        <w:t>о</w:t>
      </w:r>
      <w:r w:rsidRPr="00963904">
        <w:rPr>
          <w:rFonts w:ascii="Times New Roman" w:hAnsi="Times New Roman" w:cs="Times New Roman"/>
          <w:sz w:val="28"/>
          <w:szCs w:val="28"/>
        </w:rPr>
        <w:t>нального усиновлення, пошук та виявлення потенційних прийомних бат</w:t>
      </w:r>
      <w:r w:rsidRPr="00963904">
        <w:rPr>
          <w:rFonts w:ascii="Times New Roman" w:hAnsi="Times New Roman" w:cs="Times New Roman"/>
          <w:sz w:val="28"/>
          <w:szCs w:val="28"/>
        </w:rPr>
        <w:t>ь</w:t>
      </w:r>
      <w:r w:rsidRPr="00963904">
        <w:rPr>
          <w:rFonts w:ascii="Times New Roman" w:hAnsi="Times New Roman" w:cs="Times New Roman"/>
          <w:sz w:val="28"/>
          <w:szCs w:val="28"/>
        </w:rPr>
        <w:t>ків, батьків-вихователівта мотивацію їх до створення прийомних сімей та дит</w:t>
      </w:r>
      <w:r w:rsidRPr="00963904">
        <w:rPr>
          <w:rFonts w:ascii="Times New Roman" w:hAnsi="Times New Roman" w:cs="Times New Roman"/>
          <w:sz w:val="28"/>
          <w:szCs w:val="28"/>
        </w:rPr>
        <w:t>я</w:t>
      </w:r>
      <w:r w:rsidRPr="00963904">
        <w:rPr>
          <w:rFonts w:ascii="Times New Roman" w:hAnsi="Times New Roman" w:cs="Times New Roman"/>
          <w:sz w:val="28"/>
          <w:szCs w:val="28"/>
        </w:rPr>
        <w:t>чих будинків сімейного типу</w:t>
      </w:r>
      <w:r w:rsidR="003F3858" w:rsidRPr="00963904">
        <w:rPr>
          <w:rFonts w:ascii="Times New Roman" w:hAnsi="Times New Roman" w:cs="Times New Roman"/>
          <w:sz w:val="28"/>
          <w:szCs w:val="28"/>
        </w:rPr>
        <w:t>;</w:t>
      </w:r>
    </w:p>
    <w:p w:rsidR="000D0B91"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забезпечення соціального супроводу різних категорій сімей, що опин</w:t>
      </w:r>
      <w:r w:rsidRPr="00963904">
        <w:rPr>
          <w:rFonts w:ascii="Times New Roman" w:hAnsi="Times New Roman" w:cs="Times New Roman"/>
          <w:sz w:val="28"/>
          <w:szCs w:val="28"/>
        </w:rPr>
        <w:t>и</w:t>
      </w:r>
      <w:r w:rsidRPr="00963904">
        <w:rPr>
          <w:rFonts w:ascii="Times New Roman" w:hAnsi="Times New Roman" w:cs="Times New Roman"/>
          <w:sz w:val="28"/>
          <w:szCs w:val="28"/>
        </w:rPr>
        <w:t>лися в складних життєвих обставинах, прийомних сімей, сімей опікунів</w:t>
      </w:r>
      <w:r w:rsidR="003F3858" w:rsidRPr="00963904">
        <w:rPr>
          <w:rFonts w:ascii="Times New Roman" w:hAnsi="Times New Roman" w:cs="Times New Roman"/>
          <w:sz w:val="28"/>
          <w:szCs w:val="28"/>
        </w:rPr>
        <w:t>;</w:t>
      </w:r>
    </w:p>
    <w:p w:rsidR="00551F2A" w:rsidRPr="00551F2A" w:rsidRDefault="00E245B4" w:rsidP="000D0B91">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w:t>
      </w:r>
      <w:r w:rsidR="002F7BFC">
        <w:rPr>
          <w:rFonts w:ascii="Times New Roman" w:hAnsi="Times New Roman" w:cs="Times New Roman"/>
          <w:sz w:val="28"/>
          <w:szCs w:val="28"/>
        </w:rPr>
        <w:t>забезпечення</w:t>
      </w:r>
      <w:r w:rsidR="007F1640">
        <w:rPr>
          <w:rFonts w:ascii="Times New Roman" w:hAnsi="Times New Roman" w:cs="Times New Roman"/>
          <w:sz w:val="28"/>
          <w:szCs w:val="28"/>
        </w:rPr>
        <w:t xml:space="preserve">  </w:t>
      </w:r>
      <w:r w:rsidRPr="00551F2A">
        <w:rPr>
          <w:rFonts w:ascii="Times New Roman" w:hAnsi="Times New Roman" w:cs="Times New Roman"/>
          <w:sz w:val="28"/>
          <w:szCs w:val="28"/>
        </w:rPr>
        <w:t xml:space="preserve">дотримання державних гарантій </w:t>
      </w:r>
      <w:r w:rsidR="00551F2A" w:rsidRPr="00551F2A">
        <w:rPr>
          <w:rFonts w:ascii="Times New Roman" w:hAnsi="Times New Roman" w:cs="Times New Roman"/>
          <w:sz w:val="28"/>
          <w:szCs w:val="28"/>
        </w:rPr>
        <w:t>для</w:t>
      </w:r>
      <w:r w:rsidRPr="00551F2A">
        <w:rPr>
          <w:rFonts w:ascii="Times New Roman" w:hAnsi="Times New Roman" w:cs="Times New Roman"/>
          <w:sz w:val="28"/>
          <w:szCs w:val="28"/>
        </w:rPr>
        <w:t xml:space="preserve"> дітей, які влаштовані у прийомні сім`ї та під опіку чи піклування громадян</w:t>
      </w:r>
      <w:r w:rsidR="003F3858" w:rsidRPr="00551F2A">
        <w:rPr>
          <w:rFonts w:ascii="Times New Roman" w:hAnsi="Times New Roman" w:cs="Times New Roman"/>
          <w:sz w:val="28"/>
          <w:szCs w:val="28"/>
        </w:rPr>
        <w:t>;</w:t>
      </w:r>
    </w:p>
    <w:p w:rsidR="00E245B4" w:rsidRDefault="00E245B4" w:rsidP="000D0B91">
      <w:pPr>
        <w:pStyle w:val="aa"/>
        <w:ind w:firstLine="708"/>
        <w:jc w:val="both"/>
        <w:rPr>
          <w:rStyle w:val="apple-converted-space"/>
          <w:rFonts w:ascii="Times New Roman" w:hAnsi="Times New Roman" w:cs="Times New Roman"/>
          <w:color w:val="000000"/>
          <w:sz w:val="28"/>
          <w:szCs w:val="28"/>
        </w:rPr>
      </w:pPr>
      <w:r w:rsidRPr="00963904">
        <w:rPr>
          <w:rFonts w:ascii="Times New Roman" w:hAnsi="Times New Roman" w:cs="Times New Roman"/>
          <w:sz w:val="28"/>
          <w:szCs w:val="28"/>
        </w:rPr>
        <w:t xml:space="preserve">- </w:t>
      </w:r>
      <w:proofErr w:type="spellStart"/>
      <w:r w:rsidRPr="00963904">
        <w:rPr>
          <w:rFonts w:ascii="Times New Roman" w:hAnsi="Times New Roman" w:cs="Times New Roman"/>
          <w:sz w:val="28"/>
          <w:szCs w:val="28"/>
        </w:rPr>
        <w:t>про</w:t>
      </w:r>
      <w:r w:rsidR="00051076" w:rsidRPr="00FA17AE">
        <w:rPr>
          <w:rFonts w:ascii="Times New Roman" w:hAnsi="Times New Roman" w:cs="Times New Roman"/>
          <w:sz w:val="28"/>
          <w:szCs w:val="28"/>
        </w:rPr>
        <w:t>є</w:t>
      </w:r>
      <w:r w:rsidRPr="00963904">
        <w:rPr>
          <w:rFonts w:ascii="Times New Roman" w:hAnsi="Times New Roman" w:cs="Times New Roman"/>
          <w:sz w:val="28"/>
          <w:szCs w:val="28"/>
        </w:rPr>
        <w:t>ктува</w:t>
      </w:r>
      <w:r w:rsidR="000A4CEE">
        <w:rPr>
          <w:rFonts w:ascii="Times New Roman" w:hAnsi="Times New Roman" w:cs="Times New Roman"/>
          <w:sz w:val="28"/>
          <w:szCs w:val="28"/>
        </w:rPr>
        <w:t>ння</w:t>
      </w:r>
      <w:proofErr w:type="spellEnd"/>
      <w:r w:rsidRPr="00963904">
        <w:rPr>
          <w:rFonts w:ascii="Times New Roman" w:hAnsi="Times New Roman" w:cs="Times New Roman"/>
          <w:sz w:val="28"/>
          <w:szCs w:val="28"/>
        </w:rPr>
        <w:t xml:space="preserve"> та </w:t>
      </w:r>
      <w:proofErr w:type="spellStart"/>
      <w:r w:rsidRPr="00963904">
        <w:rPr>
          <w:rFonts w:ascii="Times New Roman" w:hAnsi="Times New Roman" w:cs="Times New Roman"/>
          <w:sz w:val="28"/>
          <w:szCs w:val="28"/>
        </w:rPr>
        <w:t>встанов</w:t>
      </w:r>
      <w:r w:rsidR="000A4CEE">
        <w:rPr>
          <w:rFonts w:ascii="Times New Roman" w:hAnsi="Times New Roman" w:cs="Times New Roman"/>
          <w:sz w:val="28"/>
          <w:szCs w:val="28"/>
        </w:rPr>
        <w:t>ення</w:t>
      </w:r>
      <w:proofErr w:type="spellEnd"/>
      <w:r w:rsidRPr="00963904">
        <w:rPr>
          <w:rFonts w:ascii="Times New Roman" w:hAnsi="Times New Roman" w:cs="Times New Roman"/>
          <w:sz w:val="28"/>
          <w:szCs w:val="28"/>
        </w:rPr>
        <w:t xml:space="preserve"> дитяч</w:t>
      </w:r>
      <w:r w:rsidR="000A4CEE">
        <w:rPr>
          <w:rFonts w:ascii="Times New Roman" w:hAnsi="Times New Roman" w:cs="Times New Roman"/>
          <w:sz w:val="28"/>
          <w:szCs w:val="28"/>
        </w:rPr>
        <w:t>их</w:t>
      </w:r>
      <w:r w:rsidRPr="00963904">
        <w:rPr>
          <w:rFonts w:ascii="Times New Roman" w:hAnsi="Times New Roman" w:cs="Times New Roman"/>
          <w:sz w:val="28"/>
          <w:szCs w:val="28"/>
        </w:rPr>
        <w:t xml:space="preserve"> майданчик</w:t>
      </w:r>
      <w:r w:rsidR="000A4CEE">
        <w:rPr>
          <w:rFonts w:ascii="Times New Roman" w:hAnsi="Times New Roman" w:cs="Times New Roman"/>
          <w:sz w:val="28"/>
          <w:szCs w:val="28"/>
        </w:rPr>
        <w:t>ів</w:t>
      </w:r>
      <w:r w:rsidRPr="00963904">
        <w:rPr>
          <w:rFonts w:ascii="Times New Roman" w:hAnsi="Times New Roman" w:cs="Times New Roman"/>
          <w:sz w:val="28"/>
          <w:szCs w:val="28"/>
        </w:rPr>
        <w:t xml:space="preserve"> в місцях відпочинку малюків та дітей дошкільного віку.</w:t>
      </w:r>
      <w:r w:rsidRPr="00963904">
        <w:rPr>
          <w:rStyle w:val="apple-converted-space"/>
          <w:rFonts w:ascii="Times New Roman" w:hAnsi="Times New Roman" w:cs="Times New Roman"/>
          <w:color w:val="000000"/>
          <w:sz w:val="28"/>
          <w:szCs w:val="28"/>
        </w:rPr>
        <w:t> </w:t>
      </w:r>
    </w:p>
    <w:p w:rsidR="00A75CBF" w:rsidRDefault="00A75CBF" w:rsidP="00A75CBF">
      <w:pPr>
        <w:pStyle w:val="aa"/>
        <w:ind w:firstLine="708"/>
        <w:jc w:val="both"/>
        <w:rPr>
          <w:rFonts w:ascii="Times New Roman" w:hAnsi="Times New Roman" w:cs="Times New Roman"/>
          <w:sz w:val="28"/>
          <w:szCs w:val="28"/>
        </w:rPr>
      </w:pPr>
      <w:r>
        <w:rPr>
          <w:rStyle w:val="apple-converted-space"/>
          <w:rFonts w:ascii="Times New Roman" w:hAnsi="Times New Roman" w:cs="Times New Roman"/>
          <w:color w:val="000000"/>
          <w:sz w:val="28"/>
          <w:szCs w:val="28"/>
        </w:rPr>
        <w:tab/>
      </w:r>
    </w:p>
    <w:p w:rsidR="00051076" w:rsidRDefault="00051076" w:rsidP="00963904">
      <w:pPr>
        <w:spacing w:after="0" w:line="240" w:lineRule="auto"/>
        <w:rPr>
          <w:rFonts w:ascii="Times New Roman" w:eastAsia="Times New Roman" w:hAnsi="Times New Roman" w:cs="Times New Roman"/>
          <w:b/>
          <w:bCs/>
          <w:color w:val="000000"/>
          <w:sz w:val="28"/>
          <w:szCs w:val="28"/>
        </w:rPr>
      </w:pPr>
    </w:p>
    <w:p w:rsidR="00066C88" w:rsidRPr="00963904" w:rsidRDefault="00400EDF" w:rsidP="00963904">
      <w:pPr>
        <w:spacing w:after="0" w:line="240" w:lineRule="auto"/>
        <w:rPr>
          <w:rFonts w:ascii="Times New Roman" w:eastAsia="Times New Roman" w:hAnsi="Times New Roman" w:cs="Times New Roman"/>
          <w:b/>
          <w:bCs/>
          <w:color w:val="000000"/>
          <w:sz w:val="28"/>
          <w:szCs w:val="28"/>
        </w:rPr>
      </w:pPr>
      <w:r w:rsidRPr="00963904">
        <w:rPr>
          <w:rFonts w:ascii="Times New Roman" w:eastAsia="Times New Roman" w:hAnsi="Times New Roman" w:cs="Times New Roman"/>
          <w:b/>
          <w:bCs/>
          <w:color w:val="000000"/>
          <w:sz w:val="28"/>
          <w:szCs w:val="28"/>
        </w:rPr>
        <w:t>1.3.</w:t>
      </w:r>
      <w:r w:rsidR="00066C88" w:rsidRPr="00963904">
        <w:rPr>
          <w:rFonts w:ascii="Times New Roman" w:eastAsia="Times New Roman" w:hAnsi="Times New Roman" w:cs="Times New Roman"/>
          <w:b/>
          <w:bCs/>
          <w:color w:val="000000"/>
          <w:sz w:val="28"/>
          <w:szCs w:val="28"/>
        </w:rPr>
        <w:t xml:space="preserve">Стан розвитку інфраструктури </w:t>
      </w:r>
      <w:r w:rsidR="00066C88" w:rsidRPr="00963904">
        <w:rPr>
          <w:rFonts w:ascii="Times New Roman" w:eastAsia="Times New Roman" w:hAnsi="Times New Roman" w:cs="Times New Roman"/>
          <w:color w:val="000000"/>
          <w:sz w:val="28"/>
          <w:szCs w:val="28"/>
        </w:rPr>
        <w:t> </w:t>
      </w:r>
      <w:r w:rsidR="00066C88" w:rsidRPr="00963904">
        <w:rPr>
          <w:rFonts w:ascii="Times New Roman" w:eastAsia="Times New Roman" w:hAnsi="Times New Roman" w:cs="Times New Roman"/>
          <w:b/>
          <w:bCs/>
          <w:color w:val="000000"/>
          <w:sz w:val="28"/>
          <w:szCs w:val="28"/>
        </w:rPr>
        <w:t xml:space="preserve">Семенівської селищної </w:t>
      </w:r>
      <w:r w:rsidR="004D5910" w:rsidRPr="00963904">
        <w:rPr>
          <w:rFonts w:ascii="Times New Roman" w:eastAsia="Times New Roman" w:hAnsi="Times New Roman" w:cs="Times New Roman"/>
          <w:b/>
          <w:bCs/>
          <w:color w:val="000000"/>
          <w:sz w:val="28"/>
          <w:szCs w:val="28"/>
        </w:rPr>
        <w:t>ради (ОТГ)</w:t>
      </w:r>
    </w:p>
    <w:p w:rsidR="000A5975" w:rsidRPr="00963904" w:rsidRDefault="000A5975" w:rsidP="00963904">
      <w:pPr>
        <w:spacing w:after="0" w:line="240" w:lineRule="auto"/>
        <w:rPr>
          <w:rFonts w:ascii="Times New Roman" w:eastAsia="Times New Roman" w:hAnsi="Times New Roman" w:cs="Times New Roman"/>
          <w:b/>
          <w:bCs/>
          <w:color w:val="000000"/>
          <w:sz w:val="28"/>
          <w:szCs w:val="28"/>
        </w:rPr>
      </w:pPr>
    </w:p>
    <w:p w:rsidR="00AC710A" w:rsidRPr="000D0B91" w:rsidRDefault="00AC710A" w:rsidP="000D0B9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0D0B91">
        <w:rPr>
          <w:rFonts w:ascii="Times New Roman" w:eastAsia="Times New Roman" w:hAnsi="Times New Roman" w:cs="Times New Roman"/>
          <w:b/>
          <w:color w:val="000000"/>
          <w:sz w:val="28"/>
          <w:szCs w:val="28"/>
          <w:lang w:eastAsia="ru-RU"/>
        </w:rPr>
        <w:t>Транспортна інфраструктура</w:t>
      </w:r>
    </w:p>
    <w:p w:rsidR="00CC728E" w:rsidRPr="00963904" w:rsidRDefault="00CC728E" w:rsidP="00963904">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p>
    <w:p w:rsidR="00CC728E" w:rsidRDefault="00CC728E"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Семенівська</w:t>
      </w:r>
      <w:proofErr w:type="spellEnd"/>
      <w:r>
        <w:rPr>
          <w:rFonts w:ascii="Times New Roman" w:eastAsia="Times New Roman" w:hAnsi="Times New Roman" w:cs="Times New Roman"/>
          <w:color w:val="000000"/>
          <w:sz w:val="28"/>
          <w:szCs w:val="28"/>
          <w:lang w:eastAsia="ru-RU"/>
        </w:rPr>
        <w:t xml:space="preserve"> селищна  </w:t>
      </w:r>
      <w:r w:rsidR="00A75CBF" w:rsidRPr="00A75CBF">
        <w:rPr>
          <w:rFonts w:ascii="Times New Roman" w:eastAsia="Times New Roman" w:hAnsi="Times New Roman" w:cs="Times New Roman"/>
          <w:color w:val="000000"/>
          <w:sz w:val="28"/>
          <w:szCs w:val="28"/>
          <w:lang w:eastAsia="ru-RU"/>
        </w:rPr>
        <w:t>об’єднана</w:t>
      </w:r>
      <w:r w:rsidRPr="00A75CB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територіальна громада має здебільшого агропромисловий розвиток,  тому важливе значення має її положення на залі</w:t>
      </w:r>
      <w:r>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 xml:space="preserve">ничному шляху.  </w:t>
      </w:r>
      <w:r w:rsidRPr="00963904">
        <w:rPr>
          <w:rFonts w:ascii="Times New Roman" w:eastAsia="Times New Roman" w:hAnsi="Times New Roman" w:cs="Times New Roman"/>
          <w:color w:val="000000"/>
          <w:sz w:val="28"/>
          <w:szCs w:val="28"/>
          <w:lang w:eastAsia="ru-RU"/>
        </w:rPr>
        <w:t>Залізнична транспортна мережа представлена ділянкою залі</w:t>
      </w:r>
      <w:r w:rsidRPr="00963904">
        <w:rPr>
          <w:rFonts w:ascii="Times New Roman" w:eastAsia="Times New Roman" w:hAnsi="Times New Roman" w:cs="Times New Roman"/>
          <w:color w:val="000000"/>
          <w:sz w:val="28"/>
          <w:szCs w:val="28"/>
          <w:lang w:eastAsia="ru-RU"/>
        </w:rPr>
        <w:t>з</w:t>
      </w:r>
      <w:r w:rsidRPr="00963904">
        <w:rPr>
          <w:rFonts w:ascii="Times New Roman" w:eastAsia="Times New Roman" w:hAnsi="Times New Roman" w:cs="Times New Roman"/>
          <w:color w:val="000000"/>
          <w:sz w:val="28"/>
          <w:szCs w:val="28"/>
          <w:lang w:eastAsia="ru-RU"/>
        </w:rPr>
        <w:t xml:space="preserve">ниці Кременчук – </w:t>
      </w:r>
      <w:proofErr w:type="spellStart"/>
      <w:r w:rsidRPr="00963904">
        <w:rPr>
          <w:rFonts w:ascii="Times New Roman" w:eastAsia="Times New Roman" w:hAnsi="Times New Roman" w:cs="Times New Roman"/>
          <w:color w:val="000000"/>
          <w:sz w:val="28"/>
          <w:szCs w:val="28"/>
          <w:lang w:eastAsia="ru-RU"/>
        </w:rPr>
        <w:t>Ромодан</w:t>
      </w:r>
      <w:proofErr w:type="spellEnd"/>
      <w:r w:rsidRPr="00963904">
        <w:rPr>
          <w:rFonts w:ascii="Times New Roman" w:eastAsia="Times New Roman" w:hAnsi="Times New Roman" w:cs="Times New Roman"/>
          <w:color w:val="000000"/>
          <w:sz w:val="28"/>
          <w:szCs w:val="28"/>
          <w:lang w:eastAsia="ru-RU"/>
        </w:rPr>
        <w:t xml:space="preserve"> (протяжністю 11,7 км) та станцією Веселий Поділ відокремленого підрозділу Полтавської дирекції залізничних перевезень регі</w:t>
      </w:r>
      <w:r w:rsidRPr="00963904">
        <w:rPr>
          <w:rFonts w:ascii="Times New Roman" w:eastAsia="Times New Roman" w:hAnsi="Times New Roman" w:cs="Times New Roman"/>
          <w:color w:val="000000"/>
          <w:sz w:val="28"/>
          <w:szCs w:val="28"/>
          <w:lang w:eastAsia="ru-RU"/>
        </w:rPr>
        <w:t>о</w:t>
      </w:r>
      <w:r w:rsidRPr="00963904">
        <w:rPr>
          <w:rFonts w:ascii="Times New Roman" w:eastAsia="Times New Roman" w:hAnsi="Times New Roman" w:cs="Times New Roman"/>
          <w:color w:val="000000"/>
          <w:sz w:val="28"/>
          <w:szCs w:val="28"/>
          <w:lang w:eastAsia="ru-RU"/>
        </w:rPr>
        <w:lastRenderedPageBreak/>
        <w:t>нальної філії Південної залізниці ПАТ «Українські залізниці» (пристанційні мережі 1,7 км).</w:t>
      </w:r>
    </w:p>
    <w:p w:rsidR="00CC728E" w:rsidRDefault="00CC728E"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Автомобільна транспортна мережа складається з  автомобільних доріг з</w:t>
      </w:r>
      <w:r w:rsidRPr="00963904">
        <w:rPr>
          <w:rFonts w:ascii="Times New Roman" w:eastAsia="Times New Roman" w:hAnsi="Times New Roman" w:cs="Times New Roman"/>
          <w:color w:val="000000"/>
          <w:sz w:val="28"/>
          <w:szCs w:val="28"/>
          <w:lang w:eastAsia="ru-RU"/>
        </w:rPr>
        <w:t>а</w:t>
      </w:r>
      <w:r w:rsidRPr="00963904">
        <w:rPr>
          <w:rFonts w:ascii="Times New Roman" w:eastAsia="Times New Roman" w:hAnsi="Times New Roman" w:cs="Times New Roman"/>
          <w:color w:val="000000"/>
          <w:sz w:val="28"/>
          <w:szCs w:val="28"/>
          <w:lang w:eastAsia="ru-RU"/>
        </w:rPr>
        <w:t>гального користування та доріг і вулиць комунальної власності. Загалом на т</w:t>
      </w:r>
      <w:r w:rsidRPr="00963904">
        <w:rPr>
          <w:rFonts w:ascii="Times New Roman" w:eastAsia="Times New Roman" w:hAnsi="Times New Roman" w:cs="Times New Roman"/>
          <w:color w:val="000000"/>
          <w:sz w:val="28"/>
          <w:szCs w:val="28"/>
          <w:lang w:eastAsia="ru-RU"/>
        </w:rPr>
        <w:t>е</w:t>
      </w:r>
      <w:r w:rsidRPr="00963904">
        <w:rPr>
          <w:rFonts w:ascii="Times New Roman" w:eastAsia="Times New Roman" w:hAnsi="Times New Roman" w:cs="Times New Roman"/>
          <w:color w:val="000000"/>
          <w:sz w:val="28"/>
          <w:szCs w:val="28"/>
          <w:lang w:eastAsia="ru-RU"/>
        </w:rPr>
        <w:t xml:space="preserve">риторії громади знаходиться 93 вулиці, провулки та </w:t>
      </w:r>
      <w:r w:rsidRPr="00983CCD">
        <w:rPr>
          <w:rFonts w:ascii="Times New Roman" w:eastAsia="Times New Roman" w:hAnsi="Times New Roman" w:cs="Times New Roman"/>
          <w:sz w:val="28"/>
          <w:szCs w:val="28"/>
          <w:lang w:eastAsia="ru-RU"/>
        </w:rPr>
        <w:t>туп</w:t>
      </w:r>
      <w:r w:rsidR="00EE296B" w:rsidRPr="00983CCD">
        <w:rPr>
          <w:rFonts w:ascii="Times New Roman" w:eastAsia="Times New Roman" w:hAnsi="Times New Roman" w:cs="Times New Roman"/>
          <w:sz w:val="28"/>
          <w:szCs w:val="28"/>
          <w:lang w:eastAsia="ru-RU"/>
        </w:rPr>
        <w:t>и</w:t>
      </w:r>
      <w:r w:rsidRPr="00983CCD">
        <w:rPr>
          <w:rFonts w:ascii="Times New Roman" w:eastAsia="Times New Roman" w:hAnsi="Times New Roman" w:cs="Times New Roman"/>
          <w:sz w:val="28"/>
          <w:szCs w:val="28"/>
          <w:lang w:eastAsia="ru-RU"/>
        </w:rPr>
        <w:t>ки</w:t>
      </w:r>
      <w:r w:rsidR="00A75CBF">
        <w:rPr>
          <w:rFonts w:ascii="Times New Roman" w:eastAsia="Times New Roman" w:hAnsi="Times New Roman" w:cs="Times New Roman"/>
          <w:sz w:val="28"/>
          <w:szCs w:val="28"/>
          <w:lang w:eastAsia="ru-RU"/>
        </w:rPr>
        <w:t xml:space="preserve"> </w:t>
      </w:r>
      <w:r w:rsidRPr="00963904">
        <w:rPr>
          <w:rFonts w:ascii="Times New Roman" w:eastAsia="Times New Roman" w:hAnsi="Times New Roman" w:cs="Times New Roman"/>
          <w:color w:val="000000"/>
          <w:sz w:val="28"/>
          <w:szCs w:val="28"/>
          <w:lang w:eastAsia="ru-RU"/>
        </w:rPr>
        <w:t>загальною протя</w:t>
      </w:r>
      <w:r w:rsidRPr="00963904">
        <w:rPr>
          <w:rFonts w:ascii="Times New Roman" w:eastAsia="Times New Roman" w:hAnsi="Times New Roman" w:cs="Times New Roman"/>
          <w:color w:val="000000"/>
          <w:sz w:val="28"/>
          <w:szCs w:val="28"/>
          <w:lang w:eastAsia="ru-RU"/>
        </w:rPr>
        <w:t>ж</w:t>
      </w:r>
      <w:r w:rsidRPr="00963904">
        <w:rPr>
          <w:rFonts w:ascii="Times New Roman" w:eastAsia="Times New Roman" w:hAnsi="Times New Roman" w:cs="Times New Roman"/>
          <w:color w:val="000000"/>
          <w:sz w:val="28"/>
          <w:szCs w:val="28"/>
          <w:lang w:eastAsia="ru-RU"/>
        </w:rPr>
        <w:t xml:space="preserve">ність </w:t>
      </w:r>
      <w:r w:rsidR="00A75CBF">
        <w:rPr>
          <w:rFonts w:ascii="Times New Roman" w:eastAsia="Times New Roman" w:hAnsi="Times New Roman" w:cs="Times New Roman"/>
          <w:color w:val="000000"/>
          <w:sz w:val="28"/>
          <w:szCs w:val="28"/>
          <w:lang w:eastAsia="ru-RU"/>
        </w:rPr>
        <w:t>232,755</w:t>
      </w:r>
      <w:r w:rsidRPr="00963904">
        <w:rPr>
          <w:rFonts w:ascii="Times New Roman" w:eastAsia="Times New Roman" w:hAnsi="Times New Roman" w:cs="Times New Roman"/>
          <w:color w:val="000000"/>
          <w:sz w:val="28"/>
          <w:szCs w:val="28"/>
          <w:lang w:eastAsia="ru-RU"/>
        </w:rPr>
        <w:t xml:space="preserve"> км, із них:</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дорога державного значення Т–17–16 (Хорол – Кременчук</w:t>
      </w:r>
      <w:r w:rsidR="00A75CBF">
        <w:rPr>
          <w:color w:val="000000"/>
          <w:sz w:val="28"/>
          <w:szCs w:val="28"/>
          <w:lang w:val="uk-UA"/>
        </w:rPr>
        <w:t xml:space="preserve">) </w:t>
      </w:r>
      <w:r w:rsidRPr="00963904">
        <w:rPr>
          <w:color w:val="000000"/>
          <w:sz w:val="28"/>
          <w:szCs w:val="28"/>
          <w:lang w:val="uk-UA"/>
        </w:rPr>
        <w:t xml:space="preserve"> – </w:t>
      </w:r>
      <w:r w:rsidR="001D79D4">
        <w:rPr>
          <w:color w:val="000000"/>
          <w:sz w:val="28"/>
          <w:szCs w:val="28"/>
          <w:lang w:val="uk-UA"/>
        </w:rPr>
        <w:t>13</w:t>
      </w:r>
      <w:r w:rsidR="00A75CBF">
        <w:rPr>
          <w:color w:val="000000"/>
          <w:sz w:val="28"/>
          <w:szCs w:val="28"/>
          <w:lang w:val="uk-UA"/>
        </w:rPr>
        <w:t xml:space="preserve"> км </w:t>
      </w:r>
      <w:r w:rsidRPr="00963904">
        <w:rPr>
          <w:color w:val="000000"/>
          <w:sz w:val="28"/>
          <w:szCs w:val="28"/>
          <w:lang w:val="uk-UA"/>
        </w:rPr>
        <w:t>;</w:t>
      </w:r>
    </w:p>
    <w:p w:rsidR="00B1379D" w:rsidRPr="00963904" w:rsidRDefault="00B1379D"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дороги обласного значення</w:t>
      </w:r>
      <w:r w:rsidR="004A7D34" w:rsidRPr="00963904">
        <w:rPr>
          <w:color w:val="000000"/>
          <w:sz w:val="28"/>
          <w:szCs w:val="28"/>
          <w:lang w:val="uk-UA"/>
        </w:rPr>
        <w:t xml:space="preserve"> – 60,24 км</w:t>
      </w:r>
    </w:p>
    <w:p w:rsidR="00AC710A"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 xml:space="preserve">дороги комунальної власності –  </w:t>
      </w:r>
      <w:r w:rsidR="001D79D4">
        <w:rPr>
          <w:color w:val="000000"/>
          <w:sz w:val="28"/>
          <w:szCs w:val="28"/>
          <w:lang w:val="uk-UA"/>
        </w:rPr>
        <w:t>159,51</w:t>
      </w:r>
      <w:r w:rsidR="00FB01F9">
        <w:rPr>
          <w:color w:val="000000"/>
          <w:sz w:val="28"/>
          <w:szCs w:val="28"/>
          <w:lang w:val="uk-UA"/>
        </w:rPr>
        <w:t>5</w:t>
      </w:r>
      <w:r w:rsidRPr="00963904">
        <w:rPr>
          <w:color w:val="000000"/>
          <w:sz w:val="28"/>
          <w:szCs w:val="28"/>
          <w:lang w:val="uk-UA"/>
        </w:rPr>
        <w:t xml:space="preserve"> км</w:t>
      </w:r>
      <w:r w:rsidR="002513C9">
        <w:rPr>
          <w:color w:val="000000"/>
          <w:sz w:val="28"/>
          <w:szCs w:val="28"/>
          <w:lang w:val="uk-UA"/>
        </w:rPr>
        <w:t>.</w:t>
      </w:r>
    </w:p>
    <w:p w:rsidR="00AC710A" w:rsidRPr="00963904" w:rsidRDefault="00AC710A" w:rsidP="002513C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Вуличним освітленням забезпечено </w:t>
      </w:r>
      <w:r w:rsidR="0012093F" w:rsidRPr="00963904">
        <w:rPr>
          <w:rFonts w:ascii="Times New Roman" w:eastAsia="Times New Roman" w:hAnsi="Times New Roman" w:cs="Times New Roman"/>
          <w:color w:val="000000"/>
          <w:sz w:val="28"/>
          <w:szCs w:val="28"/>
          <w:lang w:eastAsia="ru-RU"/>
        </w:rPr>
        <w:t>1</w:t>
      </w:r>
      <w:r w:rsidR="00FB01F9">
        <w:rPr>
          <w:rFonts w:ascii="Times New Roman" w:eastAsia="Times New Roman" w:hAnsi="Times New Roman" w:cs="Times New Roman"/>
          <w:color w:val="000000"/>
          <w:sz w:val="28"/>
          <w:szCs w:val="28"/>
          <w:lang w:eastAsia="ru-RU"/>
        </w:rPr>
        <w:t>28,292</w:t>
      </w:r>
      <w:r w:rsidRPr="00963904">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F5017" w:rsidRPr="00963904" w:rsidRDefault="009F5017"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0D0B91" w:rsidRDefault="00AC710A" w:rsidP="000D0B91">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0D0B91">
        <w:rPr>
          <w:rFonts w:ascii="Times New Roman" w:eastAsia="Times New Roman" w:hAnsi="Times New Roman" w:cs="Times New Roman"/>
          <w:b/>
          <w:color w:val="000000"/>
          <w:sz w:val="28"/>
          <w:szCs w:val="28"/>
          <w:lang w:eastAsia="ru-RU"/>
        </w:rPr>
        <w:t>Соціальна інфраструктура</w:t>
      </w:r>
    </w:p>
    <w:p w:rsidR="002513C9" w:rsidRPr="000D0B91" w:rsidRDefault="002513C9" w:rsidP="002513C9">
      <w:pPr>
        <w:shd w:val="clear" w:color="auto" w:fill="FFFFFF"/>
        <w:spacing w:after="0" w:line="240" w:lineRule="auto"/>
        <w:ind w:firstLine="708"/>
        <w:jc w:val="both"/>
        <w:textAlignment w:val="baseline"/>
        <w:rPr>
          <w:rFonts w:ascii="Times New Roman" w:eastAsia="Times New Roman" w:hAnsi="Times New Roman" w:cs="Times New Roman"/>
          <w:i/>
          <w:color w:val="000000"/>
          <w:sz w:val="28"/>
          <w:szCs w:val="28"/>
          <w:lang w:eastAsia="ru-RU"/>
        </w:rPr>
      </w:pPr>
    </w:p>
    <w:p w:rsidR="00AC710A" w:rsidRDefault="00AC710A" w:rsidP="002513C9">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соціальної інфраструктури, що розташована на території об’єднаної громади  належать  </w:t>
      </w:r>
      <w:r w:rsidR="008041CB" w:rsidRPr="00983CCD">
        <w:rPr>
          <w:rFonts w:ascii="Times New Roman" w:eastAsia="Times New Roman" w:hAnsi="Times New Roman" w:cs="Times New Roman"/>
          <w:sz w:val="28"/>
          <w:szCs w:val="28"/>
          <w:lang w:eastAsia="ru-RU"/>
        </w:rPr>
        <w:t>2</w:t>
      </w:r>
      <w:r w:rsidRPr="00963904">
        <w:rPr>
          <w:rFonts w:ascii="Times New Roman" w:eastAsia="Times New Roman" w:hAnsi="Times New Roman" w:cs="Times New Roman"/>
          <w:color w:val="000000"/>
          <w:sz w:val="28"/>
          <w:szCs w:val="28"/>
          <w:lang w:eastAsia="ru-RU"/>
        </w:rPr>
        <w:t xml:space="preserve"> навчально-виховних комплекси у селищі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2 ЗОШ І-ІІІ </w:t>
      </w:r>
      <w:r w:rsidR="00FF0A14">
        <w:rPr>
          <w:rFonts w:ascii="Times New Roman" w:eastAsia="Times New Roman" w:hAnsi="Times New Roman" w:cs="Times New Roman"/>
          <w:color w:val="000000"/>
          <w:sz w:val="28"/>
          <w:szCs w:val="28"/>
          <w:lang w:eastAsia="ru-RU"/>
        </w:rPr>
        <w:t>ступенів, 2 ЗОШ І-ІІ ступенів, 6</w:t>
      </w:r>
      <w:r w:rsidR="001C2FBA" w:rsidRPr="00963904">
        <w:rPr>
          <w:rFonts w:ascii="Times New Roman" w:eastAsia="Times New Roman" w:hAnsi="Times New Roman" w:cs="Times New Roman"/>
          <w:color w:val="000000"/>
          <w:sz w:val="28"/>
          <w:szCs w:val="28"/>
          <w:lang w:eastAsia="ru-RU"/>
        </w:rPr>
        <w:t xml:space="preserve"> </w:t>
      </w:r>
      <w:r w:rsidR="004826F3" w:rsidRPr="00963904">
        <w:rPr>
          <w:rFonts w:ascii="Times New Roman" w:eastAsia="Times New Roman" w:hAnsi="Times New Roman" w:cs="Times New Roman"/>
          <w:color w:val="000000"/>
          <w:sz w:val="28"/>
          <w:szCs w:val="28"/>
          <w:lang w:eastAsia="ru-RU"/>
        </w:rPr>
        <w:t xml:space="preserve"> дошкільних навчальних</w:t>
      </w:r>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заклад</w:t>
      </w:r>
      <w:r w:rsidR="004826F3" w:rsidRPr="00963904">
        <w:rPr>
          <w:rFonts w:ascii="Times New Roman" w:eastAsia="Times New Roman" w:hAnsi="Times New Roman" w:cs="Times New Roman"/>
          <w:color w:val="000000"/>
          <w:sz w:val="28"/>
          <w:szCs w:val="28"/>
          <w:lang w:eastAsia="ru-RU"/>
        </w:rPr>
        <w:t>ів</w:t>
      </w:r>
      <w:r w:rsidR="008041CB" w:rsidRPr="00983CCD">
        <w:rPr>
          <w:rFonts w:ascii="Times New Roman" w:eastAsia="Times New Roman" w:hAnsi="Times New Roman" w:cs="Times New Roman"/>
          <w:sz w:val="28"/>
          <w:szCs w:val="28"/>
          <w:lang w:eastAsia="ru-RU"/>
        </w:rPr>
        <w:t>у</w:t>
      </w:r>
      <w:proofErr w:type="spellEnd"/>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смт</w:t>
      </w:r>
      <w:proofErr w:type="spellEnd"/>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001C2FBA" w:rsidRPr="00963904">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 с. </w:t>
      </w:r>
      <w:proofErr w:type="spellStart"/>
      <w:r w:rsidRPr="00963904">
        <w:rPr>
          <w:rFonts w:ascii="Times New Roman" w:eastAsia="Times New Roman" w:hAnsi="Times New Roman" w:cs="Times New Roman"/>
          <w:color w:val="000000"/>
          <w:sz w:val="28"/>
          <w:szCs w:val="28"/>
          <w:lang w:eastAsia="ru-RU"/>
        </w:rPr>
        <w:t>Вереміївка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с. Веселий Поділ,  с. Степанівка,  с. Товсте, </w:t>
      </w:r>
      <w:proofErr w:type="spellStart"/>
      <w:r w:rsidR="0036132E">
        <w:rPr>
          <w:rFonts w:ascii="Times New Roman" w:eastAsia="Times New Roman" w:hAnsi="Times New Roman" w:cs="Times New Roman"/>
          <w:color w:val="000000"/>
          <w:sz w:val="28"/>
          <w:szCs w:val="28"/>
          <w:lang w:eastAsia="ru-RU"/>
        </w:rPr>
        <w:t>С</w:t>
      </w:r>
      <w:r w:rsidR="0036132E">
        <w:rPr>
          <w:rFonts w:ascii="Times New Roman" w:eastAsia="Times New Roman" w:hAnsi="Times New Roman" w:cs="Times New Roman"/>
          <w:color w:val="000000"/>
          <w:sz w:val="28"/>
          <w:szCs w:val="28"/>
          <w:lang w:eastAsia="ru-RU"/>
        </w:rPr>
        <w:t>е</w:t>
      </w:r>
      <w:r w:rsidR="0036132E">
        <w:rPr>
          <w:rFonts w:ascii="Times New Roman" w:eastAsia="Times New Roman" w:hAnsi="Times New Roman" w:cs="Times New Roman"/>
          <w:color w:val="000000"/>
          <w:sz w:val="28"/>
          <w:szCs w:val="28"/>
          <w:lang w:eastAsia="ru-RU"/>
        </w:rPr>
        <w:t>менівська</w:t>
      </w:r>
      <w:proofErr w:type="spellEnd"/>
      <w:r w:rsidR="007F1640">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дитяча </w:t>
      </w:r>
      <w:r w:rsidR="0036132E">
        <w:rPr>
          <w:rFonts w:ascii="Times New Roman" w:eastAsia="Times New Roman" w:hAnsi="Times New Roman" w:cs="Times New Roman"/>
          <w:color w:val="000000"/>
          <w:sz w:val="28"/>
          <w:szCs w:val="28"/>
          <w:lang w:eastAsia="ru-RU"/>
        </w:rPr>
        <w:t xml:space="preserve">мистецька </w:t>
      </w:r>
      <w:r w:rsidRPr="00963904">
        <w:rPr>
          <w:rFonts w:ascii="Times New Roman" w:eastAsia="Times New Roman" w:hAnsi="Times New Roman" w:cs="Times New Roman"/>
          <w:color w:val="000000"/>
          <w:sz w:val="28"/>
          <w:szCs w:val="28"/>
          <w:lang w:eastAsia="ru-RU"/>
        </w:rPr>
        <w:t xml:space="preserve"> школа, дитячо-юнацька спортивна школа,  </w:t>
      </w:r>
      <w:r w:rsidRPr="00254C95">
        <w:rPr>
          <w:rFonts w:ascii="Times New Roman" w:eastAsia="Times New Roman" w:hAnsi="Times New Roman" w:cs="Times New Roman"/>
          <w:color w:val="000000"/>
          <w:sz w:val="28"/>
          <w:szCs w:val="28"/>
          <w:lang w:eastAsia="ru-RU"/>
        </w:rPr>
        <w:t>райо</w:t>
      </w:r>
      <w:r w:rsidRPr="00254C95">
        <w:rPr>
          <w:rFonts w:ascii="Times New Roman" w:eastAsia="Times New Roman" w:hAnsi="Times New Roman" w:cs="Times New Roman"/>
          <w:color w:val="000000"/>
          <w:sz w:val="28"/>
          <w:szCs w:val="28"/>
          <w:lang w:eastAsia="ru-RU"/>
        </w:rPr>
        <w:t>н</w:t>
      </w:r>
      <w:r w:rsidRPr="00254C95">
        <w:rPr>
          <w:rFonts w:ascii="Times New Roman" w:eastAsia="Times New Roman" w:hAnsi="Times New Roman" w:cs="Times New Roman"/>
          <w:color w:val="000000"/>
          <w:sz w:val="28"/>
          <w:szCs w:val="28"/>
          <w:lang w:eastAsia="ru-RU"/>
        </w:rPr>
        <w:t>ний будинок культури</w:t>
      </w:r>
      <w:r w:rsidRPr="00963904">
        <w:rPr>
          <w:rFonts w:ascii="Times New Roman" w:eastAsia="Times New Roman" w:hAnsi="Times New Roman" w:cs="Times New Roman"/>
          <w:color w:val="000000"/>
          <w:sz w:val="28"/>
          <w:szCs w:val="28"/>
          <w:lang w:eastAsia="ru-RU"/>
        </w:rPr>
        <w:t xml:space="preserve">, </w:t>
      </w:r>
      <w:r w:rsidR="00FF0A14">
        <w:rPr>
          <w:rFonts w:ascii="Times New Roman" w:eastAsia="Times New Roman" w:hAnsi="Times New Roman" w:cs="Times New Roman"/>
          <w:color w:val="000000"/>
          <w:sz w:val="28"/>
          <w:szCs w:val="28"/>
          <w:lang w:eastAsia="ru-RU"/>
        </w:rPr>
        <w:t>5</w:t>
      </w:r>
      <w:r w:rsidR="003E7D49" w:rsidRPr="00963904">
        <w:rPr>
          <w:rFonts w:ascii="Times New Roman" w:eastAsia="Times New Roman" w:hAnsi="Times New Roman" w:cs="Times New Roman"/>
          <w:color w:val="000000"/>
          <w:sz w:val="28"/>
          <w:szCs w:val="28"/>
          <w:lang w:eastAsia="ru-RU"/>
        </w:rPr>
        <w:t xml:space="preserve"> сільськ</w:t>
      </w:r>
      <w:r w:rsidR="00FF0A14">
        <w:rPr>
          <w:rFonts w:ascii="Times New Roman" w:eastAsia="Times New Roman" w:hAnsi="Times New Roman" w:cs="Times New Roman"/>
          <w:color w:val="000000"/>
          <w:sz w:val="28"/>
          <w:szCs w:val="28"/>
          <w:lang w:eastAsia="ru-RU"/>
        </w:rPr>
        <w:t>их</w:t>
      </w:r>
      <w:r w:rsidR="003E7D49" w:rsidRPr="00963904">
        <w:rPr>
          <w:rFonts w:ascii="Times New Roman" w:eastAsia="Times New Roman" w:hAnsi="Times New Roman" w:cs="Times New Roman"/>
          <w:color w:val="000000"/>
          <w:sz w:val="28"/>
          <w:szCs w:val="28"/>
          <w:lang w:eastAsia="ru-RU"/>
        </w:rPr>
        <w:t xml:space="preserve"> будинки культури, </w:t>
      </w:r>
      <w:r w:rsidR="00FF0A14">
        <w:rPr>
          <w:rFonts w:ascii="Times New Roman" w:eastAsia="Times New Roman" w:hAnsi="Times New Roman" w:cs="Times New Roman"/>
          <w:color w:val="000000"/>
          <w:sz w:val="28"/>
          <w:szCs w:val="28"/>
          <w:lang w:eastAsia="ru-RU"/>
        </w:rPr>
        <w:t>3</w:t>
      </w:r>
      <w:r w:rsidR="004826F3" w:rsidRPr="00963904">
        <w:rPr>
          <w:rFonts w:ascii="Times New Roman" w:eastAsia="Times New Roman" w:hAnsi="Times New Roman" w:cs="Times New Roman"/>
          <w:color w:val="000000"/>
          <w:sz w:val="28"/>
          <w:szCs w:val="28"/>
          <w:lang w:eastAsia="ru-RU"/>
        </w:rPr>
        <w:t xml:space="preserve"> клуб</w:t>
      </w:r>
      <w:r w:rsidR="00FF0A14">
        <w:rPr>
          <w:rFonts w:ascii="Times New Roman" w:eastAsia="Times New Roman" w:hAnsi="Times New Roman" w:cs="Times New Roman"/>
          <w:color w:val="000000"/>
          <w:sz w:val="28"/>
          <w:szCs w:val="28"/>
          <w:lang w:eastAsia="ru-RU"/>
        </w:rPr>
        <w:t>и</w:t>
      </w:r>
      <w:r w:rsidRPr="00963904">
        <w:rPr>
          <w:rFonts w:ascii="Times New Roman" w:eastAsia="Times New Roman" w:hAnsi="Times New Roman" w:cs="Times New Roman"/>
          <w:color w:val="000000"/>
          <w:sz w:val="28"/>
          <w:szCs w:val="28"/>
          <w:lang w:eastAsia="ru-RU"/>
        </w:rPr>
        <w:t>, краєзнавчий м</w:t>
      </w:r>
      <w:r w:rsidRPr="00963904">
        <w:rPr>
          <w:rFonts w:ascii="Times New Roman" w:eastAsia="Times New Roman" w:hAnsi="Times New Roman" w:cs="Times New Roman"/>
          <w:color w:val="000000"/>
          <w:sz w:val="28"/>
          <w:szCs w:val="28"/>
          <w:lang w:eastAsia="ru-RU"/>
        </w:rPr>
        <w:t>у</w:t>
      </w:r>
      <w:r w:rsidRPr="00963904">
        <w:rPr>
          <w:rFonts w:ascii="Times New Roman" w:eastAsia="Times New Roman" w:hAnsi="Times New Roman" w:cs="Times New Roman"/>
          <w:color w:val="000000"/>
          <w:sz w:val="28"/>
          <w:szCs w:val="28"/>
          <w:lang w:eastAsia="ru-RU"/>
        </w:rPr>
        <w:t xml:space="preserve">зей, </w:t>
      </w:r>
      <w:r w:rsidR="00FF0A14">
        <w:rPr>
          <w:rFonts w:ascii="Times New Roman" w:eastAsia="Times New Roman" w:hAnsi="Times New Roman" w:cs="Times New Roman"/>
          <w:color w:val="000000"/>
          <w:sz w:val="28"/>
          <w:szCs w:val="28"/>
          <w:lang w:eastAsia="ru-RU"/>
        </w:rPr>
        <w:t>9</w:t>
      </w:r>
      <w:r w:rsidRPr="00963904">
        <w:rPr>
          <w:rFonts w:ascii="Times New Roman" w:eastAsia="Times New Roman" w:hAnsi="Times New Roman" w:cs="Times New Roman"/>
          <w:color w:val="000000"/>
          <w:sz w:val="28"/>
          <w:szCs w:val="28"/>
          <w:lang w:eastAsia="ru-RU"/>
        </w:rPr>
        <w:t xml:space="preserve"> бібліотек, територіальний центр, центральна районна лікарня, </w:t>
      </w:r>
      <w:proofErr w:type="spellStart"/>
      <w:r w:rsidRPr="00963904">
        <w:rPr>
          <w:rFonts w:ascii="Times New Roman" w:eastAsia="Times New Roman" w:hAnsi="Times New Roman" w:cs="Times New Roman"/>
          <w:color w:val="000000"/>
          <w:sz w:val="28"/>
          <w:szCs w:val="28"/>
          <w:lang w:eastAsia="ru-RU"/>
        </w:rPr>
        <w:t>Семенівс</w:t>
      </w:r>
      <w:r w:rsidRPr="00963904">
        <w:rPr>
          <w:rFonts w:ascii="Times New Roman" w:eastAsia="Times New Roman" w:hAnsi="Times New Roman" w:cs="Times New Roman"/>
          <w:color w:val="000000"/>
          <w:sz w:val="28"/>
          <w:szCs w:val="28"/>
          <w:lang w:eastAsia="ru-RU"/>
        </w:rPr>
        <w:t>ь</w:t>
      </w:r>
      <w:r w:rsidRPr="00963904">
        <w:rPr>
          <w:rFonts w:ascii="Times New Roman" w:eastAsia="Times New Roman" w:hAnsi="Times New Roman" w:cs="Times New Roman"/>
          <w:color w:val="000000"/>
          <w:sz w:val="28"/>
          <w:szCs w:val="28"/>
          <w:lang w:eastAsia="ru-RU"/>
        </w:rPr>
        <w:t>ка</w:t>
      </w:r>
      <w:proofErr w:type="spellEnd"/>
      <w:r w:rsidR="004826F3" w:rsidRPr="00963904">
        <w:rPr>
          <w:rFonts w:ascii="Times New Roman" w:eastAsia="Times New Roman" w:hAnsi="Times New Roman" w:cs="Times New Roman"/>
          <w:color w:val="000000"/>
          <w:sz w:val="28"/>
          <w:szCs w:val="28"/>
          <w:lang w:eastAsia="ru-RU"/>
        </w:rPr>
        <w:t xml:space="preserve">, </w:t>
      </w:r>
      <w:proofErr w:type="spellStart"/>
      <w:r w:rsidR="004826F3" w:rsidRPr="00963904">
        <w:rPr>
          <w:rFonts w:ascii="Times New Roman" w:eastAsia="Times New Roman" w:hAnsi="Times New Roman" w:cs="Times New Roman"/>
          <w:color w:val="000000"/>
          <w:sz w:val="28"/>
          <w:szCs w:val="28"/>
          <w:lang w:eastAsia="ru-RU"/>
        </w:rPr>
        <w:t>Веселоподільська</w:t>
      </w:r>
      <w:proofErr w:type="spellEnd"/>
      <w:r w:rsidR="004826F3" w:rsidRPr="00963904">
        <w:rPr>
          <w:rFonts w:ascii="Times New Roman" w:eastAsia="Times New Roman" w:hAnsi="Times New Roman" w:cs="Times New Roman"/>
          <w:color w:val="000000"/>
          <w:sz w:val="28"/>
          <w:szCs w:val="28"/>
          <w:lang w:eastAsia="ru-RU"/>
        </w:rPr>
        <w:t xml:space="preserve"> та </w:t>
      </w:r>
      <w:proofErr w:type="spellStart"/>
      <w:r w:rsidR="004826F3" w:rsidRPr="00963904">
        <w:rPr>
          <w:rFonts w:ascii="Times New Roman" w:eastAsia="Times New Roman" w:hAnsi="Times New Roman" w:cs="Times New Roman"/>
          <w:color w:val="000000"/>
          <w:sz w:val="28"/>
          <w:szCs w:val="28"/>
          <w:lang w:eastAsia="ru-RU"/>
        </w:rPr>
        <w:t>Степанівська</w:t>
      </w:r>
      <w:proofErr w:type="spellEnd"/>
      <w:r w:rsidRPr="00963904">
        <w:rPr>
          <w:rFonts w:ascii="Times New Roman" w:eastAsia="Times New Roman" w:hAnsi="Times New Roman" w:cs="Times New Roman"/>
          <w:color w:val="000000"/>
          <w:sz w:val="28"/>
          <w:szCs w:val="28"/>
          <w:lang w:eastAsia="ru-RU"/>
        </w:rPr>
        <w:t xml:space="preserve"> амбулаторі</w:t>
      </w:r>
      <w:r w:rsidR="004826F3" w:rsidRPr="00963904">
        <w:rPr>
          <w:rFonts w:ascii="Times New Roman" w:eastAsia="Times New Roman" w:hAnsi="Times New Roman" w:cs="Times New Roman"/>
          <w:color w:val="000000"/>
          <w:sz w:val="28"/>
          <w:szCs w:val="28"/>
          <w:lang w:eastAsia="ru-RU"/>
        </w:rPr>
        <w:t>ї</w:t>
      </w:r>
      <w:r w:rsidRPr="00963904">
        <w:rPr>
          <w:rFonts w:ascii="Times New Roman" w:eastAsia="Times New Roman" w:hAnsi="Times New Roman" w:cs="Times New Roman"/>
          <w:color w:val="000000"/>
          <w:sz w:val="28"/>
          <w:szCs w:val="28"/>
          <w:lang w:eastAsia="ru-RU"/>
        </w:rPr>
        <w:t xml:space="preserve"> загальної практики сімейної</w:t>
      </w:r>
      <w:r w:rsidR="004826F3" w:rsidRPr="00963904">
        <w:rPr>
          <w:rFonts w:ascii="Times New Roman" w:eastAsia="Times New Roman" w:hAnsi="Times New Roman" w:cs="Times New Roman"/>
          <w:color w:val="000000"/>
          <w:sz w:val="28"/>
          <w:szCs w:val="28"/>
          <w:lang w:eastAsia="ru-RU"/>
        </w:rPr>
        <w:t xml:space="preserve"> медицини, 7</w:t>
      </w:r>
      <w:r w:rsidRPr="00963904">
        <w:rPr>
          <w:rFonts w:ascii="Times New Roman" w:eastAsia="Times New Roman" w:hAnsi="Times New Roman" w:cs="Times New Roman"/>
          <w:color w:val="000000"/>
          <w:sz w:val="28"/>
          <w:szCs w:val="28"/>
          <w:lang w:eastAsia="ru-RU"/>
        </w:rPr>
        <w:t xml:space="preserve"> фельдшерсько-акушерськ</w:t>
      </w:r>
      <w:r w:rsidR="004826F3" w:rsidRPr="00963904">
        <w:rPr>
          <w:rFonts w:ascii="Times New Roman" w:eastAsia="Times New Roman" w:hAnsi="Times New Roman" w:cs="Times New Roman"/>
          <w:color w:val="000000"/>
          <w:sz w:val="28"/>
          <w:szCs w:val="28"/>
          <w:lang w:eastAsia="ru-RU"/>
        </w:rPr>
        <w:t>их</w:t>
      </w:r>
      <w:r w:rsidRPr="00963904">
        <w:rPr>
          <w:rFonts w:ascii="Times New Roman" w:eastAsia="Times New Roman" w:hAnsi="Times New Roman" w:cs="Times New Roman"/>
          <w:color w:val="000000"/>
          <w:sz w:val="28"/>
          <w:szCs w:val="28"/>
          <w:lang w:eastAsia="ru-RU"/>
        </w:rPr>
        <w:t xml:space="preserve"> пункт</w:t>
      </w:r>
      <w:r w:rsidR="004826F3" w:rsidRPr="00963904">
        <w:rPr>
          <w:rFonts w:ascii="Times New Roman" w:eastAsia="Times New Roman" w:hAnsi="Times New Roman" w:cs="Times New Roman"/>
          <w:color w:val="000000"/>
          <w:sz w:val="28"/>
          <w:szCs w:val="28"/>
          <w:lang w:eastAsia="ru-RU"/>
        </w:rPr>
        <w:t>ів</w:t>
      </w:r>
      <w:r w:rsidRPr="00963904">
        <w:rPr>
          <w:rFonts w:ascii="Times New Roman" w:eastAsia="Times New Roman" w:hAnsi="Times New Roman" w:cs="Times New Roman"/>
          <w:color w:val="000000"/>
          <w:sz w:val="28"/>
          <w:szCs w:val="28"/>
          <w:lang w:eastAsia="ru-RU"/>
        </w:rPr>
        <w:t>.</w:t>
      </w:r>
    </w:p>
    <w:p w:rsidR="00E71C10" w:rsidRDefault="00E71C10"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A4B7E" w:rsidRDefault="009A4B7E"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E71C10" w:rsidRPr="004C7F53" w:rsidRDefault="00E71C10" w:rsidP="00E71C10">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color w:val="000000"/>
          <w:sz w:val="28"/>
          <w:szCs w:val="28"/>
          <w:lang w:eastAsia="ru-RU"/>
        </w:rPr>
        <w:t>Загальноосвітні заклади Семенівської ОТГ</w:t>
      </w:r>
    </w:p>
    <w:p w:rsidR="0036132E" w:rsidRPr="0036132E" w:rsidRDefault="0036132E" w:rsidP="00E71C1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4"/>
        <w:gridCol w:w="2833"/>
        <w:gridCol w:w="2078"/>
      </w:tblGrid>
      <w:tr w:rsidR="00400EDF" w:rsidRPr="0036132E" w:rsidTr="00E71C10">
        <w:tc>
          <w:tcPr>
            <w:tcW w:w="637"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w:t>
            </w:r>
          </w:p>
        </w:tc>
        <w:tc>
          <w:tcPr>
            <w:tcW w:w="4305" w:type="dxa"/>
            <w:shd w:val="clear" w:color="auto" w:fill="auto"/>
          </w:tcPr>
          <w:p w:rsidR="00400EDF"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Назва</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навчального</w:t>
            </w:r>
            <w:proofErr w:type="spellEnd"/>
            <w:r w:rsidRPr="0036132E">
              <w:rPr>
                <w:rFonts w:ascii="Times New Roman" w:eastAsia="Calibri" w:hAnsi="Times New Roman" w:cs="Times New Roman"/>
                <w:bCs/>
                <w:sz w:val="28"/>
                <w:szCs w:val="28"/>
                <w:lang w:val="ru-RU"/>
              </w:rPr>
              <w:t xml:space="preserve"> закладу</w:t>
            </w:r>
          </w:p>
          <w:p w:rsidR="0036132E" w:rsidRPr="0036132E" w:rsidRDefault="0036132E" w:rsidP="00963904">
            <w:pPr>
              <w:tabs>
                <w:tab w:val="left" w:pos="1393"/>
              </w:tabs>
              <w:spacing w:after="0" w:line="240" w:lineRule="auto"/>
              <w:jc w:val="center"/>
              <w:rPr>
                <w:rFonts w:ascii="Times New Roman" w:eastAsia="Calibri" w:hAnsi="Times New Roman" w:cs="Times New Roman"/>
                <w:bCs/>
                <w:sz w:val="28"/>
                <w:szCs w:val="28"/>
                <w:lang w:val="ru-RU"/>
              </w:rPr>
            </w:pPr>
          </w:p>
        </w:tc>
        <w:tc>
          <w:tcPr>
            <w:tcW w:w="2833"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Місце</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розташування</w:t>
            </w:r>
            <w:proofErr w:type="spellEnd"/>
          </w:p>
        </w:tc>
        <w:tc>
          <w:tcPr>
            <w:tcW w:w="2078" w:type="dxa"/>
            <w:shd w:val="clear" w:color="auto" w:fill="auto"/>
          </w:tcPr>
          <w:p w:rsidR="00400EDF" w:rsidRPr="0036132E"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Кількість</w:t>
            </w:r>
            <w:proofErr w:type="spellEnd"/>
            <w:r w:rsidR="007F1640">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дітей</w:t>
            </w:r>
            <w:proofErr w:type="spellEnd"/>
          </w:p>
        </w:tc>
      </w:tr>
      <w:tr w:rsidR="00400EDF" w:rsidRPr="0036132E" w:rsidTr="00E71C10">
        <w:tc>
          <w:tcPr>
            <w:tcW w:w="637" w:type="dxa"/>
            <w:shd w:val="clear" w:color="auto" w:fill="auto"/>
          </w:tcPr>
          <w:p w:rsidR="00400EDF"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w:t>
            </w:r>
          </w:p>
        </w:tc>
        <w:tc>
          <w:tcPr>
            <w:tcW w:w="4305" w:type="dxa"/>
            <w:shd w:val="clear" w:color="auto" w:fill="auto"/>
          </w:tcPr>
          <w:p w:rsidR="00400EDF"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НВК №1 </w:t>
            </w:r>
            <w:proofErr w:type="spellStart"/>
            <w:r w:rsidRPr="0036132E">
              <w:rPr>
                <w:rFonts w:ascii="Times New Roman" w:eastAsia="Calibri" w:hAnsi="Times New Roman" w:cs="Times New Roman"/>
                <w:bCs/>
                <w:sz w:val="28"/>
                <w:szCs w:val="28"/>
                <w:lang w:val="ru-RU"/>
              </w:rPr>
              <w:t>імені</w:t>
            </w:r>
            <w:proofErr w:type="spellEnd"/>
            <w:r w:rsidRPr="0036132E">
              <w:rPr>
                <w:rFonts w:ascii="Times New Roman" w:eastAsia="Calibri" w:hAnsi="Times New Roman" w:cs="Times New Roman"/>
                <w:bCs/>
                <w:sz w:val="28"/>
                <w:szCs w:val="28"/>
                <w:lang w:val="ru-RU"/>
              </w:rPr>
              <w:t xml:space="preserve"> М.М. </w:t>
            </w:r>
            <w:proofErr w:type="spellStart"/>
            <w:r w:rsidRPr="0036132E">
              <w:rPr>
                <w:rFonts w:ascii="Times New Roman" w:eastAsia="Calibri" w:hAnsi="Times New Roman" w:cs="Times New Roman"/>
                <w:bCs/>
                <w:sz w:val="28"/>
                <w:szCs w:val="28"/>
                <w:lang w:val="ru-RU"/>
              </w:rPr>
              <w:t>Хорунжого</w:t>
            </w:r>
            <w:proofErr w:type="spellEnd"/>
          </w:p>
        </w:tc>
        <w:tc>
          <w:tcPr>
            <w:tcW w:w="2833" w:type="dxa"/>
            <w:shd w:val="clear" w:color="auto" w:fill="auto"/>
          </w:tcPr>
          <w:p w:rsidR="00400EDF"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вул</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Шевченка</w:t>
            </w:r>
            <w:proofErr w:type="spellEnd"/>
            <w:r w:rsidRPr="0036132E">
              <w:rPr>
                <w:rFonts w:ascii="Times New Roman" w:eastAsia="Calibri" w:hAnsi="Times New Roman" w:cs="Times New Roman"/>
                <w:bCs/>
                <w:sz w:val="28"/>
                <w:szCs w:val="28"/>
                <w:lang w:val="ru-RU"/>
              </w:rPr>
              <w:t>, 17</w:t>
            </w:r>
          </w:p>
        </w:tc>
        <w:tc>
          <w:tcPr>
            <w:tcW w:w="2078" w:type="dxa"/>
            <w:shd w:val="clear" w:color="auto" w:fill="auto"/>
          </w:tcPr>
          <w:p w:rsidR="00400EDF" w:rsidRPr="0036132E" w:rsidRDefault="00416473" w:rsidP="0036132E">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r w:rsidR="0036132E">
              <w:rPr>
                <w:rFonts w:ascii="Times New Roman" w:eastAsia="Calibri" w:hAnsi="Times New Roman" w:cs="Times New Roman"/>
                <w:bCs/>
                <w:sz w:val="28"/>
                <w:szCs w:val="28"/>
                <w:lang w:val="ru-RU"/>
              </w:rPr>
              <w:t>56</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НВК №2</w:t>
            </w:r>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вул</w:t>
            </w:r>
            <w:proofErr w:type="spellEnd"/>
            <w:r w:rsidRPr="0036132E">
              <w:rPr>
                <w:rFonts w:ascii="Times New Roman" w:eastAsia="Calibri" w:hAnsi="Times New Roman" w:cs="Times New Roman"/>
                <w:bCs/>
                <w:sz w:val="28"/>
                <w:szCs w:val="28"/>
                <w:lang w:val="ru-RU"/>
              </w:rPr>
              <w:t>. Поповича, 17</w:t>
            </w:r>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349</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3</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Веселоподільська</w:t>
            </w:r>
            <w:proofErr w:type="spellEnd"/>
            <w:r w:rsidRPr="0036132E">
              <w:rPr>
                <w:rFonts w:ascii="Times New Roman" w:eastAsia="Calibri" w:hAnsi="Times New Roman" w:cs="Times New Roman"/>
                <w:bCs/>
                <w:sz w:val="28"/>
                <w:szCs w:val="28"/>
                <w:lang w:val="ru-RU"/>
              </w:rPr>
              <w:t xml:space="preserve"> ЗОШ І-ІІІ </w:t>
            </w:r>
            <w:proofErr w:type="spellStart"/>
            <w:r w:rsidRPr="0036132E">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с. Веселий</w:t>
            </w:r>
            <w:proofErr w:type="gramStart"/>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оділ</w:t>
            </w:r>
            <w:proofErr w:type="spellEnd"/>
          </w:p>
        </w:tc>
        <w:tc>
          <w:tcPr>
            <w:tcW w:w="2078" w:type="dxa"/>
            <w:shd w:val="clear" w:color="auto" w:fill="auto"/>
          </w:tcPr>
          <w:p w:rsidR="00416473" w:rsidRPr="0036132E" w:rsidRDefault="00416473" w:rsidP="0036132E">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13</w:t>
            </w:r>
            <w:r w:rsidR="0036132E">
              <w:rPr>
                <w:rFonts w:ascii="Times New Roman" w:eastAsia="Calibri" w:hAnsi="Times New Roman" w:cs="Times New Roman"/>
                <w:bCs/>
                <w:sz w:val="28"/>
                <w:szCs w:val="28"/>
                <w:lang w:val="ru-RU"/>
              </w:rPr>
              <w:t>4</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Степанівська</w:t>
            </w:r>
            <w:proofErr w:type="spellEnd"/>
            <w:r w:rsidRPr="0036132E">
              <w:rPr>
                <w:rFonts w:ascii="Times New Roman" w:eastAsia="Calibri" w:hAnsi="Times New Roman" w:cs="Times New Roman"/>
                <w:bCs/>
                <w:sz w:val="28"/>
                <w:szCs w:val="28"/>
                <w:lang w:val="ru-RU"/>
              </w:rPr>
              <w:t xml:space="preserve"> ЗОШ І-ІІІ </w:t>
            </w:r>
            <w:proofErr w:type="spellStart"/>
            <w:r w:rsidRPr="0036132E">
              <w:rPr>
                <w:rFonts w:ascii="Times New Roman" w:eastAsia="Calibri" w:hAnsi="Times New Roman" w:cs="Times New Roman"/>
                <w:bCs/>
                <w:sz w:val="28"/>
                <w:szCs w:val="28"/>
                <w:lang w:val="ru-RU"/>
              </w:rPr>
              <w:t>ступені</w:t>
            </w:r>
            <w:proofErr w:type="gramStart"/>
            <w:r w:rsidRPr="0036132E">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Степанівка</w:t>
            </w:r>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58</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5</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Паніванівська</w:t>
            </w:r>
            <w:proofErr w:type="spellEnd"/>
            <w:r w:rsidRPr="0036132E">
              <w:rPr>
                <w:rFonts w:ascii="Times New Roman" w:eastAsia="Calibri" w:hAnsi="Times New Roman" w:cs="Times New Roman"/>
                <w:bCs/>
                <w:sz w:val="28"/>
                <w:szCs w:val="28"/>
                <w:lang w:val="ru-RU"/>
              </w:rPr>
              <w:t xml:space="preserve"> ЗОШ І-ІІ </w:t>
            </w:r>
            <w:proofErr w:type="spellStart"/>
            <w:r w:rsidRPr="0036132E">
              <w:rPr>
                <w:rFonts w:ascii="Times New Roman" w:eastAsia="Calibri" w:hAnsi="Times New Roman" w:cs="Times New Roman"/>
                <w:bCs/>
                <w:sz w:val="28"/>
                <w:szCs w:val="28"/>
                <w:lang w:val="ru-RU"/>
              </w:rPr>
              <w:t>ступені</w:t>
            </w:r>
            <w:proofErr w:type="gramStart"/>
            <w:r w:rsidRPr="0036132E">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w:t>
            </w:r>
            <w:proofErr w:type="gram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аніванівка</w:t>
            </w:r>
            <w:proofErr w:type="spellEnd"/>
          </w:p>
        </w:tc>
        <w:tc>
          <w:tcPr>
            <w:tcW w:w="2078" w:type="dxa"/>
            <w:shd w:val="clear" w:color="auto" w:fill="auto"/>
          </w:tcPr>
          <w:p w:rsidR="00416473" w:rsidRPr="0036132E" w:rsidRDefault="0036132E" w:rsidP="00416473">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32</w:t>
            </w:r>
          </w:p>
        </w:tc>
      </w:tr>
      <w:tr w:rsidR="00416473" w:rsidRPr="0036132E" w:rsidTr="00E71C10">
        <w:tc>
          <w:tcPr>
            <w:tcW w:w="637" w:type="dxa"/>
            <w:shd w:val="clear" w:color="auto" w:fill="auto"/>
          </w:tcPr>
          <w:p w:rsidR="00416473" w:rsidRPr="0036132E"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6</w:t>
            </w:r>
          </w:p>
        </w:tc>
        <w:tc>
          <w:tcPr>
            <w:tcW w:w="4305"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Товстівська</w:t>
            </w:r>
            <w:proofErr w:type="spellEnd"/>
            <w:r w:rsidRPr="0036132E">
              <w:rPr>
                <w:rFonts w:ascii="Times New Roman" w:eastAsia="Calibri" w:hAnsi="Times New Roman" w:cs="Times New Roman"/>
                <w:bCs/>
                <w:sz w:val="28"/>
                <w:szCs w:val="28"/>
                <w:lang w:val="ru-RU"/>
              </w:rPr>
              <w:t xml:space="preserve"> ЗОШ І-ІІ </w:t>
            </w:r>
            <w:proofErr w:type="spellStart"/>
            <w:r w:rsidRPr="0036132E">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36132E" w:rsidRDefault="00416473" w:rsidP="00416473">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Товсте</w:t>
            </w:r>
            <w:proofErr w:type="spellEnd"/>
          </w:p>
        </w:tc>
        <w:tc>
          <w:tcPr>
            <w:tcW w:w="2078" w:type="dxa"/>
            <w:shd w:val="clear" w:color="auto" w:fill="auto"/>
          </w:tcPr>
          <w:p w:rsidR="00416473" w:rsidRPr="0036132E"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r w:rsidR="0036132E">
              <w:rPr>
                <w:rFonts w:ascii="Times New Roman" w:eastAsia="Calibri" w:hAnsi="Times New Roman" w:cs="Times New Roman"/>
                <w:bCs/>
                <w:sz w:val="28"/>
                <w:szCs w:val="28"/>
                <w:lang w:val="ru-RU"/>
              </w:rPr>
              <w:t>9</w:t>
            </w:r>
          </w:p>
        </w:tc>
      </w:tr>
    </w:tbl>
    <w:p w:rsidR="00400EDF" w:rsidRPr="0036132E" w:rsidRDefault="00400EDF" w:rsidP="00963904">
      <w:pPr>
        <w:shd w:val="clear" w:color="auto" w:fill="FFFFFF"/>
        <w:spacing w:after="0" w:line="240" w:lineRule="auto"/>
        <w:ind w:firstLine="301"/>
        <w:jc w:val="both"/>
        <w:textAlignment w:val="baseline"/>
        <w:rPr>
          <w:rFonts w:ascii="Times New Roman" w:eastAsia="Calibri" w:hAnsi="Times New Roman" w:cs="Times New Roman"/>
          <w:i/>
          <w:color w:val="FF0000"/>
          <w:sz w:val="28"/>
          <w:szCs w:val="28"/>
        </w:rPr>
      </w:pPr>
    </w:p>
    <w:p w:rsidR="00400EDF" w:rsidRPr="0036132E" w:rsidRDefault="00A13767"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r w:rsidRPr="0036132E">
        <w:rPr>
          <w:rFonts w:ascii="Times New Roman" w:eastAsia="Calibri" w:hAnsi="Times New Roman" w:cs="Times New Roman"/>
          <w:sz w:val="28"/>
          <w:szCs w:val="28"/>
        </w:rPr>
        <w:t>Охорона здоров’я на території Семенівської селищної  громади предста</w:t>
      </w: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rPr>
        <w:t>лена двома ла</w:t>
      </w:r>
      <w:r w:rsidR="008E7515" w:rsidRPr="0036132E">
        <w:rPr>
          <w:rFonts w:ascii="Times New Roman" w:eastAsia="Calibri" w:hAnsi="Times New Roman" w:cs="Times New Roman"/>
          <w:sz w:val="28"/>
          <w:szCs w:val="28"/>
        </w:rPr>
        <w:t>н</w:t>
      </w:r>
      <w:r w:rsidRPr="0036132E">
        <w:rPr>
          <w:rFonts w:ascii="Times New Roman" w:eastAsia="Calibri" w:hAnsi="Times New Roman" w:cs="Times New Roman"/>
          <w:sz w:val="28"/>
          <w:szCs w:val="28"/>
        </w:rPr>
        <w:t xml:space="preserve">ками закладів медицини  - Центральною районною лікарнею (ЦРЛ) та системою Первинної медико-санітарної допомоги (ПМСД). ЦРЛ та </w:t>
      </w:r>
      <w:r w:rsidR="001D79D4" w:rsidRPr="0036132E">
        <w:rPr>
          <w:rFonts w:ascii="Times New Roman" w:eastAsia="Calibri" w:hAnsi="Times New Roman" w:cs="Times New Roman"/>
          <w:sz w:val="28"/>
          <w:szCs w:val="28"/>
        </w:rPr>
        <w:t>ПМСД</w:t>
      </w:r>
      <w:r w:rsidRPr="0036132E">
        <w:rPr>
          <w:rFonts w:ascii="Times New Roman" w:eastAsia="Calibri" w:hAnsi="Times New Roman" w:cs="Times New Roman"/>
          <w:sz w:val="28"/>
          <w:szCs w:val="28"/>
        </w:rPr>
        <w:t xml:space="preserve"> розташовані в </w:t>
      </w:r>
      <w:proofErr w:type="spellStart"/>
      <w:r w:rsidRPr="0036132E">
        <w:rPr>
          <w:rFonts w:ascii="Times New Roman" w:eastAsia="Calibri" w:hAnsi="Times New Roman" w:cs="Times New Roman"/>
          <w:sz w:val="28"/>
          <w:szCs w:val="28"/>
        </w:rPr>
        <w:t>смт.Семенівка</w:t>
      </w:r>
      <w:proofErr w:type="spellEnd"/>
      <w:r w:rsidRPr="0036132E">
        <w:rPr>
          <w:rFonts w:ascii="Times New Roman" w:eastAsia="Calibri" w:hAnsi="Times New Roman" w:cs="Times New Roman"/>
          <w:sz w:val="28"/>
          <w:szCs w:val="28"/>
        </w:rPr>
        <w:t xml:space="preserve"> та обслуговує населення всього </w:t>
      </w:r>
      <w:proofErr w:type="spellStart"/>
      <w:r w:rsidRPr="0036132E">
        <w:rPr>
          <w:rFonts w:ascii="Times New Roman" w:eastAsia="Calibri" w:hAnsi="Times New Roman" w:cs="Times New Roman"/>
          <w:sz w:val="28"/>
          <w:szCs w:val="28"/>
        </w:rPr>
        <w:t>Семені</w:t>
      </w: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rPr>
        <w:lastRenderedPageBreak/>
        <w:t>ського</w:t>
      </w:r>
      <w:proofErr w:type="spellEnd"/>
      <w:r w:rsidRPr="0036132E">
        <w:rPr>
          <w:rFonts w:ascii="Times New Roman" w:eastAsia="Calibri" w:hAnsi="Times New Roman" w:cs="Times New Roman"/>
          <w:sz w:val="28"/>
          <w:szCs w:val="28"/>
        </w:rPr>
        <w:t xml:space="preserve"> району. Одним з пріоритетних напрямків є наближення та покращення якості медичної допомоги сільському  населенню шляхом реорганізації та уд</w:t>
      </w:r>
      <w:r w:rsidRPr="0036132E">
        <w:rPr>
          <w:rFonts w:ascii="Times New Roman" w:eastAsia="Calibri" w:hAnsi="Times New Roman" w:cs="Times New Roman"/>
          <w:sz w:val="28"/>
          <w:szCs w:val="28"/>
        </w:rPr>
        <w:t>о</w:t>
      </w:r>
      <w:r w:rsidRPr="0036132E">
        <w:rPr>
          <w:rFonts w:ascii="Times New Roman" w:eastAsia="Calibri" w:hAnsi="Times New Roman" w:cs="Times New Roman"/>
          <w:sz w:val="28"/>
          <w:szCs w:val="28"/>
        </w:rPr>
        <w:t>сконалення надання первинної медичної допомоги через модернізацію та  о</w:t>
      </w:r>
      <w:r w:rsidRPr="0036132E">
        <w:rPr>
          <w:rFonts w:ascii="Times New Roman" w:eastAsia="Calibri" w:hAnsi="Times New Roman" w:cs="Times New Roman"/>
          <w:sz w:val="28"/>
          <w:szCs w:val="28"/>
        </w:rPr>
        <w:t>п</w:t>
      </w:r>
      <w:r w:rsidRPr="0036132E">
        <w:rPr>
          <w:rFonts w:ascii="Times New Roman" w:eastAsia="Calibri" w:hAnsi="Times New Roman" w:cs="Times New Roman"/>
          <w:sz w:val="28"/>
          <w:szCs w:val="28"/>
        </w:rPr>
        <w:t xml:space="preserve">тимізацію </w:t>
      </w:r>
      <w:r w:rsidR="008E7515" w:rsidRPr="0036132E">
        <w:rPr>
          <w:rFonts w:ascii="Times New Roman" w:eastAsia="Calibri" w:hAnsi="Times New Roman" w:cs="Times New Roman"/>
          <w:sz w:val="28"/>
          <w:szCs w:val="28"/>
        </w:rPr>
        <w:t xml:space="preserve"> мережі. Центр ПМСД надає медичну допомогу мешканцям району, переважно сільської місцевості. На території гром</w:t>
      </w:r>
      <w:r w:rsidR="00E40104">
        <w:rPr>
          <w:rFonts w:ascii="Times New Roman" w:eastAsia="Calibri" w:hAnsi="Times New Roman" w:cs="Times New Roman"/>
          <w:sz w:val="28"/>
          <w:szCs w:val="28"/>
        </w:rPr>
        <w:t>ади система ПМСД склад</w:t>
      </w:r>
      <w:r w:rsidR="00E40104">
        <w:rPr>
          <w:rFonts w:ascii="Times New Roman" w:eastAsia="Calibri" w:hAnsi="Times New Roman" w:cs="Times New Roman"/>
          <w:sz w:val="28"/>
          <w:szCs w:val="28"/>
        </w:rPr>
        <w:t>а</w:t>
      </w:r>
      <w:r w:rsidR="00E40104">
        <w:rPr>
          <w:rFonts w:ascii="Times New Roman" w:eastAsia="Calibri" w:hAnsi="Times New Roman" w:cs="Times New Roman"/>
          <w:sz w:val="28"/>
          <w:szCs w:val="28"/>
        </w:rPr>
        <w:t>ється з 5</w:t>
      </w:r>
      <w:r w:rsidR="008E7515" w:rsidRPr="0036132E">
        <w:rPr>
          <w:rFonts w:ascii="Times New Roman" w:eastAsia="Calibri" w:hAnsi="Times New Roman" w:cs="Times New Roman"/>
          <w:sz w:val="28"/>
          <w:szCs w:val="28"/>
        </w:rPr>
        <w:t xml:space="preserve"> фельдшерських пунктів</w:t>
      </w:r>
      <w:r w:rsidR="00E40104">
        <w:rPr>
          <w:rFonts w:ascii="Times New Roman" w:eastAsia="Calibri" w:hAnsi="Times New Roman" w:cs="Times New Roman"/>
          <w:sz w:val="28"/>
          <w:szCs w:val="28"/>
        </w:rPr>
        <w:t xml:space="preserve"> (ФП)</w:t>
      </w:r>
      <w:r w:rsidR="008E7515" w:rsidRPr="0036132E">
        <w:rPr>
          <w:rFonts w:ascii="Times New Roman" w:eastAsia="Calibri" w:hAnsi="Times New Roman" w:cs="Times New Roman"/>
          <w:sz w:val="28"/>
          <w:szCs w:val="28"/>
        </w:rPr>
        <w:t xml:space="preserve">, 2 фельдшерсько - акушерських пунктів  (ФАП) та </w:t>
      </w:r>
      <w:r w:rsidR="00E40104">
        <w:rPr>
          <w:rFonts w:ascii="Times New Roman" w:eastAsia="Calibri" w:hAnsi="Times New Roman" w:cs="Times New Roman"/>
          <w:sz w:val="28"/>
          <w:szCs w:val="28"/>
        </w:rPr>
        <w:t>3</w:t>
      </w:r>
      <w:r w:rsidR="008E7515" w:rsidRPr="0036132E">
        <w:rPr>
          <w:rFonts w:ascii="Times New Roman" w:eastAsia="Calibri" w:hAnsi="Times New Roman" w:cs="Times New Roman"/>
          <w:sz w:val="28"/>
          <w:szCs w:val="28"/>
        </w:rPr>
        <w:t xml:space="preserve"> амбулаторій загальної практики та сімейної медицини  (АЗПСМ).</w:t>
      </w: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4C7F53" w:rsidRPr="0036132E" w:rsidRDefault="004C7F53"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4720C0" w:rsidRDefault="00983CCD" w:rsidP="00983CCD">
      <w:pPr>
        <w:shd w:val="clear" w:color="auto" w:fill="FFFFFF"/>
        <w:spacing w:after="0" w:line="240" w:lineRule="auto"/>
        <w:ind w:firstLine="709"/>
        <w:jc w:val="center"/>
        <w:textAlignment w:val="baseline"/>
        <w:rPr>
          <w:rFonts w:ascii="Times New Roman" w:eastAsia="Calibri" w:hAnsi="Times New Roman" w:cs="Times New Roman"/>
          <w:b/>
          <w:sz w:val="28"/>
          <w:szCs w:val="28"/>
        </w:rPr>
      </w:pPr>
      <w:r w:rsidRPr="003212CD">
        <w:rPr>
          <w:rFonts w:ascii="Times New Roman" w:eastAsia="Calibri" w:hAnsi="Times New Roman" w:cs="Times New Roman"/>
          <w:b/>
          <w:sz w:val="28"/>
          <w:szCs w:val="28"/>
        </w:rPr>
        <w:t>Заклади охорони здоров’я</w:t>
      </w:r>
    </w:p>
    <w:p w:rsidR="008E7515" w:rsidRPr="003212CD" w:rsidRDefault="00983CCD" w:rsidP="00983CCD">
      <w:pPr>
        <w:shd w:val="clear" w:color="auto" w:fill="FFFFFF"/>
        <w:spacing w:after="0" w:line="240" w:lineRule="auto"/>
        <w:ind w:firstLine="709"/>
        <w:jc w:val="center"/>
        <w:textAlignment w:val="baseline"/>
        <w:rPr>
          <w:rFonts w:ascii="Times New Roman" w:eastAsia="Calibri" w:hAnsi="Times New Roman" w:cs="Times New Roman"/>
          <w:b/>
          <w:sz w:val="28"/>
          <w:szCs w:val="28"/>
        </w:rPr>
      </w:pPr>
      <w:r w:rsidRPr="003212CD">
        <w:rPr>
          <w:rFonts w:ascii="Times New Roman" w:eastAsia="Calibri" w:hAnsi="Times New Roman" w:cs="Times New Roman"/>
          <w:b/>
          <w:sz w:val="28"/>
          <w:szCs w:val="28"/>
        </w:rPr>
        <w:t xml:space="preserve"> що знаходяться на території Семенівської селищної  об’єднаної тер</w:t>
      </w:r>
      <w:r w:rsidRPr="003212CD">
        <w:rPr>
          <w:rFonts w:ascii="Times New Roman" w:eastAsia="Calibri" w:hAnsi="Times New Roman" w:cs="Times New Roman"/>
          <w:b/>
          <w:sz w:val="28"/>
          <w:szCs w:val="28"/>
        </w:rPr>
        <w:t>и</w:t>
      </w:r>
      <w:r w:rsidRPr="003212CD">
        <w:rPr>
          <w:rFonts w:ascii="Times New Roman" w:eastAsia="Calibri" w:hAnsi="Times New Roman" w:cs="Times New Roman"/>
          <w:b/>
          <w:sz w:val="28"/>
          <w:szCs w:val="28"/>
        </w:rPr>
        <w:t>торіальної громади</w:t>
      </w:r>
    </w:p>
    <w:p w:rsidR="009B2FAA" w:rsidRPr="0036132E" w:rsidRDefault="009B2FAA"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3"/>
        <w:gridCol w:w="4431"/>
        <w:gridCol w:w="2472"/>
        <w:gridCol w:w="2277"/>
      </w:tblGrid>
      <w:tr w:rsidR="00400EDF" w:rsidRPr="0036132E" w:rsidTr="00887CC2">
        <w:tc>
          <w:tcPr>
            <w:tcW w:w="673"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w:t>
            </w:r>
          </w:p>
        </w:tc>
        <w:tc>
          <w:tcPr>
            <w:tcW w:w="4431"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proofErr w:type="gramStart"/>
            <w:r w:rsidRPr="0036132E">
              <w:rPr>
                <w:rFonts w:ascii="Times New Roman" w:eastAsia="Calibri" w:hAnsi="Times New Roman" w:cs="Times New Roman"/>
                <w:bCs/>
                <w:sz w:val="28"/>
                <w:szCs w:val="28"/>
                <w:lang w:val="ru-RU"/>
              </w:rPr>
              <w:t>Назва</w:t>
            </w:r>
            <w:proofErr w:type="spellEnd"/>
            <w:r w:rsidRPr="0036132E">
              <w:rPr>
                <w:rFonts w:ascii="Times New Roman" w:eastAsia="Calibri" w:hAnsi="Times New Roman" w:cs="Times New Roman"/>
                <w:bCs/>
                <w:sz w:val="28"/>
                <w:szCs w:val="28"/>
              </w:rPr>
              <w:t xml:space="preserve"> л</w:t>
            </w:r>
            <w:proofErr w:type="gramEnd"/>
            <w:r w:rsidRPr="0036132E">
              <w:rPr>
                <w:rFonts w:ascii="Times New Roman" w:eastAsia="Calibri" w:hAnsi="Times New Roman" w:cs="Times New Roman"/>
                <w:bCs/>
                <w:sz w:val="28"/>
                <w:szCs w:val="28"/>
              </w:rPr>
              <w:t>ікарня</w:t>
            </w:r>
            <w:proofErr w:type="spellStart"/>
            <w:r w:rsidRPr="0036132E">
              <w:rPr>
                <w:rFonts w:ascii="Times New Roman" w:eastAsia="Calibri" w:hAnsi="Times New Roman" w:cs="Times New Roman"/>
                <w:bCs/>
                <w:sz w:val="28"/>
                <w:szCs w:val="28"/>
                <w:lang w:val="ru-RU"/>
              </w:rPr>
              <w:t>ного</w:t>
            </w:r>
            <w:proofErr w:type="spellEnd"/>
            <w:r w:rsidRPr="0036132E">
              <w:rPr>
                <w:rFonts w:ascii="Times New Roman" w:eastAsia="Calibri" w:hAnsi="Times New Roman" w:cs="Times New Roman"/>
                <w:bCs/>
                <w:sz w:val="28"/>
                <w:szCs w:val="28"/>
                <w:lang w:val="ru-RU"/>
              </w:rPr>
              <w:t xml:space="preserve"> закладу</w:t>
            </w:r>
          </w:p>
        </w:tc>
        <w:tc>
          <w:tcPr>
            <w:tcW w:w="2472" w:type="dxa"/>
            <w:shd w:val="clear" w:color="auto" w:fill="auto"/>
          </w:tcPr>
          <w:p w:rsidR="00400EDF" w:rsidRPr="0036132E"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Місце</w:t>
            </w:r>
            <w:proofErr w:type="spellEnd"/>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розташ</w:t>
            </w:r>
            <w:r w:rsidRPr="0036132E">
              <w:rPr>
                <w:rFonts w:ascii="Times New Roman" w:eastAsia="Calibri" w:hAnsi="Times New Roman" w:cs="Times New Roman"/>
                <w:bCs/>
                <w:sz w:val="28"/>
                <w:szCs w:val="28"/>
                <w:lang w:val="ru-RU"/>
              </w:rPr>
              <w:t>у</w:t>
            </w:r>
            <w:r w:rsidRPr="0036132E">
              <w:rPr>
                <w:rFonts w:ascii="Times New Roman" w:eastAsia="Calibri" w:hAnsi="Times New Roman" w:cs="Times New Roman"/>
                <w:bCs/>
                <w:sz w:val="28"/>
                <w:szCs w:val="28"/>
                <w:lang w:val="ru-RU"/>
              </w:rPr>
              <w:t>вання</w:t>
            </w:r>
            <w:proofErr w:type="spellEnd"/>
          </w:p>
        </w:tc>
        <w:tc>
          <w:tcPr>
            <w:tcW w:w="2277" w:type="dxa"/>
            <w:shd w:val="clear" w:color="auto" w:fill="auto"/>
          </w:tcPr>
          <w:p w:rsidR="00400EDF" w:rsidRPr="0036132E" w:rsidRDefault="00400EDF" w:rsidP="00E401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Чисельність л</w:t>
            </w:r>
            <w:r w:rsidRPr="0036132E">
              <w:rPr>
                <w:rFonts w:ascii="Times New Roman" w:eastAsia="Calibri" w:hAnsi="Times New Roman" w:cs="Times New Roman"/>
                <w:bCs/>
                <w:sz w:val="28"/>
                <w:szCs w:val="28"/>
              </w:rPr>
              <w:t>і</w:t>
            </w:r>
            <w:r w:rsidRPr="0036132E">
              <w:rPr>
                <w:rFonts w:ascii="Times New Roman" w:eastAsia="Calibri" w:hAnsi="Times New Roman" w:cs="Times New Roman"/>
                <w:bCs/>
                <w:sz w:val="28"/>
                <w:szCs w:val="28"/>
              </w:rPr>
              <w:t>карів</w:t>
            </w:r>
            <w:r w:rsidR="00E40104">
              <w:rPr>
                <w:rFonts w:ascii="Times New Roman" w:eastAsia="Calibri" w:hAnsi="Times New Roman" w:cs="Times New Roman"/>
                <w:bCs/>
                <w:sz w:val="28"/>
                <w:szCs w:val="28"/>
              </w:rPr>
              <w:t>/</w:t>
            </w:r>
            <w:proofErr w:type="spellStart"/>
            <w:r w:rsidR="00E40104">
              <w:rPr>
                <w:rFonts w:ascii="Times New Roman" w:eastAsia="Calibri" w:hAnsi="Times New Roman" w:cs="Times New Roman"/>
                <w:bCs/>
                <w:sz w:val="28"/>
                <w:szCs w:val="28"/>
              </w:rPr>
              <w:t>фельд</w:t>
            </w:r>
            <w:proofErr w:type="spellEnd"/>
            <w:r w:rsidR="00F455B8">
              <w:rPr>
                <w:rFonts w:ascii="Times New Roman" w:eastAsia="Calibri" w:hAnsi="Times New Roman" w:cs="Times New Roman"/>
                <w:bCs/>
                <w:sz w:val="28"/>
                <w:szCs w:val="28"/>
              </w:rPr>
              <w:t xml:space="preserve"> </w:t>
            </w:r>
            <w:proofErr w:type="spellStart"/>
            <w:r w:rsidR="00E40104">
              <w:rPr>
                <w:rFonts w:ascii="Times New Roman" w:eastAsia="Calibri" w:hAnsi="Times New Roman" w:cs="Times New Roman"/>
                <w:bCs/>
                <w:sz w:val="28"/>
                <w:szCs w:val="28"/>
              </w:rPr>
              <w:t>шер-акушер</w:t>
            </w:r>
            <w:proofErr w:type="spellEnd"/>
          </w:p>
        </w:tc>
      </w:tr>
      <w:tr w:rsidR="007D0743" w:rsidRPr="0036132E" w:rsidTr="00887CC2">
        <w:tc>
          <w:tcPr>
            <w:tcW w:w="673" w:type="dxa"/>
            <w:shd w:val="clear" w:color="auto" w:fill="auto"/>
          </w:tcPr>
          <w:p w:rsidR="007D0743" w:rsidRPr="0036132E" w:rsidRDefault="007D0743"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w:t>
            </w:r>
          </w:p>
        </w:tc>
        <w:tc>
          <w:tcPr>
            <w:tcW w:w="4431" w:type="dxa"/>
            <w:shd w:val="clear" w:color="auto" w:fill="auto"/>
          </w:tcPr>
          <w:p w:rsidR="007D0743" w:rsidRPr="0036132E"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Семенівська</w:t>
            </w:r>
            <w:proofErr w:type="spellEnd"/>
            <w:r w:rsidRPr="0036132E">
              <w:rPr>
                <w:rFonts w:ascii="Times New Roman" w:eastAsia="Calibri" w:hAnsi="Times New Roman" w:cs="Times New Roman"/>
                <w:bCs/>
                <w:sz w:val="28"/>
                <w:szCs w:val="28"/>
                <w:lang w:val="ru-RU"/>
              </w:rPr>
              <w:t xml:space="preserve"> ЦРЛ</w:t>
            </w:r>
          </w:p>
        </w:tc>
        <w:tc>
          <w:tcPr>
            <w:tcW w:w="2472" w:type="dxa"/>
            <w:shd w:val="clear" w:color="auto" w:fill="auto"/>
          </w:tcPr>
          <w:p w:rsidR="007D0743" w:rsidRPr="0036132E"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p>
        </w:tc>
        <w:tc>
          <w:tcPr>
            <w:tcW w:w="2277"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30</w:t>
            </w:r>
          </w:p>
        </w:tc>
      </w:tr>
      <w:tr w:rsidR="009B2FAA" w:rsidRPr="0036132E" w:rsidTr="00887CC2">
        <w:tc>
          <w:tcPr>
            <w:tcW w:w="673"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2</w:t>
            </w:r>
          </w:p>
        </w:tc>
        <w:tc>
          <w:tcPr>
            <w:tcW w:w="4431" w:type="dxa"/>
            <w:shd w:val="clear" w:color="auto" w:fill="auto"/>
          </w:tcPr>
          <w:p w:rsidR="009B2FAA" w:rsidRPr="0036132E" w:rsidRDefault="009B2FAA" w:rsidP="001D79D4">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К</w:t>
            </w:r>
            <w:r w:rsidR="001D79D4" w:rsidRPr="0036132E">
              <w:rPr>
                <w:rFonts w:ascii="Times New Roman" w:eastAsia="Calibri" w:hAnsi="Times New Roman" w:cs="Times New Roman"/>
                <w:bCs/>
                <w:sz w:val="28"/>
                <w:szCs w:val="28"/>
                <w:lang w:val="ru-RU"/>
              </w:rPr>
              <w:t>У</w:t>
            </w:r>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Семенівський</w:t>
            </w:r>
            <w:proofErr w:type="spellEnd"/>
            <w:r w:rsidRPr="0036132E">
              <w:rPr>
                <w:rFonts w:ascii="Times New Roman" w:eastAsia="Calibri" w:hAnsi="Times New Roman" w:cs="Times New Roman"/>
                <w:bCs/>
                <w:sz w:val="28"/>
                <w:szCs w:val="28"/>
                <w:lang w:val="ru-RU"/>
              </w:rPr>
              <w:t xml:space="preserve">  ПМСД</w:t>
            </w:r>
          </w:p>
        </w:tc>
        <w:tc>
          <w:tcPr>
            <w:tcW w:w="2472"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смт</w:t>
            </w:r>
            <w:proofErr w:type="spell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Семенівка</w:t>
            </w:r>
            <w:proofErr w:type="spellEnd"/>
          </w:p>
        </w:tc>
        <w:tc>
          <w:tcPr>
            <w:tcW w:w="2277"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r w:rsidR="00E40104">
              <w:rPr>
                <w:rFonts w:ascii="Times New Roman" w:eastAsia="Calibri" w:hAnsi="Times New Roman" w:cs="Times New Roman"/>
                <w:bCs/>
                <w:sz w:val="28"/>
                <w:szCs w:val="28"/>
              </w:rPr>
              <w:t>5</w:t>
            </w:r>
          </w:p>
        </w:tc>
      </w:tr>
      <w:tr w:rsidR="009B2FAA" w:rsidRPr="0036132E" w:rsidTr="00887CC2">
        <w:tc>
          <w:tcPr>
            <w:tcW w:w="673" w:type="dxa"/>
            <w:shd w:val="clear" w:color="auto" w:fill="auto"/>
          </w:tcPr>
          <w:p w:rsidR="009B2FAA"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3</w:t>
            </w:r>
          </w:p>
        </w:tc>
        <w:tc>
          <w:tcPr>
            <w:tcW w:w="4431"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Веселоподільська</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амбулаторія</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загальної</w:t>
            </w:r>
            <w:proofErr w:type="spellEnd"/>
            <w:r w:rsidRPr="0036132E">
              <w:rPr>
                <w:rFonts w:ascii="Times New Roman" w:eastAsia="Calibri" w:hAnsi="Times New Roman" w:cs="Times New Roman"/>
                <w:bCs/>
                <w:sz w:val="28"/>
                <w:szCs w:val="28"/>
                <w:lang w:val="ru-RU"/>
              </w:rPr>
              <w:t xml:space="preserve"> практики </w:t>
            </w:r>
            <w:proofErr w:type="spellStart"/>
            <w:r w:rsidRPr="0036132E">
              <w:rPr>
                <w:rFonts w:ascii="Times New Roman" w:eastAsia="Calibri" w:hAnsi="Times New Roman" w:cs="Times New Roman"/>
                <w:bCs/>
                <w:sz w:val="28"/>
                <w:szCs w:val="28"/>
                <w:lang w:val="ru-RU"/>
              </w:rPr>
              <w:t>сімейної</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мед</w:t>
            </w:r>
            <w:r w:rsidRPr="0036132E">
              <w:rPr>
                <w:rFonts w:ascii="Times New Roman" w:eastAsia="Calibri" w:hAnsi="Times New Roman" w:cs="Times New Roman"/>
                <w:bCs/>
                <w:sz w:val="28"/>
                <w:szCs w:val="28"/>
                <w:lang w:val="ru-RU"/>
              </w:rPr>
              <w:t>и</w:t>
            </w:r>
            <w:r w:rsidRPr="0036132E">
              <w:rPr>
                <w:rFonts w:ascii="Times New Roman" w:eastAsia="Calibri" w:hAnsi="Times New Roman" w:cs="Times New Roman"/>
                <w:bCs/>
                <w:sz w:val="28"/>
                <w:szCs w:val="28"/>
                <w:lang w:val="ru-RU"/>
              </w:rPr>
              <w:t>цини</w:t>
            </w:r>
            <w:proofErr w:type="spellEnd"/>
          </w:p>
        </w:tc>
        <w:tc>
          <w:tcPr>
            <w:tcW w:w="2472" w:type="dxa"/>
            <w:shd w:val="clear" w:color="auto" w:fill="auto"/>
          </w:tcPr>
          <w:p w:rsidR="009B2FAA" w:rsidRPr="0036132E" w:rsidRDefault="009B2FAA" w:rsidP="009B2FAA">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с. Веселий</w:t>
            </w:r>
            <w:proofErr w:type="gramStart"/>
            <w:r w:rsidR="00F455B8">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оділ</w:t>
            </w:r>
            <w:proofErr w:type="spellEnd"/>
          </w:p>
        </w:tc>
        <w:tc>
          <w:tcPr>
            <w:tcW w:w="2277" w:type="dxa"/>
            <w:shd w:val="clear" w:color="auto" w:fill="auto"/>
          </w:tcPr>
          <w:p w:rsidR="009B2FAA" w:rsidRPr="0036132E" w:rsidRDefault="00513293" w:rsidP="009B2FAA">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4</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Степанівська</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амбулаторія</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загальної</w:t>
            </w:r>
            <w:proofErr w:type="spellEnd"/>
            <w:r w:rsidRPr="0036132E">
              <w:rPr>
                <w:rFonts w:ascii="Times New Roman" w:eastAsia="Calibri" w:hAnsi="Times New Roman" w:cs="Times New Roman"/>
                <w:bCs/>
                <w:sz w:val="28"/>
                <w:szCs w:val="28"/>
                <w:lang w:val="ru-RU"/>
              </w:rPr>
              <w:t xml:space="preserve"> практики </w:t>
            </w:r>
            <w:proofErr w:type="spellStart"/>
            <w:r w:rsidRPr="0036132E">
              <w:rPr>
                <w:rFonts w:ascii="Times New Roman" w:eastAsia="Calibri" w:hAnsi="Times New Roman" w:cs="Times New Roman"/>
                <w:bCs/>
                <w:sz w:val="28"/>
                <w:szCs w:val="28"/>
                <w:lang w:val="ru-RU"/>
              </w:rPr>
              <w:t>сімейної</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мед</w:t>
            </w:r>
            <w:r w:rsidRPr="0036132E">
              <w:rPr>
                <w:rFonts w:ascii="Times New Roman" w:eastAsia="Calibri" w:hAnsi="Times New Roman" w:cs="Times New Roman"/>
                <w:bCs/>
                <w:sz w:val="28"/>
                <w:szCs w:val="28"/>
                <w:lang w:val="ru-RU"/>
              </w:rPr>
              <w:t>и</w:t>
            </w:r>
            <w:r w:rsidRPr="0036132E">
              <w:rPr>
                <w:rFonts w:ascii="Times New Roman" w:eastAsia="Calibri" w:hAnsi="Times New Roman" w:cs="Times New Roman"/>
                <w:bCs/>
                <w:sz w:val="28"/>
                <w:szCs w:val="28"/>
                <w:lang w:val="ru-RU"/>
              </w:rPr>
              <w:t>цини</w:t>
            </w:r>
            <w:proofErr w:type="spellEnd"/>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Степанівка</w:t>
            </w:r>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5</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Паніванівський</w:t>
            </w:r>
            <w:proofErr w:type="spellEnd"/>
            <w:r w:rsidRPr="0036132E">
              <w:rPr>
                <w:rFonts w:ascii="Times New Roman" w:eastAsia="Calibri" w:hAnsi="Times New Roman" w:cs="Times New Roman"/>
                <w:bCs/>
                <w:sz w:val="28"/>
                <w:szCs w:val="28"/>
                <w:lang w:val="ru-RU"/>
              </w:rPr>
              <w:t xml:space="preserve"> ФАП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с</w:t>
            </w:r>
            <w:proofErr w:type="gramStart"/>
            <w:r w:rsidRPr="0036132E">
              <w:rPr>
                <w:rFonts w:ascii="Times New Roman" w:eastAsia="Calibri" w:hAnsi="Times New Roman" w:cs="Times New Roman"/>
                <w:bCs/>
                <w:sz w:val="28"/>
                <w:szCs w:val="28"/>
                <w:lang w:val="ru-RU"/>
              </w:rPr>
              <w:t>.П</w:t>
            </w:r>
            <w:proofErr w:type="gramEnd"/>
            <w:r w:rsidRPr="0036132E">
              <w:rPr>
                <w:rFonts w:ascii="Times New Roman" w:eastAsia="Calibri" w:hAnsi="Times New Roman" w:cs="Times New Roman"/>
                <w:bCs/>
                <w:sz w:val="28"/>
                <w:szCs w:val="28"/>
                <w:lang w:val="ru-RU"/>
              </w:rPr>
              <w:t>аніванівка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6</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Тарасівський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36132E">
              <w:rPr>
                <w:rFonts w:ascii="Times New Roman" w:eastAsia="Calibri" w:hAnsi="Times New Roman" w:cs="Times New Roman"/>
                <w:bCs/>
                <w:sz w:val="28"/>
                <w:szCs w:val="28"/>
                <w:lang w:val="ru-RU"/>
              </w:rPr>
              <w:t>с</w:t>
            </w:r>
            <w:proofErr w:type="gramEnd"/>
            <w:r w:rsidRPr="0036132E">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Тарасівка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7</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Вереміївський</w:t>
            </w:r>
            <w:proofErr w:type="spellEnd"/>
            <w:r w:rsidRPr="0036132E">
              <w:rPr>
                <w:rFonts w:ascii="Times New Roman" w:eastAsia="Calibri" w:hAnsi="Times New Roman" w:cs="Times New Roman"/>
                <w:bCs/>
                <w:sz w:val="28"/>
                <w:szCs w:val="28"/>
                <w:lang w:val="ru-RU"/>
              </w:rPr>
              <w:t xml:space="preserve"> ФАП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Вереміївка</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8</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Великолипнягівський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Великі</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Липняги</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7D0743" w:rsidRPr="0036132E" w:rsidTr="00887CC2">
        <w:tc>
          <w:tcPr>
            <w:tcW w:w="673" w:type="dxa"/>
            <w:shd w:val="clear" w:color="auto" w:fill="auto"/>
          </w:tcPr>
          <w:p w:rsidR="007D0743"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9</w:t>
            </w:r>
          </w:p>
        </w:tc>
        <w:tc>
          <w:tcPr>
            <w:tcW w:w="4431"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Малолипнягівський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7D0743"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Малі</w:t>
            </w:r>
            <w:proofErr w:type="spellEnd"/>
            <w:r w:rsidR="006F7929">
              <w:rPr>
                <w:rFonts w:ascii="Times New Roman" w:eastAsia="Calibri" w:hAnsi="Times New Roman" w:cs="Times New Roman"/>
                <w:bCs/>
                <w:sz w:val="28"/>
                <w:szCs w:val="28"/>
                <w:lang w:val="ru-RU"/>
              </w:rPr>
              <w:t xml:space="preserve"> </w:t>
            </w:r>
            <w:proofErr w:type="spellStart"/>
            <w:r w:rsidRPr="0036132E">
              <w:rPr>
                <w:rFonts w:ascii="Times New Roman" w:eastAsia="Calibri" w:hAnsi="Times New Roman" w:cs="Times New Roman"/>
                <w:bCs/>
                <w:sz w:val="28"/>
                <w:szCs w:val="28"/>
                <w:lang w:val="ru-RU"/>
              </w:rPr>
              <w:t>Липняги</w:t>
            </w:r>
            <w:proofErr w:type="spellEnd"/>
          </w:p>
        </w:tc>
        <w:tc>
          <w:tcPr>
            <w:tcW w:w="2277" w:type="dxa"/>
            <w:shd w:val="clear" w:color="auto" w:fill="auto"/>
          </w:tcPr>
          <w:p w:rsidR="007D0743"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400EDF" w:rsidRPr="0036132E" w:rsidTr="00887CC2">
        <w:tc>
          <w:tcPr>
            <w:tcW w:w="673" w:type="dxa"/>
            <w:shd w:val="clear" w:color="auto" w:fill="auto"/>
          </w:tcPr>
          <w:p w:rsidR="00400EDF" w:rsidRPr="0036132E"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10</w:t>
            </w:r>
          </w:p>
        </w:tc>
        <w:tc>
          <w:tcPr>
            <w:tcW w:w="4431" w:type="dxa"/>
            <w:shd w:val="clear" w:color="auto" w:fill="auto"/>
          </w:tcPr>
          <w:p w:rsidR="00400EDF"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36132E">
              <w:rPr>
                <w:rFonts w:ascii="Times New Roman" w:eastAsia="Calibri" w:hAnsi="Times New Roman" w:cs="Times New Roman"/>
                <w:bCs/>
                <w:sz w:val="28"/>
                <w:szCs w:val="28"/>
                <w:lang w:val="ru-RU"/>
              </w:rPr>
              <w:t>Новоселицький</w:t>
            </w:r>
            <w:proofErr w:type="spellEnd"/>
            <w:r w:rsidRPr="0036132E">
              <w:rPr>
                <w:rFonts w:ascii="Times New Roman" w:eastAsia="Calibri" w:hAnsi="Times New Roman" w:cs="Times New Roman"/>
                <w:bCs/>
                <w:sz w:val="28"/>
                <w:szCs w:val="28"/>
                <w:lang w:val="ru-RU"/>
              </w:rPr>
              <w:t xml:space="preserve"> ФП</w:t>
            </w:r>
          </w:p>
        </w:tc>
        <w:tc>
          <w:tcPr>
            <w:tcW w:w="2472" w:type="dxa"/>
            <w:shd w:val="clear" w:color="auto" w:fill="auto"/>
          </w:tcPr>
          <w:p w:rsidR="00400EDF" w:rsidRPr="0036132E" w:rsidRDefault="0008271D" w:rsidP="0008271D">
            <w:pPr>
              <w:tabs>
                <w:tab w:val="left" w:pos="1393"/>
              </w:tabs>
              <w:spacing w:after="0" w:line="240" w:lineRule="auto"/>
              <w:rPr>
                <w:rFonts w:ascii="Times New Roman" w:eastAsia="Calibri" w:hAnsi="Times New Roman" w:cs="Times New Roman"/>
                <w:bCs/>
                <w:sz w:val="28"/>
                <w:szCs w:val="28"/>
                <w:lang w:val="ru-RU"/>
              </w:rPr>
            </w:pPr>
            <w:r w:rsidRPr="0036132E">
              <w:rPr>
                <w:rFonts w:ascii="Times New Roman" w:eastAsia="Calibri" w:hAnsi="Times New Roman" w:cs="Times New Roman"/>
                <w:bCs/>
                <w:sz w:val="28"/>
                <w:szCs w:val="28"/>
                <w:lang w:val="ru-RU"/>
              </w:rPr>
              <w:t xml:space="preserve">с. </w:t>
            </w:r>
            <w:proofErr w:type="spellStart"/>
            <w:r w:rsidRPr="0036132E">
              <w:rPr>
                <w:rFonts w:ascii="Times New Roman" w:eastAsia="Calibri" w:hAnsi="Times New Roman" w:cs="Times New Roman"/>
                <w:bCs/>
                <w:sz w:val="28"/>
                <w:szCs w:val="28"/>
                <w:lang w:val="ru-RU"/>
              </w:rPr>
              <w:t>Новоселиця</w:t>
            </w:r>
            <w:proofErr w:type="spellEnd"/>
          </w:p>
        </w:tc>
        <w:tc>
          <w:tcPr>
            <w:tcW w:w="2277" w:type="dxa"/>
            <w:shd w:val="clear" w:color="auto" w:fill="auto"/>
          </w:tcPr>
          <w:p w:rsidR="00400EDF" w:rsidRPr="0036132E" w:rsidRDefault="00513293" w:rsidP="00963904">
            <w:pPr>
              <w:tabs>
                <w:tab w:val="left" w:pos="1393"/>
              </w:tabs>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1</w:t>
            </w:r>
          </w:p>
        </w:tc>
      </w:tr>
      <w:tr w:rsidR="00E40104" w:rsidRPr="0036132E" w:rsidTr="00887CC2">
        <w:tc>
          <w:tcPr>
            <w:tcW w:w="673" w:type="dxa"/>
            <w:shd w:val="clear" w:color="auto" w:fill="auto"/>
          </w:tcPr>
          <w:p w:rsidR="00E40104" w:rsidRPr="0036132E" w:rsidRDefault="00E40104" w:rsidP="00963904">
            <w:pPr>
              <w:tabs>
                <w:tab w:val="left" w:pos="1393"/>
              </w:tabs>
              <w:spacing w:after="0" w:line="240" w:lineRule="auto"/>
              <w:jc w:val="center"/>
              <w:rPr>
                <w:rFonts w:ascii="Times New Roman" w:eastAsia="Calibri" w:hAnsi="Times New Roman" w:cs="Times New Roman"/>
                <w:bCs/>
                <w:sz w:val="28"/>
                <w:szCs w:val="28"/>
                <w:lang w:val="ru-RU"/>
              </w:rPr>
            </w:pPr>
            <w:r>
              <w:rPr>
                <w:rFonts w:ascii="Times New Roman" w:eastAsia="Calibri" w:hAnsi="Times New Roman" w:cs="Times New Roman"/>
                <w:bCs/>
                <w:sz w:val="28"/>
                <w:szCs w:val="28"/>
                <w:lang w:val="ru-RU"/>
              </w:rPr>
              <w:t>11</w:t>
            </w:r>
          </w:p>
        </w:tc>
        <w:tc>
          <w:tcPr>
            <w:tcW w:w="4431" w:type="dxa"/>
            <w:shd w:val="clear" w:color="auto" w:fill="auto"/>
          </w:tcPr>
          <w:p w:rsidR="00E40104" w:rsidRPr="0036132E" w:rsidRDefault="00E40104" w:rsidP="0008271D">
            <w:pPr>
              <w:tabs>
                <w:tab w:val="left" w:pos="1393"/>
              </w:tabs>
              <w:spacing w:after="0" w:line="240" w:lineRule="auto"/>
              <w:rPr>
                <w:rFonts w:ascii="Times New Roman" w:eastAsia="Calibri" w:hAnsi="Times New Roman" w:cs="Times New Roman"/>
                <w:bCs/>
                <w:sz w:val="28"/>
                <w:szCs w:val="28"/>
                <w:lang w:val="ru-RU"/>
              </w:rPr>
            </w:pPr>
            <w:proofErr w:type="spellStart"/>
            <w:r>
              <w:rPr>
                <w:rFonts w:ascii="Times New Roman" w:eastAsia="Calibri" w:hAnsi="Times New Roman" w:cs="Times New Roman"/>
                <w:bCs/>
                <w:sz w:val="28"/>
                <w:szCs w:val="28"/>
                <w:lang w:val="ru-RU"/>
              </w:rPr>
              <w:t>Товстівський</w:t>
            </w:r>
            <w:proofErr w:type="spellEnd"/>
            <w:r>
              <w:rPr>
                <w:rFonts w:ascii="Times New Roman" w:eastAsia="Calibri" w:hAnsi="Times New Roman" w:cs="Times New Roman"/>
                <w:bCs/>
                <w:sz w:val="28"/>
                <w:szCs w:val="28"/>
                <w:lang w:val="ru-RU"/>
              </w:rPr>
              <w:t xml:space="preserve"> ФП</w:t>
            </w:r>
          </w:p>
        </w:tc>
        <w:tc>
          <w:tcPr>
            <w:tcW w:w="2472" w:type="dxa"/>
            <w:shd w:val="clear" w:color="auto" w:fill="auto"/>
          </w:tcPr>
          <w:p w:rsidR="00E40104" w:rsidRPr="0036132E" w:rsidRDefault="00E40104" w:rsidP="00E40104">
            <w:pPr>
              <w:tabs>
                <w:tab w:val="left" w:pos="1393"/>
              </w:tabs>
              <w:spacing w:after="0" w:line="240" w:lineRule="auto"/>
              <w:rPr>
                <w:rFonts w:ascii="Times New Roman" w:eastAsia="Calibri" w:hAnsi="Times New Roman" w:cs="Times New Roman"/>
                <w:bCs/>
                <w:sz w:val="28"/>
                <w:szCs w:val="28"/>
                <w:lang w:val="ru-RU"/>
              </w:rPr>
            </w:pPr>
            <w:proofErr w:type="spellStart"/>
            <w:r>
              <w:rPr>
                <w:rFonts w:ascii="Times New Roman" w:eastAsia="Calibri" w:hAnsi="Times New Roman" w:cs="Times New Roman"/>
                <w:bCs/>
                <w:sz w:val="28"/>
                <w:szCs w:val="28"/>
                <w:lang w:val="ru-RU"/>
              </w:rPr>
              <w:t>с</w:t>
            </w:r>
            <w:proofErr w:type="gramStart"/>
            <w:r>
              <w:rPr>
                <w:rFonts w:ascii="Times New Roman" w:eastAsia="Calibri" w:hAnsi="Times New Roman" w:cs="Times New Roman"/>
                <w:bCs/>
                <w:sz w:val="28"/>
                <w:szCs w:val="28"/>
                <w:lang w:val="ru-RU"/>
              </w:rPr>
              <w:t>.Т</w:t>
            </w:r>
            <w:proofErr w:type="gramEnd"/>
            <w:r>
              <w:rPr>
                <w:rFonts w:ascii="Times New Roman" w:eastAsia="Calibri" w:hAnsi="Times New Roman" w:cs="Times New Roman"/>
                <w:bCs/>
                <w:sz w:val="28"/>
                <w:szCs w:val="28"/>
                <w:lang w:val="ru-RU"/>
              </w:rPr>
              <w:t>овсте</w:t>
            </w:r>
            <w:proofErr w:type="spellEnd"/>
          </w:p>
        </w:tc>
        <w:tc>
          <w:tcPr>
            <w:tcW w:w="2277" w:type="dxa"/>
            <w:shd w:val="clear" w:color="auto" w:fill="auto"/>
          </w:tcPr>
          <w:p w:rsidR="00E40104" w:rsidRPr="0036132E" w:rsidRDefault="00E40104" w:rsidP="00963904">
            <w:pPr>
              <w:tabs>
                <w:tab w:val="left" w:pos="1393"/>
              </w:tabs>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w:t>
            </w:r>
          </w:p>
        </w:tc>
      </w:tr>
    </w:tbl>
    <w:p w:rsidR="003D026C" w:rsidRPr="0036132E" w:rsidRDefault="003D026C" w:rsidP="00963904">
      <w:pPr>
        <w:spacing w:after="0" w:line="240" w:lineRule="auto"/>
        <w:ind w:firstLine="709"/>
        <w:jc w:val="both"/>
        <w:rPr>
          <w:rFonts w:ascii="Times New Roman" w:eastAsia="Calibri" w:hAnsi="Times New Roman" w:cs="Times New Roman"/>
          <w:sz w:val="28"/>
          <w:szCs w:val="28"/>
        </w:rPr>
      </w:pPr>
    </w:p>
    <w:p w:rsidR="004C7F53" w:rsidRDefault="004C7F53" w:rsidP="00437145">
      <w:pPr>
        <w:pStyle w:val="aa"/>
        <w:jc w:val="center"/>
        <w:rPr>
          <w:rFonts w:ascii="Times New Roman" w:hAnsi="Times New Roman" w:cs="Times New Roman"/>
          <w:b/>
          <w:sz w:val="28"/>
          <w:szCs w:val="28"/>
        </w:rPr>
      </w:pPr>
    </w:p>
    <w:p w:rsidR="0027553C" w:rsidRPr="003212CD" w:rsidRDefault="0027553C" w:rsidP="00437145">
      <w:pPr>
        <w:pStyle w:val="aa"/>
        <w:jc w:val="center"/>
        <w:rPr>
          <w:rFonts w:ascii="Times New Roman" w:hAnsi="Times New Roman" w:cs="Times New Roman"/>
          <w:b/>
          <w:sz w:val="28"/>
          <w:szCs w:val="28"/>
        </w:rPr>
      </w:pPr>
      <w:r w:rsidRPr="003212CD">
        <w:rPr>
          <w:rFonts w:ascii="Times New Roman" w:hAnsi="Times New Roman" w:cs="Times New Roman"/>
          <w:b/>
          <w:sz w:val="28"/>
          <w:szCs w:val="28"/>
        </w:rPr>
        <w:t>Дані щодо захворюваності на території Семенівської  селищної</w:t>
      </w:r>
    </w:p>
    <w:p w:rsidR="00400EDF" w:rsidRPr="003212CD" w:rsidRDefault="00F455B8" w:rsidP="00437145">
      <w:pPr>
        <w:pStyle w:val="aa"/>
        <w:jc w:val="center"/>
        <w:rPr>
          <w:rFonts w:ascii="Times New Roman" w:hAnsi="Times New Roman" w:cs="Times New Roman"/>
          <w:b/>
          <w:sz w:val="28"/>
          <w:szCs w:val="28"/>
        </w:rPr>
      </w:pPr>
      <w:r>
        <w:rPr>
          <w:rFonts w:ascii="Times New Roman" w:hAnsi="Times New Roman" w:cs="Times New Roman"/>
          <w:b/>
          <w:sz w:val="28"/>
          <w:szCs w:val="28"/>
        </w:rPr>
        <w:t>О</w:t>
      </w:r>
      <w:r w:rsidR="00887CC2" w:rsidRPr="00887CC2">
        <w:rPr>
          <w:rFonts w:ascii="Times New Roman" w:hAnsi="Times New Roman" w:cs="Times New Roman"/>
          <w:b/>
          <w:sz w:val="28"/>
          <w:szCs w:val="28"/>
        </w:rPr>
        <w:t>б</w:t>
      </w:r>
      <w:r>
        <w:rPr>
          <w:rFonts w:ascii="Times New Roman" w:hAnsi="Times New Roman" w:cs="Times New Roman"/>
          <w:b/>
          <w:sz w:val="28"/>
          <w:szCs w:val="28"/>
        </w:rPr>
        <w:t>’</w:t>
      </w:r>
      <w:r w:rsidR="00887CC2" w:rsidRPr="00887CC2">
        <w:rPr>
          <w:rFonts w:ascii="Times New Roman" w:hAnsi="Times New Roman" w:cs="Times New Roman"/>
          <w:b/>
          <w:sz w:val="28"/>
          <w:szCs w:val="28"/>
        </w:rPr>
        <w:t>єднаної</w:t>
      </w:r>
      <w:r w:rsidR="0027553C" w:rsidRPr="003212CD">
        <w:rPr>
          <w:rFonts w:ascii="Times New Roman" w:hAnsi="Times New Roman" w:cs="Times New Roman"/>
          <w:b/>
          <w:sz w:val="28"/>
          <w:szCs w:val="28"/>
        </w:rPr>
        <w:t xml:space="preserve"> територіальної громади</w:t>
      </w:r>
    </w:p>
    <w:tbl>
      <w:tblPr>
        <w:tblpPr w:leftFromText="180" w:rightFromText="180" w:vertAnchor="text" w:horzAnchor="margin" w:tblpY="226"/>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6"/>
        <w:gridCol w:w="1198"/>
        <w:gridCol w:w="1568"/>
        <w:gridCol w:w="1360"/>
      </w:tblGrid>
      <w:tr w:rsidR="00400EDF" w:rsidRPr="0036132E" w:rsidTr="00FD3601">
        <w:tc>
          <w:tcPr>
            <w:tcW w:w="5776" w:type="dxa"/>
            <w:shd w:val="clear" w:color="auto" w:fill="auto"/>
          </w:tcPr>
          <w:p w:rsidR="00400EDF" w:rsidRPr="0036132E" w:rsidRDefault="00400EDF" w:rsidP="0027553C">
            <w:pPr>
              <w:spacing w:after="0" w:line="240" w:lineRule="auto"/>
              <w:jc w:val="center"/>
              <w:rPr>
                <w:rFonts w:ascii="Times New Roman" w:eastAsia="Calibri" w:hAnsi="Times New Roman" w:cs="Times New Roman"/>
                <w:sz w:val="28"/>
                <w:szCs w:val="28"/>
              </w:rPr>
            </w:pPr>
            <w:r w:rsidRPr="0036132E">
              <w:rPr>
                <w:rFonts w:ascii="Times New Roman" w:eastAsia="Calibri" w:hAnsi="Times New Roman" w:cs="Times New Roman"/>
                <w:sz w:val="28"/>
                <w:szCs w:val="28"/>
              </w:rPr>
              <w:t>Показни</w:t>
            </w:r>
            <w:r w:rsidR="0027553C" w:rsidRPr="0036132E">
              <w:rPr>
                <w:rFonts w:ascii="Times New Roman" w:eastAsia="Calibri" w:hAnsi="Times New Roman" w:cs="Times New Roman"/>
                <w:sz w:val="28"/>
                <w:szCs w:val="28"/>
              </w:rPr>
              <w:t>к</w:t>
            </w:r>
            <w:r w:rsidRPr="0036132E">
              <w:rPr>
                <w:rFonts w:ascii="Times New Roman" w:eastAsia="Calibri" w:hAnsi="Times New Roman" w:cs="Times New Roman"/>
                <w:sz w:val="28"/>
                <w:szCs w:val="28"/>
              </w:rPr>
              <w:t>и</w:t>
            </w:r>
          </w:p>
        </w:tc>
        <w:tc>
          <w:tcPr>
            <w:tcW w:w="1198" w:type="dxa"/>
            <w:shd w:val="clear" w:color="auto" w:fill="auto"/>
          </w:tcPr>
          <w:p w:rsidR="00400EDF" w:rsidRPr="00887CC2" w:rsidRDefault="00400EDF" w:rsidP="0027553C">
            <w:pPr>
              <w:spacing w:after="0" w:line="240" w:lineRule="auto"/>
              <w:jc w:val="center"/>
              <w:rPr>
                <w:rFonts w:ascii="Times New Roman" w:eastAsia="Calibri" w:hAnsi="Times New Roman" w:cs="Times New Roman"/>
                <w:bCs/>
                <w:sz w:val="28"/>
                <w:szCs w:val="28"/>
              </w:rPr>
            </w:pPr>
            <w:r w:rsidRPr="00887CC2">
              <w:rPr>
                <w:rFonts w:ascii="Times New Roman" w:eastAsia="Calibri" w:hAnsi="Times New Roman" w:cs="Times New Roman"/>
                <w:bCs/>
                <w:sz w:val="28"/>
                <w:szCs w:val="28"/>
              </w:rPr>
              <w:t>201</w:t>
            </w:r>
            <w:r w:rsidR="00E40104" w:rsidRPr="00887CC2">
              <w:rPr>
                <w:rFonts w:ascii="Times New Roman" w:eastAsia="Calibri" w:hAnsi="Times New Roman" w:cs="Times New Roman"/>
                <w:bCs/>
                <w:sz w:val="28"/>
                <w:szCs w:val="28"/>
              </w:rPr>
              <w:t>9</w:t>
            </w:r>
          </w:p>
          <w:p w:rsidR="00400EDF" w:rsidRPr="0036132E" w:rsidRDefault="00400EDF" w:rsidP="0027553C">
            <w:pPr>
              <w:spacing w:after="0" w:line="240" w:lineRule="auto"/>
              <w:jc w:val="center"/>
              <w:rPr>
                <w:rFonts w:ascii="Times New Roman" w:eastAsia="Calibri" w:hAnsi="Times New Roman" w:cs="Times New Roman"/>
                <w:bCs/>
                <w:sz w:val="28"/>
                <w:szCs w:val="28"/>
              </w:rPr>
            </w:pPr>
            <w:r w:rsidRPr="00887CC2">
              <w:rPr>
                <w:rFonts w:ascii="Times New Roman" w:eastAsia="Calibri" w:hAnsi="Times New Roman" w:cs="Times New Roman"/>
                <w:bCs/>
                <w:sz w:val="28"/>
                <w:szCs w:val="28"/>
              </w:rPr>
              <w:t>звіт</w:t>
            </w:r>
          </w:p>
        </w:tc>
        <w:tc>
          <w:tcPr>
            <w:tcW w:w="1568" w:type="dxa"/>
            <w:shd w:val="clear" w:color="auto" w:fill="auto"/>
          </w:tcPr>
          <w:p w:rsidR="00400EDF" w:rsidRPr="0036132E" w:rsidRDefault="00400EDF" w:rsidP="00E40104">
            <w:pPr>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20</w:t>
            </w:r>
            <w:r w:rsidR="00E40104">
              <w:rPr>
                <w:rFonts w:ascii="Times New Roman" w:eastAsia="Calibri" w:hAnsi="Times New Roman" w:cs="Times New Roman"/>
                <w:bCs/>
                <w:sz w:val="28"/>
                <w:szCs w:val="28"/>
              </w:rPr>
              <w:t>20</w:t>
            </w:r>
            <w:r w:rsidRPr="0036132E">
              <w:rPr>
                <w:rFonts w:ascii="Times New Roman" w:eastAsia="Calibri" w:hAnsi="Times New Roman" w:cs="Times New Roman"/>
                <w:bCs/>
                <w:sz w:val="28"/>
                <w:szCs w:val="28"/>
              </w:rPr>
              <w:t xml:space="preserve"> пр</w:t>
            </w:r>
            <w:r w:rsidRPr="0036132E">
              <w:rPr>
                <w:rFonts w:ascii="Times New Roman" w:eastAsia="Calibri" w:hAnsi="Times New Roman" w:cs="Times New Roman"/>
                <w:bCs/>
                <w:sz w:val="28"/>
                <w:szCs w:val="28"/>
              </w:rPr>
              <w:t>о</w:t>
            </w:r>
            <w:r w:rsidRPr="0036132E">
              <w:rPr>
                <w:rFonts w:ascii="Times New Roman" w:eastAsia="Calibri" w:hAnsi="Times New Roman" w:cs="Times New Roman"/>
                <w:bCs/>
                <w:sz w:val="28"/>
                <w:szCs w:val="28"/>
              </w:rPr>
              <w:t>гноз</w:t>
            </w:r>
          </w:p>
        </w:tc>
        <w:tc>
          <w:tcPr>
            <w:tcW w:w="1360" w:type="dxa"/>
            <w:shd w:val="clear" w:color="auto" w:fill="auto"/>
          </w:tcPr>
          <w:p w:rsidR="00400EDF" w:rsidRPr="0036132E" w:rsidRDefault="00400EDF" w:rsidP="00E40104">
            <w:pPr>
              <w:spacing w:after="0" w:line="240" w:lineRule="auto"/>
              <w:jc w:val="center"/>
              <w:rPr>
                <w:rFonts w:ascii="Times New Roman" w:eastAsia="Calibri" w:hAnsi="Times New Roman" w:cs="Times New Roman"/>
                <w:bCs/>
                <w:sz w:val="28"/>
                <w:szCs w:val="28"/>
              </w:rPr>
            </w:pPr>
            <w:r w:rsidRPr="0036132E">
              <w:rPr>
                <w:rFonts w:ascii="Times New Roman" w:eastAsia="Calibri" w:hAnsi="Times New Roman" w:cs="Times New Roman"/>
                <w:bCs/>
                <w:sz w:val="28"/>
                <w:szCs w:val="28"/>
              </w:rPr>
              <w:t>20</w:t>
            </w:r>
            <w:r w:rsidR="00E40104">
              <w:rPr>
                <w:rFonts w:ascii="Times New Roman" w:eastAsia="Calibri" w:hAnsi="Times New Roman" w:cs="Times New Roman"/>
                <w:bCs/>
                <w:sz w:val="28"/>
                <w:szCs w:val="28"/>
              </w:rPr>
              <w:t xml:space="preserve">20 </w:t>
            </w:r>
            <w:r w:rsidR="009E35B7" w:rsidRPr="0036132E">
              <w:rPr>
                <w:rFonts w:ascii="Times New Roman" w:eastAsia="Calibri" w:hAnsi="Times New Roman" w:cs="Times New Roman"/>
                <w:bCs/>
                <w:sz w:val="28"/>
                <w:szCs w:val="28"/>
              </w:rPr>
              <w:t>в %</w:t>
            </w:r>
            <w:r w:rsidR="00F455B8">
              <w:rPr>
                <w:rFonts w:ascii="Times New Roman" w:eastAsia="Calibri" w:hAnsi="Times New Roman" w:cs="Times New Roman"/>
                <w:bCs/>
                <w:sz w:val="28"/>
                <w:szCs w:val="28"/>
              </w:rPr>
              <w:t xml:space="preserve"> </w:t>
            </w:r>
            <w:r w:rsidRPr="0036132E">
              <w:rPr>
                <w:rFonts w:ascii="Times New Roman" w:eastAsia="Calibri" w:hAnsi="Times New Roman" w:cs="Times New Roman"/>
                <w:bCs/>
                <w:sz w:val="28"/>
                <w:szCs w:val="28"/>
              </w:rPr>
              <w:t>до  201</w:t>
            </w:r>
            <w:r w:rsidR="00E40104">
              <w:rPr>
                <w:rFonts w:ascii="Times New Roman" w:eastAsia="Calibri" w:hAnsi="Times New Roman" w:cs="Times New Roman"/>
                <w:bCs/>
                <w:sz w:val="28"/>
                <w:szCs w:val="28"/>
              </w:rPr>
              <w:t>9</w:t>
            </w:r>
            <w:r w:rsidR="00F73C47" w:rsidRPr="0036132E">
              <w:rPr>
                <w:rFonts w:ascii="Times New Roman" w:eastAsia="Calibri" w:hAnsi="Times New Roman" w:cs="Times New Roman"/>
                <w:bCs/>
                <w:sz w:val="28"/>
                <w:szCs w:val="28"/>
              </w:rPr>
              <w:t xml:space="preserve"> </w:t>
            </w:r>
          </w:p>
        </w:tc>
      </w:tr>
      <w:tr w:rsidR="0027553C" w:rsidRPr="0036132E" w:rsidTr="00FD3601">
        <w:tc>
          <w:tcPr>
            <w:tcW w:w="5776" w:type="dxa"/>
          </w:tcPr>
          <w:p w:rsidR="0027553C" w:rsidRPr="0036132E" w:rsidRDefault="00085143" w:rsidP="0027553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27553C" w:rsidRPr="0036132E">
              <w:rPr>
                <w:rFonts w:ascii="Times New Roman" w:eastAsia="Calibri" w:hAnsi="Times New Roman" w:cs="Times New Roman"/>
                <w:sz w:val="28"/>
                <w:szCs w:val="28"/>
              </w:rPr>
              <w:t>ахворюваність  населення на 1 тисячу нас</w:t>
            </w:r>
            <w:r w:rsidR="0027553C" w:rsidRPr="0036132E">
              <w:rPr>
                <w:rFonts w:ascii="Times New Roman" w:eastAsia="Calibri" w:hAnsi="Times New Roman" w:cs="Times New Roman"/>
                <w:sz w:val="28"/>
                <w:szCs w:val="28"/>
              </w:rPr>
              <w:t>е</w:t>
            </w:r>
            <w:r w:rsidR="0027553C" w:rsidRPr="0036132E">
              <w:rPr>
                <w:rFonts w:ascii="Times New Roman" w:eastAsia="Calibri" w:hAnsi="Times New Roman" w:cs="Times New Roman"/>
                <w:sz w:val="28"/>
                <w:szCs w:val="28"/>
              </w:rPr>
              <w:t>лення, всього</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369,0</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371,2</w:t>
            </w:r>
          </w:p>
        </w:tc>
        <w:tc>
          <w:tcPr>
            <w:tcW w:w="1360" w:type="dxa"/>
          </w:tcPr>
          <w:p w:rsidR="0027553C" w:rsidRPr="0036132E" w:rsidRDefault="00E40104" w:rsidP="00E401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+0,5</w:t>
            </w:r>
          </w:p>
        </w:tc>
      </w:tr>
      <w:tr w:rsidR="0027553C" w:rsidRPr="0036132E" w:rsidTr="00FD3601">
        <w:tc>
          <w:tcPr>
            <w:tcW w:w="5776" w:type="dxa"/>
          </w:tcPr>
          <w:p w:rsidR="0027553C" w:rsidRPr="0036132E" w:rsidRDefault="0027553C" w:rsidP="00F455B8">
            <w:pPr>
              <w:spacing w:after="0" w:line="240" w:lineRule="auto"/>
              <w:jc w:val="both"/>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rPr>
              <w:t>в</w:t>
            </w:r>
            <w:r w:rsidRPr="0036132E">
              <w:rPr>
                <w:rFonts w:ascii="Times New Roman" w:eastAsia="Calibri" w:hAnsi="Times New Roman" w:cs="Times New Roman"/>
                <w:sz w:val="28"/>
                <w:szCs w:val="28"/>
                <w:lang w:val="ru-RU"/>
              </w:rPr>
              <w:t xml:space="preserve"> т. ч.</w:t>
            </w:r>
            <w:r w:rsidR="00F455B8">
              <w:rPr>
                <w:rFonts w:ascii="Times New Roman" w:eastAsia="Calibri" w:hAnsi="Times New Roman" w:cs="Times New Roman"/>
                <w:sz w:val="28"/>
                <w:szCs w:val="28"/>
                <w:lang w:val="ru-RU"/>
              </w:rPr>
              <w:t xml:space="preserve"> </w:t>
            </w:r>
            <w:proofErr w:type="spellStart"/>
            <w:r w:rsidR="00F455B8" w:rsidRPr="009A4B7E">
              <w:rPr>
                <w:rFonts w:ascii="Times New Roman" w:eastAsia="Calibri" w:hAnsi="Times New Roman" w:cs="Times New Roman"/>
                <w:sz w:val="28"/>
                <w:szCs w:val="28"/>
                <w:lang w:val="ru-RU"/>
              </w:rPr>
              <w:t>хворо</w:t>
            </w:r>
            <w:r w:rsidRPr="009A4B7E">
              <w:rPr>
                <w:rFonts w:ascii="Times New Roman" w:eastAsia="Calibri" w:hAnsi="Times New Roman" w:cs="Times New Roman"/>
                <w:sz w:val="28"/>
                <w:szCs w:val="28"/>
                <w:lang w:val="ru-RU"/>
              </w:rPr>
              <w:t>би</w:t>
            </w:r>
            <w:proofErr w:type="spellEnd"/>
            <w:r w:rsidR="00887CC2" w:rsidRPr="00887CC2">
              <w:rPr>
                <w:rFonts w:ascii="Times New Roman" w:eastAsia="Calibri" w:hAnsi="Times New Roman" w:cs="Times New Roman"/>
                <w:sz w:val="28"/>
                <w:szCs w:val="28"/>
                <w:lang w:val="ru-RU"/>
              </w:rPr>
              <w:t xml:space="preserve"> </w:t>
            </w:r>
            <w:proofErr w:type="spellStart"/>
            <w:r w:rsidRPr="0036132E">
              <w:rPr>
                <w:rFonts w:ascii="Times New Roman" w:eastAsia="Calibri" w:hAnsi="Times New Roman" w:cs="Times New Roman"/>
                <w:sz w:val="28"/>
                <w:szCs w:val="28"/>
                <w:lang w:val="ru-RU"/>
              </w:rPr>
              <w:t>системи</w:t>
            </w:r>
            <w:proofErr w:type="spellEnd"/>
            <w:r w:rsidR="00887CC2" w:rsidRPr="00887CC2">
              <w:rPr>
                <w:rFonts w:ascii="Times New Roman" w:eastAsia="Calibri" w:hAnsi="Times New Roman" w:cs="Times New Roman"/>
                <w:sz w:val="28"/>
                <w:szCs w:val="28"/>
                <w:lang w:val="ru-RU"/>
              </w:rPr>
              <w:t xml:space="preserve"> </w:t>
            </w:r>
            <w:proofErr w:type="spellStart"/>
            <w:r w:rsidRPr="0036132E">
              <w:rPr>
                <w:rFonts w:ascii="Times New Roman" w:eastAsia="Calibri" w:hAnsi="Times New Roman" w:cs="Times New Roman"/>
                <w:sz w:val="28"/>
                <w:szCs w:val="28"/>
                <w:lang w:val="ru-RU"/>
              </w:rPr>
              <w:t>кровообігу</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25,9</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26,1</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-0,7</w:t>
            </w:r>
          </w:p>
        </w:tc>
      </w:tr>
      <w:tr w:rsidR="0027553C" w:rsidRPr="0036132E" w:rsidTr="00FD3601">
        <w:tc>
          <w:tcPr>
            <w:tcW w:w="5776" w:type="dxa"/>
          </w:tcPr>
          <w:p w:rsidR="0027553C" w:rsidRPr="0036132E" w:rsidRDefault="000D6E65" w:rsidP="0027553C">
            <w:pPr>
              <w:spacing w:after="0" w:line="240" w:lineRule="auto"/>
              <w:jc w:val="both"/>
              <w:rPr>
                <w:rFonts w:ascii="Times New Roman" w:eastAsia="Calibri" w:hAnsi="Times New Roman" w:cs="Times New Roman"/>
                <w:sz w:val="28"/>
                <w:szCs w:val="28"/>
              </w:rPr>
            </w:pPr>
            <w:r w:rsidRPr="0036132E">
              <w:rPr>
                <w:rFonts w:ascii="Times New Roman" w:eastAsia="Calibri" w:hAnsi="Times New Roman" w:cs="Times New Roman"/>
                <w:sz w:val="28"/>
                <w:szCs w:val="28"/>
              </w:rPr>
              <w:t>т</w:t>
            </w:r>
            <w:r w:rsidR="0027553C" w:rsidRPr="0036132E">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0,8</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0,7</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en-US"/>
              </w:rPr>
              <w:t>з</w:t>
            </w:r>
            <w:proofErr w:type="spellStart"/>
            <w:r w:rsidR="0027553C" w:rsidRPr="0036132E">
              <w:rPr>
                <w:rFonts w:ascii="Times New Roman" w:eastAsia="Calibri" w:hAnsi="Times New Roman" w:cs="Times New Roman"/>
                <w:sz w:val="28"/>
                <w:szCs w:val="28"/>
                <w:lang w:val="ru-RU"/>
              </w:rPr>
              <w:t>лоякісні</w:t>
            </w:r>
            <w:proofErr w:type="spellEnd"/>
            <w:r>
              <w:rPr>
                <w:rFonts w:ascii="Times New Roman" w:eastAsia="Calibri" w:hAnsi="Times New Roman" w:cs="Times New Roman"/>
                <w:sz w:val="28"/>
                <w:szCs w:val="28"/>
                <w:lang w:val="en-US"/>
              </w:rPr>
              <w:t xml:space="preserve"> </w:t>
            </w:r>
            <w:proofErr w:type="spellStart"/>
            <w:r w:rsidR="0027553C" w:rsidRPr="0036132E">
              <w:rPr>
                <w:rFonts w:ascii="Times New Roman" w:eastAsia="Calibri" w:hAnsi="Times New Roman" w:cs="Times New Roman"/>
                <w:sz w:val="28"/>
                <w:szCs w:val="28"/>
                <w:lang w:val="ru-RU"/>
              </w:rPr>
              <w:t>новоутворення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1,7</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w:t>
            </w:r>
          </w:p>
        </w:tc>
        <w:tc>
          <w:tcPr>
            <w:tcW w:w="1360" w:type="dxa"/>
          </w:tcPr>
          <w:p w:rsidR="0027553C" w:rsidRPr="0036132E" w:rsidRDefault="00E40104" w:rsidP="00E329A1">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-5,6</w:t>
            </w:r>
          </w:p>
        </w:tc>
      </w:tr>
      <w:tr w:rsidR="0027553C" w:rsidRPr="0036132E" w:rsidTr="00FD3601">
        <w:tc>
          <w:tcPr>
            <w:tcW w:w="5776" w:type="dxa"/>
          </w:tcPr>
          <w:p w:rsidR="0027553C" w:rsidRPr="0036132E" w:rsidRDefault="00887CC2" w:rsidP="00887CC2">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lastRenderedPageBreak/>
              <w:t>а</w:t>
            </w:r>
            <w:r w:rsidR="0027553C" w:rsidRPr="0036132E">
              <w:rPr>
                <w:rFonts w:ascii="Times New Roman" w:eastAsia="Calibri" w:hAnsi="Times New Roman" w:cs="Times New Roman"/>
                <w:sz w:val="28"/>
                <w:szCs w:val="28"/>
                <w:lang w:val="ru-RU"/>
              </w:rPr>
              <w:t>ктивний</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туберкульоз</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0,56</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0,31</w:t>
            </w:r>
          </w:p>
        </w:tc>
        <w:tc>
          <w:tcPr>
            <w:tcW w:w="1360" w:type="dxa"/>
          </w:tcPr>
          <w:p w:rsidR="0027553C" w:rsidRPr="0036132E" w:rsidRDefault="001853CB"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-44,</w:t>
            </w:r>
            <w:r w:rsidR="00E40104">
              <w:rPr>
                <w:rFonts w:ascii="Times New Roman" w:eastAsia="Calibri" w:hAnsi="Times New Roman" w:cs="Times New Roman"/>
                <w:sz w:val="28"/>
                <w:szCs w:val="28"/>
                <w:lang w:val="ru-RU"/>
              </w:rPr>
              <w:t>7</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36132E">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дихання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164,9</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156,1</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-5,4</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36132E">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травлення</w:t>
            </w:r>
            <w:proofErr w:type="spellEnd"/>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5,7</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5,4</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-5,3</w:t>
            </w:r>
          </w:p>
        </w:tc>
      </w:tr>
      <w:tr w:rsidR="0027553C" w:rsidRPr="0036132E" w:rsidTr="00FD3601">
        <w:tc>
          <w:tcPr>
            <w:tcW w:w="5776" w:type="dxa"/>
          </w:tcPr>
          <w:p w:rsidR="0027553C" w:rsidRPr="0036132E" w:rsidRDefault="00887CC2"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27553C" w:rsidRPr="0036132E">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населення</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з</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основними</w:t>
            </w:r>
            <w:proofErr w:type="spellEnd"/>
            <w:r w:rsidR="0027553C" w:rsidRPr="0036132E">
              <w:rPr>
                <w:rFonts w:ascii="Times New Roman" w:eastAsia="Calibri" w:hAnsi="Times New Roman" w:cs="Times New Roman"/>
                <w:sz w:val="28"/>
                <w:szCs w:val="28"/>
                <w:lang w:val="ru-RU"/>
              </w:rPr>
              <w:t xml:space="preserve"> причинами на 1 </w:t>
            </w:r>
            <w:proofErr w:type="spellStart"/>
            <w:r w:rsidR="0027553C" w:rsidRPr="0036132E">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населення</w:t>
            </w:r>
            <w:proofErr w:type="spellEnd"/>
            <w:r w:rsidR="0027553C" w:rsidRPr="0036132E">
              <w:rPr>
                <w:rFonts w:ascii="Times New Roman" w:eastAsia="Calibri" w:hAnsi="Times New Roman" w:cs="Times New Roman"/>
                <w:sz w:val="28"/>
                <w:szCs w:val="28"/>
                <w:lang w:val="ru-RU"/>
              </w:rPr>
              <w:t xml:space="preserve">, </w:t>
            </w:r>
            <w:proofErr w:type="spellStart"/>
            <w:r w:rsidR="0027553C" w:rsidRPr="0036132E">
              <w:rPr>
                <w:rFonts w:ascii="Times New Roman" w:eastAsia="Calibri" w:hAnsi="Times New Roman" w:cs="Times New Roman"/>
                <w:sz w:val="28"/>
                <w:szCs w:val="28"/>
                <w:lang w:val="ru-RU"/>
              </w:rPr>
              <w:t>всього</w:t>
            </w:r>
            <w:proofErr w:type="spellEnd"/>
            <w:r>
              <w:rPr>
                <w:rFonts w:ascii="Times New Roman" w:eastAsia="Calibri" w:hAnsi="Times New Roman" w:cs="Times New Roman"/>
                <w:sz w:val="28"/>
                <w:szCs w:val="28"/>
                <w:lang w:val="ru-RU"/>
              </w:rPr>
              <w:t>:</w:t>
            </w:r>
          </w:p>
        </w:tc>
        <w:tc>
          <w:tcPr>
            <w:tcW w:w="119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13,8</w:t>
            </w:r>
          </w:p>
        </w:tc>
        <w:tc>
          <w:tcPr>
            <w:tcW w:w="1568"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13,5</w:t>
            </w:r>
          </w:p>
        </w:tc>
        <w:tc>
          <w:tcPr>
            <w:tcW w:w="1360" w:type="dxa"/>
          </w:tcPr>
          <w:p w:rsidR="0027553C"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-2,2</w:t>
            </w:r>
          </w:p>
        </w:tc>
      </w:tr>
      <w:tr w:rsidR="00400EDF" w:rsidRPr="0036132E" w:rsidTr="00FD3601">
        <w:tc>
          <w:tcPr>
            <w:tcW w:w="5776" w:type="dxa"/>
          </w:tcPr>
          <w:p w:rsidR="00400EDF" w:rsidRPr="0036132E" w:rsidRDefault="00D63F20" w:rsidP="00887CC2">
            <w:pPr>
              <w:spacing w:after="0" w:line="240" w:lineRule="auto"/>
              <w:jc w:val="both"/>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в</w:t>
            </w:r>
            <w:r w:rsidR="00400EDF" w:rsidRPr="0036132E">
              <w:rPr>
                <w:rFonts w:ascii="Times New Roman" w:eastAsia="Calibri" w:hAnsi="Times New Roman" w:cs="Times New Roman"/>
                <w:sz w:val="28"/>
                <w:szCs w:val="28"/>
                <w:lang w:val="ru-RU"/>
              </w:rPr>
              <w:t xml:space="preserve"> т. ч.  </w:t>
            </w:r>
            <w:proofErr w:type="spellStart"/>
            <w:r w:rsidR="00887CC2">
              <w:rPr>
                <w:rFonts w:ascii="Times New Roman" w:eastAsia="Calibri" w:hAnsi="Times New Roman" w:cs="Times New Roman"/>
                <w:sz w:val="28"/>
                <w:szCs w:val="28"/>
                <w:lang w:val="ru-RU"/>
              </w:rPr>
              <w:t>х</w:t>
            </w:r>
            <w:r w:rsidR="00400EDF" w:rsidRPr="0036132E">
              <w:rPr>
                <w:rFonts w:ascii="Times New Roman" w:eastAsia="Calibri" w:hAnsi="Times New Roman" w:cs="Times New Roman"/>
                <w:sz w:val="28"/>
                <w:szCs w:val="28"/>
                <w:lang w:val="ru-RU"/>
              </w:rPr>
              <w:t>вороби</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системи</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кровообігу</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10,4</w:t>
            </w:r>
          </w:p>
        </w:tc>
        <w:tc>
          <w:tcPr>
            <w:tcW w:w="156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9,8</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-5,8</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rPr>
            </w:pPr>
            <w:r w:rsidRPr="0036132E">
              <w:rPr>
                <w:rFonts w:ascii="Times New Roman" w:eastAsia="Calibri" w:hAnsi="Times New Roman" w:cs="Times New Roman"/>
                <w:sz w:val="28"/>
                <w:szCs w:val="28"/>
              </w:rPr>
              <w:t>т</w:t>
            </w:r>
            <w:r w:rsidR="00400EDF" w:rsidRPr="0036132E">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0,5</w:t>
            </w:r>
          </w:p>
        </w:tc>
        <w:tc>
          <w:tcPr>
            <w:tcW w:w="1568"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0,4</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-20,0</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н</w:t>
            </w:r>
            <w:r w:rsidR="00400EDF" w:rsidRPr="0036132E">
              <w:rPr>
                <w:rFonts w:ascii="Times New Roman" w:eastAsia="Calibri" w:hAnsi="Times New Roman" w:cs="Times New Roman"/>
                <w:sz w:val="28"/>
                <w:szCs w:val="28"/>
                <w:lang w:val="ru-RU"/>
              </w:rPr>
              <w:t>овоутворення</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1,4</w:t>
            </w:r>
          </w:p>
        </w:tc>
        <w:tc>
          <w:tcPr>
            <w:tcW w:w="1568" w:type="dxa"/>
          </w:tcPr>
          <w:p w:rsidR="00400EDF" w:rsidRPr="0036132E" w:rsidRDefault="001F5624"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1,</w:t>
            </w:r>
            <w:r w:rsidR="00E40104">
              <w:rPr>
                <w:rFonts w:ascii="Times New Roman" w:eastAsia="Calibri" w:hAnsi="Times New Roman" w:cs="Times New Roman"/>
                <w:sz w:val="28"/>
                <w:szCs w:val="28"/>
                <w:lang w:val="ru-RU"/>
              </w:rPr>
              <w:t>3</w:t>
            </w:r>
          </w:p>
        </w:tc>
        <w:tc>
          <w:tcPr>
            <w:tcW w:w="1360" w:type="dxa"/>
          </w:tcPr>
          <w:p w:rsidR="00400EDF" w:rsidRPr="0036132E" w:rsidRDefault="00E40104" w:rsidP="00E329A1">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-7,2</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м</w:t>
            </w:r>
            <w:r w:rsidR="00400EDF" w:rsidRPr="0036132E">
              <w:rPr>
                <w:rFonts w:ascii="Times New Roman" w:eastAsia="Calibri" w:hAnsi="Times New Roman" w:cs="Times New Roman"/>
                <w:sz w:val="28"/>
                <w:szCs w:val="28"/>
                <w:lang w:val="ru-RU"/>
              </w:rPr>
              <w:t>атеринська</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смертність</w:t>
            </w:r>
            <w:proofErr w:type="spellEnd"/>
            <w:r w:rsidR="00400EDF" w:rsidRPr="0036132E">
              <w:rPr>
                <w:rFonts w:ascii="Times New Roman" w:eastAsia="Calibri" w:hAnsi="Times New Roman" w:cs="Times New Roman"/>
                <w:sz w:val="28"/>
                <w:szCs w:val="28"/>
                <w:lang w:val="ru-RU"/>
              </w:rPr>
              <w:t xml:space="preserve"> на  1 </w:t>
            </w:r>
            <w:proofErr w:type="spellStart"/>
            <w:r w:rsidR="00400EDF" w:rsidRPr="0036132E">
              <w:rPr>
                <w:rFonts w:ascii="Times New Roman" w:eastAsia="Calibri" w:hAnsi="Times New Roman" w:cs="Times New Roman"/>
                <w:sz w:val="28"/>
                <w:szCs w:val="28"/>
                <w:lang w:val="ru-RU"/>
              </w:rPr>
              <w:t>тисячу</w:t>
            </w:r>
            <w:proofErr w:type="spellEnd"/>
            <w:r w:rsidR="00887CC2">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живон</w:t>
            </w:r>
            <w:r w:rsidR="00400EDF" w:rsidRPr="0036132E">
              <w:rPr>
                <w:rFonts w:ascii="Times New Roman" w:eastAsia="Calibri" w:hAnsi="Times New Roman" w:cs="Times New Roman"/>
                <w:sz w:val="28"/>
                <w:szCs w:val="28"/>
                <w:lang w:val="ru-RU"/>
              </w:rPr>
              <w:t>а</w:t>
            </w:r>
            <w:r w:rsidR="00400EDF" w:rsidRPr="0036132E">
              <w:rPr>
                <w:rFonts w:ascii="Times New Roman" w:eastAsia="Calibri" w:hAnsi="Times New Roman" w:cs="Times New Roman"/>
                <w:sz w:val="28"/>
                <w:szCs w:val="28"/>
                <w:lang w:val="ru-RU"/>
              </w:rPr>
              <w:t>роджених</w:t>
            </w:r>
            <w:proofErr w:type="spellEnd"/>
          </w:p>
        </w:tc>
        <w:tc>
          <w:tcPr>
            <w:tcW w:w="1198" w:type="dxa"/>
          </w:tcPr>
          <w:p w:rsidR="00400EDF" w:rsidRPr="0036132E" w:rsidRDefault="00D63F20"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360" w:type="dxa"/>
          </w:tcPr>
          <w:p w:rsidR="00400EDF" w:rsidRPr="0036132E" w:rsidRDefault="001853CB"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r>
      <w:tr w:rsidR="00400EDF" w:rsidRPr="0036132E" w:rsidTr="00FD3601">
        <w:tc>
          <w:tcPr>
            <w:tcW w:w="5776" w:type="dxa"/>
          </w:tcPr>
          <w:p w:rsidR="00400EDF" w:rsidRPr="0036132E" w:rsidRDefault="00887CC2"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400EDF" w:rsidRPr="0036132E">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дітей</w:t>
            </w:r>
            <w:proofErr w:type="spellEnd"/>
            <w:r w:rsidR="00400EDF" w:rsidRPr="0036132E">
              <w:rPr>
                <w:rFonts w:ascii="Times New Roman" w:eastAsia="Calibri" w:hAnsi="Times New Roman" w:cs="Times New Roman"/>
                <w:sz w:val="28"/>
                <w:szCs w:val="28"/>
                <w:lang w:val="ru-RU"/>
              </w:rPr>
              <w:t xml:space="preserve"> до 1 року </w:t>
            </w:r>
            <w:proofErr w:type="spellStart"/>
            <w:r w:rsidR="00400EDF" w:rsidRPr="0036132E">
              <w:rPr>
                <w:rFonts w:ascii="Times New Roman" w:eastAsia="Calibri" w:hAnsi="Times New Roman" w:cs="Times New Roman"/>
                <w:sz w:val="28"/>
                <w:szCs w:val="28"/>
                <w:lang w:val="ru-RU"/>
              </w:rPr>
              <w:t>життя</w:t>
            </w:r>
            <w:proofErr w:type="spellEnd"/>
            <w:r w:rsidR="00400EDF" w:rsidRPr="0036132E">
              <w:rPr>
                <w:rFonts w:ascii="Times New Roman" w:eastAsia="Calibri" w:hAnsi="Times New Roman" w:cs="Times New Roman"/>
                <w:sz w:val="28"/>
                <w:szCs w:val="28"/>
                <w:lang w:val="ru-RU"/>
              </w:rPr>
              <w:t xml:space="preserve"> на 1 </w:t>
            </w:r>
            <w:proofErr w:type="spellStart"/>
            <w:r w:rsidR="00400EDF" w:rsidRPr="0036132E">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живонароджених</w:t>
            </w:r>
            <w:proofErr w:type="spellEnd"/>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12,6</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w:t>
            </w:r>
          </w:p>
        </w:tc>
        <w:tc>
          <w:tcPr>
            <w:tcW w:w="1360"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-100</w:t>
            </w:r>
          </w:p>
        </w:tc>
      </w:tr>
      <w:tr w:rsidR="00400EDF" w:rsidRPr="0036132E" w:rsidTr="00FD3601">
        <w:tc>
          <w:tcPr>
            <w:tcW w:w="5776" w:type="dxa"/>
          </w:tcPr>
          <w:p w:rsidR="00400EDF" w:rsidRPr="0036132E" w:rsidRDefault="00887CC2"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О</w:t>
            </w:r>
            <w:r w:rsidR="00400EDF" w:rsidRPr="0036132E">
              <w:rPr>
                <w:rFonts w:ascii="Times New Roman" w:eastAsia="Calibri" w:hAnsi="Times New Roman" w:cs="Times New Roman"/>
                <w:sz w:val="28"/>
                <w:szCs w:val="28"/>
                <w:lang w:val="ru-RU"/>
              </w:rPr>
              <w:t>чікувана</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тривалість</w:t>
            </w:r>
            <w:proofErr w:type="spellEnd"/>
            <w:r>
              <w:rPr>
                <w:rFonts w:ascii="Times New Roman" w:eastAsia="Calibri" w:hAnsi="Times New Roman" w:cs="Times New Roman"/>
                <w:sz w:val="28"/>
                <w:szCs w:val="28"/>
                <w:lang w:val="ru-RU"/>
              </w:rPr>
              <w:t xml:space="preserve"> </w:t>
            </w:r>
            <w:proofErr w:type="spellStart"/>
            <w:r w:rsidR="00400EDF" w:rsidRPr="0036132E">
              <w:rPr>
                <w:rFonts w:ascii="Times New Roman" w:eastAsia="Calibri" w:hAnsi="Times New Roman" w:cs="Times New Roman"/>
                <w:sz w:val="28"/>
                <w:szCs w:val="28"/>
                <w:lang w:val="ru-RU"/>
              </w:rPr>
              <w:t>життя</w:t>
            </w:r>
            <w:proofErr w:type="spellEnd"/>
            <w:r w:rsidR="00400EDF" w:rsidRPr="0036132E">
              <w:rPr>
                <w:rFonts w:ascii="Times New Roman" w:eastAsia="Calibri" w:hAnsi="Times New Roman" w:cs="Times New Roman"/>
                <w:sz w:val="28"/>
                <w:szCs w:val="28"/>
                <w:lang w:val="ru-RU"/>
              </w:rPr>
              <w:t xml:space="preserve">  при </w:t>
            </w:r>
            <w:proofErr w:type="spellStart"/>
            <w:r w:rsidR="00400EDF" w:rsidRPr="0036132E">
              <w:rPr>
                <w:rFonts w:ascii="Times New Roman" w:eastAsia="Calibri" w:hAnsi="Times New Roman" w:cs="Times New Roman"/>
                <w:sz w:val="28"/>
                <w:szCs w:val="28"/>
                <w:lang w:val="ru-RU"/>
              </w:rPr>
              <w:t>народженні</w:t>
            </w:r>
            <w:proofErr w:type="spellEnd"/>
            <w:r w:rsidR="00400EDF" w:rsidRPr="0036132E">
              <w:rPr>
                <w:rFonts w:ascii="Times New Roman" w:eastAsia="Calibri" w:hAnsi="Times New Roman" w:cs="Times New Roman"/>
                <w:sz w:val="28"/>
                <w:szCs w:val="28"/>
                <w:lang w:val="ru-RU"/>
              </w:rPr>
              <w:t xml:space="preserve">, роки,  у т. ч. </w:t>
            </w:r>
          </w:p>
        </w:tc>
        <w:tc>
          <w:tcPr>
            <w:tcW w:w="1198" w:type="dxa"/>
          </w:tcPr>
          <w:p w:rsidR="00400EDF" w:rsidRPr="0036132E" w:rsidRDefault="00E40104"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64,7</w:t>
            </w:r>
          </w:p>
        </w:tc>
        <w:tc>
          <w:tcPr>
            <w:tcW w:w="1568" w:type="dxa"/>
          </w:tcPr>
          <w:p w:rsidR="00400EDF" w:rsidRPr="0036132E" w:rsidRDefault="001F5624"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64,</w:t>
            </w:r>
            <w:r w:rsidR="00E40104">
              <w:rPr>
                <w:rFonts w:ascii="Times New Roman" w:eastAsia="Calibri" w:hAnsi="Times New Roman" w:cs="Times New Roman"/>
                <w:sz w:val="28"/>
                <w:szCs w:val="28"/>
                <w:lang w:val="ru-RU"/>
              </w:rPr>
              <w:t>8</w:t>
            </w:r>
          </w:p>
        </w:tc>
        <w:tc>
          <w:tcPr>
            <w:tcW w:w="1360" w:type="dxa"/>
          </w:tcPr>
          <w:p w:rsidR="00400EDF" w:rsidRPr="0036132E" w:rsidRDefault="001853CB" w:rsidP="00E40104">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w:t>
            </w:r>
            <w:r w:rsidR="00E40104">
              <w:rPr>
                <w:rFonts w:ascii="Times New Roman" w:eastAsia="Calibri" w:hAnsi="Times New Roman" w:cs="Times New Roman"/>
                <w:sz w:val="28"/>
                <w:szCs w:val="28"/>
                <w:lang w:val="ru-RU"/>
              </w:rPr>
              <w:t>1</w:t>
            </w:r>
          </w:p>
        </w:tc>
      </w:tr>
      <w:tr w:rsidR="00400EDF" w:rsidRPr="0036132E"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r w:rsidRPr="0036132E">
              <w:rPr>
                <w:rFonts w:ascii="Times New Roman" w:eastAsia="Calibri" w:hAnsi="Times New Roman" w:cs="Times New Roman"/>
                <w:sz w:val="28"/>
                <w:szCs w:val="28"/>
                <w:lang w:val="ru-RU"/>
              </w:rPr>
              <w:t>ч</w:t>
            </w:r>
            <w:r w:rsidR="00400EDF" w:rsidRPr="0036132E">
              <w:rPr>
                <w:rFonts w:ascii="Times New Roman" w:eastAsia="Calibri" w:hAnsi="Times New Roman" w:cs="Times New Roman"/>
                <w:sz w:val="28"/>
                <w:szCs w:val="28"/>
                <w:lang w:val="ru-RU"/>
              </w:rPr>
              <w:t>оловіки</w:t>
            </w:r>
            <w:proofErr w:type="spellEnd"/>
          </w:p>
        </w:tc>
        <w:tc>
          <w:tcPr>
            <w:tcW w:w="1198" w:type="dxa"/>
          </w:tcPr>
          <w:p w:rsidR="00400EDF" w:rsidRPr="0036132E" w:rsidRDefault="00D63F20"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62,</w:t>
            </w:r>
            <w:r w:rsidR="008863AC">
              <w:rPr>
                <w:rFonts w:ascii="Times New Roman" w:eastAsia="Calibri" w:hAnsi="Times New Roman" w:cs="Times New Roman"/>
                <w:sz w:val="28"/>
                <w:szCs w:val="28"/>
                <w:lang w:val="ru-RU"/>
              </w:rPr>
              <w:t>1</w:t>
            </w:r>
          </w:p>
        </w:tc>
        <w:tc>
          <w:tcPr>
            <w:tcW w:w="1568" w:type="dxa"/>
          </w:tcPr>
          <w:p w:rsidR="00400EDF" w:rsidRPr="0036132E" w:rsidRDefault="001F5624"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62,</w:t>
            </w:r>
            <w:r w:rsidR="008863AC">
              <w:rPr>
                <w:rFonts w:ascii="Times New Roman" w:eastAsia="Calibri" w:hAnsi="Times New Roman" w:cs="Times New Roman"/>
                <w:sz w:val="28"/>
                <w:szCs w:val="28"/>
                <w:lang w:val="ru-RU"/>
              </w:rPr>
              <w:t>2</w:t>
            </w:r>
          </w:p>
        </w:tc>
        <w:tc>
          <w:tcPr>
            <w:tcW w:w="1360" w:type="dxa"/>
          </w:tcPr>
          <w:p w:rsidR="00400EDF" w:rsidRPr="0036132E" w:rsidRDefault="001853CB"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w:t>
            </w:r>
            <w:r w:rsidR="008863AC">
              <w:rPr>
                <w:rFonts w:ascii="Times New Roman" w:eastAsia="Calibri" w:hAnsi="Times New Roman" w:cs="Times New Roman"/>
                <w:sz w:val="28"/>
                <w:szCs w:val="28"/>
                <w:lang w:val="ru-RU"/>
              </w:rPr>
              <w:t>1</w:t>
            </w:r>
          </w:p>
        </w:tc>
      </w:tr>
      <w:tr w:rsidR="00400EDF" w:rsidRPr="00963904" w:rsidTr="00FD3601">
        <w:tc>
          <w:tcPr>
            <w:tcW w:w="5776" w:type="dxa"/>
          </w:tcPr>
          <w:p w:rsidR="00400EDF" w:rsidRPr="0036132E" w:rsidRDefault="000D6E65" w:rsidP="00963904">
            <w:pPr>
              <w:spacing w:after="0" w:line="240" w:lineRule="auto"/>
              <w:jc w:val="both"/>
              <w:rPr>
                <w:rFonts w:ascii="Times New Roman" w:eastAsia="Calibri" w:hAnsi="Times New Roman" w:cs="Times New Roman"/>
                <w:sz w:val="28"/>
                <w:szCs w:val="28"/>
                <w:lang w:val="ru-RU"/>
              </w:rPr>
            </w:pPr>
            <w:proofErr w:type="spellStart"/>
            <w:proofErr w:type="gramStart"/>
            <w:r w:rsidRPr="0036132E">
              <w:rPr>
                <w:rFonts w:ascii="Times New Roman" w:eastAsia="Calibri" w:hAnsi="Times New Roman" w:cs="Times New Roman"/>
                <w:sz w:val="28"/>
                <w:szCs w:val="28"/>
                <w:lang w:val="ru-RU"/>
              </w:rPr>
              <w:t>ж</w:t>
            </w:r>
            <w:proofErr w:type="gramEnd"/>
            <w:r w:rsidR="00400EDF" w:rsidRPr="0036132E">
              <w:rPr>
                <w:rFonts w:ascii="Times New Roman" w:eastAsia="Calibri" w:hAnsi="Times New Roman" w:cs="Times New Roman"/>
                <w:sz w:val="28"/>
                <w:szCs w:val="28"/>
                <w:lang w:val="ru-RU"/>
              </w:rPr>
              <w:t>інки</w:t>
            </w:r>
            <w:proofErr w:type="spellEnd"/>
          </w:p>
        </w:tc>
        <w:tc>
          <w:tcPr>
            <w:tcW w:w="1198" w:type="dxa"/>
          </w:tcPr>
          <w:p w:rsidR="00400EDF" w:rsidRPr="0036132E" w:rsidRDefault="00D63F20" w:rsidP="008863AC">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67,</w:t>
            </w:r>
            <w:r w:rsidR="008863AC">
              <w:rPr>
                <w:rFonts w:ascii="Times New Roman" w:eastAsia="Calibri" w:hAnsi="Times New Roman" w:cs="Times New Roman"/>
                <w:sz w:val="28"/>
                <w:szCs w:val="28"/>
                <w:lang w:val="ru-RU"/>
              </w:rPr>
              <w:t>5</w:t>
            </w:r>
          </w:p>
        </w:tc>
        <w:tc>
          <w:tcPr>
            <w:tcW w:w="1568" w:type="dxa"/>
          </w:tcPr>
          <w:p w:rsidR="00400EDF" w:rsidRPr="0036132E" w:rsidRDefault="001F5624"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67,</w:t>
            </w:r>
            <w:r w:rsidR="008863AC">
              <w:rPr>
                <w:rFonts w:ascii="Times New Roman" w:eastAsia="Calibri" w:hAnsi="Times New Roman" w:cs="Times New Roman"/>
                <w:sz w:val="28"/>
                <w:szCs w:val="28"/>
                <w:lang w:val="ru-RU"/>
              </w:rPr>
              <w:t>6</w:t>
            </w:r>
          </w:p>
        </w:tc>
        <w:tc>
          <w:tcPr>
            <w:tcW w:w="1360" w:type="dxa"/>
          </w:tcPr>
          <w:p w:rsidR="00400EDF" w:rsidRPr="00E329A1" w:rsidRDefault="001853CB" w:rsidP="001853CB">
            <w:pPr>
              <w:spacing w:after="0" w:line="240" w:lineRule="auto"/>
              <w:jc w:val="center"/>
              <w:rPr>
                <w:rFonts w:ascii="Times New Roman" w:eastAsia="Calibri" w:hAnsi="Times New Roman" w:cs="Times New Roman"/>
                <w:sz w:val="28"/>
                <w:szCs w:val="28"/>
                <w:lang w:val="ru-RU"/>
              </w:rPr>
            </w:pPr>
            <w:r w:rsidRPr="0036132E">
              <w:rPr>
                <w:rFonts w:ascii="Times New Roman" w:eastAsia="Calibri" w:hAnsi="Times New Roman" w:cs="Times New Roman"/>
                <w:sz w:val="28"/>
                <w:szCs w:val="28"/>
                <w:lang w:val="ru-RU"/>
              </w:rPr>
              <w:t>+0,1</w:t>
            </w:r>
          </w:p>
        </w:tc>
      </w:tr>
    </w:tbl>
    <w:p w:rsidR="00F0432D" w:rsidRDefault="00F0432D"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4C7F53" w:rsidRDefault="004C7F53" w:rsidP="004C7F53">
      <w:pPr>
        <w:shd w:val="clear" w:color="auto" w:fill="FFFFFF"/>
        <w:spacing w:after="0" w:line="240" w:lineRule="auto"/>
        <w:ind w:firstLine="301"/>
        <w:jc w:val="center"/>
        <w:textAlignment w:val="baseline"/>
        <w:rPr>
          <w:rFonts w:ascii="Times New Roman" w:eastAsia="Times New Roman" w:hAnsi="Times New Roman" w:cs="Times New Roman"/>
          <w:b/>
          <w:sz w:val="28"/>
          <w:szCs w:val="28"/>
          <w:lang w:eastAsia="ru-RU"/>
        </w:rPr>
      </w:pPr>
    </w:p>
    <w:p w:rsidR="00AC710A" w:rsidRPr="004C7F53" w:rsidRDefault="00400EDF" w:rsidP="004C7F53">
      <w:pPr>
        <w:shd w:val="clear" w:color="auto" w:fill="FFFFFF"/>
        <w:spacing w:after="0" w:line="240" w:lineRule="auto"/>
        <w:ind w:firstLine="301"/>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sz w:val="28"/>
          <w:szCs w:val="28"/>
          <w:lang w:eastAsia="ru-RU"/>
        </w:rPr>
        <w:t>Промислова та агропромислова</w:t>
      </w:r>
      <w:r w:rsidR="004C7F53">
        <w:rPr>
          <w:rFonts w:ascii="Times New Roman" w:eastAsia="Times New Roman" w:hAnsi="Times New Roman" w:cs="Times New Roman"/>
          <w:b/>
          <w:sz w:val="28"/>
          <w:szCs w:val="28"/>
          <w:lang w:eastAsia="ru-RU"/>
        </w:rPr>
        <w:t xml:space="preserve"> </w:t>
      </w:r>
      <w:r w:rsidR="00AC710A" w:rsidRPr="004C7F53">
        <w:rPr>
          <w:rFonts w:ascii="Times New Roman" w:eastAsia="Times New Roman" w:hAnsi="Times New Roman" w:cs="Times New Roman"/>
          <w:b/>
          <w:color w:val="000000"/>
          <w:sz w:val="28"/>
          <w:szCs w:val="28"/>
          <w:lang w:eastAsia="ru-RU"/>
        </w:rPr>
        <w:t>інфраструктура</w:t>
      </w:r>
    </w:p>
    <w:p w:rsidR="00E74904" w:rsidRPr="00963904" w:rsidRDefault="00E74904" w:rsidP="000D6E65">
      <w:pPr>
        <w:shd w:val="clear" w:color="auto" w:fill="FFFFFF"/>
        <w:spacing w:after="0" w:line="240" w:lineRule="auto"/>
        <w:ind w:firstLine="301"/>
        <w:textAlignment w:val="baseline"/>
        <w:rPr>
          <w:rFonts w:ascii="Times New Roman" w:eastAsia="Times New Roman" w:hAnsi="Times New Roman" w:cs="Times New Roman"/>
          <w:b/>
          <w:color w:val="000000"/>
          <w:sz w:val="28"/>
          <w:szCs w:val="28"/>
          <w:lang w:eastAsia="ru-RU"/>
        </w:rPr>
      </w:pPr>
    </w:p>
    <w:p w:rsidR="009A4B7E" w:rsidRDefault="00E74904"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промисловості найбільшу питому </w:t>
      </w:r>
      <w:r w:rsidR="009A18A1">
        <w:rPr>
          <w:rFonts w:ascii="Times New Roman" w:eastAsia="Times New Roman" w:hAnsi="Times New Roman" w:cs="Times New Roman"/>
          <w:color w:val="000000"/>
          <w:sz w:val="28"/>
          <w:szCs w:val="28"/>
          <w:lang w:eastAsia="ru-RU"/>
        </w:rPr>
        <w:t>вагу займає рослинництво та зерн</w:t>
      </w:r>
      <w:r w:rsidR="009A18A1">
        <w:rPr>
          <w:rFonts w:ascii="Times New Roman" w:eastAsia="Times New Roman" w:hAnsi="Times New Roman" w:cs="Times New Roman"/>
          <w:color w:val="000000"/>
          <w:sz w:val="28"/>
          <w:szCs w:val="28"/>
          <w:lang w:eastAsia="ru-RU"/>
        </w:rPr>
        <w:t>о</w:t>
      </w:r>
      <w:r w:rsidR="009A18A1">
        <w:rPr>
          <w:rFonts w:ascii="Times New Roman" w:eastAsia="Times New Roman" w:hAnsi="Times New Roman" w:cs="Times New Roman"/>
          <w:color w:val="000000"/>
          <w:sz w:val="28"/>
          <w:szCs w:val="28"/>
          <w:lang w:eastAsia="ru-RU"/>
        </w:rPr>
        <w:t xml:space="preserve">переробна </w:t>
      </w:r>
      <w:r>
        <w:rPr>
          <w:rFonts w:ascii="Times New Roman" w:eastAsia="Times New Roman" w:hAnsi="Times New Roman" w:cs="Times New Roman"/>
          <w:color w:val="000000"/>
          <w:sz w:val="28"/>
          <w:szCs w:val="28"/>
          <w:lang w:eastAsia="ru-RU"/>
        </w:rPr>
        <w:t xml:space="preserve"> промисловість.</w:t>
      </w:r>
    </w:p>
    <w:p w:rsidR="00AC710A" w:rsidRPr="00963904" w:rsidRDefault="00E74904"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A18A1">
        <w:rPr>
          <w:rFonts w:ascii="Times New Roman" w:eastAsia="Times New Roman" w:hAnsi="Times New Roman" w:cs="Times New Roman"/>
          <w:color w:val="000000"/>
          <w:sz w:val="28"/>
          <w:szCs w:val="28"/>
          <w:lang w:eastAsia="ru-RU"/>
        </w:rPr>
        <w:t>Основними</w:t>
      </w:r>
      <w:r>
        <w:rPr>
          <w:rFonts w:ascii="Times New Roman" w:eastAsia="Times New Roman" w:hAnsi="Times New Roman" w:cs="Times New Roman"/>
          <w:color w:val="000000"/>
          <w:sz w:val="28"/>
          <w:szCs w:val="28"/>
          <w:lang w:eastAsia="ru-RU"/>
        </w:rPr>
        <w:t xml:space="preserve"> бюджетоутворюючими підприємствами є:  </w:t>
      </w:r>
      <w:r w:rsidRPr="00111526">
        <w:rPr>
          <w:rFonts w:ascii="Times New Roman" w:eastAsia="Times New Roman" w:hAnsi="Times New Roman" w:cs="Times New Roman"/>
          <w:color w:val="000000"/>
          <w:sz w:val="28"/>
          <w:szCs w:val="28"/>
          <w:lang w:eastAsia="ru-RU"/>
        </w:rPr>
        <w:t>ТОВ «АПО» Цу</w:t>
      </w:r>
      <w:r w:rsidRPr="00111526">
        <w:rPr>
          <w:rFonts w:ascii="Times New Roman" w:eastAsia="Times New Roman" w:hAnsi="Times New Roman" w:cs="Times New Roman"/>
          <w:color w:val="000000"/>
          <w:sz w:val="28"/>
          <w:szCs w:val="28"/>
          <w:lang w:eastAsia="ru-RU"/>
        </w:rPr>
        <w:t>к</w:t>
      </w:r>
      <w:r w:rsidRPr="00111526">
        <w:rPr>
          <w:rFonts w:ascii="Times New Roman" w:eastAsia="Times New Roman" w:hAnsi="Times New Roman" w:cs="Times New Roman"/>
          <w:color w:val="000000"/>
          <w:sz w:val="28"/>
          <w:szCs w:val="28"/>
          <w:lang w:eastAsia="ru-RU"/>
        </w:rPr>
        <w:t>ровик Полтавщини»,</w:t>
      </w:r>
      <w:r>
        <w:rPr>
          <w:rFonts w:ascii="Times New Roman" w:eastAsia="Times New Roman" w:hAnsi="Times New Roman" w:cs="Times New Roman"/>
          <w:color w:val="000000"/>
          <w:sz w:val="28"/>
          <w:szCs w:val="28"/>
          <w:lang w:eastAsia="ru-RU"/>
        </w:rPr>
        <w:t xml:space="preserve"> </w:t>
      </w:r>
      <w:r w:rsidR="00DF6503">
        <w:rPr>
          <w:rFonts w:ascii="Times New Roman" w:eastAsia="Times New Roman" w:hAnsi="Times New Roman" w:cs="Times New Roman"/>
          <w:color w:val="000000"/>
          <w:sz w:val="28"/>
          <w:szCs w:val="28"/>
          <w:lang w:eastAsia="ru-RU"/>
        </w:rPr>
        <w:t xml:space="preserve">ВП </w:t>
      </w:r>
      <w:proofErr w:type="spellStart"/>
      <w:r w:rsidR="00DF6503">
        <w:rPr>
          <w:rFonts w:ascii="Times New Roman" w:eastAsia="Times New Roman" w:hAnsi="Times New Roman" w:cs="Times New Roman"/>
          <w:color w:val="000000"/>
          <w:sz w:val="28"/>
          <w:szCs w:val="28"/>
          <w:lang w:eastAsia="ru-RU"/>
        </w:rPr>
        <w:t>Семенівський</w:t>
      </w:r>
      <w:proofErr w:type="spellEnd"/>
      <w:r w:rsidR="00DF6503">
        <w:rPr>
          <w:rFonts w:ascii="Times New Roman" w:eastAsia="Times New Roman" w:hAnsi="Times New Roman" w:cs="Times New Roman"/>
          <w:color w:val="000000"/>
          <w:sz w:val="28"/>
          <w:szCs w:val="28"/>
          <w:lang w:eastAsia="ru-RU"/>
        </w:rPr>
        <w:t xml:space="preserve"> елеватор </w:t>
      </w:r>
      <w:r w:rsidR="00C5042B">
        <w:rPr>
          <w:rFonts w:ascii="Times New Roman" w:eastAsia="Times New Roman" w:hAnsi="Times New Roman" w:cs="Times New Roman"/>
          <w:color w:val="000000"/>
          <w:sz w:val="28"/>
          <w:szCs w:val="28"/>
          <w:lang w:eastAsia="ru-RU"/>
        </w:rPr>
        <w:t>ТОВ «</w:t>
      </w:r>
      <w:proofErr w:type="spellStart"/>
      <w:r w:rsidR="00C5042B">
        <w:rPr>
          <w:rFonts w:ascii="Times New Roman" w:eastAsia="Times New Roman" w:hAnsi="Times New Roman" w:cs="Times New Roman"/>
          <w:color w:val="000000"/>
          <w:sz w:val="28"/>
          <w:szCs w:val="28"/>
          <w:lang w:eastAsia="ru-RU"/>
        </w:rPr>
        <w:t>Зерно-Агротрейд</w:t>
      </w:r>
      <w:proofErr w:type="spellEnd"/>
      <w:r w:rsidR="00C5042B">
        <w:rPr>
          <w:rFonts w:ascii="Times New Roman" w:eastAsia="Times New Roman" w:hAnsi="Times New Roman" w:cs="Times New Roman"/>
          <w:color w:val="000000"/>
          <w:sz w:val="28"/>
          <w:szCs w:val="28"/>
          <w:lang w:eastAsia="ru-RU"/>
        </w:rPr>
        <w:t xml:space="preserve">», </w:t>
      </w:r>
      <w:r w:rsidR="00AC710A" w:rsidRPr="00963904">
        <w:rPr>
          <w:rFonts w:ascii="Times New Roman" w:eastAsia="Times New Roman" w:hAnsi="Times New Roman" w:cs="Times New Roman"/>
          <w:color w:val="000000"/>
          <w:sz w:val="28"/>
          <w:szCs w:val="28"/>
          <w:lang w:eastAsia="ru-RU"/>
        </w:rPr>
        <w:t>ТОВ «</w:t>
      </w:r>
      <w:proofErr w:type="spellStart"/>
      <w:r w:rsidR="00AC710A" w:rsidRPr="00963904">
        <w:rPr>
          <w:rFonts w:ascii="Times New Roman" w:eastAsia="Times New Roman" w:hAnsi="Times New Roman" w:cs="Times New Roman"/>
          <w:color w:val="000000"/>
          <w:sz w:val="28"/>
          <w:szCs w:val="28"/>
          <w:lang w:eastAsia="ru-RU"/>
        </w:rPr>
        <w:t>Кононівський</w:t>
      </w:r>
      <w:proofErr w:type="spellEnd"/>
      <w:r w:rsidR="00AC710A" w:rsidRPr="00963904">
        <w:rPr>
          <w:rFonts w:ascii="Times New Roman" w:eastAsia="Times New Roman" w:hAnsi="Times New Roman" w:cs="Times New Roman"/>
          <w:color w:val="000000"/>
          <w:sz w:val="28"/>
          <w:szCs w:val="28"/>
          <w:lang w:eastAsia="ru-RU"/>
        </w:rPr>
        <w:t xml:space="preserve"> елеватор», </w:t>
      </w:r>
      <w:r w:rsidR="00BA57AE">
        <w:rPr>
          <w:rFonts w:ascii="Times New Roman" w:eastAsia="Times New Roman" w:hAnsi="Times New Roman" w:cs="Times New Roman"/>
          <w:color w:val="000000"/>
          <w:sz w:val="28"/>
          <w:szCs w:val="28"/>
          <w:lang w:eastAsia="ru-RU"/>
        </w:rPr>
        <w:t>ТОВ «</w:t>
      </w:r>
      <w:proofErr w:type="spellStart"/>
      <w:r w:rsidR="00BA57AE">
        <w:rPr>
          <w:rFonts w:ascii="Times New Roman" w:eastAsia="Times New Roman" w:hAnsi="Times New Roman" w:cs="Times New Roman"/>
          <w:color w:val="000000"/>
          <w:sz w:val="28"/>
          <w:szCs w:val="28"/>
          <w:lang w:eastAsia="ru-RU"/>
        </w:rPr>
        <w:t>Агріс</w:t>
      </w:r>
      <w:proofErr w:type="spellEnd"/>
      <w:r w:rsidR="00BA57AE">
        <w:rPr>
          <w:rFonts w:ascii="Times New Roman" w:eastAsia="Times New Roman" w:hAnsi="Times New Roman" w:cs="Times New Roman"/>
          <w:color w:val="000000"/>
          <w:sz w:val="28"/>
          <w:szCs w:val="28"/>
          <w:lang w:eastAsia="ru-RU"/>
        </w:rPr>
        <w:t>»,  СФГ «Дослідне»</w:t>
      </w:r>
      <w:r w:rsidR="00AC710A" w:rsidRPr="00963904">
        <w:rPr>
          <w:rFonts w:ascii="Times New Roman" w:eastAsia="Times New Roman" w:hAnsi="Times New Roman" w:cs="Times New Roman"/>
          <w:color w:val="000000"/>
          <w:sz w:val="28"/>
          <w:szCs w:val="28"/>
          <w:lang w:eastAsia="ru-RU"/>
        </w:rPr>
        <w:t>, ТОВ «</w:t>
      </w:r>
      <w:proofErr w:type="spellStart"/>
      <w:r w:rsidR="00AC710A" w:rsidRPr="00963904">
        <w:rPr>
          <w:rFonts w:ascii="Times New Roman" w:eastAsia="Times New Roman" w:hAnsi="Times New Roman" w:cs="Times New Roman"/>
          <w:color w:val="000000"/>
          <w:sz w:val="28"/>
          <w:szCs w:val="28"/>
          <w:lang w:eastAsia="ru-RU"/>
        </w:rPr>
        <w:t>Семенівська</w:t>
      </w:r>
      <w:proofErr w:type="spellEnd"/>
      <w:r w:rsidR="00AC710A" w:rsidRPr="00963904">
        <w:rPr>
          <w:rFonts w:ascii="Times New Roman" w:eastAsia="Times New Roman" w:hAnsi="Times New Roman" w:cs="Times New Roman"/>
          <w:color w:val="000000"/>
          <w:sz w:val="28"/>
          <w:szCs w:val="28"/>
          <w:lang w:eastAsia="ru-RU"/>
        </w:rPr>
        <w:t xml:space="preserve"> щедра земля», </w:t>
      </w:r>
      <w:proofErr w:type="spellStart"/>
      <w:r w:rsidR="00AC710A" w:rsidRPr="00963904">
        <w:rPr>
          <w:rFonts w:ascii="Times New Roman" w:eastAsia="Times New Roman" w:hAnsi="Times New Roman" w:cs="Times New Roman"/>
          <w:color w:val="000000"/>
          <w:sz w:val="28"/>
          <w:szCs w:val="28"/>
          <w:lang w:eastAsia="ru-RU"/>
        </w:rPr>
        <w:t>ДП</w:t>
      </w:r>
      <w:proofErr w:type="spellEnd"/>
      <w:r w:rsidR="00AC710A" w:rsidRPr="00963904">
        <w:rPr>
          <w:rFonts w:ascii="Times New Roman" w:eastAsia="Times New Roman" w:hAnsi="Times New Roman" w:cs="Times New Roman"/>
          <w:color w:val="000000"/>
          <w:sz w:val="28"/>
          <w:szCs w:val="28"/>
          <w:lang w:eastAsia="ru-RU"/>
        </w:rPr>
        <w:t xml:space="preserve"> «ШАНС АТП»</w:t>
      </w:r>
      <w:r w:rsidR="00C5042B">
        <w:rPr>
          <w:rFonts w:ascii="Times New Roman" w:eastAsia="Times New Roman" w:hAnsi="Times New Roman" w:cs="Times New Roman"/>
          <w:color w:val="000000"/>
          <w:sz w:val="28"/>
          <w:szCs w:val="28"/>
          <w:lang w:eastAsia="ru-RU"/>
        </w:rPr>
        <w:t xml:space="preserve">, </w:t>
      </w:r>
      <w:proofErr w:type="spellStart"/>
      <w:r w:rsidR="00C5042B" w:rsidRPr="00963904">
        <w:rPr>
          <w:rFonts w:ascii="Times New Roman" w:eastAsia="Times New Roman" w:hAnsi="Times New Roman" w:cs="Times New Roman"/>
          <w:color w:val="000000"/>
          <w:sz w:val="28"/>
          <w:szCs w:val="28"/>
          <w:lang w:eastAsia="ru-RU"/>
        </w:rPr>
        <w:t>Веселоподільська</w:t>
      </w:r>
      <w:proofErr w:type="spellEnd"/>
      <w:r w:rsidR="00C5042B" w:rsidRPr="00963904">
        <w:rPr>
          <w:rFonts w:ascii="Times New Roman" w:eastAsia="Times New Roman" w:hAnsi="Times New Roman" w:cs="Times New Roman"/>
          <w:color w:val="000000"/>
          <w:sz w:val="28"/>
          <w:szCs w:val="28"/>
          <w:lang w:eastAsia="ru-RU"/>
        </w:rPr>
        <w:t xml:space="preserve"> дослідно-селекційна ста</w:t>
      </w:r>
      <w:r w:rsidR="00C5042B" w:rsidRPr="00963904">
        <w:rPr>
          <w:rFonts w:ascii="Times New Roman" w:eastAsia="Times New Roman" w:hAnsi="Times New Roman" w:cs="Times New Roman"/>
          <w:color w:val="000000"/>
          <w:sz w:val="28"/>
          <w:szCs w:val="28"/>
          <w:lang w:eastAsia="ru-RU"/>
        </w:rPr>
        <w:t>н</w:t>
      </w:r>
      <w:r w:rsidR="00C5042B" w:rsidRPr="00963904">
        <w:rPr>
          <w:rFonts w:ascii="Times New Roman" w:eastAsia="Times New Roman" w:hAnsi="Times New Roman" w:cs="Times New Roman"/>
          <w:color w:val="000000"/>
          <w:sz w:val="28"/>
          <w:szCs w:val="28"/>
          <w:lang w:eastAsia="ru-RU"/>
        </w:rPr>
        <w:t>ція</w:t>
      </w:r>
      <w:r w:rsidR="00AC710A" w:rsidRPr="00963904">
        <w:rPr>
          <w:rFonts w:ascii="Times New Roman" w:eastAsia="Times New Roman" w:hAnsi="Times New Roman" w:cs="Times New Roman"/>
          <w:color w:val="000000"/>
          <w:sz w:val="28"/>
          <w:szCs w:val="28"/>
          <w:lang w:eastAsia="ru-RU"/>
        </w:rPr>
        <w:t>.</w:t>
      </w:r>
    </w:p>
    <w:p w:rsidR="00DF6503" w:rsidRPr="00E33515" w:rsidRDefault="00077351" w:rsidP="00963904">
      <w:pPr>
        <w:pStyle w:val="aa"/>
        <w:ind w:firstLine="708"/>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ВП </w:t>
      </w:r>
      <w:proofErr w:type="spellStart"/>
      <w:r>
        <w:rPr>
          <w:rFonts w:ascii="Times New Roman" w:eastAsia="Times New Roman" w:hAnsi="Times New Roman" w:cs="Times New Roman"/>
          <w:color w:val="000000"/>
          <w:sz w:val="28"/>
          <w:szCs w:val="28"/>
          <w:lang w:eastAsia="ru-RU"/>
        </w:rPr>
        <w:t>Семенівський</w:t>
      </w:r>
      <w:proofErr w:type="spellEnd"/>
      <w:r>
        <w:rPr>
          <w:rFonts w:ascii="Times New Roman" w:eastAsia="Times New Roman" w:hAnsi="Times New Roman" w:cs="Times New Roman"/>
          <w:color w:val="000000"/>
          <w:sz w:val="28"/>
          <w:szCs w:val="28"/>
          <w:lang w:eastAsia="ru-RU"/>
        </w:rPr>
        <w:t xml:space="preserve"> елеватор ТОВ «</w:t>
      </w:r>
      <w:proofErr w:type="spellStart"/>
      <w:r>
        <w:rPr>
          <w:rFonts w:ascii="Times New Roman" w:eastAsia="Times New Roman" w:hAnsi="Times New Roman" w:cs="Times New Roman"/>
          <w:color w:val="000000"/>
          <w:sz w:val="28"/>
          <w:szCs w:val="28"/>
          <w:lang w:eastAsia="ru-RU"/>
        </w:rPr>
        <w:t>Зерно-Агротрейд</w:t>
      </w:r>
      <w:proofErr w:type="spellEnd"/>
      <w:r>
        <w:rPr>
          <w:rFonts w:ascii="Times New Roman" w:eastAsia="Times New Roman" w:hAnsi="Times New Roman" w:cs="Times New Roman"/>
          <w:color w:val="000000"/>
          <w:sz w:val="28"/>
          <w:szCs w:val="28"/>
          <w:lang w:eastAsia="ru-RU"/>
        </w:rPr>
        <w:t>»  нове   зерноперер</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бне  підприємство</w:t>
      </w:r>
      <w:r w:rsidR="00E3351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що розпочало діяльність на території громади  з </w:t>
      </w:r>
      <w:r w:rsidR="00DF6503" w:rsidRPr="00E33515">
        <w:rPr>
          <w:rFonts w:ascii="Times New Roman" w:hAnsi="Times New Roman" w:cs="Times New Roman"/>
          <w:sz w:val="28"/>
          <w:szCs w:val="28"/>
        </w:rPr>
        <w:t>1 липня 2019 року</w:t>
      </w:r>
      <w:r w:rsidRPr="00E33515">
        <w:rPr>
          <w:rFonts w:ascii="Times New Roman" w:hAnsi="Times New Roman" w:cs="Times New Roman"/>
          <w:sz w:val="28"/>
          <w:szCs w:val="28"/>
        </w:rPr>
        <w:t xml:space="preserve"> та стало</w:t>
      </w:r>
      <w:r w:rsidR="00DF6503" w:rsidRPr="00E33515">
        <w:rPr>
          <w:rFonts w:ascii="Times New Roman" w:hAnsi="Times New Roman" w:cs="Times New Roman"/>
          <w:sz w:val="28"/>
          <w:szCs w:val="28"/>
        </w:rPr>
        <w:t xml:space="preserve"> одним із  підприємств, які наповнюють бюджет територіал</w:t>
      </w:r>
      <w:r w:rsidR="00DF6503" w:rsidRPr="00E33515">
        <w:rPr>
          <w:rFonts w:ascii="Times New Roman" w:hAnsi="Times New Roman" w:cs="Times New Roman"/>
          <w:sz w:val="28"/>
          <w:szCs w:val="28"/>
        </w:rPr>
        <w:t>ь</w:t>
      </w:r>
      <w:r w:rsidR="00DF6503" w:rsidRPr="00E33515">
        <w:rPr>
          <w:rFonts w:ascii="Times New Roman" w:hAnsi="Times New Roman" w:cs="Times New Roman"/>
          <w:sz w:val="28"/>
          <w:szCs w:val="28"/>
        </w:rPr>
        <w:t>ної громади зі сплати</w:t>
      </w:r>
      <w:r w:rsidR="00F455B8">
        <w:rPr>
          <w:rFonts w:ascii="Times New Roman" w:hAnsi="Times New Roman" w:cs="Times New Roman"/>
          <w:sz w:val="28"/>
          <w:szCs w:val="28"/>
        </w:rPr>
        <w:t xml:space="preserve"> </w:t>
      </w:r>
      <w:r w:rsidR="00DF6503" w:rsidRPr="00E33515">
        <w:rPr>
          <w:rFonts w:ascii="Times New Roman" w:hAnsi="Times New Roman" w:cs="Times New Roman"/>
          <w:sz w:val="28"/>
          <w:szCs w:val="28"/>
        </w:rPr>
        <w:t>ПДФО</w:t>
      </w:r>
      <w:r w:rsidRPr="00E33515">
        <w:rPr>
          <w:rFonts w:ascii="Times New Roman" w:hAnsi="Times New Roman" w:cs="Times New Roman"/>
          <w:sz w:val="28"/>
          <w:szCs w:val="28"/>
        </w:rPr>
        <w:t xml:space="preserve"> та </w:t>
      </w:r>
      <w:r w:rsidR="00DF6503" w:rsidRPr="00E33515">
        <w:rPr>
          <w:rFonts w:ascii="Times New Roman" w:hAnsi="Times New Roman" w:cs="Times New Roman"/>
          <w:sz w:val="28"/>
          <w:szCs w:val="28"/>
        </w:rPr>
        <w:t>плати  податку на нерухоме майно.</w:t>
      </w:r>
      <w:r w:rsidR="00E33515">
        <w:rPr>
          <w:rFonts w:ascii="Times New Roman" w:hAnsi="Times New Roman" w:cs="Times New Roman"/>
          <w:sz w:val="28"/>
          <w:szCs w:val="28"/>
        </w:rPr>
        <w:t xml:space="preserve"> С</w:t>
      </w:r>
      <w:r w:rsidR="00DF6503" w:rsidRPr="00E33515">
        <w:rPr>
          <w:rFonts w:ascii="Times New Roman" w:hAnsi="Times New Roman" w:cs="Times New Roman"/>
          <w:sz w:val="28"/>
          <w:szCs w:val="28"/>
        </w:rPr>
        <w:t>ередньо</w:t>
      </w:r>
      <w:r w:rsidR="00DF6503" w:rsidRPr="00E33515">
        <w:rPr>
          <w:rFonts w:ascii="Times New Roman" w:hAnsi="Times New Roman" w:cs="Times New Roman"/>
          <w:sz w:val="28"/>
          <w:szCs w:val="28"/>
        </w:rPr>
        <w:t>о</w:t>
      </w:r>
      <w:r w:rsidR="00DF6503" w:rsidRPr="00E33515">
        <w:rPr>
          <w:rFonts w:ascii="Times New Roman" w:hAnsi="Times New Roman" w:cs="Times New Roman"/>
          <w:sz w:val="28"/>
          <w:szCs w:val="28"/>
        </w:rPr>
        <w:t xml:space="preserve">блікова чисельність працюючих на підприємстві складає </w:t>
      </w:r>
      <w:r w:rsidRPr="00E33515">
        <w:rPr>
          <w:rFonts w:ascii="Times New Roman" w:hAnsi="Times New Roman" w:cs="Times New Roman"/>
          <w:sz w:val="28"/>
          <w:szCs w:val="28"/>
        </w:rPr>
        <w:t xml:space="preserve">58 </w:t>
      </w:r>
      <w:r w:rsidR="00DF6503" w:rsidRPr="00E33515">
        <w:rPr>
          <w:rFonts w:ascii="Times New Roman" w:hAnsi="Times New Roman" w:cs="Times New Roman"/>
          <w:sz w:val="28"/>
          <w:szCs w:val="28"/>
        </w:rPr>
        <w:t xml:space="preserve"> осіб. Середня з</w:t>
      </w:r>
      <w:r w:rsidR="00DF6503" w:rsidRPr="00E33515">
        <w:rPr>
          <w:rFonts w:ascii="Times New Roman" w:hAnsi="Times New Roman" w:cs="Times New Roman"/>
          <w:sz w:val="28"/>
          <w:szCs w:val="28"/>
        </w:rPr>
        <w:t>а</w:t>
      </w:r>
      <w:r w:rsidR="00DF6503" w:rsidRPr="00E33515">
        <w:rPr>
          <w:rFonts w:ascii="Times New Roman" w:hAnsi="Times New Roman" w:cs="Times New Roman"/>
          <w:sz w:val="28"/>
          <w:szCs w:val="28"/>
        </w:rPr>
        <w:t xml:space="preserve">робітна плата по підприємству складає  </w:t>
      </w:r>
      <w:r w:rsidRPr="00E33515">
        <w:rPr>
          <w:rFonts w:ascii="Times New Roman" w:hAnsi="Times New Roman" w:cs="Times New Roman"/>
          <w:sz w:val="28"/>
          <w:szCs w:val="28"/>
        </w:rPr>
        <w:t>6</w:t>
      </w:r>
      <w:r w:rsidR="009A4B7E">
        <w:rPr>
          <w:rFonts w:ascii="Times New Roman" w:hAnsi="Times New Roman" w:cs="Times New Roman"/>
          <w:sz w:val="28"/>
          <w:szCs w:val="28"/>
        </w:rPr>
        <w:t xml:space="preserve"> </w:t>
      </w:r>
      <w:r w:rsidRPr="00E33515">
        <w:rPr>
          <w:rFonts w:ascii="Times New Roman" w:hAnsi="Times New Roman" w:cs="Times New Roman"/>
          <w:sz w:val="28"/>
          <w:szCs w:val="28"/>
        </w:rPr>
        <w:t>500,</w:t>
      </w:r>
      <w:r w:rsidR="00DF6503" w:rsidRPr="00E33515">
        <w:rPr>
          <w:rFonts w:ascii="Times New Roman" w:hAnsi="Times New Roman" w:cs="Times New Roman"/>
          <w:sz w:val="28"/>
          <w:szCs w:val="28"/>
        </w:rPr>
        <w:t>00 грн.</w:t>
      </w:r>
    </w:p>
    <w:p w:rsidR="004C7F53" w:rsidRDefault="00D36809" w:rsidP="00963904">
      <w:pPr>
        <w:pStyle w:val="aa"/>
        <w:ind w:firstLine="708"/>
        <w:jc w:val="both"/>
        <w:rPr>
          <w:rFonts w:ascii="Times New Roman" w:hAnsi="Times New Roman" w:cs="Times New Roman"/>
          <w:sz w:val="28"/>
          <w:szCs w:val="28"/>
        </w:rPr>
      </w:pPr>
      <w:proofErr w:type="spellStart"/>
      <w:r w:rsidRPr="009A18A1">
        <w:rPr>
          <w:rFonts w:ascii="Times New Roman" w:hAnsi="Times New Roman" w:cs="Times New Roman"/>
          <w:sz w:val="28"/>
          <w:szCs w:val="28"/>
        </w:rPr>
        <w:t>Веселоподільська</w:t>
      </w:r>
      <w:proofErr w:type="spellEnd"/>
      <w:r w:rsidRPr="009A18A1">
        <w:rPr>
          <w:rFonts w:ascii="Times New Roman" w:hAnsi="Times New Roman" w:cs="Times New Roman"/>
          <w:sz w:val="28"/>
          <w:szCs w:val="28"/>
        </w:rPr>
        <w:t xml:space="preserve"> дослідно-селекційна станція Інституту цукрових бур</w:t>
      </w:r>
      <w:r w:rsidRPr="009A18A1">
        <w:rPr>
          <w:rFonts w:ascii="Times New Roman" w:hAnsi="Times New Roman" w:cs="Times New Roman"/>
          <w:sz w:val="28"/>
          <w:szCs w:val="28"/>
        </w:rPr>
        <w:t>я</w:t>
      </w:r>
      <w:r w:rsidRPr="009A18A1">
        <w:rPr>
          <w:rFonts w:ascii="Times New Roman" w:hAnsi="Times New Roman" w:cs="Times New Roman"/>
          <w:sz w:val="28"/>
          <w:szCs w:val="28"/>
        </w:rPr>
        <w:t xml:space="preserve">ків та енергетичних культур ААН України є одним із основних підприємств, які наповнюють бюджет територіальної громади </w:t>
      </w:r>
      <w:r w:rsidR="002B4C8C" w:rsidRPr="009A18A1">
        <w:rPr>
          <w:rFonts w:ascii="Times New Roman" w:hAnsi="Times New Roman" w:cs="Times New Roman"/>
          <w:sz w:val="28"/>
          <w:szCs w:val="28"/>
        </w:rPr>
        <w:t>зі сплати</w:t>
      </w:r>
      <w:r w:rsidR="009A4B7E">
        <w:rPr>
          <w:rFonts w:ascii="Times New Roman" w:hAnsi="Times New Roman" w:cs="Times New Roman"/>
          <w:sz w:val="28"/>
          <w:szCs w:val="28"/>
        </w:rPr>
        <w:t xml:space="preserve"> </w:t>
      </w:r>
      <w:r w:rsidRPr="009A18A1">
        <w:rPr>
          <w:rFonts w:ascii="Times New Roman" w:hAnsi="Times New Roman" w:cs="Times New Roman"/>
          <w:sz w:val="28"/>
          <w:szCs w:val="28"/>
        </w:rPr>
        <w:t>ПДФО</w:t>
      </w:r>
      <w:r w:rsidR="00595079" w:rsidRPr="009A18A1">
        <w:rPr>
          <w:rFonts w:ascii="Times New Roman" w:hAnsi="Times New Roman" w:cs="Times New Roman"/>
          <w:sz w:val="28"/>
          <w:szCs w:val="28"/>
        </w:rPr>
        <w:t xml:space="preserve">. </w:t>
      </w:r>
      <w:r w:rsidR="009A18A1">
        <w:rPr>
          <w:rFonts w:ascii="Times New Roman" w:hAnsi="Times New Roman" w:cs="Times New Roman"/>
          <w:sz w:val="28"/>
          <w:szCs w:val="28"/>
        </w:rPr>
        <w:t>С</w:t>
      </w:r>
      <w:r w:rsidRPr="009A18A1">
        <w:rPr>
          <w:rFonts w:ascii="Times New Roman" w:hAnsi="Times New Roman" w:cs="Times New Roman"/>
          <w:sz w:val="28"/>
          <w:szCs w:val="28"/>
        </w:rPr>
        <w:t>ередньооблік</w:t>
      </w:r>
      <w:r w:rsidRPr="009A18A1">
        <w:rPr>
          <w:rFonts w:ascii="Times New Roman" w:hAnsi="Times New Roman" w:cs="Times New Roman"/>
          <w:sz w:val="28"/>
          <w:szCs w:val="28"/>
        </w:rPr>
        <w:t>о</w:t>
      </w:r>
      <w:r w:rsidRPr="009A18A1">
        <w:rPr>
          <w:rFonts w:ascii="Times New Roman" w:hAnsi="Times New Roman" w:cs="Times New Roman"/>
          <w:sz w:val="28"/>
          <w:szCs w:val="28"/>
        </w:rPr>
        <w:t>ва чисельність працюючих на підприємстві складає 1</w:t>
      </w:r>
      <w:r w:rsidR="009A18A1" w:rsidRPr="009A18A1">
        <w:rPr>
          <w:rFonts w:ascii="Times New Roman" w:hAnsi="Times New Roman" w:cs="Times New Roman"/>
          <w:sz w:val="28"/>
          <w:szCs w:val="28"/>
        </w:rPr>
        <w:t>71</w:t>
      </w:r>
      <w:r w:rsidR="009A18A1">
        <w:rPr>
          <w:rFonts w:ascii="Times New Roman" w:hAnsi="Times New Roman" w:cs="Times New Roman"/>
          <w:sz w:val="28"/>
          <w:szCs w:val="28"/>
        </w:rPr>
        <w:t xml:space="preserve"> особа</w:t>
      </w:r>
      <w:r w:rsidRPr="009A18A1">
        <w:rPr>
          <w:rFonts w:ascii="Times New Roman" w:hAnsi="Times New Roman" w:cs="Times New Roman"/>
          <w:sz w:val="28"/>
          <w:szCs w:val="28"/>
        </w:rPr>
        <w:t>, з яких 2</w:t>
      </w:r>
      <w:r w:rsidR="009A18A1" w:rsidRPr="009A18A1">
        <w:rPr>
          <w:rFonts w:ascii="Times New Roman" w:hAnsi="Times New Roman" w:cs="Times New Roman"/>
          <w:sz w:val="28"/>
          <w:szCs w:val="28"/>
        </w:rPr>
        <w:t>0</w:t>
      </w:r>
      <w:r w:rsidR="00B0239D">
        <w:rPr>
          <w:rFonts w:ascii="Times New Roman" w:hAnsi="Times New Roman" w:cs="Times New Roman"/>
          <w:sz w:val="28"/>
          <w:szCs w:val="28"/>
        </w:rPr>
        <w:t xml:space="preserve"> </w:t>
      </w:r>
      <w:r w:rsidR="009A18A1">
        <w:rPr>
          <w:rFonts w:ascii="Times New Roman" w:hAnsi="Times New Roman" w:cs="Times New Roman"/>
          <w:sz w:val="28"/>
          <w:szCs w:val="28"/>
        </w:rPr>
        <w:t xml:space="preserve">осіб є </w:t>
      </w:r>
      <w:r w:rsidRPr="009A18A1">
        <w:rPr>
          <w:rFonts w:ascii="Times New Roman" w:hAnsi="Times New Roman" w:cs="Times New Roman"/>
          <w:sz w:val="28"/>
          <w:szCs w:val="28"/>
        </w:rPr>
        <w:t xml:space="preserve"> науковими співробітниками. Середня заробітна плата по підприємству </w:t>
      </w:r>
      <w:r w:rsidR="00595079" w:rsidRPr="009A18A1">
        <w:rPr>
          <w:rFonts w:ascii="Times New Roman" w:hAnsi="Times New Roman" w:cs="Times New Roman"/>
          <w:sz w:val="28"/>
          <w:szCs w:val="28"/>
        </w:rPr>
        <w:t xml:space="preserve">складає </w:t>
      </w:r>
      <w:r w:rsidR="0076404B">
        <w:rPr>
          <w:rFonts w:ascii="Times New Roman" w:hAnsi="Times New Roman" w:cs="Times New Roman"/>
          <w:sz w:val="28"/>
          <w:szCs w:val="28"/>
        </w:rPr>
        <w:t>7312,00</w:t>
      </w:r>
      <w:r w:rsidR="00B0239D">
        <w:rPr>
          <w:rFonts w:ascii="Times New Roman" w:hAnsi="Times New Roman" w:cs="Times New Roman"/>
          <w:sz w:val="28"/>
          <w:szCs w:val="28"/>
        </w:rPr>
        <w:t xml:space="preserve"> </w:t>
      </w:r>
      <w:r w:rsidR="0076404B">
        <w:rPr>
          <w:rFonts w:ascii="Times New Roman" w:hAnsi="Times New Roman" w:cs="Times New Roman"/>
          <w:sz w:val="28"/>
          <w:szCs w:val="28"/>
        </w:rPr>
        <w:t xml:space="preserve">грн. </w:t>
      </w:r>
      <w:r w:rsidRPr="009A18A1">
        <w:rPr>
          <w:rFonts w:ascii="Times New Roman" w:hAnsi="Times New Roman" w:cs="Times New Roman"/>
          <w:sz w:val="28"/>
          <w:szCs w:val="28"/>
        </w:rPr>
        <w:t>Але, поряд з тим, підприємство являється державною структурою, земля знаходиться на праві постійного користування, тому плата за землю не сплачується.</w:t>
      </w:r>
    </w:p>
    <w:p w:rsidR="00C5042B" w:rsidRDefault="00C5042B" w:rsidP="00963904">
      <w:pPr>
        <w:pStyle w:val="aa"/>
        <w:ind w:firstLine="708"/>
        <w:jc w:val="both"/>
        <w:rPr>
          <w:rFonts w:ascii="Times New Roman" w:hAnsi="Times New Roman" w:cs="Times New Roman"/>
          <w:sz w:val="28"/>
          <w:szCs w:val="28"/>
        </w:rPr>
      </w:pPr>
      <w:r w:rsidRPr="00802931">
        <w:rPr>
          <w:rFonts w:ascii="Times New Roman" w:hAnsi="Times New Roman" w:cs="Times New Roman"/>
          <w:sz w:val="28"/>
          <w:szCs w:val="28"/>
        </w:rPr>
        <w:lastRenderedPageBreak/>
        <w:t xml:space="preserve">На території громади </w:t>
      </w:r>
      <w:proofErr w:type="spellStart"/>
      <w:r w:rsidRPr="00802931">
        <w:rPr>
          <w:rFonts w:ascii="Times New Roman" w:hAnsi="Times New Roman" w:cs="Times New Roman"/>
          <w:sz w:val="28"/>
          <w:szCs w:val="28"/>
        </w:rPr>
        <w:t>Семенівської</w:t>
      </w:r>
      <w:proofErr w:type="spellEnd"/>
      <w:r w:rsidRPr="00802931">
        <w:rPr>
          <w:rFonts w:ascii="Times New Roman" w:hAnsi="Times New Roman" w:cs="Times New Roman"/>
          <w:sz w:val="28"/>
          <w:szCs w:val="28"/>
        </w:rPr>
        <w:t xml:space="preserve"> селищ</w:t>
      </w:r>
      <w:r w:rsidR="00382B60" w:rsidRPr="00802931">
        <w:rPr>
          <w:rFonts w:ascii="Times New Roman" w:hAnsi="Times New Roman" w:cs="Times New Roman"/>
          <w:sz w:val="28"/>
          <w:szCs w:val="28"/>
        </w:rPr>
        <w:t>ної ради (ОТГ) зареєстровано  3</w:t>
      </w:r>
      <w:r w:rsidR="00085143">
        <w:rPr>
          <w:rFonts w:ascii="Times New Roman" w:hAnsi="Times New Roman" w:cs="Times New Roman"/>
          <w:sz w:val="28"/>
          <w:szCs w:val="28"/>
        </w:rPr>
        <w:t>27</w:t>
      </w:r>
      <w:r w:rsidR="00382B60" w:rsidRPr="00802931">
        <w:rPr>
          <w:rFonts w:ascii="Times New Roman" w:hAnsi="Times New Roman" w:cs="Times New Roman"/>
          <w:sz w:val="28"/>
          <w:szCs w:val="28"/>
        </w:rPr>
        <w:t xml:space="preserve"> </w:t>
      </w:r>
      <w:r w:rsidRPr="00802931">
        <w:rPr>
          <w:rFonts w:ascii="Times New Roman" w:hAnsi="Times New Roman" w:cs="Times New Roman"/>
          <w:sz w:val="28"/>
          <w:szCs w:val="28"/>
        </w:rPr>
        <w:t> </w:t>
      </w:r>
      <w:r w:rsidR="00382B60" w:rsidRPr="00802931">
        <w:rPr>
          <w:rFonts w:ascii="Times New Roman" w:hAnsi="Times New Roman" w:cs="Times New Roman"/>
          <w:sz w:val="28"/>
          <w:szCs w:val="28"/>
        </w:rPr>
        <w:t xml:space="preserve">фізичні особи - </w:t>
      </w:r>
      <w:r w:rsidRPr="00802931">
        <w:rPr>
          <w:rFonts w:ascii="Times New Roman" w:hAnsi="Times New Roman" w:cs="Times New Roman"/>
          <w:sz w:val="28"/>
          <w:szCs w:val="28"/>
        </w:rPr>
        <w:t>суб’єкти підприємницької діяльності</w:t>
      </w:r>
      <w:r w:rsidR="00382B60">
        <w:rPr>
          <w:rFonts w:ascii="Times New Roman" w:hAnsi="Times New Roman" w:cs="Times New Roman"/>
          <w:sz w:val="28"/>
          <w:szCs w:val="28"/>
        </w:rPr>
        <w:t>, що перебувають на спрощеній системі оподаткування та сплачують єдиний податок, з них:</w:t>
      </w:r>
    </w:p>
    <w:p w:rsidR="00382B60" w:rsidRDefault="00802931" w:rsidP="00963904">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латники єдиного податку першої групи  - 22 чол.,</w:t>
      </w:r>
    </w:p>
    <w:p w:rsidR="00382B60" w:rsidRDefault="00802931" w:rsidP="00963904">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 xml:space="preserve">латники податку другої групи – 203 чол., </w:t>
      </w:r>
    </w:p>
    <w:p w:rsidR="00F0432D" w:rsidRDefault="00802931" w:rsidP="00F0432D">
      <w:pPr>
        <w:pStyle w:val="aa"/>
        <w:ind w:firstLine="708"/>
        <w:jc w:val="both"/>
        <w:rPr>
          <w:rFonts w:ascii="Times New Roman" w:hAnsi="Times New Roman" w:cs="Times New Roman"/>
          <w:sz w:val="28"/>
          <w:szCs w:val="28"/>
        </w:rPr>
      </w:pPr>
      <w:r>
        <w:rPr>
          <w:rFonts w:ascii="Times New Roman" w:hAnsi="Times New Roman" w:cs="Times New Roman"/>
          <w:sz w:val="28"/>
          <w:szCs w:val="28"/>
        </w:rPr>
        <w:t>п</w:t>
      </w:r>
      <w:r w:rsidR="00382B60">
        <w:rPr>
          <w:rFonts w:ascii="Times New Roman" w:hAnsi="Times New Roman" w:cs="Times New Roman"/>
          <w:sz w:val="28"/>
          <w:szCs w:val="28"/>
        </w:rPr>
        <w:t>латники єди</w:t>
      </w:r>
      <w:r w:rsidR="00085143">
        <w:rPr>
          <w:rFonts w:ascii="Times New Roman" w:hAnsi="Times New Roman" w:cs="Times New Roman"/>
          <w:sz w:val="28"/>
          <w:szCs w:val="28"/>
        </w:rPr>
        <w:t>ного податку третьої  групи – 102</w:t>
      </w:r>
      <w:r w:rsidR="00382B60">
        <w:rPr>
          <w:rFonts w:ascii="Times New Roman" w:hAnsi="Times New Roman" w:cs="Times New Roman"/>
          <w:sz w:val="28"/>
          <w:szCs w:val="28"/>
        </w:rPr>
        <w:t xml:space="preserve"> чол.</w:t>
      </w:r>
    </w:p>
    <w:p w:rsidR="00382B60" w:rsidRDefault="00382B60" w:rsidP="00382B60">
      <w:pPr>
        <w:pStyle w:val="aa"/>
        <w:jc w:val="both"/>
        <w:rPr>
          <w:rFonts w:ascii="Times New Roman" w:hAnsi="Times New Roman" w:cs="Times New Roman"/>
          <w:sz w:val="28"/>
          <w:szCs w:val="28"/>
        </w:rPr>
      </w:pPr>
      <w:r>
        <w:rPr>
          <w:rFonts w:ascii="Times New Roman" w:hAnsi="Times New Roman" w:cs="Times New Roman"/>
          <w:sz w:val="28"/>
          <w:szCs w:val="28"/>
        </w:rPr>
        <w:tab/>
        <w:t>Також зареєстровано  36 юридичних осіб, що застосовують спрощену с</w:t>
      </w:r>
      <w:r>
        <w:rPr>
          <w:rFonts w:ascii="Times New Roman" w:hAnsi="Times New Roman" w:cs="Times New Roman"/>
          <w:sz w:val="28"/>
          <w:szCs w:val="28"/>
        </w:rPr>
        <w:t>и</w:t>
      </w:r>
      <w:r>
        <w:rPr>
          <w:rFonts w:ascii="Times New Roman" w:hAnsi="Times New Roman" w:cs="Times New Roman"/>
          <w:sz w:val="28"/>
          <w:szCs w:val="28"/>
        </w:rPr>
        <w:t>стему оподаткування, перебуваючи на третій групі</w:t>
      </w:r>
      <w:r w:rsidR="00802931">
        <w:rPr>
          <w:rFonts w:ascii="Times New Roman" w:hAnsi="Times New Roman" w:cs="Times New Roman"/>
          <w:sz w:val="28"/>
          <w:szCs w:val="28"/>
        </w:rPr>
        <w:t xml:space="preserve">, та </w:t>
      </w:r>
      <w:r w:rsidR="00085143">
        <w:rPr>
          <w:rFonts w:ascii="Times New Roman" w:hAnsi="Times New Roman" w:cs="Times New Roman"/>
          <w:sz w:val="28"/>
          <w:szCs w:val="28"/>
        </w:rPr>
        <w:t>33</w:t>
      </w:r>
      <w:r w:rsidR="00802931">
        <w:rPr>
          <w:rFonts w:ascii="Times New Roman" w:hAnsi="Times New Roman" w:cs="Times New Roman"/>
          <w:sz w:val="28"/>
          <w:szCs w:val="28"/>
        </w:rPr>
        <w:t xml:space="preserve"> сільськогосподарс</w:t>
      </w:r>
      <w:r w:rsidR="00802931">
        <w:rPr>
          <w:rFonts w:ascii="Times New Roman" w:hAnsi="Times New Roman" w:cs="Times New Roman"/>
          <w:sz w:val="28"/>
          <w:szCs w:val="28"/>
        </w:rPr>
        <w:t>ь</w:t>
      </w:r>
      <w:r w:rsidR="00802931">
        <w:rPr>
          <w:rFonts w:ascii="Times New Roman" w:hAnsi="Times New Roman" w:cs="Times New Roman"/>
          <w:sz w:val="28"/>
          <w:szCs w:val="28"/>
        </w:rPr>
        <w:t>ких товаровиробників – юридичних осіб обрали четверту групу оподаткування.</w:t>
      </w:r>
    </w:p>
    <w:p w:rsidR="00802931" w:rsidRDefault="00802931" w:rsidP="00382B60">
      <w:pPr>
        <w:pStyle w:val="aa"/>
        <w:jc w:val="both"/>
        <w:rPr>
          <w:rFonts w:ascii="Times New Roman" w:eastAsia="Times New Roman" w:hAnsi="Times New Roman" w:cs="Times New Roman"/>
          <w:bCs/>
          <w:color w:val="000000"/>
          <w:sz w:val="28"/>
          <w:szCs w:val="28"/>
        </w:rPr>
      </w:pPr>
    </w:p>
    <w:p w:rsidR="009D2806" w:rsidRDefault="009D2806" w:rsidP="00382B60">
      <w:pPr>
        <w:pStyle w:val="aa"/>
        <w:jc w:val="both"/>
        <w:rPr>
          <w:rFonts w:ascii="Times New Roman" w:eastAsia="Times New Roman" w:hAnsi="Times New Roman" w:cs="Times New Roman"/>
          <w:bCs/>
          <w:color w:val="000000"/>
          <w:sz w:val="28"/>
          <w:szCs w:val="28"/>
        </w:rPr>
      </w:pPr>
    </w:p>
    <w:p w:rsidR="009D2806" w:rsidRPr="00963904" w:rsidRDefault="009D2806" w:rsidP="00382B60">
      <w:pPr>
        <w:pStyle w:val="aa"/>
        <w:jc w:val="both"/>
        <w:rPr>
          <w:rFonts w:ascii="Times New Roman" w:eastAsia="Times New Roman" w:hAnsi="Times New Roman" w:cs="Times New Roman"/>
          <w:bCs/>
          <w:color w:val="000000"/>
          <w:sz w:val="28"/>
          <w:szCs w:val="28"/>
        </w:rPr>
      </w:pPr>
    </w:p>
    <w:p w:rsidR="00AC710A" w:rsidRPr="004C7F53" w:rsidRDefault="00AC710A" w:rsidP="004C7F53">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4C7F53">
        <w:rPr>
          <w:rFonts w:ascii="Times New Roman" w:eastAsia="Times New Roman" w:hAnsi="Times New Roman" w:cs="Times New Roman"/>
          <w:b/>
          <w:color w:val="000000"/>
          <w:sz w:val="28"/>
          <w:szCs w:val="28"/>
          <w:lang w:eastAsia="ru-RU"/>
        </w:rPr>
        <w:t>Екологічна інфраструктура</w:t>
      </w:r>
    </w:p>
    <w:p w:rsidR="00E74904" w:rsidRPr="00963904" w:rsidRDefault="00E74904" w:rsidP="00720C33">
      <w:pPr>
        <w:shd w:val="clear" w:color="auto" w:fill="FFFFFF"/>
        <w:spacing w:after="0" w:line="240" w:lineRule="auto"/>
        <w:ind w:firstLine="301"/>
        <w:textAlignment w:val="baseline"/>
        <w:rPr>
          <w:rFonts w:ascii="Times New Roman" w:eastAsia="Times New Roman" w:hAnsi="Times New Roman" w:cs="Times New Roman"/>
          <w:b/>
          <w:i/>
          <w:color w:val="000000"/>
          <w:sz w:val="28"/>
          <w:szCs w:val="28"/>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color w:val="000000"/>
          <w:sz w:val="28"/>
          <w:szCs w:val="28"/>
          <w:lang w:eastAsia="ru-RU"/>
        </w:rPr>
        <w:t xml:space="preserve">До екологічної інфраструктури належить </w:t>
      </w:r>
      <w:r w:rsidRPr="00963904">
        <w:rPr>
          <w:rFonts w:ascii="Times New Roman" w:eastAsia="Times New Roman" w:hAnsi="Times New Roman" w:cs="Times New Roman"/>
          <w:bCs/>
          <w:iCs/>
          <w:color w:val="000000"/>
          <w:sz w:val="28"/>
          <w:szCs w:val="28"/>
          <w:bdr w:val="none" w:sz="0" w:space="0" w:color="auto" w:frame="1"/>
          <w:lang w:eastAsia="ru-RU"/>
        </w:rPr>
        <w:t xml:space="preserve">сміттєзвалище ТПВ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94425A" w:rsidRDefault="0094425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 xml:space="preserve">КП «Благоустрій» здійснює вивіз твердих побутових відходів на </w:t>
      </w:r>
      <w:proofErr w:type="spellStart"/>
      <w:r>
        <w:rPr>
          <w:rFonts w:ascii="Times New Roman" w:eastAsia="Times New Roman" w:hAnsi="Times New Roman" w:cs="Times New Roman"/>
          <w:bCs/>
          <w:iCs/>
          <w:color w:val="000000"/>
          <w:sz w:val="28"/>
          <w:szCs w:val="28"/>
          <w:bdr w:val="none" w:sz="0" w:space="0" w:color="auto" w:frame="1"/>
          <w:lang w:eastAsia="ru-RU"/>
        </w:rPr>
        <w:t>сміттє</w:t>
      </w:r>
      <w:r w:rsidR="00A12190">
        <w:rPr>
          <w:rFonts w:ascii="Times New Roman" w:eastAsia="Times New Roman" w:hAnsi="Times New Roman" w:cs="Times New Roman"/>
          <w:bCs/>
          <w:iCs/>
          <w:color w:val="000000"/>
          <w:sz w:val="28"/>
          <w:szCs w:val="28"/>
          <w:bdr w:val="none" w:sz="0" w:space="0" w:color="auto" w:frame="1"/>
          <w:lang w:eastAsia="ru-RU"/>
        </w:rPr>
        <w:t>-</w:t>
      </w:r>
      <w:r>
        <w:rPr>
          <w:rFonts w:ascii="Times New Roman" w:eastAsia="Times New Roman" w:hAnsi="Times New Roman" w:cs="Times New Roman"/>
          <w:bCs/>
          <w:iCs/>
          <w:color w:val="000000"/>
          <w:sz w:val="28"/>
          <w:szCs w:val="28"/>
          <w:bdr w:val="none" w:sz="0" w:space="0" w:color="auto" w:frame="1"/>
          <w:lang w:eastAsia="ru-RU"/>
        </w:rPr>
        <w:t>звалище</w:t>
      </w:r>
      <w:proofErr w:type="spellEnd"/>
      <w:r>
        <w:rPr>
          <w:rFonts w:ascii="Times New Roman" w:eastAsia="Times New Roman" w:hAnsi="Times New Roman" w:cs="Times New Roman"/>
          <w:bCs/>
          <w:iCs/>
          <w:color w:val="000000"/>
          <w:sz w:val="28"/>
          <w:szCs w:val="28"/>
          <w:bdr w:val="none" w:sz="0" w:space="0" w:color="auto" w:frame="1"/>
          <w:lang w:eastAsia="ru-RU"/>
        </w:rPr>
        <w:t xml:space="preserve"> із </w:t>
      </w:r>
      <w:proofErr w:type="spellStart"/>
      <w:r>
        <w:rPr>
          <w:rFonts w:ascii="Times New Roman" w:eastAsia="Times New Roman" w:hAnsi="Times New Roman" w:cs="Times New Roman"/>
          <w:bCs/>
          <w:iCs/>
          <w:color w:val="000000"/>
          <w:sz w:val="28"/>
          <w:szCs w:val="28"/>
          <w:bdr w:val="none" w:sz="0" w:space="0" w:color="auto" w:frame="1"/>
          <w:lang w:eastAsia="ru-RU"/>
        </w:rPr>
        <w:t>смт.Семенівка</w:t>
      </w:r>
      <w:proofErr w:type="spellEnd"/>
      <w:r>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Pr>
          <w:rFonts w:ascii="Times New Roman" w:eastAsia="Times New Roman" w:hAnsi="Times New Roman" w:cs="Times New Roman"/>
          <w:bCs/>
          <w:iCs/>
          <w:color w:val="000000"/>
          <w:sz w:val="28"/>
          <w:szCs w:val="28"/>
          <w:bdr w:val="none" w:sz="0" w:space="0" w:color="auto" w:frame="1"/>
          <w:lang w:eastAsia="ru-RU"/>
        </w:rPr>
        <w:t>с.Тарас</w:t>
      </w:r>
      <w:r w:rsidR="00B0239D">
        <w:rPr>
          <w:rFonts w:ascii="Times New Roman" w:eastAsia="Times New Roman" w:hAnsi="Times New Roman" w:cs="Times New Roman"/>
          <w:bCs/>
          <w:iCs/>
          <w:color w:val="000000"/>
          <w:sz w:val="28"/>
          <w:szCs w:val="28"/>
          <w:bdr w:val="none" w:sz="0" w:space="0" w:color="auto" w:frame="1"/>
          <w:lang w:eastAsia="ru-RU"/>
        </w:rPr>
        <w:t>івка</w:t>
      </w:r>
      <w:proofErr w:type="spellEnd"/>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B0239D">
        <w:rPr>
          <w:rFonts w:ascii="Times New Roman" w:eastAsia="Times New Roman" w:hAnsi="Times New Roman" w:cs="Times New Roman"/>
          <w:bCs/>
          <w:iCs/>
          <w:color w:val="000000"/>
          <w:sz w:val="28"/>
          <w:szCs w:val="28"/>
          <w:bdr w:val="none" w:sz="0" w:space="0" w:color="auto" w:frame="1"/>
          <w:lang w:eastAsia="ru-RU"/>
        </w:rPr>
        <w:t>с.Карпиха</w:t>
      </w:r>
      <w:proofErr w:type="spellEnd"/>
      <w:r w:rsidR="00AE50F1">
        <w:rPr>
          <w:rFonts w:ascii="Times New Roman" w:eastAsia="Times New Roman" w:hAnsi="Times New Roman" w:cs="Times New Roman"/>
          <w:bCs/>
          <w:iCs/>
          <w:color w:val="000000"/>
          <w:sz w:val="28"/>
          <w:szCs w:val="28"/>
          <w:bdr w:val="none" w:sz="0" w:space="0" w:color="auto" w:frame="1"/>
          <w:lang w:eastAsia="ru-RU"/>
        </w:rPr>
        <w:t>,</w:t>
      </w:r>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с.Вереміївка</w:t>
      </w:r>
      <w:proofErr w:type="spellEnd"/>
      <w:r w:rsidR="00AE50F1">
        <w:rPr>
          <w:rFonts w:ascii="Times New Roman" w:eastAsia="Times New Roman" w:hAnsi="Times New Roman" w:cs="Times New Roman"/>
          <w:bCs/>
          <w:iCs/>
          <w:color w:val="000000"/>
          <w:sz w:val="28"/>
          <w:szCs w:val="28"/>
          <w:bdr w:val="none" w:sz="0" w:space="0" w:color="auto" w:frame="1"/>
          <w:lang w:eastAsia="ru-RU"/>
        </w:rPr>
        <w:t xml:space="preserve"> </w:t>
      </w:r>
      <w:r w:rsidR="00A12190">
        <w:rPr>
          <w:rFonts w:ascii="Times New Roman" w:eastAsia="Times New Roman" w:hAnsi="Times New Roman" w:cs="Times New Roman"/>
          <w:bCs/>
          <w:iCs/>
          <w:color w:val="000000"/>
          <w:sz w:val="28"/>
          <w:szCs w:val="28"/>
          <w:bdr w:val="none" w:sz="0" w:space="0" w:color="auto" w:frame="1"/>
          <w:lang w:eastAsia="ru-RU"/>
        </w:rPr>
        <w:t xml:space="preserve">        </w:t>
      </w:r>
      <w:r w:rsidR="00AE50F1">
        <w:rPr>
          <w:rFonts w:ascii="Times New Roman" w:eastAsia="Times New Roman" w:hAnsi="Times New Roman" w:cs="Times New Roman"/>
          <w:bCs/>
          <w:iCs/>
          <w:color w:val="000000"/>
          <w:sz w:val="28"/>
          <w:szCs w:val="28"/>
          <w:bdr w:val="none" w:sz="0" w:space="0" w:color="auto" w:frame="1"/>
          <w:lang w:eastAsia="ru-RU"/>
        </w:rPr>
        <w:t>та</w:t>
      </w:r>
      <w:r w:rsidR="00B0239D">
        <w:rPr>
          <w:rFonts w:ascii="Times New Roman" w:eastAsia="Times New Roman" w:hAnsi="Times New Roman" w:cs="Times New Roman"/>
          <w:bCs/>
          <w:iCs/>
          <w:color w:val="000000"/>
          <w:sz w:val="28"/>
          <w:szCs w:val="28"/>
          <w:bdr w:val="none" w:sz="0" w:space="0" w:color="auto" w:frame="1"/>
          <w:lang w:eastAsia="ru-RU"/>
        </w:rPr>
        <w:t xml:space="preserve">             </w:t>
      </w:r>
      <w:r w:rsidR="00AE50F1">
        <w:rPr>
          <w:rFonts w:ascii="Times New Roman" w:eastAsia="Times New Roman" w:hAnsi="Times New Roman" w:cs="Times New Roman"/>
          <w:bCs/>
          <w:iCs/>
          <w:color w:val="000000"/>
          <w:sz w:val="28"/>
          <w:szCs w:val="28"/>
          <w:bdr w:val="none" w:sz="0" w:space="0" w:color="auto" w:frame="1"/>
          <w:lang w:eastAsia="ru-RU"/>
        </w:rPr>
        <w:t xml:space="preserve"> с. Веселий Поділ  і с. </w:t>
      </w:r>
      <w:proofErr w:type="spellStart"/>
      <w:r w:rsidR="00AE50F1">
        <w:rPr>
          <w:rFonts w:ascii="Times New Roman" w:eastAsia="Times New Roman" w:hAnsi="Times New Roman" w:cs="Times New Roman"/>
          <w:bCs/>
          <w:iCs/>
          <w:color w:val="000000"/>
          <w:sz w:val="28"/>
          <w:szCs w:val="28"/>
          <w:bdr w:val="none" w:sz="0" w:space="0" w:color="auto" w:frame="1"/>
          <w:lang w:eastAsia="ru-RU"/>
        </w:rPr>
        <w:t>Паніванівка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що є одним з основних факторів забезпече</w:t>
      </w:r>
      <w:r w:rsidR="00932131">
        <w:rPr>
          <w:rFonts w:ascii="Times New Roman" w:eastAsia="Times New Roman" w:hAnsi="Times New Roman" w:cs="Times New Roman"/>
          <w:bCs/>
          <w:iCs/>
          <w:color w:val="000000"/>
          <w:sz w:val="28"/>
          <w:szCs w:val="28"/>
          <w:bdr w:val="none" w:sz="0" w:space="0" w:color="auto" w:frame="1"/>
          <w:lang w:eastAsia="ru-RU"/>
        </w:rPr>
        <w:t>н</w:t>
      </w:r>
      <w:r w:rsidR="00932131">
        <w:rPr>
          <w:rFonts w:ascii="Times New Roman" w:eastAsia="Times New Roman" w:hAnsi="Times New Roman" w:cs="Times New Roman"/>
          <w:bCs/>
          <w:iCs/>
          <w:color w:val="000000"/>
          <w:sz w:val="28"/>
          <w:szCs w:val="28"/>
          <w:bdr w:val="none" w:sz="0" w:space="0" w:color="auto" w:frame="1"/>
          <w:lang w:eastAsia="ru-RU"/>
        </w:rPr>
        <w:t>ня санітарного благополуччя населених пунктів.</w:t>
      </w:r>
      <w:r>
        <w:rPr>
          <w:rFonts w:ascii="Times New Roman" w:eastAsia="Times New Roman" w:hAnsi="Times New Roman" w:cs="Times New Roman"/>
          <w:bCs/>
          <w:iCs/>
          <w:color w:val="000000"/>
          <w:sz w:val="28"/>
          <w:szCs w:val="28"/>
          <w:bdr w:val="none" w:sz="0" w:space="0" w:color="auto" w:frame="1"/>
          <w:lang w:eastAsia="ru-RU"/>
        </w:rPr>
        <w:t xml:space="preserve"> Для вивозу сміття комунальне підприємство забезпечене сміттєзбиральною машиною та трактором з прич</w:t>
      </w:r>
      <w:r>
        <w:rPr>
          <w:rFonts w:ascii="Times New Roman" w:eastAsia="Times New Roman" w:hAnsi="Times New Roman" w:cs="Times New Roman"/>
          <w:bCs/>
          <w:iCs/>
          <w:color w:val="000000"/>
          <w:sz w:val="28"/>
          <w:szCs w:val="28"/>
          <w:bdr w:val="none" w:sz="0" w:space="0" w:color="auto" w:frame="1"/>
          <w:lang w:eastAsia="ru-RU"/>
        </w:rPr>
        <w:t>е</w:t>
      </w:r>
      <w:r>
        <w:rPr>
          <w:rFonts w:ascii="Times New Roman" w:eastAsia="Times New Roman" w:hAnsi="Times New Roman" w:cs="Times New Roman"/>
          <w:bCs/>
          <w:iCs/>
          <w:color w:val="000000"/>
          <w:sz w:val="28"/>
          <w:szCs w:val="28"/>
          <w:bdr w:val="none" w:sz="0" w:space="0" w:color="auto" w:frame="1"/>
          <w:lang w:eastAsia="ru-RU"/>
        </w:rPr>
        <w:t>пом.</w:t>
      </w:r>
    </w:p>
    <w:p w:rsidR="00767E2D" w:rsidRDefault="00227E95"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themeColor="text1"/>
          <w:sz w:val="28"/>
          <w:szCs w:val="28"/>
          <w:bdr w:val="none" w:sz="0" w:space="0" w:color="auto" w:frame="1"/>
          <w:lang w:eastAsia="ru-RU"/>
        </w:rPr>
      </w:pPr>
      <w:r w:rsidRPr="0097460A">
        <w:rPr>
          <w:rFonts w:ascii="Times New Roman" w:eastAsia="Times New Roman" w:hAnsi="Times New Roman" w:cs="Times New Roman"/>
          <w:bCs/>
          <w:iCs/>
          <w:color w:val="000000" w:themeColor="text1"/>
          <w:sz w:val="28"/>
          <w:szCs w:val="28"/>
          <w:bdr w:val="none" w:sz="0" w:space="0" w:color="auto" w:frame="1"/>
          <w:lang w:eastAsia="ru-RU"/>
        </w:rPr>
        <w:t>З метою  поліпшення рівня обслуговування споживачів та  якості надання житлово-комунальних послуг,  благоустрою, санітарного стану та озеле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не</w:t>
      </w:r>
      <w:r w:rsidRPr="0097460A">
        <w:rPr>
          <w:rFonts w:ascii="Times New Roman" w:eastAsia="Times New Roman" w:hAnsi="Times New Roman" w:cs="Times New Roman"/>
          <w:bCs/>
          <w:iCs/>
          <w:color w:val="000000" w:themeColor="text1"/>
          <w:sz w:val="28"/>
          <w:szCs w:val="28"/>
          <w:bdr w:val="none" w:sz="0" w:space="0" w:color="auto" w:frame="1"/>
          <w:lang w:eastAsia="ru-RU"/>
        </w:rPr>
        <w:t>ння, рішенням  громади було затверджено</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 «Правила благоустрою та утримання т</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риторій населених пунктів Семенівської селищної ради». </w:t>
      </w:r>
    </w:p>
    <w:p w:rsidR="006B051A" w:rsidRPr="00963904" w:rsidRDefault="0072722B"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271C7D">
        <w:rPr>
          <w:rFonts w:ascii="Times New Roman" w:eastAsia="Times New Roman" w:hAnsi="Times New Roman" w:cs="Times New Roman"/>
          <w:bCs/>
          <w:iCs/>
          <w:sz w:val="28"/>
          <w:szCs w:val="28"/>
          <w:bdr w:val="none" w:sz="0" w:space="0" w:color="auto" w:frame="1"/>
          <w:lang w:eastAsia="ru-RU"/>
        </w:rPr>
        <w:t xml:space="preserve">Центральна садиба </w:t>
      </w:r>
      <w:proofErr w:type="spellStart"/>
      <w:r w:rsidRPr="00271C7D">
        <w:rPr>
          <w:rFonts w:ascii="Times New Roman" w:eastAsia="Times New Roman" w:hAnsi="Times New Roman" w:cs="Times New Roman"/>
          <w:bCs/>
          <w:iCs/>
          <w:sz w:val="28"/>
          <w:szCs w:val="28"/>
          <w:bdr w:val="none" w:sz="0" w:space="0" w:color="auto" w:frame="1"/>
          <w:lang w:eastAsia="ru-RU"/>
        </w:rPr>
        <w:t>Семенівської</w:t>
      </w:r>
      <w:proofErr w:type="spellEnd"/>
      <w:r w:rsidRPr="00271C7D">
        <w:rPr>
          <w:rFonts w:ascii="Times New Roman" w:eastAsia="Times New Roman" w:hAnsi="Times New Roman" w:cs="Times New Roman"/>
          <w:bCs/>
          <w:iCs/>
          <w:sz w:val="28"/>
          <w:szCs w:val="28"/>
          <w:bdr w:val="none" w:sz="0" w:space="0" w:color="auto" w:frame="1"/>
          <w:lang w:eastAsia="ru-RU"/>
        </w:rPr>
        <w:t xml:space="preserve"> селищної </w:t>
      </w:r>
      <w:r w:rsidR="00271C7D" w:rsidRPr="00271C7D">
        <w:rPr>
          <w:rFonts w:ascii="Times New Roman" w:eastAsia="Times New Roman" w:hAnsi="Times New Roman" w:cs="Times New Roman"/>
          <w:bCs/>
          <w:iCs/>
          <w:sz w:val="28"/>
          <w:szCs w:val="28"/>
          <w:bdr w:val="none" w:sz="0" w:space="0" w:color="auto" w:frame="1"/>
          <w:lang w:eastAsia="ru-RU"/>
        </w:rPr>
        <w:t xml:space="preserve">об’єднаної територіальної  громади </w:t>
      </w:r>
      <w:r w:rsidRPr="00271C7D">
        <w:rPr>
          <w:rFonts w:ascii="Times New Roman" w:eastAsia="Times New Roman" w:hAnsi="Times New Roman" w:cs="Times New Roman"/>
          <w:bCs/>
          <w:iCs/>
          <w:sz w:val="28"/>
          <w:szCs w:val="28"/>
          <w:bdr w:val="none" w:sz="0" w:space="0" w:color="auto" w:frame="1"/>
          <w:lang w:eastAsia="ru-RU"/>
        </w:rPr>
        <w:t xml:space="preserve"> знаходиться на берегах річки Крива Руда.</w:t>
      </w:r>
      <w:r w:rsidRPr="0072722B">
        <w:rPr>
          <w:rFonts w:ascii="Times New Roman" w:eastAsia="Times New Roman" w:hAnsi="Times New Roman" w:cs="Times New Roman"/>
          <w:bCs/>
          <w:iCs/>
          <w:sz w:val="28"/>
          <w:szCs w:val="28"/>
          <w:bdr w:val="none" w:sz="0" w:space="0" w:color="auto" w:frame="1"/>
          <w:lang w:eastAsia="ru-RU"/>
        </w:rPr>
        <w:t xml:space="preserve"> Довжина річки 14 км. Річ</w:t>
      </w:r>
      <w:r w:rsidRPr="0072722B">
        <w:rPr>
          <w:rFonts w:ascii="Times New Roman" w:eastAsia="Times New Roman" w:hAnsi="Times New Roman" w:cs="Times New Roman"/>
          <w:bCs/>
          <w:iCs/>
          <w:sz w:val="28"/>
          <w:szCs w:val="28"/>
          <w:bdr w:val="none" w:sz="0" w:space="0" w:color="auto" w:frame="1"/>
          <w:lang w:eastAsia="ru-RU"/>
        </w:rPr>
        <w:t>и</w:t>
      </w:r>
      <w:r w:rsidRPr="0072722B">
        <w:rPr>
          <w:rFonts w:ascii="Times New Roman" w:eastAsia="Times New Roman" w:hAnsi="Times New Roman" w:cs="Times New Roman"/>
          <w:bCs/>
          <w:iCs/>
          <w:sz w:val="28"/>
          <w:szCs w:val="28"/>
          <w:bdr w:val="none" w:sz="0" w:space="0" w:color="auto" w:frame="1"/>
          <w:lang w:eastAsia="ru-RU"/>
        </w:rPr>
        <w:t xml:space="preserve">ще завширшки 2-4 м, </w:t>
      </w:r>
      <w:proofErr w:type="spellStart"/>
      <w:r w:rsidRPr="0072722B">
        <w:rPr>
          <w:rFonts w:ascii="Times New Roman" w:eastAsia="Times New Roman" w:hAnsi="Times New Roman" w:cs="Times New Roman"/>
          <w:bCs/>
          <w:iCs/>
          <w:sz w:val="28"/>
          <w:szCs w:val="28"/>
          <w:bdr w:val="none" w:sz="0" w:space="0" w:color="auto" w:frame="1"/>
          <w:lang w:eastAsia="ru-RU"/>
        </w:rPr>
        <w:t>завивисте</w:t>
      </w:r>
      <w:proofErr w:type="spellEnd"/>
      <w:r w:rsidRPr="0072722B">
        <w:rPr>
          <w:rFonts w:ascii="Times New Roman" w:eastAsia="Times New Roman" w:hAnsi="Times New Roman" w:cs="Times New Roman"/>
          <w:bCs/>
          <w:iCs/>
          <w:sz w:val="28"/>
          <w:szCs w:val="28"/>
          <w:bdr w:val="none" w:sz="0" w:space="0" w:color="auto" w:frame="1"/>
          <w:lang w:eastAsia="ru-RU"/>
        </w:rPr>
        <w:t xml:space="preserve">, у </w:t>
      </w:r>
      <w:r w:rsidR="00271C7D" w:rsidRPr="0072722B">
        <w:rPr>
          <w:rFonts w:ascii="Times New Roman" w:eastAsia="Times New Roman" w:hAnsi="Times New Roman" w:cs="Times New Roman"/>
          <w:bCs/>
          <w:iCs/>
          <w:sz w:val="28"/>
          <w:szCs w:val="28"/>
          <w:bdr w:val="none" w:sz="0" w:space="0" w:color="auto" w:frame="1"/>
          <w:lang w:eastAsia="ru-RU"/>
        </w:rPr>
        <w:t>верхів’ї</w:t>
      </w:r>
      <w:r w:rsidRPr="0072722B">
        <w:rPr>
          <w:rFonts w:ascii="Times New Roman" w:eastAsia="Times New Roman" w:hAnsi="Times New Roman" w:cs="Times New Roman"/>
          <w:bCs/>
          <w:iCs/>
          <w:sz w:val="28"/>
          <w:szCs w:val="28"/>
          <w:bdr w:val="none" w:sz="0" w:space="0" w:color="auto" w:frame="1"/>
          <w:lang w:eastAsia="ru-RU"/>
        </w:rPr>
        <w:t xml:space="preserve"> пересихає, у пониззі невиразне, заб</w:t>
      </w:r>
      <w:r w:rsidRPr="0072722B">
        <w:rPr>
          <w:rFonts w:ascii="Times New Roman" w:eastAsia="Times New Roman" w:hAnsi="Times New Roman" w:cs="Times New Roman"/>
          <w:bCs/>
          <w:iCs/>
          <w:sz w:val="28"/>
          <w:szCs w:val="28"/>
          <w:bdr w:val="none" w:sz="0" w:space="0" w:color="auto" w:frame="1"/>
          <w:lang w:eastAsia="ru-RU"/>
        </w:rPr>
        <w:t>о</w:t>
      </w:r>
      <w:r w:rsidRPr="0072722B">
        <w:rPr>
          <w:rFonts w:ascii="Times New Roman" w:eastAsia="Times New Roman" w:hAnsi="Times New Roman" w:cs="Times New Roman"/>
          <w:bCs/>
          <w:iCs/>
          <w:sz w:val="28"/>
          <w:szCs w:val="28"/>
          <w:bdr w:val="none" w:sz="0" w:space="0" w:color="auto" w:frame="1"/>
          <w:lang w:eastAsia="ru-RU"/>
        </w:rPr>
        <w:t>лочене. Споруджено  гідрологічний заказник «</w:t>
      </w:r>
      <w:proofErr w:type="spellStart"/>
      <w:r w:rsidRPr="0072722B">
        <w:rPr>
          <w:rFonts w:ascii="Times New Roman" w:eastAsia="Times New Roman" w:hAnsi="Times New Roman" w:cs="Times New Roman"/>
          <w:bCs/>
          <w:iCs/>
          <w:sz w:val="28"/>
          <w:szCs w:val="28"/>
          <w:bdr w:val="none" w:sz="0" w:space="0" w:color="auto" w:frame="1"/>
          <w:lang w:eastAsia="ru-RU"/>
        </w:rPr>
        <w:t>Криворудський</w:t>
      </w:r>
      <w:proofErr w:type="spellEnd"/>
      <w:r w:rsidRPr="0072722B">
        <w:rPr>
          <w:rFonts w:ascii="Times New Roman" w:eastAsia="Times New Roman" w:hAnsi="Times New Roman" w:cs="Times New Roman"/>
          <w:bCs/>
          <w:iCs/>
          <w:sz w:val="28"/>
          <w:szCs w:val="28"/>
          <w:bdr w:val="none" w:sz="0" w:space="0" w:color="auto" w:frame="1"/>
          <w:lang w:eastAsia="ru-RU"/>
        </w:rPr>
        <w:t>» 260 га. на тер</w:t>
      </w:r>
      <w:r w:rsidRPr="0072722B">
        <w:rPr>
          <w:rFonts w:ascii="Times New Roman" w:eastAsia="Times New Roman" w:hAnsi="Times New Roman" w:cs="Times New Roman"/>
          <w:bCs/>
          <w:iCs/>
          <w:sz w:val="28"/>
          <w:szCs w:val="28"/>
          <w:bdr w:val="none" w:sz="0" w:space="0" w:color="auto" w:frame="1"/>
          <w:lang w:eastAsia="ru-RU"/>
        </w:rPr>
        <w:t>и</w:t>
      </w:r>
      <w:r w:rsidRPr="0072722B">
        <w:rPr>
          <w:rFonts w:ascii="Times New Roman" w:eastAsia="Times New Roman" w:hAnsi="Times New Roman" w:cs="Times New Roman"/>
          <w:bCs/>
          <w:iCs/>
          <w:sz w:val="28"/>
          <w:szCs w:val="28"/>
          <w:bdr w:val="none" w:sz="0" w:space="0" w:color="auto" w:frame="1"/>
          <w:lang w:eastAsia="ru-RU"/>
        </w:rPr>
        <w:t xml:space="preserve">торіях </w:t>
      </w:r>
      <w:proofErr w:type="spellStart"/>
      <w:r w:rsidRPr="0072722B">
        <w:rPr>
          <w:rFonts w:ascii="Times New Roman" w:eastAsia="Times New Roman" w:hAnsi="Times New Roman" w:cs="Times New Roman"/>
          <w:bCs/>
          <w:iCs/>
          <w:sz w:val="28"/>
          <w:szCs w:val="28"/>
          <w:bdr w:val="none" w:sz="0" w:space="0" w:color="auto" w:frame="1"/>
          <w:lang w:eastAsia="ru-RU"/>
        </w:rPr>
        <w:t>смт.Семенівка</w:t>
      </w:r>
      <w:proofErr w:type="spellEnd"/>
      <w:r w:rsidRPr="0072722B">
        <w:rPr>
          <w:rFonts w:ascii="Times New Roman" w:eastAsia="Times New Roman" w:hAnsi="Times New Roman" w:cs="Times New Roman"/>
          <w:bCs/>
          <w:iCs/>
          <w:sz w:val="28"/>
          <w:szCs w:val="28"/>
          <w:bdr w:val="none" w:sz="0" w:space="0" w:color="auto" w:frame="1"/>
          <w:lang w:eastAsia="ru-RU"/>
        </w:rPr>
        <w:t xml:space="preserve"> та </w:t>
      </w:r>
      <w:proofErr w:type="spellStart"/>
      <w:r w:rsidRPr="0072722B">
        <w:rPr>
          <w:rFonts w:ascii="Times New Roman" w:eastAsia="Times New Roman" w:hAnsi="Times New Roman" w:cs="Times New Roman"/>
          <w:bCs/>
          <w:iCs/>
          <w:sz w:val="28"/>
          <w:szCs w:val="28"/>
          <w:bdr w:val="none" w:sz="0" w:space="0" w:color="auto" w:frame="1"/>
          <w:lang w:eastAsia="ru-RU"/>
        </w:rPr>
        <w:t>с.Веселий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Поділ </w:t>
      </w:r>
      <w:r>
        <w:rPr>
          <w:rFonts w:ascii="Times New Roman" w:eastAsia="Times New Roman" w:hAnsi="Times New Roman" w:cs="Times New Roman"/>
          <w:bCs/>
          <w:iCs/>
          <w:color w:val="000000"/>
          <w:sz w:val="28"/>
          <w:szCs w:val="28"/>
          <w:bdr w:val="none" w:sz="0" w:space="0" w:color="auto" w:frame="1"/>
          <w:lang w:eastAsia="ru-RU"/>
        </w:rPr>
        <w:t xml:space="preserve">та  ландшафтний </w:t>
      </w:r>
      <w:proofErr w:type="spellStart"/>
      <w:r>
        <w:rPr>
          <w:rFonts w:ascii="Times New Roman" w:eastAsia="Times New Roman" w:hAnsi="Times New Roman" w:cs="Times New Roman"/>
          <w:bCs/>
          <w:iCs/>
          <w:color w:val="000000"/>
          <w:sz w:val="28"/>
          <w:szCs w:val="28"/>
          <w:bdr w:val="none" w:sz="0" w:space="0" w:color="auto" w:frame="1"/>
          <w:lang w:eastAsia="ru-RU"/>
        </w:rPr>
        <w:t>заказний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«Острів» 60 г</w:t>
      </w:r>
      <w:r w:rsidR="00D263C8">
        <w:rPr>
          <w:rFonts w:ascii="Times New Roman" w:eastAsia="Times New Roman" w:hAnsi="Times New Roman" w:cs="Times New Roman"/>
          <w:bCs/>
          <w:iCs/>
          <w:color w:val="000000"/>
          <w:sz w:val="28"/>
          <w:szCs w:val="28"/>
          <w:bdr w:val="none" w:sz="0" w:space="0" w:color="auto" w:frame="1"/>
          <w:lang w:eastAsia="ru-RU"/>
        </w:rPr>
        <w:t xml:space="preserve">а. на території </w:t>
      </w:r>
      <w:proofErr w:type="spellStart"/>
      <w:r w:rsidR="00D263C8">
        <w:rPr>
          <w:rFonts w:ascii="Times New Roman" w:eastAsia="Times New Roman" w:hAnsi="Times New Roman" w:cs="Times New Roman"/>
          <w:bCs/>
          <w:iCs/>
          <w:color w:val="000000"/>
          <w:sz w:val="28"/>
          <w:szCs w:val="28"/>
          <w:bdr w:val="none" w:sz="0" w:space="0" w:color="auto" w:frame="1"/>
          <w:lang w:eastAsia="ru-RU"/>
        </w:rPr>
        <w:t>с.Веселий</w:t>
      </w:r>
      <w:proofErr w:type="spellEnd"/>
      <w:r w:rsidR="00D263C8">
        <w:rPr>
          <w:rFonts w:ascii="Times New Roman" w:eastAsia="Times New Roman" w:hAnsi="Times New Roman" w:cs="Times New Roman"/>
          <w:bCs/>
          <w:iCs/>
          <w:color w:val="000000"/>
          <w:sz w:val="28"/>
          <w:szCs w:val="28"/>
          <w:bdr w:val="none" w:sz="0" w:space="0" w:color="auto" w:frame="1"/>
          <w:lang w:eastAsia="ru-RU"/>
        </w:rPr>
        <w:t xml:space="preserve"> Поділ, а також біля села Нова </w:t>
      </w:r>
      <w:proofErr w:type="spellStart"/>
      <w:r w:rsidR="00D263C8">
        <w:rPr>
          <w:rFonts w:ascii="Times New Roman" w:eastAsia="Times New Roman" w:hAnsi="Times New Roman" w:cs="Times New Roman"/>
          <w:bCs/>
          <w:iCs/>
          <w:color w:val="000000"/>
          <w:sz w:val="28"/>
          <w:szCs w:val="28"/>
          <w:bdr w:val="none" w:sz="0" w:space="0" w:color="auto" w:frame="1"/>
          <w:lang w:eastAsia="ru-RU"/>
        </w:rPr>
        <w:t>Олексадрівка</w:t>
      </w:r>
      <w:proofErr w:type="spellEnd"/>
      <w:r w:rsidR="00D263C8">
        <w:rPr>
          <w:rFonts w:ascii="Times New Roman" w:eastAsia="Times New Roman" w:hAnsi="Times New Roman" w:cs="Times New Roman"/>
          <w:bCs/>
          <w:iCs/>
          <w:color w:val="000000"/>
          <w:sz w:val="28"/>
          <w:szCs w:val="28"/>
          <w:bdr w:val="none" w:sz="0" w:space="0" w:color="auto" w:frame="1"/>
          <w:lang w:eastAsia="ru-RU"/>
        </w:rPr>
        <w:t xml:space="preserve">  гідрол</w:t>
      </w:r>
      <w:r w:rsidR="00D263C8">
        <w:rPr>
          <w:rFonts w:ascii="Times New Roman" w:eastAsia="Times New Roman" w:hAnsi="Times New Roman" w:cs="Times New Roman"/>
          <w:bCs/>
          <w:iCs/>
          <w:color w:val="000000"/>
          <w:sz w:val="28"/>
          <w:szCs w:val="28"/>
          <w:bdr w:val="none" w:sz="0" w:space="0" w:color="auto" w:frame="1"/>
          <w:lang w:eastAsia="ru-RU"/>
        </w:rPr>
        <w:t>о</w:t>
      </w:r>
      <w:r w:rsidR="00D263C8">
        <w:rPr>
          <w:rFonts w:ascii="Times New Roman" w:eastAsia="Times New Roman" w:hAnsi="Times New Roman" w:cs="Times New Roman"/>
          <w:bCs/>
          <w:iCs/>
          <w:color w:val="000000"/>
          <w:sz w:val="28"/>
          <w:szCs w:val="28"/>
          <w:bdr w:val="none" w:sz="0" w:space="0" w:color="auto" w:frame="1"/>
          <w:lang w:eastAsia="ru-RU"/>
        </w:rPr>
        <w:t>гічний заказник місцевого значення «</w:t>
      </w:r>
      <w:proofErr w:type="spellStart"/>
      <w:r w:rsidR="00D263C8">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D263C8">
        <w:rPr>
          <w:rFonts w:ascii="Times New Roman" w:eastAsia="Times New Roman" w:hAnsi="Times New Roman" w:cs="Times New Roman"/>
          <w:bCs/>
          <w:iCs/>
          <w:color w:val="000000"/>
          <w:sz w:val="28"/>
          <w:szCs w:val="28"/>
          <w:bdr w:val="none" w:sz="0" w:space="0" w:color="auto" w:frame="1"/>
          <w:lang w:eastAsia="ru-RU"/>
        </w:rPr>
        <w:t>» площею 161 га.</w:t>
      </w:r>
    </w:p>
    <w:p w:rsidR="002E1E80" w:rsidRDefault="002513C9" w:rsidP="0084766C">
      <w:pPr>
        <w:shd w:val="clear" w:color="auto" w:fill="FFFFFF"/>
        <w:spacing w:after="0" w:line="240" w:lineRule="auto"/>
        <w:textAlignment w:val="baseline"/>
        <w:rPr>
          <w:rFonts w:ascii="Times New Roman" w:eastAsia="Times New Roman" w:hAnsi="Times New Roman" w:cs="Times New Roman"/>
          <w:b/>
          <w:bCs/>
          <w:i/>
          <w:iCs/>
          <w:color w:val="FF0000"/>
          <w:sz w:val="28"/>
          <w:szCs w:val="28"/>
          <w:bdr w:val="none" w:sz="0" w:space="0" w:color="auto" w:frame="1"/>
          <w:lang w:eastAsia="ru-RU"/>
        </w:rPr>
      </w:pPr>
      <w:r w:rsidRPr="00212995">
        <w:rPr>
          <w:rFonts w:ascii="Times New Roman" w:eastAsia="Times New Roman" w:hAnsi="Times New Roman" w:cs="Times New Roman"/>
          <w:b/>
          <w:bCs/>
          <w:i/>
          <w:iCs/>
          <w:color w:val="FF0000"/>
          <w:sz w:val="28"/>
          <w:szCs w:val="28"/>
          <w:bdr w:val="none" w:sz="0" w:space="0" w:color="auto" w:frame="1"/>
          <w:lang w:eastAsia="ru-RU"/>
        </w:rPr>
        <w:tab/>
      </w:r>
    </w:p>
    <w:p w:rsidR="004C7F53" w:rsidRPr="00212995" w:rsidRDefault="004C7F53" w:rsidP="0084766C">
      <w:pPr>
        <w:shd w:val="clear" w:color="auto" w:fill="FFFFFF"/>
        <w:spacing w:after="0" w:line="240" w:lineRule="auto"/>
        <w:textAlignment w:val="baseline"/>
        <w:rPr>
          <w:rFonts w:ascii="Times New Roman" w:eastAsia="Times New Roman" w:hAnsi="Times New Roman" w:cs="Times New Roman"/>
          <w:b/>
          <w:bCs/>
          <w:i/>
          <w:iCs/>
          <w:color w:val="FF0000"/>
          <w:sz w:val="28"/>
          <w:szCs w:val="28"/>
          <w:bdr w:val="none" w:sz="0" w:space="0" w:color="auto" w:frame="1"/>
          <w:lang w:eastAsia="ru-RU"/>
        </w:rPr>
      </w:pPr>
    </w:p>
    <w:p w:rsidR="00AC710A" w:rsidRPr="004C7F53" w:rsidRDefault="00AC710A" w:rsidP="004C7F53">
      <w:pPr>
        <w:shd w:val="clear" w:color="auto" w:fill="FFFFFF"/>
        <w:spacing w:after="0" w:line="240" w:lineRule="auto"/>
        <w:jc w:val="center"/>
        <w:textAlignment w:val="baseline"/>
        <w:rPr>
          <w:rFonts w:ascii="Times New Roman" w:eastAsia="Times New Roman" w:hAnsi="Times New Roman" w:cs="Times New Roman"/>
          <w:b/>
          <w:bCs/>
          <w:iCs/>
          <w:color w:val="000000"/>
          <w:sz w:val="28"/>
          <w:szCs w:val="28"/>
          <w:bdr w:val="none" w:sz="0" w:space="0" w:color="auto" w:frame="1"/>
          <w:lang w:eastAsia="ru-RU"/>
        </w:rPr>
      </w:pPr>
      <w:r w:rsidRPr="004C7F53">
        <w:rPr>
          <w:rFonts w:ascii="Times New Roman" w:eastAsia="Times New Roman" w:hAnsi="Times New Roman" w:cs="Times New Roman"/>
          <w:b/>
          <w:bCs/>
          <w:iCs/>
          <w:color w:val="000000"/>
          <w:sz w:val="28"/>
          <w:szCs w:val="28"/>
          <w:bdr w:val="none" w:sz="0" w:space="0" w:color="auto" w:frame="1"/>
          <w:lang w:eastAsia="ru-RU"/>
        </w:rPr>
        <w:t>Енергетична інфраструктура</w:t>
      </w:r>
    </w:p>
    <w:p w:rsidR="00E74904" w:rsidRPr="00963904" w:rsidRDefault="00E74904" w:rsidP="0084766C">
      <w:pPr>
        <w:shd w:val="clear" w:color="auto" w:fill="FFFFFF"/>
        <w:spacing w:after="0" w:line="240" w:lineRule="auto"/>
        <w:textAlignment w:val="baseline"/>
        <w:rPr>
          <w:rFonts w:ascii="Times New Roman" w:eastAsia="Times New Roman" w:hAnsi="Times New Roman" w:cs="Times New Roman"/>
          <w:b/>
          <w:bCs/>
          <w:i/>
          <w:iCs/>
          <w:color w:val="000000"/>
          <w:sz w:val="28"/>
          <w:szCs w:val="28"/>
          <w:bdr w:val="none" w:sz="0" w:space="0" w:color="auto" w:frame="1"/>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Енергетичну інфраструктуру представляють:</w:t>
      </w:r>
    </w:p>
    <w:p w:rsidR="000258E1" w:rsidRPr="00963904" w:rsidRDefault="000258E1"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0258E1" w:rsidRPr="00734C0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
          <w:bCs/>
          <w:iCs/>
          <w:color w:val="000000"/>
          <w:sz w:val="28"/>
          <w:szCs w:val="28"/>
          <w:bdr w:val="none" w:sz="0" w:space="0" w:color="auto" w:frame="1"/>
          <w:lang w:eastAsia="ru-RU"/>
        </w:rPr>
      </w:pPr>
      <w:proofErr w:type="spellStart"/>
      <w:r w:rsidRPr="00734C0D">
        <w:rPr>
          <w:rFonts w:ascii="Times New Roman" w:eastAsia="Times New Roman" w:hAnsi="Times New Roman" w:cs="Times New Roman"/>
          <w:b/>
          <w:bCs/>
          <w:iCs/>
          <w:color w:val="000000"/>
          <w:sz w:val="28"/>
          <w:szCs w:val="28"/>
          <w:bdr w:val="none" w:sz="0" w:space="0" w:color="auto" w:frame="1"/>
          <w:lang w:eastAsia="ru-RU"/>
        </w:rPr>
        <w:t>Семенівськ</w:t>
      </w:r>
      <w:r w:rsidR="000258E1" w:rsidRPr="00734C0D">
        <w:rPr>
          <w:rFonts w:ascii="Times New Roman" w:eastAsia="Times New Roman" w:hAnsi="Times New Roman" w:cs="Times New Roman"/>
          <w:b/>
          <w:bCs/>
          <w:iCs/>
          <w:color w:val="000000"/>
          <w:sz w:val="28"/>
          <w:szCs w:val="28"/>
          <w:bdr w:val="none" w:sz="0" w:space="0" w:color="auto" w:frame="1"/>
          <w:lang w:eastAsia="ru-RU"/>
        </w:rPr>
        <w:t>а</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 xml:space="preserve"> філія  ПАТ «</w:t>
      </w:r>
      <w:proofErr w:type="spellStart"/>
      <w:r w:rsidR="000258E1" w:rsidRPr="00734C0D">
        <w:rPr>
          <w:rFonts w:ascii="Times New Roman" w:eastAsia="Times New Roman" w:hAnsi="Times New Roman" w:cs="Times New Roman"/>
          <w:b/>
          <w:bCs/>
          <w:iCs/>
          <w:color w:val="000000"/>
          <w:sz w:val="28"/>
          <w:szCs w:val="28"/>
          <w:bdr w:val="none" w:sz="0" w:space="0" w:color="auto" w:frame="1"/>
          <w:lang w:eastAsia="ru-RU"/>
        </w:rPr>
        <w:t>Полтаваобленерго</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w:t>
      </w:r>
    </w:p>
    <w:p w:rsidR="000258E1"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 території Семенівс</w:t>
      </w:r>
      <w:r w:rsidR="007C702B" w:rsidRPr="00963904">
        <w:rPr>
          <w:rFonts w:ascii="Times New Roman" w:eastAsia="Times New Roman" w:hAnsi="Times New Roman" w:cs="Times New Roman"/>
          <w:bCs/>
          <w:iCs/>
          <w:color w:val="000000"/>
          <w:sz w:val="28"/>
          <w:szCs w:val="28"/>
          <w:bdr w:val="none" w:sz="0" w:space="0" w:color="auto" w:frame="1"/>
          <w:lang w:eastAsia="ru-RU"/>
        </w:rPr>
        <w:t>ької селищної ради знаходяться:</w:t>
      </w:r>
    </w:p>
    <w:p w:rsidR="000258E1" w:rsidRDefault="001D7F68" w:rsidP="000258E1">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0258E1">
        <w:rPr>
          <w:bCs/>
          <w:iCs/>
          <w:color w:val="000000"/>
          <w:sz w:val="28"/>
          <w:szCs w:val="28"/>
          <w:bdr w:val="none" w:sz="0" w:space="0" w:color="auto" w:frame="1"/>
          <w:lang w:val="uk-UA"/>
        </w:rPr>
        <w:t>2</w:t>
      </w:r>
      <w:r w:rsidR="0005551D" w:rsidRPr="000258E1">
        <w:rPr>
          <w:bCs/>
          <w:iCs/>
          <w:color w:val="000000"/>
          <w:sz w:val="28"/>
          <w:szCs w:val="28"/>
          <w:bdr w:val="none" w:sz="0" w:space="0" w:color="auto" w:frame="1"/>
          <w:lang w:val="uk-UA"/>
        </w:rPr>
        <w:t xml:space="preserve"> трансформаторні</w:t>
      </w:r>
      <w:r w:rsidR="00AC710A" w:rsidRPr="000258E1">
        <w:rPr>
          <w:bCs/>
          <w:iCs/>
          <w:color w:val="000000"/>
          <w:sz w:val="28"/>
          <w:szCs w:val="28"/>
          <w:bdr w:val="none" w:sz="0" w:space="0" w:color="auto" w:frame="1"/>
          <w:lang w:val="uk-UA"/>
        </w:rPr>
        <w:t xml:space="preserve"> підстанці</w:t>
      </w:r>
      <w:r w:rsidR="0005551D" w:rsidRPr="000258E1">
        <w:rPr>
          <w:bCs/>
          <w:iCs/>
          <w:color w:val="000000"/>
          <w:sz w:val="28"/>
          <w:szCs w:val="28"/>
          <w:bdr w:val="none" w:sz="0" w:space="0" w:color="auto" w:frame="1"/>
          <w:lang w:val="uk-UA"/>
        </w:rPr>
        <w:t>ї</w:t>
      </w:r>
      <w:r w:rsidR="00AC710A" w:rsidRPr="000258E1">
        <w:rPr>
          <w:bCs/>
          <w:iCs/>
          <w:color w:val="000000"/>
          <w:sz w:val="28"/>
          <w:szCs w:val="28"/>
          <w:bdr w:val="none" w:sz="0" w:space="0" w:color="auto" w:frame="1"/>
          <w:lang w:val="uk-UA"/>
        </w:rPr>
        <w:t xml:space="preserve"> 35,0/10,0 кВ</w:t>
      </w:r>
      <w:r w:rsidR="000258E1">
        <w:rPr>
          <w:bCs/>
          <w:iCs/>
          <w:color w:val="000000"/>
          <w:sz w:val="28"/>
          <w:szCs w:val="28"/>
          <w:bdr w:val="none" w:sz="0" w:space="0" w:color="auto" w:frame="1"/>
          <w:lang w:val="uk-UA"/>
        </w:rPr>
        <w:t>.;</w:t>
      </w:r>
    </w:p>
    <w:p w:rsidR="000258E1" w:rsidRDefault="001D7F68" w:rsidP="000258E1">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0258E1">
        <w:rPr>
          <w:bCs/>
          <w:iCs/>
          <w:color w:val="000000"/>
          <w:sz w:val="28"/>
          <w:szCs w:val="28"/>
          <w:bdr w:val="none" w:sz="0" w:space="0" w:color="auto" w:frame="1"/>
          <w:lang w:val="uk-UA"/>
        </w:rPr>
        <w:t>99</w:t>
      </w:r>
      <w:r w:rsidR="00AC710A" w:rsidRPr="000258E1">
        <w:rPr>
          <w:bCs/>
          <w:iCs/>
          <w:color w:val="000000"/>
          <w:sz w:val="28"/>
          <w:szCs w:val="28"/>
          <w:bdr w:val="none" w:sz="0" w:space="0" w:color="auto" w:frame="1"/>
          <w:lang w:val="uk-UA"/>
        </w:rPr>
        <w:t xml:space="preserve"> трансформаторні підстанції 10,30/0,4 кВ</w:t>
      </w:r>
      <w:r w:rsidR="000258E1" w:rsidRPr="000258E1">
        <w:rPr>
          <w:bCs/>
          <w:iCs/>
          <w:color w:val="000000"/>
          <w:sz w:val="28"/>
          <w:szCs w:val="28"/>
          <w:bdr w:val="none" w:sz="0" w:space="0" w:color="auto" w:frame="1"/>
          <w:lang w:val="uk-UA"/>
        </w:rPr>
        <w:t>.</w:t>
      </w:r>
    </w:p>
    <w:p w:rsidR="00AC710A" w:rsidRPr="000258E1" w:rsidRDefault="000258E1" w:rsidP="000258E1">
      <w:pPr>
        <w:shd w:val="clear" w:color="auto" w:fill="FFFFFF"/>
        <w:ind w:firstLine="708"/>
        <w:jc w:val="both"/>
        <w:textAlignment w:val="baseline"/>
        <w:rPr>
          <w:bCs/>
          <w:iCs/>
          <w:color w:val="000000"/>
          <w:sz w:val="28"/>
          <w:szCs w:val="28"/>
          <w:bdr w:val="none" w:sz="0" w:space="0" w:color="auto" w:frame="1"/>
        </w:rPr>
      </w:pPr>
      <w:r w:rsidRPr="000258E1">
        <w:rPr>
          <w:rFonts w:ascii="Times New Roman" w:hAnsi="Times New Roman" w:cs="Times New Roman"/>
          <w:bCs/>
          <w:iCs/>
          <w:color w:val="000000"/>
          <w:sz w:val="28"/>
          <w:szCs w:val="28"/>
          <w:bdr w:val="none" w:sz="0" w:space="0" w:color="auto" w:frame="1"/>
        </w:rPr>
        <w:t>З</w:t>
      </w:r>
      <w:r w:rsidR="00AC710A" w:rsidRPr="000258E1">
        <w:rPr>
          <w:rFonts w:ascii="Times New Roman" w:hAnsi="Times New Roman" w:cs="Times New Roman"/>
          <w:bCs/>
          <w:iCs/>
          <w:color w:val="000000"/>
          <w:sz w:val="28"/>
          <w:szCs w:val="28"/>
          <w:bdr w:val="none" w:sz="0" w:space="0" w:color="auto" w:frame="1"/>
        </w:rPr>
        <w:t xml:space="preserve">агальна протяжність електричних ліній ПЛ – 10 кВ складає </w:t>
      </w:r>
      <w:r w:rsidR="001D7F68" w:rsidRPr="000258E1">
        <w:rPr>
          <w:rFonts w:ascii="Times New Roman" w:hAnsi="Times New Roman" w:cs="Times New Roman"/>
          <w:bCs/>
          <w:iCs/>
          <w:color w:val="000000"/>
          <w:sz w:val="28"/>
          <w:szCs w:val="28"/>
          <w:bdr w:val="none" w:sz="0" w:space="0" w:color="auto" w:frame="1"/>
        </w:rPr>
        <w:t>76,0</w:t>
      </w:r>
      <w:r w:rsidRPr="000258E1">
        <w:rPr>
          <w:rFonts w:ascii="Times New Roman" w:hAnsi="Times New Roman" w:cs="Times New Roman"/>
          <w:bCs/>
          <w:iCs/>
          <w:color w:val="000000"/>
          <w:sz w:val="28"/>
          <w:szCs w:val="28"/>
          <w:bdr w:val="none" w:sz="0" w:space="0" w:color="auto" w:frame="1"/>
        </w:rPr>
        <w:t xml:space="preserve"> км.,</w:t>
      </w:r>
      <w:r w:rsidR="00C47033">
        <w:rPr>
          <w:rFonts w:ascii="Times New Roman" w:hAnsi="Times New Roman" w:cs="Times New Roman"/>
          <w:bCs/>
          <w:iCs/>
          <w:color w:val="000000"/>
          <w:sz w:val="28"/>
          <w:szCs w:val="28"/>
          <w:bdr w:val="none" w:sz="0" w:space="0" w:color="auto" w:frame="1"/>
        </w:rPr>
        <w:t xml:space="preserve">    </w:t>
      </w:r>
      <w:r w:rsidRPr="000258E1">
        <w:rPr>
          <w:rFonts w:ascii="Times New Roman" w:hAnsi="Times New Roman" w:cs="Times New Roman"/>
          <w:bCs/>
          <w:iCs/>
          <w:color w:val="000000"/>
          <w:sz w:val="28"/>
          <w:szCs w:val="28"/>
          <w:bdr w:val="none" w:sz="0" w:space="0" w:color="auto" w:frame="1"/>
        </w:rPr>
        <w:t xml:space="preserve"> </w:t>
      </w:r>
      <w:r w:rsidR="00AC710A" w:rsidRPr="000258E1">
        <w:rPr>
          <w:rFonts w:ascii="Times New Roman" w:hAnsi="Times New Roman" w:cs="Times New Roman"/>
          <w:bCs/>
          <w:iCs/>
          <w:color w:val="000000"/>
          <w:sz w:val="28"/>
          <w:szCs w:val="28"/>
          <w:bdr w:val="none" w:sz="0" w:space="0" w:color="auto" w:frame="1"/>
        </w:rPr>
        <w:t xml:space="preserve">ПЛ – 0,4 кВ складає </w:t>
      </w:r>
      <w:r w:rsidR="001D7F68" w:rsidRPr="000258E1">
        <w:rPr>
          <w:rFonts w:ascii="Times New Roman" w:hAnsi="Times New Roman" w:cs="Times New Roman"/>
          <w:bCs/>
          <w:iCs/>
          <w:color w:val="000000"/>
          <w:sz w:val="28"/>
          <w:szCs w:val="28"/>
          <w:bdr w:val="none" w:sz="0" w:space="0" w:color="auto" w:frame="1"/>
        </w:rPr>
        <w:t>203,0</w:t>
      </w:r>
      <w:r w:rsidR="00AC710A" w:rsidRPr="000258E1">
        <w:rPr>
          <w:rFonts w:ascii="Times New Roman" w:hAnsi="Times New Roman" w:cs="Times New Roman"/>
          <w:bCs/>
          <w:iCs/>
          <w:color w:val="000000"/>
          <w:sz w:val="28"/>
          <w:szCs w:val="28"/>
          <w:bdr w:val="none" w:sz="0" w:space="0" w:color="auto" w:frame="1"/>
        </w:rPr>
        <w:t xml:space="preserve"> км</w:t>
      </w:r>
      <w:r w:rsidR="00AC710A" w:rsidRPr="000258E1">
        <w:rPr>
          <w:bCs/>
          <w:iCs/>
          <w:color w:val="000000"/>
          <w:sz w:val="28"/>
          <w:szCs w:val="28"/>
          <w:bdr w:val="none" w:sz="0" w:space="0" w:color="auto" w:frame="1"/>
        </w:rPr>
        <w:t>.</w:t>
      </w:r>
    </w:p>
    <w:p w:rsidR="000258E1" w:rsidRPr="00734C0D"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
          <w:bCs/>
          <w:iCs/>
          <w:color w:val="000000"/>
          <w:sz w:val="28"/>
          <w:szCs w:val="28"/>
          <w:bdr w:val="none" w:sz="0" w:space="0" w:color="auto" w:frame="1"/>
          <w:lang w:eastAsia="ru-RU"/>
        </w:rPr>
      </w:pPr>
      <w:proofErr w:type="spellStart"/>
      <w:r w:rsidRPr="00734C0D">
        <w:rPr>
          <w:rFonts w:ascii="Times New Roman" w:eastAsia="Times New Roman" w:hAnsi="Times New Roman" w:cs="Times New Roman"/>
          <w:b/>
          <w:bCs/>
          <w:iCs/>
          <w:color w:val="000000"/>
          <w:sz w:val="28"/>
          <w:szCs w:val="28"/>
          <w:bdr w:val="none" w:sz="0" w:space="0" w:color="auto" w:frame="1"/>
          <w:lang w:eastAsia="ru-RU"/>
        </w:rPr>
        <w:lastRenderedPageBreak/>
        <w:t>Семен</w:t>
      </w:r>
      <w:r w:rsidR="000258E1" w:rsidRPr="00734C0D">
        <w:rPr>
          <w:rFonts w:ascii="Times New Roman" w:eastAsia="Times New Roman" w:hAnsi="Times New Roman" w:cs="Times New Roman"/>
          <w:b/>
          <w:bCs/>
          <w:iCs/>
          <w:color w:val="000000"/>
          <w:sz w:val="28"/>
          <w:szCs w:val="28"/>
          <w:bdr w:val="none" w:sz="0" w:space="0" w:color="auto" w:frame="1"/>
          <w:lang w:eastAsia="ru-RU"/>
        </w:rPr>
        <w:t>івський</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 xml:space="preserve">  РГП ПАТ «</w:t>
      </w:r>
      <w:proofErr w:type="spellStart"/>
      <w:r w:rsidR="000258E1" w:rsidRPr="00734C0D">
        <w:rPr>
          <w:rFonts w:ascii="Times New Roman" w:eastAsia="Times New Roman" w:hAnsi="Times New Roman" w:cs="Times New Roman"/>
          <w:b/>
          <w:bCs/>
          <w:iCs/>
          <w:color w:val="000000"/>
          <w:sz w:val="28"/>
          <w:szCs w:val="28"/>
          <w:bdr w:val="none" w:sz="0" w:space="0" w:color="auto" w:frame="1"/>
          <w:lang w:eastAsia="ru-RU"/>
        </w:rPr>
        <w:t>Кременчукгаз</w:t>
      </w:r>
      <w:proofErr w:type="spellEnd"/>
      <w:r w:rsidR="000258E1" w:rsidRPr="00734C0D">
        <w:rPr>
          <w:rFonts w:ascii="Times New Roman" w:eastAsia="Times New Roman" w:hAnsi="Times New Roman" w:cs="Times New Roman"/>
          <w:b/>
          <w:bCs/>
          <w:iCs/>
          <w:color w:val="000000"/>
          <w:sz w:val="28"/>
          <w:szCs w:val="28"/>
          <w:bdr w:val="none" w:sz="0" w:space="0" w:color="auto" w:frame="1"/>
          <w:lang w:eastAsia="ru-RU"/>
        </w:rPr>
        <w:t>»</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 території об’єднаної громади розміщені:</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 АГРС – 1, Лубенського УМГ, «</w:t>
      </w:r>
      <w:r w:rsidR="000258E1">
        <w:rPr>
          <w:bCs/>
          <w:iCs/>
          <w:color w:val="000000"/>
          <w:sz w:val="28"/>
          <w:szCs w:val="28"/>
          <w:bdr w:val="none" w:sz="0" w:space="0" w:color="auto" w:frame="1"/>
          <w:lang w:val="uk-UA"/>
        </w:rPr>
        <w:t>Укр</w:t>
      </w:r>
      <w:r w:rsidRPr="00963904">
        <w:rPr>
          <w:bCs/>
          <w:iCs/>
          <w:color w:val="000000"/>
          <w:sz w:val="28"/>
          <w:szCs w:val="28"/>
          <w:bdr w:val="none" w:sz="0" w:space="0" w:color="auto" w:frame="1"/>
          <w:lang w:val="uk-UA"/>
        </w:rPr>
        <w:t>трансгаз»;</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г</w:t>
      </w:r>
      <w:r w:rsidR="0063324E" w:rsidRPr="00963904">
        <w:rPr>
          <w:bCs/>
          <w:iCs/>
          <w:color w:val="000000"/>
          <w:sz w:val="28"/>
          <w:szCs w:val="28"/>
          <w:bdr w:val="none" w:sz="0" w:space="0" w:color="auto" w:frame="1"/>
          <w:lang w:val="uk-UA"/>
        </w:rPr>
        <w:t xml:space="preserve">оловні </w:t>
      </w:r>
      <w:proofErr w:type="spellStart"/>
      <w:r w:rsidR="0063324E" w:rsidRPr="00963904">
        <w:rPr>
          <w:bCs/>
          <w:iCs/>
          <w:color w:val="000000"/>
          <w:sz w:val="28"/>
          <w:szCs w:val="28"/>
          <w:bdr w:val="none" w:sz="0" w:space="0" w:color="auto" w:frame="1"/>
          <w:lang w:val="uk-UA"/>
        </w:rPr>
        <w:t>г</w:t>
      </w:r>
      <w:r w:rsidR="00AC710A" w:rsidRPr="00963904">
        <w:rPr>
          <w:bCs/>
          <w:iCs/>
          <w:color w:val="000000"/>
          <w:sz w:val="28"/>
          <w:szCs w:val="28"/>
          <w:bdr w:val="none" w:sz="0" w:space="0" w:color="auto" w:frame="1"/>
          <w:lang w:val="uk-UA"/>
        </w:rPr>
        <w:t>азорозподіль</w:t>
      </w:r>
      <w:r w:rsidR="0063324E" w:rsidRPr="00963904">
        <w:rPr>
          <w:bCs/>
          <w:iCs/>
          <w:color w:val="000000"/>
          <w:sz w:val="28"/>
          <w:szCs w:val="28"/>
          <w:bdr w:val="none" w:sz="0" w:space="0" w:color="auto" w:frame="1"/>
          <w:lang w:val="uk-UA"/>
        </w:rPr>
        <w:t>ч</w:t>
      </w:r>
      <w:r w:rsidR="00AC710A" w:rsidRPr="00963904">
        <w:rPr>
          <w:bCs/>
          <w:iCs/>
          <w:color w:val="000000"/>
          <w:sz w:val="28"/>
          <w:szCs w:val="28"/>
          <w:bdr w:val="none" w:sz="0" w:space="0" w:color="auto" w:frame="1"/>
          <w:lang w:val="uk-UA"/>
        </w:rPr>
        <w:t>і</w:t>
      </w:r>
      <w:proofErr w:type="spellEnd"/>
      <w:r w:rsidR="00AC710A" w:rsidRPr="00963904">
        <w:rPr>
          <w:bCs/>
          <w:iCs/>
          <w:color w:val="000000"/>
          <w:sz w:val="28"/>
          <w:szCs w:val="28"/>
          <w:bdr w:val="none" w:sz="0" w:space="0" w:color="auto" w:frame="1"/>
          <w:lang w:val="uk-UA"/>
        </w:rPr>
        <w:t xml:space="preserve"> пункти (ГРП)– </w:t>
      </w:r>
      <w:r w:rsidR="000258E1">
        <w:rPr>
          <w:bCs/>
          <w:iCs/>
          <w:color w:val="000000"/>
          <w:sz w:val="28"/>
          <w:szCs w:val="28"/>
          <w:bdr w:val="none" w:sz="0" w:space="0" w:color="auto" w:frame="1"/>
          <w:lang w:val="uk-UA"/>
        </w:rPr>
        <w:t>7</w:t>
      </w:r>
      <w:r w:rsidR="00254C95">
        <w:rPr>
          <w:bCs/>
          <w:iCs/>
          <w:color w:val="000000"/>
          <w:sz w:val="28"/>
          <w:szCs w:val="28"/>
          <w:bdr w:val="none" w:sz="0" w:space="0" w:color="auto" w:frame="1"/>
          <w:lang w:val="uk-UA"/>
        </w:rPr>
        <w:t xml:space="preserve"> </w:t>
      </w:r>
      <w:proofErr w:type="spellStart"/>
      <w:r w:rsidR="00AC710A" w:rsidRPr="00963904">
        <w:rPr>
          <w:bCs/>
          <w:iCs/>
          <w:color w:val="000000"/>
          <w:sz w:val="28"/>
          <w:szCs w:val="28"/>
          <w:bdr w:val="none" w:sz="0" w:space="0" w:color="auto" w:frame="1"/>
          <w:lang w:val="uk-UA"/>
        </w:rPr>
        <w:t>шт</w:t>
      </w:r>
      <w:proofErr w:type="spellEnd"/>
      <w:r w:rsidR="00AC710A" w:rsidRPr="00963904">
        <w:rPr>
          <w:bCs/>
          <w:iCs/>
          <w:color w:val="000000"/>
          <w:sz w:val="28"/>
          <w:szCs w:val="28"/>
          <w:bdr w:val="none" w:sz="0" w:space="0" w:color="auto" w:frame="1"/>
          <w:lang w:val="uk-UA"/>
        </w:rPr>
        <w:t>;</w:t>
      </w:r>
    </w:p>
    <w:p w:rsidR="00AC710A"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ш</w:t>
      </w:r>
      <w:r w:rsidR="00AC710A" w:rsidRPr="00963904">
        <w:rPr>
          <w:bCs/>
          <w:iCs/>
          <w:color w:val="000000"/>
          <w:sz w:val="28"/>
          <w:szCs w:val="28"/>
          <w:bdr w:val="none" w:sz="0" w:space="0" w:color="auto" w:frame="1"/>
          <w:lang w:val="uk-UA"/>
        </w:rPr>
        <w:t>аф</w:t>
      </w:r>
      <w:r w:rsidR="000258E1">
        <w:rPr>
          <w:bCs/>
          <w:iCs/>
          <w:color w:val="000000"/>
          <w:sz w:val="28"/>
          <w:szCs w:val="28"/>
          <w:bdr w:val="none" w:sz="0" w:space="0" w:color="auto" w:frame="1"/>
          <w:lang w:val="uk-UA"/>
        </w:rPr>
        <w:t>ові розподільчі пункти (ШРП) – 20</w:t>
      </w:r>
      <w:r w:rsidR="00AC710A" w:rsidRPr="00963904">
        <w:rPr>
          <w:bCs/>
          <w:iCs/>
          <w:color w:val="000000"/>
          <w:sz w:val="28"/>
          <w:szCs w:val="28"/>
          <w:bdr w:val="none" w:sz="0" w:space="0" w:color="auto" w:frame="1"/>
          <w:lang w:val="uk-UA"/>
        </w:rPr>
        <w:t xml:space="preserve"> шт.;</w:t>
      </w:r>
    </w:p>
    <w:p w:rsidR="000258E1" w:rsidRDefault="000258E1"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домові регулятори – 36 шт.;</w:t>
      </w:r>
    </w:p>
    <w:p w:rsidR="000258E1" w:rsidRPr="00963904" w:rsidRDefault="000258E1"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катодні станції – 23</w:t>
      </w:r>
      <w:r w:rsidR="00C47033">
        <w:rPr>
          <w:bCs/>
          <w:iCs/>
          <w:color w:val="000000"/>
          <w:sz w:val="28"/>
          <w:szCs w:val="28"/>
          <w:bdr w:val="none" w:sz="0" w:space="0" w:color="auto" w:frame="1"/>
          <w:lang w:val="uk-UA"/>
        </w:rPr>
        <w:t xml:space="preserve"> </w:t>
      </w:r>
      <w:r>
        <w:rPr>
          <w:bCs/>
          <w:iCs/>
          <w:color w:val="000000"/>
          <w:sz w:val="28"/>
          <w:szCs w:val="28"/>
          <w:bdr w:val="none" w:sz="0" w:space="0" w:color="auto" w:frame="1"/>
          <w:lang w:val="uk-UA"/>
        </w:rPr>
        <w:t>шт.</w:t>
      </w:r>
    </w:p>
    <w:p w:rsidR="007C702B" w:rsidRPr="00963904" w:rsidRDefault="00AC710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Загальна протяжність газ</w:t>
      </w:r>
      <w:r w:rsidR="007C702B" w:rsidRPr="00963904">
        <w:rPr>
          <w:rFonts w:ascii="Times New Roman" w:hAnsi="Times New Roman" w:cs="Times New Roman"/>
          <w:bCs/>
          <w:iCs/>
          <w:color w:val="000000"/>
          <w:sz w:val="28"/>
          <w:szCs w:val="28"/>
          <w:bdr w:val="none" w:sz="0" w:space="0" w:color="auto" w:frame="1"/>
        </w:rPr>
        <w:t>опроводів становить</w:t>
      </w:r>
      <w:r w:rsidR="0005551D">
        <w:rPr>
          <w:rFonts w:ascii="Times New Roman" w:hAnsi="Times New Roman" w:cs="Times New Roman"/>
          <w:bCs/>
          <w:iCs/>
          <w:color w:val="000000"/>
          <w:sz w:val="28"/>
          <w:szCs w:val="28"/>
          <w:bdr w:val="none" w:sz="0" w:space="0" w:color="auto" w:frame="1"/>
        </w:rPr>
        <w:t>:</w:t>
      </w:r>
    </w:p>
    <w:p w:rsidR="00AC710A" w:rsidRPr="0005551D" w:rsidRDefault="0084766C"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в</w:t>
      </w:r>
      <w:proofErr w:type="spellStart"/>
      <w:r w:rsidR="00AC710A" w:rsidRPr="0005551D">
        <w:rPr>
          <w:bCs/>
          <w:iCs/>
          <w:color w:val="000000"/>
          <w:sz w:val="28"/>
          <w:szCs w:val="28"/>
          <w:bdr w:val="none" w:sz="0" w:space="0" w:color="auto" w:frame="1"/>
        </w:rPr>
        <w:t>исокого</w:t>
      </w:r>
      <w:proofErr w:type="spellEnd"/>
      <w:r w:rsidR="00C47033">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4145BE">
        <w:rPr>
          <w:bCs/>
          <w:iCs/>
          <w:color w:val="000000"/>
          <w:sz w:val="28"/>
          <w:szCs w:val="28"/>
          <w:bdr w:val="none" w:sz="0" w:space="0" w:color="auto" w:frame="1"/>
          <w:lang w:val="uk-UA"/>
        </w:rPr>
        <w:t>34,470</w:t>
      </w:r>
      <w:r w:rsidR="00AC710A" w:rsidRPr="0005551D">
        <w:rPr>
          <w:bCs/>
          <w:iCs/>
          <w:color w:val="000000"/>
          <w:sz w:val="28"/>
          <w:szCs w:val="28"/>
          <w:bdr w:val="none" w:sz="0" w:space="0" w:color="auto" w:frame="1"/>
        </w:rPr>
        <w:t xml:space="preserve"> км;</w:t>
      </w:r>
    </w:p>
    <w:p w:rsidR="00AC710A" w:rsidRPr="00963904"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w:t>
      </w:r>
      <w:r w:rsidR="00AC710A" w:rsidRPr="00963904">
        <w:rPr>
          <w:bCs/>
          <w:iCs/>
          <w:color w:val="000000"/>
          <w:sz w:val="28"/>
          <w:szCs w:val="28"/>
          <w:bdr w:val="none" w:sz="0" w:space="0" w:color="auto" w:frame="1"/>
          <w:lang w:val="uk-UA"/>
        </w:rPr>
        <w:t xml:space="preserve">ереднього тиску – </w:t>
      </w:r>
      <w:r w:rsidR="003E7D49" w:rsidRPr="00963904">
        <w:rPr>
          <w:bCs/>
          <w:iCs/>
          <w:color w:val="000000"/>
          <w:sz w:val="28"/>
          <w:szCs w:val="28"/>
          <w:bdr w:val="none" w:sz="0" w:space="0" w:color="auto" w:frame="1"/>
          <w:lang w:val="uk-UA"/>
        </w:rPr>
        <w:t>21,28</w:t>
      </w:r>
      <w:r w:rsidR="00AC710A" w:rsidRPr="00963904">
        <w:rPr>
          <w:bCs/>
          <w:iCs/>
          <w:color w:val="000000"/>
          <w:sz w:val="28"/>
          <w:szCs w:val="28"/>
          <w:bdr w:val="none" w:sz="0" w:space="0" w:color="auto" w:frame="1"/>
          <w:lang w:val="uk-UA"/>
        </w:rPr>
        <w:t xml:space="preserve"> км;</w:t>
      </w:r>
    </w:p>
    <w:p w:rsidR="007C702B" w:rsidRPr="004145BE"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н</w:t>
      </w:r>
      <w:proofErr w:type="spellStart"/>
      <w:r w:rsidR="00AC710A" w:rsidRPr="0005551D">
        <w:rPr>
          <w:bCs/>
          <w:iCs/>
          <w:color w:val="000000"/>
          <w:sz w:val="28"/>
          <w:szCs w:val="28"/>
          <w:bdr w:val="none" w:sz="0" w:space="0" w:color="auto" w:frame="1"/>
        </w:rPr>
        <w:t>изького</w:t>
      </w:r>
      <w:proofErr w:type="spellEnd"/>
      <w:r w:rsidR="00C47033">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4145BE">
        <w:rPr>
          <w:bCs/>
          <w:iCs/>
          <w:color w:val="000000"/>
          <w:sz w:val="28"/>
          <w:szCs w:val="28"/>
          <w:bdr w:val="none" w:sz="0" w:space="0" w:color="auto" w:frame="1"/>
          <w:lang w:val="uk-UA"/>
        </w:rPr>
        <w:t>91,80</w:t>
      </w:r>
      <w:r w:rsidR="00AC710A" w:rsidRPr="0005551D">
        <w:rPr>
          <w:bCs/>
          <w:iCs/>
          <w:color w:val="000000"/>
          <w:sz w:val="28"/>
          <w:szCs w:val="28"/>
          <w:bdr w:val="none" w:sz="0" w:space="0" w:color="auto" w:frame="1"/>
        </w:rPr>
        <w:t xml:space="preserve"> км</w:t>
      </w:r>
      <w:r w:rsidR="00402172" w:rsidRPr="0005551D">
        <w:rPr>
          <w:bCs/>
          <w:iCs/>
          <w:color w:val="000000"/>
          <w:sz w:val="28"/>
          <w:szCs w:val="28"/>
          <w:bdr w:val="none" w:sz="0" w:space="0" w:color="auto" w:frame="1"/>
        </w:rPr>
        <w:t>.</w:t>
      </w:r>
    </w:p>
    <w:p w:rsidR="004145BE" w:rsidRDefault="00E46C27" w:rsidP="009E35B7">
      <w:pPr>
        <w:spacing w:after="0" w:line="240" w:lineRule="auto"/>
        <w:ind w:left="708"/>
        <w:jc w:val="both"/>
        <w:rPr>
          <w:rFonts w:ascii="Times New Roman" w:hAnsi="Times New Roman" w:cs="Times New Roman"/>
          <w:sz w:val="28"/>
          <w:szCs w:val="28"/>
        </w:rPr>
      </w:pPr>
      <w:r w:rsidRPr="00E46C27">
        <w:rPr>
          <w:rFonts w:ascii="Times New Roman" w:hAnsi="Times New Roman" w:cs="Times New Roman"/>
          <w:sz w:val="28"/>
          <w:szCs w:val="28"/>
        </w:rPr>
        <w:t xml:space="preserve">Систему водопостачання і водовідведення  селища представляє </w:t>
      </w:r>
    </w:p>
    <w:p w:rsidR="00E46C27" w:rsidRPr="00E46C27" w:rsidRDefault="00E46C27" w:rsidP="009E35B7">
      <w:pPr>
        <w:spacing w:after="0" w:line="240" w:lineRule="auto"/>
        <w:jc w:val="both"/>
        <w:rPr>
          <w:rFonts w:ascii="Times New Roman" w:hAnsi="Times New Roman" w:cs="Times New Roman"/>
          <w:sz w:val="28"/>
          <w:szCs w:val="28"/>
        </w:rPr>
      </w:pPr>
      <w:proofErr w:type="spellStart"/>
      <w:r w:rsidRPr="00734C0D">
        <w:rPr>
          <w:rFonts w:ascii="Times New Roman" w:hAnsi="Times New Roman" w:cs="Times New Roman"/>
          <w:b/>
          <w:sz w:val="28"/>
          <w:szCs w:val="28"/>
        </w:rPr>
        <w:t>КП</w:t>
      </w:r>
      <w:proofErr w:type="spellEnd"/>
      <w:r w:rsidR="00C47033" w:rsidRPr="00734C0D">
        <w:rPr>
          <w:rFonts w:ascii="Times New Roman" w:hAnsi="Times New Roman" w:cs="Times New Roman"/>
          <w:b/>
          <w:sz w:val="28"/>
          <w:szCs w:val="28"/>
        </w:rPr>
        <w:t xml:space="preserve"> </w:t>
      </w:r>
      <w:r w:rsidRPr="00734C0D">
        <w:rPr>
          <w:rFonts w:ascii="Times New Roman" w:hAnsi="Times New Roman" w:cs="Times New Roman"/>
          <w:b/>
          <w:sz w:val="28"/>
          <w:szCs w:val="28"/>
        </w:rPr>
        <w:t>«</w:t>
      </w:r>
      <w:proofErr w:type="spellStart"/>
      <w:r w:rsidRPr="00734C0D">
        <w:rPr>
          <w:rFonts w:ascii="Times New Roman" w:hAnsi="Times New Roman" w:cs="Times New Roman"/>
          <w:b/>
          <w:sz w:val="28"/>
          <w:szCs w:val="28"/>
        </w:rPr>
        <w:t>Комунпобутсервіс</w:t>
      </w:r>
      <w:proofErr w:type="spellEnd"/>
      <w:r w:rsidRPr="00734C0D">
        <w:rPr>
          <w:rFonts w:ascii="Times New Roman" w:hAnsi="Times New Roman" w:cs="Times New Roman"/>
          <w:b/>
          <w:sz w:val="28"/>
          <w:szCs w:val="28"/>
        </w:rPr>
        <w:t>»,</w:t>
      </w:r>
      <w:r w:rsidRPr="00E46C27">
        <w:rPr>
          <w:rFonts w:ascii="Times New Roman" w:hAnsi="Times New Roman" w:cs="Times New Roman"/>
          <w:sz w:val="28"/>
          <w:szCs w:val="28"/>
        </w:rPr>
        <w:t xml:space="preserve"> яке включає в себе водогінне господарство: </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свердловин – 12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насосні станції другого підйому – 1 </w:t>
      </w:r>
      <w:proofErr w:type="spellStart"/>
      <w:r w:rsidRPr="00E46C27">
        <w:rPr>
          <w:sz w:val="28"/>
          <w:szCs w:val="28"/>
          <w:lang w:val="uk-UA"/>
        </w:rPr>
        <w:t>шт</w:t>
      </w:r>
      <w:proofErr w:type="spellEnd"/>
      <w:r w:rsidRPr="00E46C27">
        <w:rPr>
          <w:sz w:val="28"/>
          <w:szCs w:val="28"/>
          <w:lang w:val="uk-UA"/>
        </w:rPr>
        <w:t>;</w:t>
      </w:r>
    </w:p>
    <w:p w:rsidR="00E46C27" w:rsidRDefault="00E46C27" w:rsidP="00E46C27">
      <w:pPr>
        <w:pStyle w:val="a9"/>
        <w:numPr>
          <w:ilvl w:val="0"/>
          <w:numId w:val="30"/>
        </w:numPr>
        <w:jc w:val="both"/>
        <w:rPr>
          <w:sz w:val="28"/>
          <w:szCs w:val="28"/>
          <w:lang w:val="uk-UA"/>
        </w:rPr>
      </w:pPr>
      <w:r w:rsidRPr="00E46C27">
        <w:rPr>
          <w:sz w:val="28"/>
          <w:szCs w:val="28"/>
          <w:lang w:val="uk-UA"/>
        </w:rPr>
        <w:t xml:space="preserve">резервуар чистої води – </w:t>
      </w:r>
      <w:r w:rsidR="00254C95" w:rsidRPr="00A12190">
        <w:rPr>
          <w:sz w:val="28"/>
          <w:szCs w:val="28"/>
          <w:lang w:val="uk-UA"/>
        </w:rPr>
        <w:t>1</w:t>
      </w:r>
      <w:r w:rsidRPr="00E46C27">
        <w:rPr>
          <w:sz w:val="28"/>
          <w:szCs w:val="28"/>
          <w:lang w:val="uk-UA"/>
        </w:rPr>
        <w:t xml:space="preserve"> шт.</w:t>
      </w:r>
    </w:p>
    <w:p w:rsidR="00254C95" w:rsidRPr="00E46C27" w:rsidRDefault="00254C95" w:rsidP="00E46C27">
      <w:pPr>
        <w:pStyle w:val="a9"/>
        <w:numPr>
          <w:ilvl w:val="0"/>
          <w:numId w:val="30"/>
        </w:numPr>
        <w:jc w:val="both"/>
        <w:rPr>
          <w:sz w:val="28"/>
          <w:szCs w:val="28"/>
          <w:lang w:val="uk-UA"/>
        </w:rPr>
      </w:pPr>
      <w:r>
        <w:rPr>
          <w:sz w:val="28"/>
          <w:szCs w:val="28"/>
          <w:lang w:val="uk-UA"/>
        </w:rPr>
        <w:t>водонапірні вежі – 2 шт.</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водопроводу – 18,4 км.</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каналізаційної мережі -  7,1 км.</w:t>
      </w:r>
    </w:p>
    <w:p w:rsidR="006B051A" w:rsidRDefault="006B051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4C7F53" w:rsidRPr="00E46C27" w:rsidRDefault="004C7F53"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7C702B" w:rsidRPr="004C7F53" w:rsidRDefault="007C702B" w:rsidP="004C7F53">
      <w:pPr>
        <w:shd w:val="clear" w:color="auto" w:fill="FFFFFF"/>
        <w:spacing w:after="0" w:line="240" w:lineRule="auto"/>
        <w:jc w:val="center"/>
        <w:textAlignment w:val="baseline"/>
        <w:rPr>
          <w:rFonts w:ascii="Times New Roman" w:hAnsi="Times New Roman" w:cs="Times New Roman"/>
          <w:b/>
          <w:bCs/>
          <w:iCs/>
          <w:sz w:val="28"/>
          <w:szCs w:val="28"/>
          <w:bdr w:val="none" w:sz="0" w:space="0" w:color="auto" w:frame="1"/>
        </w:rPr>
      </w:pPr>
      <w:r w:rsidRPr="004C7F53">
        <w:rPr>
          <w:rFonts w:ascii="Times New Roman" w:hAnsi="Times New Roman" w:cs="Times New Roman"/>
          <w:b/>
          <w:bCs/>
          <w:iCs/>
          <w:sz w:val="28"/>
          <w:szCs w:val="28"/>
          <w:bdr w:val="none" w:sz="0" w:space="0" w:color="auto" w:frame="1"/>
        </w:rPr>
        <w:t>Торгівельна інфраструктура</w:t>
      </w:r>
    </w:p>
    <w:p w:rsidR="004C7F53" w:rsidRPr="006B051A" w:rsidRDefault="004C7F53" w:rsidP="0084766C">
      <w:pPr>
        <w:shd w:val="clear" w:color="auto" w:fill="FFFFFF"/>
        <w:spacing w:after="0" w:line="240" w:lineRule="auto"/>
        <w:textAlignment w:val="baseline"/>
        <w:rPr>
          <w:rFonts w:ascii="Times New Roman" w:hAnsi="Times New Roman" w:cs="Times New Roman"/>
          <w:b/>
          <w:bCs/>
          <w:i/>
          <w:iCs/>
          <w:sz w:val="28"/>
          <w:szCs w:val="28"/>
          <w:bdr w:val="none" w:sz="0" w:space="0" w:color="auto" w:frame="1"/>
        </w:rPr>
      </w:pPr>
    </w:p>
    <w:p w:rsidR="00AC710A" w:rsidRDefault="00402172" w:rsidP="00E46C27">
      <w:pPr>
        <w:pStyle w:val="aa"/>
        <w:ind w:firstLine="708"/>
        <w:jc w:val="both"/>
        <w:rPr>
          <w:rFonts w:ascii="Times New Roman" w:eastAsia="Times New Roman" w:hAnsi="Times New Roman" w:cs="Times New Roman"/>
          <w:sz w:val="28"/>
          <w:szCs w:val="28"/>
        </w:rPr>
      </w:pPr>
      <w:r w:rsidRPr="00963904">
        <w:rPr>
          <w:rFonts w:ascii="Times New Roman" w:eastAsia="Times New Roman" w:hAnsi="Times New Roman" w:cs="Times New Roman"/>
          <w:sz w:val="28"/>
          <w:szCs w:val="28"/>
        </w:rPr>
        <w:t xml:space="preserve">На території громади функціонує </w:t>
      </w:r>
      <w:r w:rsidR="009762A3">
        <w:rPr>
          <w:rFonts w:ascii="Times New Roman" w:eastAsia="Times New Roman" w:hAnsi="Times New Roman" w:cs="Times New Roman"/>
          <w:sz w:val="28"/>
          <w:szCs w:val="28"/>
        </w:rPr>
        <w:t>80</w:t>
      </w:r>
      <w:r w:rsidRPr="00963904">
        <w:rPr>
          <w:rFonts w:ascii="Times New Roman" w:eastAsia="Times New Roman" w:hAnsi="Times New Roman" w:cs="Times New Roman"/>
          <w:sz w:val="28"/>
          <w:szCs w:val="28"/>
        </w:rPr>
        <w:t xml:space="preserve"> заклад</w:t>
      </w:r>
      <w:r w:rsidR="006E6FE7">
        <w:rPr>
          <w:rFonts w:ascii="Times New Roman" w:eastAsia="Times New Roman" w:hAnsi="Times New Roman" w:cs="Times New Roman"/>
          <w:sz w:val="28"/>
          <w:szCs w:val="28"/>
        </w:rPr>
        <w:t xml:space="preserve">ів торгівлі, з них </w:t>
      </w:r>
      <w:r w:rsidR="004826F3" w:rsidRPr="00963904">
        <w:rPr>
          <w:rFonts w:ascii="Times New Roman" w:eastAsia="Times New Roman" w:hAnsi="Times New Roman" w:cs="Times New Roman"/>
          <w:sz w:val="28"/>
          <w:szCs w:val="28"/>
        </w:rPr>
        <w:t>3</w:t>
      </w:r>
      <w:r w:rsidR="00932131">
        <w:rPr>
          <w:rFonts w:ascii="Times New Roman" w:eastAsia="Times New Roman" w:hAnsi="Times New Roman" w:cs="Times New Roman"/>
          <w:sz w:val="28"/>
          <w:szCs w:val="28"/>
        </w:rPr>
        <w:t>6</w:t>
      </w:r>
      <w:r w:rsidR="00C47033">
        <w:rPr>
          <w:rFonts w:ascii="Times New Roman" w:eastAsia="Times New Roman" w:hAnsi="Times New Roman" w:cs="Times New Roman"/>
          <w:sz w:val="28"/>
          <w:szCs w:val="28"/>
        </w:rPr>
        <w:t xml:space="preserve"> </w:t>
      </w:r>
      <w:r w:rsidR="006E6FE7">
        <w:rPr>
          <w:rFonts w:ascii="Times New Roman" w:eastAsia="Times New Roman" w:hAnsi="Times New Roman" w:cs="Times New Roman"/>
          <w:sz w:val="28"/>
          <w:szCs w:val="28"/>
        </w:rPr>
        <w:t>здійсн</w:t>
      </w:r>
      <w:r w:rsidR="006E6FE7">
        <w:rPr>
          <w:rFonts w:ascii="Times New Roman" w:eastAsia="Times New Roman" w:hAnsi="Times New Roman" w:cs="Times New Roman"/>
          <w:sz w:val="28"/>
          <w:szCs w:val="28"/>
        </w:rPr>
        <w:t>ю</w:t>
      </w:r>
      <w:r w:rsidR="006E6FE7">
        <w:rPr>
          <w:rFonts w:ascii="Times New Roman" w:eastAsia="Times New Roman" w:hAnsi="Times New Roman" w:cs="Times New Roman"/>
          <w:sz w:val="28"/>
          <w:szCs w:val="28"/>
        </w:rPr>
        <w:t>ють продаж продовольчих товарів</w:t>
      </w:r>
      <w:r w:rsidRPr="00963904">
        <w:rPr>
          <w:rFonts w:ascii="Times New Roman" w:eastAsia="Times New Roman" w:hAnsi="Times New Roman" w:cs="Times New Roman"/>
          <w:sz w:val="28"/>
          <w:szCs w:val="28"/>
        </w:rPr>
        <w:t xml:space="preserve">,  </w:t>
      </w:r>
      <w:r w:rsidR="00864571" w:rsidRPr="00963904">
        <w:rPr>
          <w:rFonts w:ascii="Times New Roman" w:eastAsia="Times New Roman" w:hAnsi="Times New Roman" w:cs="Times New Roman"/>
          <w:sz w:val="28"/>
          <w:szCs w:val="28"/>
        </w:rPr>
        <w:t>1</w:t>
      </w:r>
      <w:r w:rsidR="001334A3">
        <w:rPr>
          <w:rFonts w:ascii="Times New Roman" w:eastAsia="Times New Roman" w:hAnsi="Times New Roman" w:cs="Times New Roman"/>
          <w:sz w:val="28"/>
          <w:szCs w:val="28"/>
        </w:rPr>
        <w:t>1</w:t>
      </w:r>
      <w:r w:rsidR="009762A3">
        <w:rPr>
          <w:rFonts w:ascii="Times New Roman" w:eastAsia="Times New Roman" w:hAnsi="Times New Roman" w:cs="Times New Roman"/>
          <w:sz w:val="28"/>
          <w:szCs w:val="28"/>
        </w:rPr>
        <w:t xml:space="preserve"> - </w:t>
      </w:r>
      <w:r w:rsidR="006E6FE7">
        <w:rPr>
          <w:rFonts w:ascii="Times New Roman" w:eastAsia="Times New Roman" w:hAnsi="Times New Roman" w:cs="Times New Roman"/>
          <w:sz w:val="28"/>
          <w:szCs w:val="28"/>
        </w:rPr>
        <w:t xml:space="preserve">непродовольчих товарів </w:t>
      </w:r>
      <w:r w:rsidRPr="00963904">
        <w:rPr>
          <w:rFonts w:ascii="Times New Roman" w:eastAsia="Times New Roman" w:hAnsi="Times New Roman" w:cs="Times New Roman"/>
          <w:sz w:val="28"/>
          <w:szCs w:val="28"/>
        </w:rPr>
        <w:t>та спеціаліз</w:t>
      </w:r>
      <w:r w:rsidRPr="00963904">
        <w:rPr>
          <w:rFonts w:ascii="Times New Roman" w:eastAsia="Times New Roman" w:hAnsi="Times New Roman" w:cs="Times New Roman"/>
          <w:sz w:val="28"/>
          <w:szCs w:val="28"/>
        </w:rPr>
        <w:t>о</w:t>
      </w:r>
      <w:r w:rsidRPr="00963904">
        <w:rPr>
          <w:rFonts w:ascii="Times New Roman" w:eastAsia="Times New Roman" w:hAnsi="Times New Roman" w:cs="Times New Roman"/>
          <w:sz w:val="28"/>
          <w:szCs w:val="28"/>
        </w:rPr>
        <w:t xml:space="preserve">ваних магазинів, </w:t>
      </w:r>
      <w:r w:rsidR="00864571" w:rsidRPr="00963904">
        <w:rPr>
          <w:rFonts w:ascii="Times New Roman" w:eastAsia="Times New Roman" w:hAnsi="Times New Roman" w:cs="Times New Roman"/>
          <w:sz w:val="28"/>
          <w:szCs w:val="28"/>
        </w:rPr>
        <w:t>4</w:t>
      </w:r>
      <w:r w:rsidRPr="00963904">
        <w:rPr>
          <w:rFonts w:ascii="Times New Roman" w:eastAsia="Times New Roman" w:hAnsi="Times New Roman" w:cs="Times New Roman"/>
          <w:sz w:val="28"/>
          <w:szCs w:val="28"/>
        </w:rPr>
        <w:t xml:space="preserve"> автозаправні станції, </w:t>
      </w:r>
      <w:r w:rsidR="00FC2AB4">
        <w:rPr>
          <w:rFonts w:ascii="Times New Roman" w:eastAsia="Times New Roman" w:hAnsi="Times New Roman" w:cs="Times New Roman"/>
          <w:sz w:val="28"/>
          <w:szCs w:val="28"/>
        </w:rPr>
        <w:t>10</w:t>
      </w:r>
      <w:r w:rsidRPr="00963904">
        <w:rPr>
          <w:rFonts w:ascii="Times New Roman" w:eastAsia="Times New Roman" w:hAnsi="Times New Roman" w:cs="Times New Roman"/>
          <w:sz w:val="28"/>
          <w:szCs w:val="28"/>
        </w:rPr>
        <w:t xml:space="preserve"> зак</w:t>
      </w:r>
      <w:r w:rsidR="00FC2AB4">
        <w:rPr>
          <w:rFonts w:ascii="Times New Roman" w:eastAsia="Times New Roman" w:hAnsi="Times New Roman" w:cs="Times New Roman"/>
          <w:sz w:val="28"/>
          <w:szCs w:val="28"/>
        </w:rPr>
        <w:t>ладів громадського харчування, 9</w:t>
      </w:r>
      <w:r w:rsidRPr="00963904">
        <w:rPr>
          <w:rFonts w:ascii="Times New Roman" w:eastAsia="Times New Roman" w:hAnsi="Times New Roman" w:cs="Times New Roman"/>
          <w:sz w:val="28"/>
          <w:szCs w:val="28"/>
        </w:rPr>
        <w:t xml:space="preserve"> перукар</w:t>
      </w:r>
      <w:r w:rsidR="00FC2AB4">
        <w:rPr>
          <w:rFonts w:ascii="Times New Roman" w:eastAsia="Times New Roman" w:hAnsi="Times New Roman" w:cs="Times New Roman"/>
          <w:sz w:val="28"/>
          <w:szCs w:val="28"/>
        </w:rPr>
        <w:t>е</w:t>
      </w:r>
      <w:r w:rsidRPr="00963904">
        <w:rPr>
          <w:rFonts w:ascii="Times New Roman" w:eastAsia="Times New Roman" w:hAnsi="Times New Roman" w:cs="Times New Roman"/>
          <w:sz w:val="28"/>
          <w:szCs w:val="28"/>
        </w:rPr>
        <w:t>н</w:t>
      </w:r>
      <w:r w:rsidR="00FC2AB4">
        <w:rPr>
          <w:rFonts w:ascii="Times New Roman" w:eastAsia="Times New Roman" w:hAnsi="Times New Roman" w:cs="Times New Roman"/>
          <w:sz w:val="28"/>
          <w:szCs w:val="28"/>
        </w:rPr>
        <w:t>ь</w:t>
      </w:r>
      <w:r w:rsidRPr="00963904">
        <w:rPr>
          <w:rFonts w:ascii="Times New Roman" w:eastAsia="Times New Roman" w:hAnsi="Times New Roman" w:cs="Times New Roman"/>
          <w:sz w:val="28"/>
          <w:szCs w:val="28"/>
        </w:rPr>
        <w:t xml:space="preserve">, </w:t>
      </w:r>
      <w:r w:rsidR="006E6FE7">
        <w:rPr>
          <w:rFonts w:ascii="Times New Roman" w:eastAsia="Times New Roman" w:hAnsi="Times New Roman" w:cs="Times New Roman"/>
          <w:sz w:val="28"/>
          <w:szCs w:val="28"/>
        </w:rPr>
        <w:t>10</w:t>
      </w:r>
      <w:r w:rsidR="009762A3">
        <w:rPr>
          <w:rFonts w:ascii="Times New Roman" w:eastAsia="Times New Roman" w:hAnsi="Times New Roman" w:cs="Times New Roman"/>
          <w:sz w:val="28"/>
          <w:szCs w:val="28"/>
        </w:rPr>
        <w:t xml:space="preserve"> аптек  та </w:t>
      </w:r>
      <w:r w:rsidRPr="00963904">
        <w:rPr>
          <w:rFonts w:ascii="Times New Roman" w:eastAsia="Times New Roman" w:hAnsi="Times New Roman" w:cs="Times New Roman"/>
          <w:sz w:val="28"/>
          <w:szCs w:val="28"/>
        </w:rPr>
        <w:t xml:space="preserve"> готель.</w:t>
      </w:r>
    </w:p>
    <w:p w:rsidR="009762A3" w:rsidRDefault="009762A3" w:rsidP="00E46C27">
      <w:pPr>
        <w:pStyle w:val="aa"/>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Споживчий ринок громади характеризується подальшим розвитком і</w:t>
      </w:r>
      <w:r>
        <w:rPr>
          <w:rFonts w:ascii="Times New Roman" w:eastAsia="Times New Roman" w:hAnsi="Times New Roman" w:cs="Times New Roman"/>
          <w:sz w:val="28"/>
          <w:szCs w:val="28"/>
        </w:rPr>
        <w:t>н</w:t>
      </w:r>
      <w:r>
        <w:rPr>
          <w:rFonts w:ascii="Times New Roman" w:eastAsia="Times New Roman" w:hAnsi="Times New Roman" w:cs="Times New Roman"/>
          <w:sz w:val="28"/>
          <w:szCs w:val="28"/>
        </w:rPr>
        <w:t>фраструктури торгівельних  закладів, достатнім рівнем товарного насичення</w:t>
      </w:r>
      <w:r w:rsidR="00EF3A42">
        <w:rPr>
          <w:rFonts w:ascii="Times New Roman" w:eastAsia="Times New Roman" w:hAnsi="Times New Roman" w:cs="Times New Roman"/>
          <w:sz w:val="28"/>
          <w:szCs w:val="28"/>
        </w:rPr>
        <w:t>, с</w:t>
      </w:r>
      <w:r>
        <w:rPr>
          <w:rFonts w:ascii="Times New Roman" w:eastAsia="Times New Roman" w:hAnsi="Times New Roman" w:cs="Times New Roman"/>
          <w:sz w:val="28"/>
          <w:szCs w:val="28"/>
        </w:rPr>
        <w:t>табільним балансом попит</w:t>
      </w:r>
      <w:r w:rsidR="00EF3A42">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та</w:t>
      </w:r>
      <w:r w:rsidR="0084766C">
        <w:rPr>
          <w:rFonts w:ascii="Times New Roman" w:eastAsia="Times New Roman" w:hAnsi="Times New Roman" w:cs="Times New Roman"/>
          <w:sz w:val="28"/>
          <w:szCs w:val="28"/>
        </w:rPr>
        <w:t xml:space="preserve"> пропозицій</w:t>
      </w:r>
      <w:r w:rsidR="00EF3A42">
        <w:rPr>
          <w:rFonts w:ascii="Times New Roman" w:eastAsia="Times New Roman" w:hAnsi="Times New Roman" w:cs="Times New Roman"/>
          <w:sz w:val="28"/>
          <w:szCs w:val="28"/>
        </w:rPr>
        <w:t>.</w:t>
      </w:r>
    </w:p>
    <w:p w:rsidR="008C0761" w:rsidRDefault="008C0761" w:rsidP="00E46C27">
      <w:pPr>
        <w:pStyle w:val="aa"/>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Семенівською</w:t>
      </w:r>
      <w:proofErr w:type="spellEnd"/>
      <w:r>
        <w:rPr>
          <w:rFonts w:ascii="Times New Roman" w:eastAsia="Times New Roman" w:hAnsi="Times New Roman" w:cs="Times New Roman"/>
          <w:sz w:val="28"/>
          <w:szCs w:val="28"/>
        </w:rPr>
        <w:t xml:space="preserve"> селищною радою  визначено земельні ділянки для  буді</w:t>
      </w: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ництва </w:t>
      </w:r>
      <w:r w:rsidRPr="00A12190">
        <w:rPr>
          <w:rFonts w:ascii="Times New Roman" w:eastAsia="Times New Roman" w:hAnsi="Times New Roman" w:cs="Times New Roman"/>
          <w:sz w:val="28"/>
          <w:szCs w:val="28"/>
        </w:rPr>
        <w:t>1</w:t>
      </w:r>
      <w:r w:rsidR="00AE50F1" w:rsidRPr="00A12190">
        <w:rPr>
          <w:rFonts w:ascii="Times New Roman" w:eastAsia="Times New Roman" w:hAnsi="Times New Roman" w:cs="Times New Roman"/>
          <w:sz w:val="28"/>
          <w:szCs w:val="28"/>
        </w:rPr>
        <w:t>5</w:t>
      </w:r>
      <w:r w:rsidR="00C47033" w:rsidRPr="00A12190">
        <w:rPr>
          <w:rFonts w:ascii="Times New Roman" w:eastAsia="Times New Roman" w:hAnsi="Times New Roman" w:cs="Times New Roman"/>
          <w:sz w:val="28"/>
          <w:szCs w:val="28"/>
        </w:rPr>
        <w:t xml:space="preserve"> тимчасових споруд - </w:t>
      </w:r>
      <w:r w:rsidR="00D06D57" w:rsidRPr="00A12190">
        <w:rPr>
          <w:rFonts w:ascii="Times New Roman" w:eastAsia="Times New Roman" w:hAnsi="Times New Roman" w:cs="Times New Roman"/>
          <w:sz w:val="28"/>
          <w:szCs w:val="28"/>
        </w:rPr>
        <w:t>об’єктів</w:t>
      </w:r>
      <w:r w:rsidRPr="00A12190">
        <w:rPr>
          <w:rFonts w:ascii="Times New Roman" w:eastAsia="Times New Roman" w:hAnsi="Times New Roman" w:cs="Times New Roman"/>
          <w:sz w:val="28"/>
          <w:szCs w:val="28"/>
        </w:rPr>
        <w:t xml:space="preserve">  торгівлі</w:t>
      </w:r>
      <w:r>
        <w:rPr>
          <w:rFonts w:ascii="Times New Roman" w:eastAsia="Times New Roman" w:hAnsi="Times New Roman" w:cs="Times New Roman"/>
          <w:sz w:val="28"/>
          <w:szCs w:val="28"/>
        </w:rPr>
        <w:t xml:space="preserve"> за є</w:t>
      </w:r>
      <w:r w:rsidR="00D06D57">
        <w:rPr>
          <w:rFonts w:ascii="Times New Roman" w:eastAsia="Times New Roman" w:hAnsi="Times New Roman" w:cs="Times New Roman"/>
          <w:sz w:val="28"/>
          <w:szCs w:val="28"/>
        </w:rPr>
        <w:t>диним архітектурним сц</w:t>
      </w:r>
      <w:r w:rsidR="00D06D57">
        <w:rPr>
          <w:rFonts w:ascii="Times New Roman" w:eastAsia="Times New Roman" w:hAnsi="Times New Roman" w:cs="Times New Roman"/>
          <w:sz w:val="28"/>
          <w:szCs w:val="28"/>
        </w:rPr>
        <w:t>е</w:t>
      </w:r>
      <w:r w:rsidR="00D06D57">
        <w:rPr>
          <w:rFonts w:ascii="Times New Roman" w:eastAsia="Times New Roman" w:hAnsi="Times New Roman" w:cs="Times New Roman"/>
          <w:sz w:val="28"/>
          <w:szCs w:val="28"/>
        </w:rPr>
        <w:t xml:space="preserve">нарієм, відповідно до </w:t>
      </w:r>
      <w:r>
        <w:rPr>
          <w:rFonts w:ascii="Times New Roman" w:eastAsia="Times New Roman" w:hAnsi="Times New Roman" w:cs="Times New Roman"/>
          <w:sz w:val="28"/>
          <w:szCs w:val="28"/>
        </w:rPr>
        <w:t xml:space="preserve"> Правил благоустрою Семенівської селищної  об’єднаної територіальної громади.</w:t>
      </w:r>
      <w:r w:rsidR="00D06D57">
        <w:rPr>
          <w:rFonts w:ascii="Times New Roman" w:eastAsia="Times New Roman" w:hAnsi="Times New Roman" w:cs="Times New Roman"/>
          <w:sz w:val="28"/>
          <w:szCs w:val="28"/>
        </w:rPr>
        <w:t xml:space="preserve"> Земельні ділянки передано суб’єктам господарювання на умовах оренди із укладанням договорів земельного сервітуту. Це дало  мо</w:t>
      </w:r>
      <w:r w:rsidR="00D06D57">
        <w:rPr>
          <w:rFonts w:ascii="Times New Roman" w:eastAsia="Times New Roman" w:hAnsi="Times New Roman" w:cs="Times New Roman"/>
          <w:sz w:val="28"/>
          <w:szCs w:val="28"/>
        </w:rPr>
        <w:t>ж</w:t>
      </w:r>
      <w:r w:rsidR="00D06D57">
        <w:rPr>
          <w:rFonts w:ascii="Times New Roman" w:eastAsia="Times New Roman" w:hAnsi="Times New Roman" w:cs="Times New Roman"/>
          <w:sz w:val="28"/>
          <w:szCs w:val="28"/>
        </w:rPr>
        <w:t xml:space="preserve">ливість </w:t>
      </w:r>
      <w:r w:rsidR="00271C7D">
        <w:rPr>
          <w:rFonts w:ascii="Times New Roman" w:eastAsia="Times New Roman" w:hAnsi="Times New Roman" w:cs="Times New Roman"/>
          <w:sz w:val="28"/>
          <w:szCs w:val="28"/>
        </w:rPr>
        <w:t xml:space="preserve">впорядкувати </w:t>
      </w:r>
      <w:r w:rsidR="00D06D57">
        <w:rPr>
          <w:rFonts w:ascii="Times New Roman" w:eastAsia="Times New Roman" w:hAnsi="Times New Roman" w:cs="Times New Roman"/>
          <w:sz w:val="28"/>
          <w:szCs w:val="28"/>
        </w:rPr>
        <w:t xml:space="preserve">  центр селища та встановити єдині правила стихійної т</w:t>
      </w:r>
      <w:r w:rsidR="00D06D57">
        <w:rPr>
          <w:rFonts w:ascii="Times New Roman" w:eastAsia="Times New Roman" w:hAnsi="Times New Roman" w:cs="Times New Roman"/>
          <w:sz w:val="28"/>
          <w:szCs w:val="28"/>
        </w:rPr>
        <w:t>о</w:t>
      </w:r>
      <w:r w:rsidR="00D06D57">
        <w:rPr>
          <w:rFonts w:ascii="Times New Roman" w:eastAsia="Times New Roman" w:hAnsi="Times New Roman" w:cs="Times New Roman"/>
          <w:sz w:val="28"/>
          <w:szCs w:val="28"/>
        </w:rPr>
        <w:t>ргівлі.</w:t>
      </w:r>
    </w:p>
    <w:p w:rsidR="00EF3A42" w:rsidRDefault="00EF3A42" w:rsidP="00EF3A42">
      <w:pPr>
        <w:pStyle w:val="aa"/>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Для збереження позитивної динаміки розвитку споживчого  ринку, зо</w:t>
      </w:r>
      <w:r>
        <w:rPr>
          <w:rFonts w:ascii="Times New Roman" w:eastAsia="Times New Roman" w:hAnsi="Times New Roman" w:cs="Times New Roman"/>
          <w:sz w:val="28"/>
          <w:szCs w:val="28"/>
        </w:rPr>
        <w:t>к</w:t>
      </w:r>
      <w:r>
        <w:rPr>
          <w:rFonts w:ascii="Times New Roman" w:eastAsia="Times New Roman" w:hAnsi="Times New Roman" w:cs="Times New Roman"/>
          <w:sz w:val="28"/>
          <w:szCs w:val="28"/>
        </w:rPr>
        <w:t>рема, забезпечення</w:t>
      </w:r>
      <w:r w:rsidR="00BA501E">
        <w:rPr>
          <w:rFonts w:ascii="Times New Roman" w:eastAsia="Times New Roman" w:hAnsi="Times New Roman" w:cs="Times New Roman"/>
          <w:sz w:val="28"/>
          <w:szCs w:val="28"/>
        </w:rPr>
        <w:t xml:space="preserve"> зростання обсягів обороту роздрібної торгівлі, потрібно зб</w:t>
      </w:r>
      <w:r w:rsidR="00BA501E">
        <w:rPr>
          <w:rFonts w:ascii="Times New Roman" w:eastAsia="Times New Roman" w:hAnsi="Times New Roman" w:cs="Times New Roman"/>
          <w:sz w:val="28"/>
          <w:szCs w:val="28"/>
        </w:rPr>
        <w:t>і</w:t>
      </w:r>
      <w:r w:rsidR="00BA501E">
        <w:rPr>
          <w:rFonts w:ascii="Times New Roman" w:eastAsia="Times New Roman" w:hAnsi="Times New Roman" w:cs="Times New Roman"/>
          <w:sz w:val="28"/>
          <w:szCs w:val="28"/>
        </w:rPr>
        <w:t>льшити на споживчому ринку територіальної громади частки конкурентоспр</w:t>
      </w:r>
      <w:r w:rsidR="00BA501E">
        <w:rPr>
          <w:rFonts w:ascii="Times New Roman" w:eastAsia="Times New Roman" w:hAnsi="Times New Roman" w:cs="Times New Roman"/>
          <w:sz w:val="28"/>
          <w:szCs w:val="28"/>
        </w:rPr>
        <w:t>о</w:t>
      </w:r>
      <w:r w:rsidR="00BA501E">
        <w:rPr>
          <w:rFonts w:ascii="Times New Roman" w:eastAsia="Times New Roman" w:hAnsi="Times New Roman" w:cs="Times New Roman"/>
          <w:sz w:val="28"/>
          <w:szCs w:val="28"/>
        </w:rPr>
        <w:t>можної продукції місцевих виробників за доступними для споживачів цінами.</w:t>
      </w:r>
    </w:p>
    <w:p w:rsidR="0016757A" w:rsidRDefault="0016757A"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4C7F53" w:rsidRDefault="004C7F53" w:rsidP="00EF3A42">
      <w:pPr>
        <w:pStyle w:val="aa"/>
        <w:jc w:val="both"/>
        <w:rPr>
          <w:rFonts w:ascii="Times New Roman" w:eastAsia="Times New Roman" w:hAnsi="Times New Roman" w:cs="Times New Roman"/>
          <w:sz w:val="28"/>
          <w:szCs w:val="28"/>
        </w:rPr>
      </w:pPr>
    </w:p>
    <w:p w:rsidR="00066C88" w:rsidRPr="00963904" w:rsidRDefault="007C702B" w:rsidP="004C7F53">
      <w:pPr>
        <w:spacing w:after="0" w:line="240" w:lineRule="auto"/>
        <w:jc w:val="center"/>
        <w:rPr>
          <w:rFonts w:ascii="Times New Roman" w:eastAsia="Times New Roman" w:hAnsi="Times New Roman" w:cs="Times New Roman"/>
          <w:b/>
          <w:bCs/>
          <w:color w:val="000000"/>
          <w:sz w:val="28"/>
          <w:szCs w:val="28"/>
        </w:rPr>
      </w:pPr>
      <w:r w:rsidRPr="00114037">
        <w:rPr>
          <w:rFonts w:ascii="Times New Roman" w:eastAsia="Times New Roman" w:hAnsi="Times New Roman" w:cs="Times New Roman"/>
          <w:b/>
          <w:bCs/>
          <w:sz w:val="28"/>
          <w:szCs w:val="28"/>
        </w:rPr>
        <w:lastRenderedPageBreak/>
        <w:t>1.4.</w:t>
      </w:r>
      <w:r w:rsidR="00833867">
        <w:rPr>
          <w:rFonts w:ascii="Times New Roman" w:eastAsia="Times New Roman" w:hAnsi="Times New Roman" w:cs="Times New Roman"/>
          <w:b/>
          <w:bCs/>
          <w:sz w:val="28"/>
          <w:szCs w:val="28"/>
        </w:rPr>
        <w:t xml:space="preserve"> </w:t>
      </w:r>
      <w:r w:rsidR="00066C88" w:rsidRPr="00963904">
        <w:rPr>
          <w:rFonts w:ascii="Times New Roman" w:eastAsia="Times New Roman" w:hAnsi="Times New Roman" w:cs="Times New Roman"/>
          <w:b/>
          <w:bCs/>
          <w:color w:val="000000"/>
          <w:sz w:val="28"/>
          <w:szCs w:val="28"/>
        </w:rPr>
        <w:t>Динаміка та особливості соціально-економічного розвитку</w:t>
      </w:r>
    </w:p>
    <w:p w:rsidR="004C7F53" w:rsidRDefault="003F3858" w:rsidP="00114037">
      <w:pPr>
        <w:spacing w:after="0" w:line="240" w:lineRule="auto"/>
        <w:jc w:val="both"/>
        <w:rPr>
          <w:rFonts w:ascii="Times New Roman" w:eastAsia="Times New Roman" w:hAnsi="Times New Roman" w:cs="Times New Roman"/>
          <w:b/>
          <w:bCs/>
          <w:color w:val="000000"/>
          <w:sz w:val="28"/>
          <w:szCs w:val="28"/>
        </w:rPr>
      </w:pPr>
      <w:r w:rsidRPr="00963904">
        <w:rPr>
          <w:rFonts w:ascii="Times New Roman" w:eastAsia="Times New Roman" w:hAnsi="Times New Roman" w:cs="Times New Roman"/>
          <w:b/>
          <w:bCs/>
          <w:color w:val="000000"/>
          <w:sz w:val="28"/>
          <w:szCs w:val="28"/>
        </w:rPr>
        <w:tab/>
      </w:r>
    </w:p>
    <w:p w:rsidR="00E05040" w:rsidRDefault="00E05040" w:rsidP="00114037">
      <w:pPr>
        <w:spacing w:after="0" w:line="240" w:lineRule="auto"/>
        <w:jc w:val="both"/>
        <w:rPr>
          <w:rFonts w:ascii="Times New Roman" w:eastAsia="Calibri" w:hAnsi="Times New Roman" w:cs="Times New Roman"/>
          <w:sz w:val="28"/>
          <w:szCs w:val="28"/>
          <w:lang w:val="ru-RU"/>
        </w:rPr>
      </w:pPr>
      <w:proofErr w:type="spellStart"/>
      <w:r w:rsidRPr="00963904">
        <w:rPr>
          <w:rFonts w:ascii="Times New Roman" w:eastAsia="Calibri" w:hAnsi="Times New Roman" w:cs="Times New Roman"/>
          <w:sz w:val="28"/>
          <w:szCs w:val="28"/>
          <w:lang w:val="ru-RU"/>
        </w:rPr>
        <w:t>Економічна</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і</w:t>
      </w:r>
      <w:proofErr w:type="spellEnd"/>
      <w:r w:rsidRPr="00963904">
        <w:rPr>
          <w:rFonts w:ascii="Times New Roman" w:eastAsia="Calibri"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соц</w:t>
      </w:r>
      <w:proofErr w:type="gramEnd"/>
      <w:r w:rsidRPr="00963904">
        <w:rPr>
          <w:rFonts w:ascii="Times New Roman" w:eastAsia="Calibri" w:hAnsi="Times New Roman" w:cs="Times New Roman"/>
          <w:sz w:val="28"/>
          <w:szCs w:val="28"/>
          <w:lang w:val="ru-RU"/>
        </w:rPr>
        <w:t>іальна</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політика</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спрямовуватиметься</w:t>
      </w:r>
      <w:proofErr w:type="spellEnd"/>
      <w:r w:rsidRPr="00963904">
        <w:rPr>
          <w:rFonts w:ascii="Times New Roman" w:eastAsia="Calibri" w:hAnsi="Times New Roman" w:cs="Times New Roman"/>
          <w:sz w:val="28"/>
          <w:szCs w:val="28"/>
          <w:lang w:val="ru-RU"/>
        </w:rPr>
        <w:t xml:space="preserve"> на </w:t>
      </w:r>
      <w:proofErr w:type="spellStart"/>
      <w:r w:rsidRPr="00963904">
        <w:rPr>
          <w:rFonts w:ascii="Times New Roman" w:eastAsia="Calibri" w:hAnsi="Times New Roman" w:cs="Times New Roman"/>
          <w:sz w:val="28"/>
          <w:szCs w:val="28"/>
          <w:lang w:val="ru-RU"/>
        </w:rPr>
        <w:t>розв’язання</w:t>
      </w:r>
      <w:proofErr w:type="spellEnd"/>
      <w:r w:rsidR="005530E2">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насту</w:t>
      </w:r>
      <w:r w:rsidRPr="00963904">
        <w:rPr>
          <w:rFonts w:ascii="Times New Roman" w:eastAsia="Calibri" w:hAnsi="Times New Roman" w:cs="Times New Roman"/>
          <w:sz w:val="28"/>
          <w:szCs w:val="28"/>
          <w:lang w:val="ru-RU"/>
        </w:rPr>
        <w:t>п</w:t>
      </w:r>
      <w:r w:rsidRPr="00963904">
        <w:rPr>
          <w:rFonts w:ascii="Times New Roman" w:eastAsia="Calibri" w:hAnsi="Times New Roman" w:cs="Times New Roman"/>
          <w:sz w:val="28"/>
          <w:szCs w:val="28"/>
          <w:lang w:val="ru-RU"/>
        </w:rPr>
        <w:t>них</w:t>
      </w:r>
      <w:proofErr w:type="spellEnd"/>
      <w:r w:rsidRPr="00963904">
        <w:rPr>
          <w:rFonts w:ascii="Times New Roman" w:eastAsia="Calibri" w:hAnsi="Times New Roman" w:cs="Times New Roman"/>
          <w:sz w:val="28"/>
          <w:szCs w:val="28"/>
          <w:lang w:val="ru-RU"/>
        </w:rPr>
        <w:t xml:space="preserve"> проблем</w:t>
      </w:r>
      <w:r w:rsidR="00DE193B" w:rsidRPr="005530E2">
        <w:rPr>
          <w:rFonts w:ascii="Times New Roman" w:eastAsia="Calibri" w:hAnsi="Times New Roman" w:cs="Times New Roman"/>
          <w:sz w:val="28"/>
          <w:szCs w:val="28"/>
          <w:lang w:val="ru-RU"/>
        </w:rPr>
        <w:t>:</w:t>
      </w:r>
    </w:p>
    <w:p w:rsidR="00494815" w:rsidRPr="00963904" w:rsidRDefault="00494815" w:rsidP="00114037">
      <w:pPr>
        <w:spacing w:after="0" w:line="240" w:lineRule="auto"/>
        <w:jc w:val="both"/>
        <w:rPr>
          <w:rFonts w:ascii="Times New Roman" w:hAnsi="Times New Roman" w:cs="Times New Roman"/>
          <w:sz w:val="28"/>
          <w:szCs w:val="28"/>
          <w:lang w:val="ru-RU"/>
        </w:rPr>
      </w:pPr>
    </w:p>
    <w:p w:rsidR="00E05040" w:rsidRPr="004A7ABB" w:rsidRDefault="00E05040" w:rsidP="00963904">
      <w:pPr>
        <w:pStyle w:val="aa"/>
        <w:jc w:val="both"/>
        <w:rPr>
          <w:rFonts w:ascii="Times New Roman" w:eastAsia="Calibri" w:hAnsi="Times New Roman" w:cs="Times New Roman"/>
          <w:sz w:val="28"/>
          <w:szCs w:val="28"/>
        </w:rPr>
      </w:pPr>
      <w:r w:rsidRPr="004A7ABB">
        <w:rPr>
          <w:rFonts w:ascii="Times New Roman" w:eastAsia="Calibri" w:hAnsi="Times New Roman" w:cs="Times New Roman"/>
          <w:b/>
          <w:i/>
          <w:sz w:val="28"/>
          <w:szCs w:val="28"/>
        </w:rPr>
        <w:t xml:space="preserve">в </w:t>
      </w:r>
      <w:r w:rsidR="00D165EF">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гуманітарній</w:t>
      </w:r>
      <w:r w:rsidR="00D165EF">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сфері:</w:t>
      </w:r>
    </w:p>
    <w:p w:rsidR="00E05040" w:rsidRPr="004A7ABB" w:rsidRDefault="00E05040" w:rsidP="00494815">
      <w:pPr>
        <w:pStyle w:val="aa"/>
        <w:jc w:val="both"/>
        <w:rPr>
          <w:rFonts w:ascii="Times New Roman" w:eastAsia="Calibri" w:hAnsi="Times New Roman" w:cs="Times New Roman"/>
          <w:sz w:val="28"/>
          <w:szCs w:val="28"/>
        </w:rPr>
      </w:pPr>
      <w:r w:rsidRPr="004A7ABB">
        <w:rPr>
          <w:rFonts w:ascii="Times New Roman" w:hAnsi="Times New Roman" w:cs="Times New Roman"/>
          <w:color w:val="000000" w:themeColor="text1"/>
          <w:sz w:val="28"/>
          <w:szCs w:val="28"/>
        </w:rPr>
        <w:t>-</w:t>
      </w:r>
      <w:r w:rsidR="005530E2">
        <w:rPr>
          <w:rFonts w:ascii="Times New Roman" w:hAnsi="Times New Roman" w:cs="Times New Roman"/>
          <w:color w:val="000000" w:themeColor="text1"/>
          <w:sz w:val="28"/>
          <w:szCs w:val="28"/>
        </w:rPr>
        <w:t xml:space="preserve"> </w:t>
      </w:r>
      <w:r w:rsidRPr="004A7ABB">
        <w:rPr>
          <w:rFonts w:ascii="Times New Roman" w:eastAsia="Calibri" w:hAnsi="Times New Roman" w:cs="Times New Roman"/>
          <w:sz w:val="28"/>
          <w:szCs w:val="28"/>
        </w:rPr>
        <w:t>створення закладу первинної медико-санітарної</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допомоги у громаді – </w:t>
      </w:r>
      <w:r w:rsidR="007068E2">
        <w:rPr>
          <w:rFonts w:ascii="Times New Roman" w:eastAsia="Calibri" w:hAnsi="Times New Roman" w:cs="Times New Roman"/>
          <w:sz w:val="28"/>
          <w:szCs w:val="28"/>
        </w:rPr>
        <w:t>нео</w:t>
      </w:r>
      <w:r w:rsidR="007068E2">
        <w:rPr>
          <w:rFonts w:ascii="Times New Roman" w:eastAsia="Calibri" w:hAnsi="Times New Roman" w:cs="Times New Roman"/>
          <w:sz w:val="28"/>
          <w:szCs w:val="28"/>
        </w:rPr>
        <w:t>б</w:t>
      </w:r>
      <w:r w:rsidR="007068E2">
        <w:rPr>
          <w:rFonts w:ascii="Times New Roman" w:eastAsia="Calibri" w:hAnsi="Times New Roman" w:cs="Times New Roman"/>
          <w:sz w:val="28"/>
          <w:szCs w:val="28"/>
        </w:rPr>
        <w:t xml:space="preserve">хідно створити </w:t>
      </w:r>
      <w:r w:rsidR="005530E2">
        <w:rPr>
          <w:rFonts w:ascii="Times New Roman" w:eastAsia="Calibri" w:hAnsi="Times New Roman" w:cs="Times New Roman"/>
          <w:sz w:val="28"/>
          <w:szCs w:val="28"/>
        </w:rPr>
        <w:t xml:space="preserve">комунальний заклад </w:t>
      </w:r>
      <w:r w:rsidRPr="004A7ABB">
        <w:rPr>
          <w:rFonts w:ascii="Times New Roman" w:eastAsia="Calibri" w:hAnsi="Times New Roman" w:cs="Times New Roman"/>
          <w:sz w:val="28"/>
          <w:szCs w:val="28"/>
        </w:rPr>
        <w:t xml:space="preserve"> для обслуговування потреб громади;</w:t>
      </w:r>
    </w:p>
    <w:p w:rsidR="00114037" w:rsidRPr="004A7ABB" w:rsidRDefault="00E05040" w:rsidP="00494815">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C47033">
        <w:rPr>
          <w:rFonts w:ascii="Times New Roman" w:hAnsi="Times New Roman" w:cs="Times New Roman"/>
          <w:sz w:val="28"/>
          <w:szCs w:val="28"/>
        </w:rPr>
        <w:t xml:space="preserve"> </w:t>
      </w:r>
      <w:r w:rsidRPr="004A7ABB">
        <w:rPr>
          <w:rFonts w:ascii="Times New Roman" w:eastAsia="Calibri" w:hAnsi="Times New Roman" w:cs="Times New Roman"/>
          <w:sz w:val="28"/>
          <w:szCs w:val="28"/>
        </w:rPr>
        <w:t>низький</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рівень</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матеріально-технічної</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бази</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закладів</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охорони</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здоров’я (пото</w:t>
      </w:r>
      <w:r w:rsidRPr="004A7ABB">
        <w:rPr>
          <w:rFonts w:ascii="Times New Roman" w:eastAsia="Calibri" w:hAnsi="Times New Roman" w:cs="Times New Roman"/>
          <w:sz w:val="28"/>
          <w:szCs w:val="28"/>
        </w:rPr>
        <w:t>ч</w:t>
      </w:r>
      <w:r w:rsidRPr="004A7ABB">
        <w:rPr>
          <w:rFonts w:ascii="Times New Roman" w:eastAsia="Calibri" w:hAnsi="Times New Roman" w:cs="Times New Roman"/>
          <w:sz w:val="28"/>
          <w:szCs w:val="28"/>
        </w:rPr>
        <w:t xml:space="preserve">ний ремонт  </w:t>
      </w:r>
      <w:proofErr w:type="spellStart"/>
      <w:r w:rsidRPr="004A7ABB">
        <w:rPr>
          <w:rFonts w:ascii="Times New Roman" w:eastAsia="Calibri" w:hAnsi="Times New Roman" w:cs="Times New Roman"/>
          <w:sz w:val="28"/>
          <w:szCs w:val="28"/>
        </w:rPr>
        <w:t>ФАПу</w:t>
      </w:r>
      <w:proofErr w:type="spellEnd"/>
      <w:r w:rsidRPr="004A7ABB">
        <w:rPr>
          <w:rFonts w:ascii="Times New Roman" w:eastAsia="Calibri" w:hAnsi="Times New Roman" w:cs="Times New Roman"/>
          <w:sz w:val="28"/>
          <w:szCs w:val="28"/>
        </w:rPr>
        <w:t xml:space="preserve"> с. </w:t>
      </w:r>
      <w:proofErr w:type="spellStart"/>
      <w:r w:rsidRPr="004A7ABB">
        <w:rPr>
          <w:rFonts w:ascii="Times New Roman" w:hAnsi="Times New Roman" w:cs="Times New Roman"/>
          <w:sz w:val="28"/>
          <w:szCs w:val="28"/>
        </w:rPr>
        <w:t>Вереміївка</w:t>
      </w:r>
      <w:proofErr w:type="spellEnd"/>
      <w:r w:rsidRPr="004A7ABB">
        <w:rPr>
          <w:rFonts w:ascii="Times New Roman" w:eastAsia="Calibri" w:hAnsi="Times New Roman" w:cs="Times New Roman"/>
          <w:sz w:val="28"/>
          <w:szCs w:val="28"/>
        </w:rPr>
        <w:t xml:space="preserve">, с. </w:t>
      </w:r>
      <w:r w:rsidRPr="004A7ABB">
        <w:rPr>
          <w:rFonts w:ascii="Times New Roman" w:hAnsi="Times New Roman" w:cs="Times New Roman"/>
          <w:sz w:val="28"/>
          <w:szCs w:val="28"/>
        </w:rPr>
        <w:t>Тарасівка</w:t>
      </w:r>
      <w:r w:rsidRPr="004A7ABB">
        <w:rPr>
          <w:rFonts w:ascii="Times New Roman" w:eastAsia="Calibri" w:hAnsi="Times New Roman" w:cs="Times New Roman"/>
          <w:sz w:val="28"/>
          <w:szCs w:val="28"/>
        </w:rPr>
        <w:t>)</w:t>
      </w:r>
      <w:r w:rsidR="00114037" w:rsidRPr="004A7ABB">
        <w:rPr>
          <w:rFonts w:ascii="Times New Roman" w:eastAsia="Calibri" w:hAnsi="Times New Roman" w:cs="Times New Roman"/>
          <w:sz w:val="28"/>
          <w:szCs w:val="28"/>
        </w:rPr>
        <w:t>;</w:t>
      </w:r>
    </w:p>
    <w:p w:rsidR="00E05040" w:rsidRPr="004A7ABB" w:rsidRDefault="00114037" w:rsidP="00494815">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C47033">
        <w:rPr>
          <w:rFonts w:ascii="Times New Roman" w:hAnsi="Times New Roman" w:cs="Times New Roman"/>
          <w:sz w:val="28"/>
          <w:szCs w:val="28"/>
        </w:rPr>
        <w:t xml:space="preserve"> </w:t>
      </w:r>
      <w:r w:rsidR="00E05040" w:rsidRPr="004A7ABB">
        <w:rPr>
          <w:rFonts w:ascii="Times New Roman" w:eastAsia="Calibri" w:hAnsi="Times New Roman" w:cs="Times New Roman"/>
          <w:sz w:val="28"/>
          <w:szCs w:val="28"/>
        </w:rPr>
        <w:t>недостатній</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рівень</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організації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дозвілля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w:t>
      </w:r>
      <w:r w:rsidR="00494815" w:rsidRPr="004A7ABB">
        <w:rPr>
          <w:rFonts w:ascii="Times New Roman" w:eastAsia="Calibri" w:hAnsi="Times New Roman" w:cs="Times New Roman"/>
          <w:sz w:val="28"/>
          <w:szCs w:val="28"/>
        </w:rPr>
        <w:t xml:space="preserve">впровадження  </w:t>
      </w:r>
      <w:proofErr w:type="spellStart"/>
      <w:r w:rsidR="00494815" w:rsidRPr="004A7ABB">
        <w:rPr>
          <w:rFonts w:ascii="Times New Roman" w:eastAsia="Calibri" w:hAnsi="Times New Roman" w:cs="Times New Roman"/>
          <w:sz w:val="28"/>
          <w:szCs w:val="28"/>
        </w:rPr>
        <w:t>про</w:t>
      </w:r>
      <w:r w:rsidR="00DE193B" w:rsidRPr="005530E2">
        <w:rPr>
          <w:rFonts w:ascii="Times New Roman" w:eastAsia="Calibri" w:hAnsi="Times New Roman" w:cs="Times New Roman"/>
          <w:sz w:val="28"/>
          <w:szCs w:val="28"/>
        </w:rPr>
        <w:t>є</w:t>
      </w:r>
      <w:r w:rsidR="00494815" w:rsidRPr="004A7ABB">
        <w:rPr>
          <w:rFonts w:ascii="Times New Roman" w:eastAsia="Calibri" w:hAnsi="Times New Roman" w:cs="Times New Roman"/>
          <w:sz w:val="28"/>
          <w:szCs w:val="28"/>
        </w:rPr>
        <w:t>кту</w:t>
      </w:r>
      <w:proofErr w:type="spellEnd"/>
      <w:r w:rsidR="00494815" w:rsidRPr="004A7ABB">
        <w:rPr>
          <w:rFonts w:ascii="Times New Roman" w:eastAsia="Calibri" w:hAnsi="Times New Roman" w:cs="Times New Roman"/>
          <w:sz w:val="28"/>
          <w:szCs w:val="28"/>
        </w:rPr>
        <w:t xml:space="preserve"> «Реконстру</w:t>
      </w:r>
      <w:r w:rsidR="00494815" w:rsidRPr="004A7ABB">
        <w:rPr>
          <w:rFonts w:ascii="Times New Roman" w:eastAsia="Calibri" w:hAnsi="Times New Roman" w:cs="Times New Roman"/>
          <w:sz w:val="28"/>
          <w:szCs w:val="28"/>
        </w:rPr>
        <w:t>к</w:t>
      </w:r>
      <w:r w:rsidR="00494815" w:rsidRPr="004A7ABB">
        <w:rPr>
          <w:rFonts w:ascii="Times New Roman" w:eastAsia="Calibri" w:hAnsi="Times New Roman" w:cs="Times New Roman"/>
          <w:sz w:val="28"/>
          <w:szCs w:val="28"/>
        </w:rPr>
        <w:t xml:space="preserve">ція  нежитлової будівлі кінотеатру «Ювілейний»   під      центр дозвілля» та </w:t>
      </w:r>
      <w:r w:rsidR="00E05040" w:rsidRPr="004A7ABB">
        <w:rPr>
          <w:rFonts w:ascii="Times New Roman" w:eastAsia="Calibri" w:hAnsi="Times New Roman" w:cs="Times New Roman"/>
          <w:sz w:val="28"/>
          <w:szCs w:val="28"/>
        </w:rPr>
        <w:t>продовження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реконструкції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приміщення</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колишньої ЗОШ під</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адміністративно-культурний центр в</w:t>
      </w:r>
      <w:r w:rsidR="005530E2">
        <w:rPr>
          <w:rFonts w:ascii="Times New Roman" w:eastAsia="Calibri" w:hAnsi="Times New Roman" w:cs="Times New Roman"/>
          <w:sz w:val="28"/>
          <w:szCs w:val="28"/>
        </w:rPr>
        <w:t xml:space="preserve"> </w:t>
      </w:r>
      <w:proofErr w:type="spellStart"/>
      <w:r w:rsidR="00E05040" w:rsidRPr="004A7ABB">
        <w:rPr>
          <w:rFonts w:ascii="Times New Roman" w:hAnsi="Times New Roman" w:cs="Times New Roman"/>
          <w:sz w:val="28"/>
          <w:szCs w:val="28"/>
        </w:rPr>
        <w:t>с.Вереміївка</w:t>
      </w:r>
      <w:proofErr w:type="spellEnd"/>
      <w:r w:rsidR="00E05040" w:rsidRPr="004A7ABB">
        <w:rPr>
          <w:rFonts w:ascii="Times New Roman" w:eastAsia="Calibri" w:hAnsi="Times New Roman" w:cs="Times New Roman"/>
          <w:sz w:val="28"/>
          <w:szCs w:val="28"/>
        </w:rPr>
        <w:t>);</w:t>
      </w:r>
    </w:p>
    <w:p w:rsidR="00E05040" w:rsidRPr="004A7ABB" w:rsidRDefault="00E05040" w:rsidP="004E3F3E">
      <w:pPr>
        <w:pStyle w:val="aa"/>
        <w:jc w:val="both"/>
        <w:rPr>
          <w:rFonts w:ascii="Times New Roman" w:hAnsi="Times New Roman" w:cs="Times New Roman"/>
          <w:color w:val="FF0000"/>
          <w:sz w:val="28"/>
          <w:szCs w:val="28"/>
        </w:rPr>
      </w:pPr>
      <w:r w:rsidRPr="004A7ABB">
        <w:rPr>
          <w:rFonts w:ascii="Times New Roman" w:eastAsia="Calibri" w:hAnsi="Times New Roman" w:cs="Times New Roman"/>
          <w:sz w:val="28"/>
          <w:szCs w:val="28"/>
        </w:rPr>
        <w:t>-</w:t>
      </w:r>
      <w:r w:rsidR="005530E2">
        <w:rPr>
          <w:rFonts w:ascii="Times New Roman" w:eastAsia="Calibri" w:hAnsi="Times New Roman" w:cs="Times New Roman"/>
          <w:sz w:val="28"/>
          <w:szCs w:val="28"/>
        </w:rPr>
        <w:t xml:space="preserve"> </w:t>
      </w:r>
      <w:r w:rsidR="00C47033">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розвиток масової фізичної культури та спорту серед усіх категорій населення;</w:t>
      </w:r>
    </w:p>
    <w:p w:rsidR="004E3F3E" w:rsidRPr="004A7ABB" w:rsidRDefault="00E05040" w:rsidP="004E3F3E">
      <w:pPr>
        <w:pStyle w:val="aa"/>
        <w:jc w:val="both"/>
        <w:rPr>
          <w:rFonts w:ascii="Times New Roman" w:hAnsi="Times New Roman" w:cs="Times New Roman"/>
          <w:sz w:val="28"/>
          <w:szCs w:val="28"/>
        </w:rPr>
      </w:pPr>
      <w:r w:rsidRPr="004A7ABB">
        <w:rPr>
          <w:rFonts w:ascii="Times New Roman" w:hAnsi="Times New Roman" w:cs="Times New Roman"/>
          <w:sz w:val="28"/>
          <w:szCs w:val="28"/>
        </w:rPr>
        <w:t>-  розвиток культури, народної творчості, культурного розмаїття, створення н</w:t>
      </w:r>
      <w:r w:rsidRPr="004A7ABB">
        <w:rPr>
          <w:rFonts w:ascii="Times New Roman" w:hAnsi="Times New Roman" w:cs="Times New Roman"/>
          <w:sz w:val="28"/>
          <w:szCs w:val="28"/>
        </w:rPr>
        <w:t>а</w:t>
      </w:r>
      <w:r w:rsidRPr="004A7ABB">
        <w:rPr>
          <w:rFonts w:ascii="Times New Roman" w:hAnsi="Times New Roman" w:cs="Times New Roman"/>
          <w:sz w:val="28"/>
          <w:szCs w:val="28"/>
        </w:rPr>
        <w:t>лежних умов для творчості,  виявлення та підтримка талановитої молоді, забе</w:t>
      </w:r>
      <w:r w:rsidRPr="004A7ABB">
        <w:rPr>
          <w:rFonts w:ascii="Times New Roman" w:hAnsi="Times New Roman" w:cs="Times New Roman"/>
          <w:sz w:val="28"/>
          <w:szCs w:val="28"/>
        </w:rPr>
        <w:t>з</w:t>
      </w:r>
      <w:r w:rsidRPr="004A7ABB">
        <w:rPr>
          <w:rFonts w:ascii="Times New Roman" w:hAnsi="Times New Roman" w:cs="Times New Roman"/>
          <w:sz w:val="28"/>
          <w:szCs w:val="28"/>
        </w:rPr>
        <w:t>печення надання доступних культурно-мистецьких послуг та задоволення соц</w:t>
      </w:r>
      <w:r w:rsidRPr="004A7ABB">
        <w:rPr>
          <w:rFonts w:ascii="Times New Roman" w:hAnsi="Times New Roman" w:cs="Times New Roman"/>
          <w:sz w:val="28"/>
          <w:szCs w:val="28"/>
        </w:rPr>
        <w:t>і</w:t>
      </w:r>
      <w:r w:rsidRPr="004A7ABB">
        <w:rPr>
          <w:rFonts w:ascii="Times New Roman" w:hAnsi="Times New Roman" w:cs="Times New Roman"/>
          <w:sz w:val="28"/>
          <w:szCs w:val="28"/>
        </w:rPr>
        <w:t>ально-культурних потреб населення; </w:t>
      </w:r>
    </w:p>
    <w:p w:rsidR="00DE2A7F" w:rsidRPr="004A7ABB" w:rsidRDefault="00DE2A7F" w:rsidP="004E3F3E">
      <w:pPr>
        <w:pStyle w:val="aa"/>
        <w:jc w:val="both"/>
        <w:rPr>
          <w:rFonts w:ascii="Times New Roman" w:hAnsi="Times New Roman" w:cs="Times New Roman"/>
          <w:sz w:val="28"/>
          <w:szCs w:val="28"/>
        </w:rPr>
      </w:pPr>
      <w:r w:rsidRPr="004A7ABB">
        <w:rPr>
          <w:rFonts w:ascii="Times New Roman" w:hAnsi="Times New Roman" w:cs="Times New Roman"/>
          <w:sz w:val="28"/>
          <w:szCs w:val="28"/>
        </w:rPr>
        <w:t>- охорона, збереження та  забезпечення  розвитку  духовності та естетичного виховання молоді  (</w:t>
      </w:r>
      <w:r w:rsidR="00DE193B" w:rsidRPr="005530E2">
        <w:rPr>
          <w:rFonts w:ascii="Times New Roman" w:hAnsi="Times New Roman" w:cs="Times New Roman"/>
          <w:sz w:val="28"/>
          <w:szCs w:val="28"/>
        </w:rPr>
        <w:t>в</w:t>
      </w:r>
      <w:r w:rsidRPr="005530E2">
        <w:rPr>
          <w:rFonts w:ascii="Times New Roman" w:hAnsi="Times New Roman" w:cs="Times New Roman"/>
          <w:sz w:val="28"/>
          <w:szCs w:val="28"/>
        </w:rPr>
        <w:t>і</w:t>
      </w:r>
      <w:r w:rsidRPr="004A7ABB">
        <w:rPr>
          <w:rFonts w:ascii="Times New Roman" w:hAnsi="Times New Roman" w:cs="Times New Roman"/>
          <w:sz w:val="28"/>
          <w:szCs w:val="28"/>
        </w:rPr>
        <w:t>дновлення  парку пам’яті   1941-1945</w:t>
      </w:r>
      <w:r w:rsidR="00C47033">
        <w:rPr>
          <w:rFonts w:ascii="Times New Roman" w:hAnsi="Times New Roman" w:cs="Times New Roman"/>
          <w:sz w:val="28"/>
          <w:szCs w:val="28"/>
        </w:rPr>
        <w:t xml:space="preserve"> </w:t>
      </w:r>
      <w:r w:rsidRPr="004A7ABB">
        <w:rPr>
          <w:rFonts w:ascii="Times New Roman" w:hAnsi="Times New Roman" w:cs="Times New Roman"/>
          <w:sz w:val="28"/>
          <w:szCs w:val="28"/>
        </w:rPr>
        <w:t xml:space="preserve">рр. в с. </w:t>
      </w:r>
      <w:proofErr w:type="spellStart"/>
      <w:r w:rsidRPr="004A7ABB">
        <w:rPr>
          <w:rFonts w:ascii="Times New Roman" w:hAnsi="Times New Roman" w:cs="Times New Roman"/>
          <w:sz w:val="28"/>
          <w:szCs w:val="28"/>
        </w:rPr>
        <w:t>Степанівка</w:t>
      </w:r>
      <w:proofErr w:type="spellEnd"/>
      <w:r w:rsidR="005530E2">
        <w:rPr>
          <w:rFonts w:ascii="Times New Roman" w:hAnsi="Times New Roman" w:cs="Times New Roman"/>
          <w:sz w:val="28"/>
          <w:szCs w:val="28"/>
        </w:rPr>
        <w:t xml:space="preserve"> </w:t>
      </w:r>
      <w:proofErr w:type="spellStart"/>
      <w:r w:rsidRPr="004A7ABB">
        <w:rPr>
          <w:rFonts w:ascii="Times New Roman" w:hAnsi="Times New Roman" w:cs="Times New Roman"/>
          <w:sz w:val="28"/>
          <w:szCs w:val="28"/>
        </w:rPr>
        <w:t>Семенівського</w:t>
      </w:r>
      <w:proofErr w:type="spellEnd"/>
      <w:r w:rsidRPr="004A7ABB">
        <w:rPr>
          <w:rFonts w:ascii="Times New Roman" w:hAnsi="Times New Roman" w:cs="Times New Roman"/>
          <w:sz w:val="28"/>
          <w:szCs w:val="28"/>
        </w:rPr>
        <w:t xml:space="preserve"> району Полтавської області);</w:t>
      </w:r>
    </w:p>
    <w:p w:rsidR="00E05040" w:rsidRPr="004A7ABB" w:rsidRDefault="004C7880" w:rsidP="004C7880">
      <w:pPr>
        <w:spacing w:after="0" w:line="240" w:lineRule="auto"/>
        <w:jc w:val="both"/>
        <w:rPr>
          <w:rFonts w:ascii="Times New Roman" w:hAnsi="Times New Roman" w:cs="Times New Roman"/>
          <w:sz w:val="28"/>
          <w:szCs w:val="28"/>
        </w:rPr>
      </w:pPr>
      <w:r w:rsidRPr="004A7ABB">
        <w:rPr>
          <w:rFonts w:ascii="Times New Roman" w:eastAsia="Times New Roman" w:hAnsi="Times New Roman" w:cs="Times New Roman"/>
          <w:sz w:val="28"/>
          <w:szCs w:val="28"/>
        </w:rPr>
        <w:t>-</w:t>
      </w:r>
      <w:r w:rsidR="005530E2">
        <w:rPr>
          <w:rFonts w:ascii="Times New Roman" w:eastAsia="Times New Roman" w:hAnsi="Times New Roman" w:cs="Times New Roman"/>
          <w:sz w:val="28"/>
          <w:szCs w:val="28"/>
        </w:rPr>
        <w:t xml:space="preserve"> </w:t>
      </w:r>
      <w:r w:rsidR="00E05040" w:rsidRPr="004A7ABB">
        <w:rPr>
          <w:rFonts w:ascii="Times New Roman" w:hAnsi="Times New Roman" w:cs="Times New Roman"/>
          <w:sz w:val="28"/>
          <w:szCs w:val="28"/>
        </w:rPr>
        <w:t>забезпечити практику проведення</w:t>
      </w:r>
      <w:r w:rsidR="001B1D6E">
        <w:rPr>
          <w:rFonts w:ascii="Times New Roman" w:hAnsi="Times New Roman" w:cs="Times New Roman"/>
          <w:sz w:val="28"/>
          <w:szCs w:val="28"/>
        </w:rPr>
        <w:t xml:space="preserve"> професійних та державних</w:t>
      </w:r>
      <w:r w:rsidR="00E05040" w:rsidRPr="004A7ABB">
        <w:rPr>
          <w:rFonts w:ascii="Times New Roman" w:hAnsi="Times New Roman" w:cs="Times New Roman"/>
          <w:sz w:val="28"/>
          <w:szCs w:val="28"/>
        </w:rPr>
        <w:t xml:space="preserve"> свят, оглядів, фестивалів, конкурсів за жанрами народної творчості, фольклорного мистецтва, народної пісенної творчості</w:t>
      </w:r>
      <w:r w:rsidR="00494815" w:rsidRPr="004A7ABB">
        <w:rPr>
          <w:rFonts w:ascii="Times New Roman" w:hAnsi="Times New Roman" w:cs="Times New Roman"/>
          <w:sz w:val="28"/>
          <w:szCs w:val="28"/>
        </w:rPr>
        <w:t xml:space="preserve"> ( </w:t>
      </w:r>
      <w:r w:rsidR="005530E2">
        <w:rPr>
          <w:rFonts w:ascii="Times New Roman" w:hAnsi="Times New Roman" w:cs="Times New Roman"/>
          <w:sz w:val="28"/>
          <w:szCs w:val="28"/>
        </w:rPr>
        <w:t>б</w:t>
      </w:r>
      <w:r w:rsidR="00494815" w:rsidRPr="004A7ABB">
        <w:rPr>
          <w:rFonts w:ascii="Times New Roman" w:hAnsi="Times New Roman" w:cs="Times New Roman"/>
          <w:sz w:val="28"/>
          <w:szCs w:val="28"/>
        </w:rPr>
        <w:t xml:space="preserve">лагоустрій парку ім. Глібова в с. Веселий Поділ, </w:t>
      </w:r>
      <w:proofErr w:type="spellStart"/>
      <w:r w:rsidR="00494815" w:rsidRPr="004A7ABB">
        <w:rPr>
          <w:rFonts w:ascii="Times New Roman" w:hAnsi="Times New Roman" w:cs="Times New Roman"/>
          <w:sz w:val="28"/>
          <w:szCs w:val="28"/>
        </w:rPr>
        <w:t>Семенівсь</w:t>
      </w:r>
      <w:r w:rsidR="00C47033">
        <w:rPr>
          <w:rFonts w:ascii="Times New Roman" w:hAnsi="Times New Roman" w:cs="Times New Roman"/>
          <w:sz w:val="28"/>
          <w:szCs w:val="28"/>
        </w:rPr>
        <w:t>кого</w:t>
      </w:r>
      <w:proofErr w:type="spellEnd"/>
      <w:r w:rsidR="00C47033">
        <w:rPr>
          <w:rFonts w:ascii="Times New Roman" w:hAnsi="Times New Roman" w:cs="Times New Roman"/>
          <w:sz w:val="28"/>
          <w:szCs w:val="28"/>
        </w:rPr>
        <w:t xml:space="preserve"> району Полтавської області</w:t>
      </w:r>
      <w:r w:rsidR="00494815" w:rsidRPr="004A7ABB">
        <w:rPr>
          <w:rFonts w:ascii="Times New Roman" w:hAnsi="Times New Roman" w:cs="Times New Roman"/>
          <w:sz w:val="28"/>
          <w:szCs w:val="28"/>
        </w:rPr>
        <w:t>)</w:t>
      </w:r>
      <w:r w:rsidR="00E05040" w:rsidRPr="004A7ABB">
        <w:rPr>
          <w:rFonts w:ascii="Times New Roman" w:hAnsi="Times New Roman" w:cs="Times New Roman"/>
          <w:sz w:val="28"/>
          <w:szCs w:val="28"/>
        </w:rPr>
        <w:t>;</w:t>
      </w:r>
    </w:p>
    <w:p w:rsidR="00114037" w:rsidRDefault="00E05040" w:rsidP="004C7880">
      <w:pPr>
        <w:spacing w:after="0" w:line="240" w:lineRule="auto"/>
        <w:jc w:val="both"/>
        <w:rPr>
          <w:rFonts w:ascii="Times New Roman" w:eastAsia="Calibri" w:hAnsi="Times New Roman" w:cs="Times New Roman"/>
          <w:b/>
          <w:i/>
          <w:color w:val="C00000"/>
          <w:sz w:val="28"/>
          <w:szCs w:val="28"/>
        </w:rPr>
      </w:pPr>
      <w:r w:rsidRPr="004A7ABB">
        <w:rPr>
          <w:rFonts w:ascii="Times New Roman" w:eastAsia="Times New Roman" w:hAnsi="Times New Roman" w:cs="Times New Roman"/>
          <w:sz w:val="28"/>
          <w:szCs w:val="28"/>
        </w:rPr>
        <w:t>- забезпечити проведення державної політики щодо релігії та церкви, забезп</w:t>
      </w:r>
      <w:r w:rsidRPr="004A7ABB">
        <w:rPr>
          <w:rFonts w:ascii="Times New Roman" w:eastAsia="Times New Roman" w:hAnsi="Times New Roman" w:cs="Times New Roman"/>
          <w:sz w:val="28"/>
          <w:szCs w:val="28"/>
        </w:rPr>
        <w:t>е</w:t>
      </w:r>
      <w:r w:rsidRPr="004A7ABB">
        <w:rPr>
          <w:rFonts w:ascii="Times New Roman" w:eastAsia="Times New Roman" w:hAnsi="Times New Roman" w:cs="Times New Roman"/>
          <w:sz w:val="28"/>
          <w:szCs w:val="28"/>
        </w:rPr>
        <w:t>чити право кожного громадянина на свободу віросповідання.</w:t>
      </w:r>
      <w:r w:rsidRPr="004A7ABB">
        <w:rPr>
          <w:rFonts w:ascii="Times New Roman" w:eastAsia="Times New Roman" w:hAnsi="Times New Roman" w:cs="Times New Roman"/>
          <w:color w:val="FF0000"/>
          <w:sz w:val="28"/>
          <w:szCs w:val="28"/>
        </w:rPr>
        <w:t> </w:t>
      </w:r>
      <w:r w:rsidRPr="004A7ABB">
        <w:rPr>
          <w:rFonts w:ascii="Times New Roman" w:eastAsia="Times New Roman" w:hAnsi="Times New Roman" w:cs="Times New Roman"/>
          <w:color w:val="FF0000"/>
          <w:sz w:val="28"/>
          <w:szCs w:val="28"/>
        </w:rPr>
        <w:br/>
      </w:r>
    </w:p>
    <w:p w:rsidR="00E05040" w:rsidRPr="004A7ABB" w:rsidRDefault="00E05040" w:rsidP="004E3F3E">
      <w:pPr>
        <w:pStyle w:val="aa"/>
        <w:jc w:val="both"/>
        <w:rPr>
          <w:rFonts w:ascii="Times New Roman" w:hAnsi="Times New Roman" w:cs="Times New Roman"/>
          <w:sz w:val="28"/>
          <w:szCs w:val="28"/>
        </w:rPr>
      </w:pPr>
      <w:r w:rsidRPr="004A7ABB">
        <w:rPr>
          <w:rFonts w:ascii="Times New Roman" w:eastAsia="Calibri" w:hAnsi="Times New Roman" w:cs="Times New Roman"/>
          <w:b/>
          <w:i/>
          <w:sz w:val="28"/>
          <w:szCs w:val="28"/>
        </w:rPr>
        <w:t>в соціальній</w:t>
      </w:r>
      <w:r w:rsidR="007108CD">
        <w:rPr>
          <w:rFonts w:ascii="Times New Roman" w:eastAsia="Calibri" w:hAnsi="Times New Roman" w:cs="Times New Roman"/>
          <w:b/>
          <w:i/>
          <w:sz w:val="28"/>
          <w:szCs w:val="28"/>
        </w:rPr>
        <w:t xml:space="preserve"> </w:t>
      </w:r>
      <w:r w:rsidRPr="004A7ABB">
        <w:rPr>
          <w:rFonts w:ascii="Times New Roman" w:eastAsia="Calibri" w:hAnsi="Times New Roman" w:cs="Times New Roman"/>
          <w:b/>
          <w:i/>
          <w:sz w:val="28"/>
          <w:szCs w:val="28"/>
        </w:rPr>
        <w:t>політиці</w:t>
      </w:r>
      <w:r w:rsidRPr="004A7ABB">
        <w:rPr>
          <w:rFonts w:ascii="Times New Roman" w:eastAsia="Calibri" w:hAnsi="Times New Roman" w:cs="Times New Roman"/>
          <w:sz w:val="28"/>
          <w:szCs w:val="28"/>
        </w:rPr>
        <w:t xml:space="preserve">: </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w:t>
      </w:r>
      <w:r w:rsidR="0033410D">
        <w:rPr>
          <w:rFonts w:ascii="Times New Roman" w:hAnsi="Times New Roman" w:cs="Times New Roman"/>
          <w:sz w:val="28"/>
          <w:szCs w:val="28"/>
        </w:rPr>
        <w:t xml:space="preserve"> </w:t>
      </w:r>
      <w:r w:rsidRPr="004A7ABB">
        <w:rPr>
          <w:rFonts w:ascii="Times New Roman" w:hAnsi="Times New Roman" w:cs="Times New Roman"/>
          <w:sz w:val="28"/>
          <w:szCs w:val="28"/>
        </w:rPr>
        <w:t xml:space="preserve"> </w:t>
      </w:r>
      <w:r w:rsidRPr="004A7ABB">
        <w:rPr>
          <w:rFonts w:ascii="Times New Roman" w:eastAsia="Calibri" w:hAnsi="Times New Roman" w:cs="Times New Roman"/>
          <w:sz w:val="28"/>
          <w:szCs w:val="28"/>
        </w:rPr>
        <w:t>недостатній</w:t>
      </w:r>
      <w:r w:rsidR="005530E2">
        <w:rPr>
          <w:rFonts w:ascii="Times New Roman" w:eastAsia="Calibri" w:hAnsi="Times New Roman" w:cs="Times New Roman"/>
          <w:sz w:val="28"/>
          <w:szCs w:val="28"/>
        </w:rPr>
        <w:t xml:space="preserve"> </w:t>
      </w:r>
      <w:r w:rsidR="0033410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розвиток ринку соціальних</w:t>
      </w:r>
      <w:r w:rsidR="005530E2">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послуг; </w:t>
      </w:r>
    </w:p>
    <w:p w:rsidR="00E05040" w:rsidRPr="004A7ABB" w:rsidRDefault="008C009E"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3410D">
        <w:rPr>
          <w:rFonts w:ascii="Times New Roman" w:hAnsi="Times New Roman" w:cs="Times New Roman"/>
          <w:sz w:val="28"/>
          <w:szCs w:val="28"/>
        </w:rPr>
        <w:t xml:space="preserve"> </w:t>
      </w:r>
      <w:r w:rsidR="00E05040" w:rsidRPr="004A7ABB">
        <w:rPr>
          <w:rFonts w:ascii="Times New Roman" w:eastAsia="Calibri" w:hAnsi="Times New Roman" w:cs="Times New Roman"/>
          <w:sz w:val="28"/>
          <w:szCs w:val="28"/>
        </w:rPr>
        <w:t>наявність</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прихованої</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заборгованості</w:t>
      </w:r>
      <w:r w:rsidR="005530E2">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із</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виплати</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заробітної плати;</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 xml:space="preserve">- </w:t>
      </w:r>
      <w:r w:rsidR="0033410D">
        <w:rPr>
          <w:rFonts w:ascii="Times New Roman" w:hAnsi="Times New Roman" w:cs="Times New Roman"/>
          <w:sz w:val="28"/>
          <w:szCs w:val="28"/>
        </w:rPr>
        <w:t xml:space="preserve"> </w:t>
      </w:r>
      <w:r w:rsidRPr="004A7ABB">
        <w:rPr>
          <w:rFonts w:ascii="Times New Roman" w:eastAsia="Calibri" w:hAnsi="Times New Roman" w:cs="Times New Roman"/>
          <w:sz w:val="28"/>
          <w:szCs w:val="28"/>
        </w:rPr>
        <w:t>безробіття</w:t>
      </w:r>
      <w:r w:rsidR="0033410D">
        <w:rPr>
          <w:rFonts w:ascii="Times New Roman" w:eastAsia="Calibri" w:hAnsi="Times New Roman" w:cs="Times New Roman"/>
          <w:sz w:val="28"/>
          <w:szCs w:val="28"/>
        </w:rPr>
        <w:t xml:space="preserve"> та наявність тіньової зайнятості </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 xml:space="preserve">населення </w:t>
      </w:r>
      <w:r w:rsidR="007108CD">
        <w:rPr>
          <w:rFonts w:ascii="Times New Roman" w:eastAsia="Calibri" w:hAnsi="Times New Roman" w:cs="Times New Roman"/>
          <w:sz w:val="28"/>
          <w:szCs w:val="28"/>
        </w:rPr>
        <w:t>громади;</w:t>
      </w:r>
    </w:p>
    <w:p w:rsidR="0033410D" w:rsidRDefault="0033410D"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погіршення транспортно-експлуатаційного стану автомобільних доріг;</w:t>
      </w:r>
    </w:p>
    <w:p w:rsidR="0033410D" w:rsidRPr="004A7ABB" w:rsidRDefault="0033410D"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незадовільна забезпеченість  потреб населення в пасажирських перевезеннях, висока зношеність транспортних засобів для перевезення  пасажирів  та відсу</w:t>
      </w:r>
      <w:r>
        <w:rPr>
          <w:rFonts w:ascii="Times New Roman" w:eastAsia="Calibri" w:hAnsi="Times New Roman" w:cs="Times New Roman"/>
          <w:sz w:val="28"/>
          <w:szCs w:val="28"/>
        </w:rPr>
        <w:t>т</w:t>
      </w:r>
      <w:r>
        <w:rPr>
          <w:rFonts w:ascii="Times New Roman" w:eastAsia="Calibri" w:hAnsi="Times New Roman" w:cs="Times New Roman"/>
          <w:sz w:val="28"/>
          <w:szCs w:val="28"/>
        </w:rPr>
        <w:t>ність достатньої кількості перевізників, що надають послуги в цій сфері.</w:t>
      </w:r>
    </w:p>
    <w:p w:rsidR="0097460A" w:rsidRPr="004A7ABB" w:rsidRDefault="0097460A" w:rsidP="00963904">
      <w:pPr>
        <w:pStyle w:val="aa"/>
        <w:jc w:val="both"/>
        <w:rPr>
          <w:rFonts w:ascii="Times New Roman" w:eastAsia="Calibri" w:hAnsi="Times New Roman" w:cs="Times New Roman"/>
          <w:sz w:val="28"/>
          <w:szCs w:val="28"/>
        </w:rPr>
      </w:pPr>
    </w:p>
    <w:p w:rsidR="00E05040" w:rsidRPr="004A7ABB" w:rsidRDefault="00765B0D" w:rsidP="00963904">
      <w:pPr>
        <w:pStyle w:val="aa"/>
        <w:jc w:val="both"/>
        <w:rPr>
          <w:rFonts w:ascii="Times New Roman" w:eastAsia="Calibri" w:hAnsi="Times New Roman" w:cs="Times New Roman"/>
          <w:sz w:val="28"/>
          <w:szCs w:val="28"/>
        </w:rPr>
      </w:pPr>
      <w:r w:rsidRPr="004A7ABB">
        <w:rPr>
          <w:rFonts w:ascii="Times New Roman" w:eastAsia="Calibri" w:hAnsi="Times New Roman" w:cs="Times New Roman"/>
          <w:b/>
          <w:i/>
          <w:sz w:val="28"/>
          <w:szCs w:val="28"/>
        </w:rPr>
        <w:t>е</w:t>
      </w:r>
      <w:r w:rsidR="00E05040" w:rsidRPr="004A7ABB">
        <w:rPr>
          <w:rFonts w:ascii="Times New Roman" w:eastAsia="Calibri" w:hAnsi="Times New Roman" w:cs="Times New Roman"/>
          <w:b/>
          <w:i/>
          <w:sz w:val="28"/>
          <w:szCs w:val="28"/>
        </w:rPr>
        <w:t>кологічні</w:t>
      </w:r>
      <w:r w:rsidR="00486C10">
        <w:rPr>
          <w:rFonts w:ascii="Times New Roman" w:eastAsia="Calibri" w:hAnsi="Times New Roman" w:cs="Times New Roman"/>
          <w:b/>
          <w:i/>
          <w:sz w:val="28"/>
          <w:szCs w:val="28"/>
        </w:rPr>
        <w:t xml:space="preserve"> </w:t>
      </w:r>
      <w:r w:rsidR="00E05040" w:rsidRPr="004A7ABB">
        <w:rPr>
          <w:rFonts w:ascii="Times New Roman" w:eastAsia="Calibri" w:hAnsi="Times New Roman" w:cs="Times New Roman"/>
          <w:b/>
          <w:i/>
          <w:sz w:val="28"/>
          <w:szCs w:val="28"/>
        </w:rPr>
        <w:t>проблеми:</w:t>
      </w:r>
    </w:p>
    <w:p w:rsidR="00E05040" w:rsidRDefault="00E05040" w:rsidP="00963904">
      <w:pPr>
        <w:pStyle w:val="aa"/>
        <w:jc w:val="both"/>
        <w:rPr>
          <w:rFonts w:ascii="Times New Roman" w:eastAsia="Calibri" w:hAnsi="Times New Roman" w:cs="Times New Roman"/>
          <w:sz w:val="28"/>
          <w:szCs w:val="28"/>
        </w:rPr>
      </w:pPr>
      <w:r w:rsidRPr="004A7ABB">
        <w:rPr>
          <w:rFonts w:ascii="Times New Roman" w:hAnsi="Times New Roman" w:cs="Times New Roman"/>
          <w:sz w:val="28"/>
          <w:szCs w:val="28"/>
        </w:rPr>
        <w:t xml:space="preserve">- </w:t>
      </w:r>
      <w:r w:rsidR="003420FE" w:rsidRPr="004A7ABB">
        <w:rPr>
          <w:rFonts w:ascii="Times New Roman" w:eastAsia="Calibri" w:hAnsi="Times New Roman" w:cs="Times New Roman"/>
          <w:sz w:val="28"/>
          <w:szCs w:val="28"/>
        </w:rPr>
        <w:t>недостатній</w:t>
      </w:r>
      <w:r w:rsidR="007108CD">
        <w:rPr>
          <w:rFonts w:ascii="Times New Roman" w:eastAsia="Calibri" w:hAnsi="Times New Roman" w:cs="Times New Roman"/>
          <w:sz w:val="28"/>
          <w:szCs w:val="28"/>
        </w:rPr>
        <w:t xml:space="preserve"> </w:t>
      </w:r>
      <w:r w:rsidR="003420FE" w:rsidRPr="004A7ABB">
        <w:rPr>
          <w:rFonts w:ascii="Times New Roman" w:eastAsia="Calibri" w:hAnsi="Times New Roman" w:cs="Times New Roman"/>
          <w:sz w:val="28"/>
          <w:szCs w:val="28"/>
        </w:rPr>
        <w:t>розвиток</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індустріальних</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методів по роботі з побутовими</w:t>
      </w:r>
      <w:r w:rsidR="007108CD">
        <w:rPr>
          <w:rFonts w:ascii="Times New Roman" w:eastAsia="Calibri" w:hAnsi="Times New Roman" w:cs="Times New Roman"/>
          <w:sz w:val="28"/>
          <w:szCs w:val="28"/>
        </w:rPr>
        <w:t xml:space="preserve"> </w:t>
      </w:r>
      <w:r w:rsidRPr="004A7ABB">
        <w:rPr>
          <w:rFonts w:ascii="Times New Roman" w:eastAsia="Calibri" w:hAnsi="Times New Roman" w:cs="Times New Roman"/>
          <w:sz w:val="28"/>
          <w:szCs w:val="28"/>
        </w:rPr>
        <w:t>відход</w:t>
      </w:r>
      <w:r w:rsidRPr="004A7ABB">
        <w:rPr>
          <w:rFonts w:ascii="Times New Roman" w:eastAsia="Calibri" w:hAnsi="Times New Roman" w:cs="Times New Roman"/>
          <w:sz w:val="28"/>
          <w:szCs w:val="28"/>
        </w:rPr>
        <w:t>а</w:t>
      </w:r>
      <w:r w:rsidRPr="004A7ABB">
        <w:rPr>
          <w:rFonts w:ascii="Times New Roman" w:eastAsia="Calibri" w:hAnsi="Times New Roman" w:cs="Times New Roman"/>
          <w:sz w:val="28"/>
          <w:szCs w:val="28"/>
        </w:rPr>
        <w:t xml:space="preserve">ми; </w:t>
      </w:r>
    </w:p>
    <w:p w:rsidR="001B1D6E" w:rsidRDefault="001B1D6E" w:rsidP="00963904">
      <w:pPr>
        <w:pStyle w:val="aa"/>
        <w:jc w:val="both"/>
        <w:rPr>
          <w:rFonts w:ascii="Times New Roman" w:eastAsia="Calibri" w:hAnsi="Times New Roman" w:cs="Times New Roman"/>
          <w:sz w:val="28"/>
          <w:szCs w:val="28"/>
        </w:rPr>
      </w:pPr>
      <w:r>
        <w:rPr>
          <w:rFonts w:ascii="Times New Roman" w:eastAsia="Calibri" w:hAnsi="Times New Roman" w:cs="Times New Roman"/>
          <w:sz w:val="28"/>
          <w:szCs w:val="28"/>
        </w:rPr>
        <w:t>-  відсутність системи роздільного збирання ТПВ;</w:t>
      </w:r>
    </w:p>
    <w:p w:rsidR="009426CE" w:rsidRPr="004A7ABB" w:rsidRDefault="009426CE" w:rsidP="00963904">
      <w:pPr>
        <w:pStyle w:val="aa"/>
        <w:jc w:val="both"/>
        <w:rPr>
          <w:rFonts w:ascii="Times New Roman" w:hAnsi="Times New Roman" w:cs="Times New Roman"/>
          <w:sz w:val="28"/>
          <w:szCs w:val="28"/>
        </w:rPr>
      </w:pPr>
    </w:p>
    <w:p w:rsidR="008C009E" w:rsidRDefault="00E05040" w:rsidP="00963904">
      <w:pPr>
        <w:pStyle w:val="aa"/>
        <w:jc w:val="both"/>
        <w:rPr>
          <w:rFonts w:ascii="Times New Roman" w:hAnsi="Times New Roman" w:cs="Times New Roman"/>
          <w:sz w:val="28"/>
          <w:szCs w:val="28"/>
        </w:rPr>
      </w:pPr>
      <w:r w:rsidRPr="004A7ABB">
        <w:rPr>
          <w:rFonts w:ascii="Times New Roman" w:hAnsi="Times New Roman" w:cs="Times New Roman"/>
          <w:sz w:val="28"/>
          <w:szCs w:val="28"/>
        </w:rPr>
        <w:t xml:space="preserve">- </w:t>
      </w:r>
      <w:r w:rsidR="008C009E">
        <w:rPr>
          <w:rFonts w:ascii="Times New Roman" w:hAnsi="Times New Roman" w:cs="Times New Roman"/>
          <w:sz w:val="28"/>
          <w:szCs w:val="28"/>
        </w:rPr>
        <w:t xml:space="preserve"> зношеність об’єктів  систем водопостачання; </w:t>
      </w:r>
    </w:p>
    <w:p w:rsidR="00E05040" w:rsidRPr="004A7ABB" w:rsidRDefault="008C009E" w:rsidP="00963904">
      <w:pPr>
        <w:pStyle w:val="aa"/>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05040" w:rsidRPr="004A7ABB">
        <w:rPr>
          <w:rFonts w:ascii="Times New Roman" w:hAnsi="Times New Roman" w:cs="Times New Roman"/>
          <w:sz w:val="28"/>
          <w:szCs w:val="28"/>
        </w:rPr>
        <w:t>відсутніс</w:t>
      </w:r>
      <w:r>
        <w:rPr>
          <w:rFonts w:ascii="Times New Roman" w:hAnsi="Times New Roman" w:cs="Times New Roman"/>
          <w:sz w:val="28"/>
          <w:szCs w:val="28"/>
        </w:rPr>
        <w:t>т</w:t>
      </w:r>
      <w:r w:rsidR="00E05040" w:rsidRPr="004A7ABB">
        <w:rPr>
          <w:rFonts w:ascii="Times New Roman" w:hAnsi="Times New Roman" w:cs="Times New Roman"/>
          <w:sz w:val="28"/>
          <w:szCs w:val="28"/>
        </w:rPr>
        <w:t>ь</w:t>
      </w:r>
      <w:r w:rsidR="007108CD">
        <w:rPr>
          <w:rFonts w:ascii="Times New Roman" w:hAnsi="Times New Roman" w:cs="Times New Roman"/>
          <w:sz w:val="28"/>
          <w:szCs w:val="28"/>
        </w:rPr>
        <w:t xml:space="preserve"> </w:t>
      </w:r>
      <w:r w:rsidR="00E05040" w:rsidRPr="004A7ABB">
        <w:rPr>
          <w:rFonts w:ascii="Times New Roman" w:hAnsi="Times New Roman" w:cs="Times New Roman"/>
          <w:sz w:val="28"/>
          <w:szCs w:val="28"/>
        </w:rPr>
        <w:t>централізованого</w:t>
      </w:r>
      <w:r w:rsidR="007108CD">
        <w:rPr>
          <w:rFonts w:ascii="Times New Roman" w:hAnsi="Times New Roman" w:cs="Times New Roman"/>
          <w:sz w:val="28"/>
          <w:szCs w:val="28"/>
        </w:rPr>
        <w:t xml:space="preserve"> </w:t>
      </w:r>
      <w:r w:rsidR="00E05040" w:rsidRPr="004A7ABB">
        <w:rPr>
          <w:rFonts w:ascii="Times New Roman" w:hAnsi="Times New Roman" w:cs="Times New Roman"/>
          <w:sz w:val="28"/>
          <w:szCs w:val="28"/>
        </w:rPr>
        <w:t>водопостачання для п</w:t>
      </w:r>
      <w:r w:rsidR="00E05040" w:rsidRPr="004A7ABB">
        <w:rPr>
          <w:rFonts w:ascii="Times New Roman" w:eastAsia="Calibri" w:hAnsi="Times New Roman" w:cs="Times New Roman"/>
          <w:sz w:val="28"/>
          <w:szCs w:val="28"/>
        </w:rPr>
        <w:t>оліпшення якості питної води та водо</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softHyphen/>
        <w:t>забезпечення споживачів (будівництво</w:t>
      </w:r>
      <w:r w:rsidR="007108CD">
        <w:rPr>
          <w:rFonts w:ascii="Times New Roman" w:eastAsia="Calibri" w:hAnsi="Times New Roman" w:cs="Times New Roman"/>
          <w:sz w:val="28"/>
          <w:szCs w:val="28"/>
        </w:rPr>
        <w:t xml:space="preserve"> </w:t>
      </w:r>
      <w:r w:rsidR="00E05040" w:rsidRPr="004A7ABB">
        <w:rPr>
          <w:rFonts w:ascii="Times New Roman" w:eastAsia="Calibri" w:hAnsi="Times New Roman" w:cs="Times New Roman"/>
          <w:sz w:val="28"/>
          <w:szCs w:val="28"/>
        </w:rPr>
        <w:t>водогон</w:t>
      </w:r>
      <w:r w:rsidR="00E05040" w:rsidRPr="004A7ABB">
        <w:rPr>
          <w:rFonts w:ascii="Times New Roman" w:hAnsi="Times New Roman" w:cs="Times New Roman"/>
          <w:sz w:val="28"/>
          <w:szCs w:val="28"/>
        </w:rPr>
        <w:t>у</w:t>
      </w:r>
      <w:r w:rsidR="00E05040" w:rsidRPr="004A7ABB">
        <w:rPr>
          <w:rFonts w:ascii="Times New Roman" w:eastAsia="Calibri" w:hAnsi="Times New Roman" w:cs="Times New Roman"/>
          <w:sz w:val="28"/>
          <w:szCs w:val="28"/>
        </w:rPr>
        <w:t xml:space="preserve"> у </w:t>
      </w:r>
      <w:proofErr w:type="spellStart"/>
      <w:r w:rsidR="00E05040" w:rsidRPr="004A7ABB">
        <w:rPr>
          <w:rFonts w:ascii="Times New Roman" w:eastAsia="Calibri" w:hAnsi="Times New Roman" w:cs="Times New Roman"/>
          <w:sz w:val="28"/>
          <w:szCs w:val="28"/>
        </w:rPr>
        <w:t>с.</w:t>
      </w:r>
      <w:r w:rsidR="00E05040" w:rsidRPr="004A7ABB">
        <w:rPr>
          <w:rFonts w:ascii="Times New Roman" w:hAnsi="Times New Roman" w:cs="Times New Roman"/>
          <w:sz w:val="28"/>
          <w:szCs w:val="28"/>
        </w:rPr>
        <w:t>Тарасівка</w:t>
      </w:r>
      <w:proofErr w:type="spellEnd"/>
      <w:r w:rsidR="00E05040" w:rsidRPr="004A7ABB">
        <w:rPr>
          <w:rFonts w:ascii="Times New Roman" w:hAnsi="Times New Roman" w:cs="Times New Roman"/>
          <w:sz w:val="28"/>
          <w:szCs w:val="28"/>
        </w:rPr>
        <w:t>);</w:t>
      </w:r>
    </w:p>
    <w:p w:rsidR="0097460A" w:rsidRPr="004A7ABB" w:rsidRDefault="0097460A" w:rsidP="00963904">
      <w:pPr>
        <w:pStyle w:val="aa"/>
        <w:jc w:val="both"/>
        <w:rPr>
          <w:rFonts w:ascii="Times New Roman" w:eastAsia="Calibri" w:hAnsi="Times New Roman" w:cs="Times New Roman"/>
          <w:sz w:val="28"/>
          <w:szCs w:val="28"/>
        </w:rPr>
      </w:pPr>
    </w:p>
    <w:p w:rsidR="008C009E" w:rsidRPr="008C009E" w:rsidRDefault="008C009E" w:rsidP="008C009E">
      <w:pPr>
        <w:shd w:val="clear" w:color="auto" w:fill="FFFFFF"/>
        <w:spacing w:after="0" w:line="240" w:lineRule="auto"/>
        <w:ind w:left="708" w:firstLine="1"/>
        <w:jc w:val="both"/>
        <w:textAlignment w:val="baseline"/>
        <w:rPr>
          <w:rFonts w:ascii="Times New Roman" w:eastAsia="Times New Roman" w:hAnsi="Times New Roman" w:cs="Times New Roman"/>
          <w:sz w:val="28"/>
          <w:szCs w:val="28"/>
        </w:rPr>
      </w:pPr>
      <w:r w:rsidRPr="008C009E">
        <w:rPr>
          <w:rFonts w:ascii="Times New Roman" w:eastAsia="Times New Roman" w:hAnsi="Times New Roman" w:cs="Times New Roman"/>
          <w:sz w:val="28"/>
          <w:szCs w:val="28"/>
        </w:rPr>
        <w:t>Вирішення цих проблем планується шляхом реалізації  основних</w:t>
      </w:r>
    </w:p>
    <w:p w:rsidR="0097460A" w:rsidRDefault="008C009E" w:rsidP="008C009E">
      <w:pPr>
        <w:shd w:val="clear" w:color="auto" w:fill="FFFFFF"/>
        <w:spacing w:after="0" w:line="240" w:lineRule="auto"/>
        <w:jc w:val="both"/>
        <w:textAlignment w:val="baseline"/>
        <w:rPr>
          <w:rFonts w:ascii="Times New Roman" w:eastAsia="Times New Roman" w:hAnsi="Times New Roman" w:cs="Times New Roman"/>
          <w:sz w:val="28"/>
          <w:szCs w:val="28"/>
        </w:rPr>
      </w:pPr>
      <w:r w:rsidRPr="008C009E">
        <w:rPr>
          <w:rFonts w:ascii="Times New Roman" w:eastAsia="Times New Roman" w:hAnsi="Times New Roman" w:cs="Times New Roman"/>
          <w:sz w:val="28"/>
          <w:szCs w:val="28"/>
        </w:rPr>
        <w:t xml:space="preserve">пріоритетних напрямків, завдань та заходів, які передбачені Планом соціально-економічного розвитку Семенівської селищної </w:t>
      </w:r>
      <w:r w:rsidR="009F1DBE" w:rsidRPr="008C009E">
        <w:rPr>
          <w:rFonts w:ascii="Times New Roman" w:eastAsia="Times New Roman" w:hAnsi="Times New Roman" w:cs="Times New Roman"/>
          <w:sz w:val="28"/>
          <w:szCs w:val="28"/>
        </w:rPr>
        <w:t>об’єднаної</w:t>
      </w:r>
      <w:r w:rsidRPr="008C009E">
        <w:rPr>
          <w:rFonts w:ascii="Times New Roman" w:eastAsia="Times New Roman" w:hAnsi="Times New Roman" w:cs="Times New Roman"/>
          <w:sz w:val="28"/>
          <w:szCs w:val="28"/>
        </w:rPr>
        <w:t xml:space="preserve"> територіальної гр</w:t>
      </w:r>
      <w:r w:rsidRPr="008C009E">
        <w:rPr>
          <w:rFonts w:ascii="Times New Roman" w:eastAsia="Times New Roman" w:hAnsi="Times New Roman" w:cs="Times New Roman"/>
          <w:sz w:val="28"/>
          <w:szCs w:val="28"/>
        </w:rPr>
        <w:t>о</w:t>
      </w:r>
      <w:r w:rsidRPr="008C009E">
        <w:rPr>
          <w:rFonts w:ascii="Times New Roman" w:eastAsia="Times New Roman" w:hAnsi="Times New Roman" w:cs="Times New Roman"/>
          <w:sz w:val="28"/>
          <w:szCs w:val="28"/>
        </w:rPr>
        <w:t>мад</w:t>
      </w:r>
      <w:r w:rsidR="00605289">
        <w:rPr>
          <w:rFonts w:ascii="Times New Roman" w:eastAsia="Times New Roman" w:hAnsi="Times New Roman" w:cs="Times New Roman"/>
          <w:sz w:val="28"/>
          <w:szCs w:val="28"/>
        </w:rPr>
        <w:t>и.</w:t>
      </w:r>
    </w:p>
    <w:p w:rsidR="0097460A" w:rsidRPr="003E32E6" w:rsidRDefault="0097460A" w:rsidP="00B20B11">
      <w:pPr>
        <w:ind w:firstLine="709"/>
        <w:jc w:val="both"/>
        <w:rPr>
          <w:rFonts w:ascii="Times New Roman" w:hAnsi="Times New Roman" w:cs="Times New Roman"/>
          <w:sz w:val="28"/>
          <w:szCs w:val="28"/>
        </w:rPr>
      </w:pPr>
      <w:r w:rsidRPr="003E32E6">
        <w:rPr>
          <w:rFonts w:ascii="Times New Roman" w:hAnsi="Times New Roman" w:cs="Times New Roman"/>
          <w:sz w:val="28"/>
          <w:szCs w:val="28"/>
        </w:rPr>
        <w:t>Діяльність виконавчого комітету та депутатського корпусу</w:t>
      </w:r>
      <w:r w:rsidR="00765B0D">
        <w:rPr>
          <w:rFonts w:ascii="Times New Roman" w:hAnsi="Times New Roman" w:cs="Times New Roman"/>
          <w:sz w:val="28"/>
          <w:szCs w:val="28"/>
        </w:rPr>
        <w:t xml:space="preserve"> Семенівської селищної ради </w:t>
      </w:r>
      <w:r w:rsidRPr="003E32E6">
        <w:rPr>
          <w:rFonts w:ascii="Times New Roman" w:hAnsi="Times New Roman" w:cs="Times New Roman"/>
          <w:sz w:val="28"/>
          <w:szCs w:val="28"/>
        </w:rPr>
        <w:t xml:space="preserve"> спрямована на  розвиток громади, головними цілями  </w:t>
      </w:r>
      <w:r>
        <w:rPr>
          <w:rFonts w:ascii="Times New Roman" w:hAnsi="Times New Roman" w:cs="Times New Roman"/>
          <w:sz w:val="28"/>
          <w:szCs w:val="28"/>
        </w:rPr>
        <w:t xml:space="preserve">для цього </w:t>
      </w:r>
      <w:r w:rsidRPr="003E32E6">
        <w:rPr>
          <w:rFonts w:ascii="Times New Roman" w:hAnsi="Times New Roman" w:cs="Times New Roman"/>
          <w:sz w:val="28"/>
          <w:szCs w:val="28"/>
        </w:rPr>
        <w:t xml:space="preserve"> є зростання добробуту населення  на основі забезпечення розвитку реального сектору економіки, створення сприятливих передумов для інвестування пріор</w:t>
      </w:r>
      <w:r w:rsidRPr="003E32E6">
        <w:rPr>
          <w:rFonts w:ascii="Times New Roman" w:hAnsi="Times New Roman" w:cs="Times New Roman"/>
          <w:sz w:val="28"/>
          <w:szCs w:val="28"/>
        </w:rPr>
        <w:t>и</w:t>
      </w:r>
      <w:r w:rsidRPr="003E32E6">
        <w:rPr>
          <w:rFonts w:ascii="Times New Roman" w:hAnsi="Times New Roman" w:cs="Times New Roman"/>
          <w:sz w:val="28"/>
          <w:szCs w:val="28"/>
        </w:rPr>
        <w:t>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w:t>
      </w:r>
      <w:r>
        <w:rPr>
          <w:rFonts w:ascii="Times New Roman" w:hAnsi="Times New Roman" w:cs="Times New Roman"/>
          <w:sz w:val="28"/>
          <w:szCs w:val="28"/>
        </w:rPr>
        <w:t>них</w:t>
      </w:r>
      <w:r w:rsidRPr="003E32E6">
        <w:rPr>
          <w:rFonts w:ascii="Times New Roman" w:hAnsi="Times New Roman" w:cs="Times New Roman"/>
          <w:sz w:val="28"/>
          <w:szCs w:val="28"/>
        </w:rPr>
        <w:t xml:space="preserve"> та енергозберігаючих технологій, покр</w:t>
      </w:r>
      <w:r w:rsidRPr="003E32E6">
        <w:rPr>
          <w:rFonts w:ascii="Times New Roman" w:hAnsi="Times New Roman" w:cs="Times New Roman"/>
          <w:sz w:val="28"/>
          <w:szCs w:val="28"/>
        </w:rPr>
        <w:t>а</w:t>
      </w:r>
      <w:r w:rsidRPr="003E32E6">
        <w:rPr>
          <w:rFonts w:ascii="Times New Roman" w:hAnsi="Times New Roman" w:cs="Times New Roman"/>
          <w:sz w:val="28"/>
          <w:szCs w:val="28"/>
        </w:rPr>
        <w:t xml:space="preserve">щення якості надання соціальних та адміністративних послуг, </w:t>
      </w:r>
      <w:r w:rsidR="00480632" w:rsidRPr="00765B0D">
        <w:rPr>
          <w:rFonts w:ascii="Times New Roman" w:hAnsi="Times New Roman" w:cs="Times New Roman"/>
          <w:sz w:val="28"/>
          <w:szCs w:val="28"/>
        </w:rPr>
        <w:t>участі у</w:t>
      </w:r>
      <w:r w:rsidRPr="003E32E6">
        <w:rPr>
          <w:rFonts w:ascii="Times New Roman" w:hAnsi="Times New Roman" w:cs="Times New Roman"/>
          <w:sz w:val="28"/>
          <w:szCs w:val="28"/>
        </w:rPr>
        <w:t>реалізації регіональних (комплексних) програм розвитку в умовах впровадження реформи децентралізації та інших реформ, започаткованих на державному рівні.</w:t>
      </w:r>
    </w:p>
    <w:p w:rsidR="0097460A" w:rsidRPr="003E32E6" w:rsidRDefault="00FB146F" w:rsidP="0097460A">
      <w:pPr>
        <w:autoSpaceDE w:val="0"/>
        <w:autoSpaceDN w:val="0"/>
        <w:adjustRightInd w:val="0"/>
        <w:ind w:firstLine="283"/>
        <w:jc w:val="both"/>
        <w:rPr>
          <w:rFonts w:ascii="Times New Roman" w:hAnsi="Times New Roman" w:cs="Times New Roman"/>
          <w:sz w:val="28"/>
          <w:szCs w:val="28"/>
          <w:lang w:val="ru-RU"/>
        </w:rPr>
      </w:pPr>
      <w:proofErr w:type="spellStart"/>
      <w:proofErr w:type="gramStart"/>
      <w:r>
        <w:rPr>
          <w:rFonts w:ascii="Times New Roman" w:hAnsi="Times New Roman" w:cs="Times New Roman"/>
          <w:sz w:val="28"/>
          <w:szCs w:val="28"/>
          <w:lang w:val="ru-RU"/>
        </w:rPr>
        <w:t>Пр</w:t>
      </w:r>
      <w:proofErr w:type="gramEnd"/>
      <w:r>
        <w:rPr>
          <w:rFonts w:ascii="Times New Roman" w:hAnsi="Times New Roman" w:cs="Times New Roman"/>
          <w:sz w:val="28"/>
          <w:szCs w:val="28"/>
          <w:lang w:val="ru-RU"/>
        </w:rPr>
        <w:t>і</w:t>
      </w:r>
      <w:r w:rsidR="0097460A">
        <w:rPr>
          <w:rFonts w:ascii="Times New Roman" w:hAnsi="Times New Roman" w:cs="Times New Roman"/>
          <w:sz w:val="28"/>
          <w:szCs w:val="28"/>
          <w:lang w:val="ru-RU"/>
        </w:rPr>
        <w:t>ор</w:t>
      </w:r>
      <w:r>
        <w:rPr>
          <w:rFonts w:ascii="Times New Roman" w:hAnsi="Times New Roman" w:cs="Times New Roman"/>
          <w:sz w:val="28"/>
          <w:szCs w:val="28"/>
          <w:lang w:val="ru-RU"/>
        </w:rPr>
        <w:t>и</w:t>
      </w:r>
      <w:r w:rsidR="0097460A">
        <w:rPr>
          <w:rFonts w:ascii="Times New Roman" w:hAnsi="Times New Roman" w:cs="Times New Roman"/>
          <w:sz w:val="28"/>
          <w:szCs w:val="28"/>
          <w:lang w:val="ru-RU"/>
        </w:rPr>
        <w:t>тетними</w:t>
      </w:r>
      <w:proofErr w:type="spellEnd"/>
      <w:r w:rsidR="00257EBD">
        <w:rPr>
          <w:rFonts w:ascii="Times New Roman" w:hAnsi="Times New Roman" w:cs="Times New Roman"/>
          <w:sz w:val="28"/>
          <w:szCs w:val="28"/>
          <w:lang w:val="ru-RU"/>
        </w:rPr>
        <w:t xml:space="preserve">  </w:t>
      </w:r>
      <w:proofErr w:type="spellStart"/>
      <w:r w:rsidR="0097460A" w:rsidRPr="003E32E6">
        <w:rPr>
          <w:rFonts w:ascii="Times New Roman" w:hAnsi="Times New Roman" w:cs="Times New Roman"/>
          <w:sz w:val="28"/>
          <w:szCs w:val="28"/>
          <w:lang w:val="ru-RU"/>
        </w:rPr>
        <w:t>завданнями</w:t>
      </w:r>
      <w:proofErr w:type="spellEnd"/>
      <w:r w:rsidR="0097460A">
        <w:rPr>
          <w:rFonts w:ascii="Times New Roman" w:hAnsi="Times New Roman" w:cs="Times New Roman"/>
          <w:sz w:val="28"/>
          <w:szCs w:val="28"/>
          <w:lang w:val="ru-RU"/>
        </w:rPr>
        <w:t xml:space="preserve"> для </w:t>
      </w:r>
      <w:proofErr w:type="spellStart"/>
      <w:r w:rsidR="0097460A">
        <w:rPr>
          <w:rFonts w:ascii="Times New Roman" w:hAnsi="Times New Roman" w:cs="Times New Roman"/>
          <w:sz w:val="28"/>
          <w:szCs w:val="28"/>
          <w:lang w:val="ru-RU"/>
        </w:rPr>
        <w:t>економічного</w:t>
      </w:r>
      <w:proofErr w:type="spellEnd"/>
      <w:r w:rsidR="0097460A">
        <w:rPr>
          <w:rFonts w:ascii="Times New Roman" w:hAnsi="Times New Roman" w:cs="Times New Roman"/>
          <w:sz w:val="28"/>
          <w:szCs w:val="28"/>
          <w:lang w:val="ru-RU"/>
        </w:rPr>
        <w:t xml:space="preserve"> та </w:t>
      </w:r>
      <w:proofErr w:type="spellStart"/>
      <w:r w:rsidR="0097460A">
        <w:rPr>
          <w:rFonts w:ascii="Times New Roman" w:hAnsi="Times New Roman" w:cs="Times New Roman"/>
          <w:sz w:val="28"/>
          <w:szCs w:val="28"/>
          <w:lang w:val="ru-RU"/>
        </w:rPr>
        <w:t>соціального</w:t>
      </w:r>
      <w:proofErr w:type="spellEnd"/>
      <w:r w:rsidR="00257EBD">
        <w:rPr>
          <w:rFonts w:ascii="Times New Roman" w:hAnsi="Times New Roman" w:cs="Times New Roman"/>
          <w:sz w:val="28"/>
          <w:szCs w:val="28"/>
          <w:lang w:val="ru-RU"/>
        </w:rPr>
        <w:t xml:space="preserve"> </w:t>
      </w:r>
      <w:proofErr w:type="spellStart"/>
      <w:r w:rsidR="0097460A">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r w:rsidR="0097460A" w:rsidRPr="003E32E6">
        <w:rPr>
          <w:rFonts w:ascii="Times New Roman" w:hAnsi="Times New Roman" w:cs="Times New Roman"/>
          <w:sz w:val="28"/>
          <w:szCs w:val="28"/>
          <w:lang w:val="ru-RU"/>
        </w:rPr>
        <w:t xml:space="preserve"> є:</w:t>
      </w:r>
    </w:p>
    <w:p w:rsidR="0097460A" w:rsidRPr="003E32E6" w:rsidRDefault="0097460A" w:rsidP="004C7F53">
      <w:pPr>
        <w:numPr>
          <w:ilvl w:val="0"/>
          <w:numId w:val="32"/>
        </w:numPr>
        <w:autoSpaceDE w:val="0"/>
        <w:autoSpaceDN w:val="0"/>
        <w:adjustRightInd w:val="0"/>
        <w:spacing w:after="0" w:line="240" w:lineRule="auto"/>
        <w:ind w:left="0" w:firstLine="225"/>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стабільного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економіки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наростаючою</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динамікою</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промислового</w:t>
      </w:r>
      <w:proofErr w:type="spellEnd"/>
      <w:r w:rsidR="00257EBD">
        <w:rPr>
          <w:rFonts w:ascii="Times New Roman" w:hAnsi="Times New Roman" w:cs="Times New Roman"/>
          <w:sz w:val="28"/>
          <w:szCs w:val="28"/>
          <w:lang w:val="ru-RU"/>
        </w:rPr>
        <w:t xml:space="preserve"> </w:t>
      </w:r>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00257EBD">
        <w:rPr>
          <w:rFonts w:ascii="Times New Roman" w:hAnsi="Times New Roman" w:cs="Times New Roman"/>
          <w:sz w:val="28"/>
          <w:szCs w:val="28"/>
          <w:lang w:val="ru-RU"/>
        </w:rPr>
        <w:t xml:space="preserve"> </w:t>
      </w:r>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сільськогосподарського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виробництва</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формування позитивного іміджу громади</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максимальне сприяння реалізації комплексних інвестиційних проектів, залучення державних, інвестиційних коштів та ресурсів  міжнародних фінанс</w:t>
      </w:r>
      <w:r w:rsidRPr="003E32E6">
        <w:rPr>
          <w:rFonts w:ascii="Times New Roman" w:hAnsi="Times New Roman" w:cs="Times New Roman"/>
          <w:sz w:val="28"/>
          <w:szCs w:val="28"/>
        </w:rPr>
        <w:t>о</w:t>
      </w:r>
      <w:r w:rsidRPr="003E32E6">
        <w:rPr>
          <w:rFonts w:ascii="Times New Roman" w:hAnsi="Times New Roman" w:cs="Times New Roman"/>
          <w:sz w:val="28"/>
          <w:szCs w:val="28"/>
        </w:rPr>
        <w:t>вих організацій для реалізації проектів  регіонального розвитку;</w:t>
      </w:r>
    </w:p>
    <w:p w:rsidR="0097460A" w:rsidRPr="003E32E6" w:rsidRDefault="0097460A" w:rsidP="004C7F53">
      <w:pPr>
        <w:widowControl w:val="0"/>
        <w:numPr>
          <w:ilvl w:val="0"/>
          <w:numId w:val="31"/>
        </w:numPr>
        <w:spacing w:after="0" w:line="240" w:lineRule="auto"/>
        <w:ind w:hanging="301"/>
        <w:jc w:val="both"/>
        <w:rPr>
          <w:rFonts w:ascii="Times New Roman" w:hAnsi="Times New Roman" w:cs="Times New Roman"/>
          <w:sz w:val="28"/>
          <w:szCs w:val="28"/>
        </w:rPr>
      </w:pPr>
      <w:r w:rsidRPr="003E32E6">
        <w:rPr>
          <w:rFonts w:ascii="Times New Roman" w:hAnsi="Times New Roman" w:cs="Times New Roman"/>
          <w:sz w:val="28"/>
          <w:szCs w:val="28"/>
        </w:rPr>
        <w:t>забезпечення ефективного використання земельних ресурсів;</w:t>
      </w:r>
    </w:p>
    <w:p w:rsidR="0097460A" w:rsidRPr="003E32E6" w:rsidRDefault="0097460A" w:rsidP="004C7F53">
      <w:pPr>
        <w:numPr>
          <w:ilvl w:val="0"/>
          <w:numId w:val="31"/>
        </w:numPr>
        <w:autoSpaceDE w:val="0"/>
        <w:autoSpaceDN w:val="0"/>
        <w:adjustRightInd w:val="0"/>
        <w:spacing w:after="0" w:line="240" w:lineRule="auto"/>
        <w:ind w:left="0" w:firstLine="284"/>
        <w:jc w:val="both"/>
        <w:rPr>
          <w:rFonts w:ascii="Times New Roman" w:hAnsi="Times New Roman" w:cs="Times New Roman"/>
          <w:sz w:val="28"/>
          <w:szCs w:val="28"/>
        </w:rPr>
      </w:pPr>
      <w:r w:rsidRPr="003E32E6">
        <w:rPr>
          <w:rFonts w:ascii="Times New Roman" w:hAnsi="Times New Roman" w:cs="Times New Roman"/>
          <w:sz w:val="28"/>
          <w:szCs w:val="28"/>
        </w:rPr>
        <w:t>створення сприятливих умов для подальшого розвитку малого та сере</w:t>
      </w:r>
      <w:r w:rsidRPr="003E32E6">
        <w:rPr>
          <w:rFonts w:ascii="Times New Roman" w:hAnsi="Times New Roman" w:cs="Times New Roman"/>
          <w:sz w:val="28"/>
          <w:szCs w:val="28"/>
        </w:rPr>
        <w:t>д</w:t>
      </w:r>
      <w:r w:rsidRPr="003E32E6">
        <w:rPr>
          <w:rFonts w:ascii="Times New Roman" w:hAnsi="Times New Roman" w:cs="Times New Roman"/>
          <w:sz w:val="28"/>
          <w:szCs w:val="28"/>
        </w:rPr>
        <w:t xml:space="preserve">нього підприємництва, вжиття комплексу заходів, спрямованих на реалізацію стимулювання та заохочення ведення підприємницької діяльності; </w:t>
      </w:r>
    </w:p>
    <w:p w:rsidR="00605289" w:rsidRPr="00605289" w:rsidRDefault="0097460A" w:rsidP="00605289">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поліпшення</w:t>
      </w:r>
      <w:proofErr w:type="spellEnd"/>
      <w:r w:rsidR="00257EBD">
        <w:rPr>
          <w:rFonts w:ascii="Times New Roman" w:hAnsi="Times New Roman" w:cs="Times New Roman"/>
          <w:sz w:val="28"/>
          <w:szCs w:val="28"/>
          <w:lang w:val="ru-RU"/>
        </w:rPr>
        <w:t xml:space="preserve"> </w:t>
      </w:r>
      <w:r w:rsidR="00605289">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наявної</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мережі</w:t>
      </w:r>
      <w:proofErr w:type="spellEnd"/>
      <w:r w:rsidR="00527C4A">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автомобільних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доріг</w:t>
      </w:r>
      <w:proofErr w:type="spellEnd"/>
      <w:r w:rsidRPr="003E32E6">
        <w:rPr>
          <w:rFonts w:ascii="Times New Roman" w:hAnsi="Times New Roman" w:cs="Times New Roman"/>
          <w:sz w:val="28"/>
          <w:szCs w:val="28"/>
          <w:lang w:val="ru-RU"/>
        </w:rPr>
        <w:t>;</w:t>
      </w:r>
    </w:p>
    <w:p w:rsidR="0097460A" w:rsidRPr="003E32E6" w:rsidRDefault="0097460A" w:rsidP="004C7F53">
      <w:pPr>
        <w:numPr>
          <w:ilvl w:val="0"/>
          <w:numId w:val="31"/>
        </w:numPr>
        <w:autoSpaceDE w:val="0"/>
        <w:autoSpaceDN w:val="0"/>
        <w:adjustRightInd w:val="0"/>
        <w:spacing w:after="0" w:line="240" w:lineRule="auto"/>
        <w:ind w:left="0" w:firstLine="225"/>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ідвищення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ефективності</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надійності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функціонування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житлово-комунального</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господарства</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підвищення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якості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послуг</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сприяння впровадженню енергозберігаючих заходів та зниженню рівня енергоспоживання;</w:t>
      </w:r>
    </w:p>
    <w:p w:rsidR="0097460A" w:rsidRPr="003E32E6" w:rsidRDefault="0097460A" w:rsidP="004C7F53">
      <w:pPr>
        <w:widowControl w:val="0"/>
        <w:numPr>
          <w:ilvl w:val="0"/>
          <w:numId w:val="31"/>
        </w:numPr>
        <w:spacing w:after="0" w:line="240" w:lineRule="auto"/>
        <w:ind w:left="0" w:firstLine="225"/>
        <w:jc w:val="both"/>
        <w:rPr>
          <w:rFonts w:ascii="Times New Roman" w:eastAsia="Lucida Sans Unicode" w:hAnsi="Times New Roman" w:cs="Times New Roman"/>
          <w:kern w:val="1"/>
          <w:sz w:val="28"/>
          <w:szCs w:val="28"/>
          <w:lang w:eastAsia="hi-IN" w:bidi="hi-IN"/>
        </w:rPr>
      </w:pPr>
      <w:proofErr w:type="spellStart"/>
      <w:r w:rsidRPr="003E32E6">
        <w:rPr>
          <w:rFonts w:ascii="Times New Roman" w:hAnsi="Times New Roman" w:cs="Times New Roman"/>
          <w:sz w:val="28"/>
          <w:szCs w:val="28"/>
          <w:lang w:val="ru-RU"/>
        </w:rPr>
        <w:t>здійснення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дієвого</w:t>
      </w:r>
      <w:proofErr w:type="spellEnd"/>
      <w:r w:rsidRPr="003E32E6">
        <w:rPr>
          <w:rFonts w:ascii="Times New Roman" w:hAnsi="Times New Roman" w:cs="Times New Roman"/>
          <w:sz w:val="28"/>
          <w:szCs w:val="28"/>
          <w:lang w:val="ru-RU"/>
        </w:rPr>
        <w:t xml:space="preserve"> контролю за </w:t>
      </w:r>
      <w:proofErr w:type="spellStart"/>
      <w:r w:rsidRPr="003E32E6">
        <w:rPr>
          <w:rFonts w:ascii="Times New Roman" w:hAnsi="Times New Roman" w:cs="Times New Roman"/>
          <w:sz w:val="28"/>
          <w:szCs w:val="28"/>
          <w:lang w:val="ru-RU"/>
        </w:rPr>
        <w:t>додержанням</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державних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гарантій</w:t>
      </w:r>
      <w:proofErr w:type="spellEnd"/>
      <w:r w:rsidRPr="003E32E6">
        <w:rPr>
          <w:rFonts w:ascii="Times New Roman" w:hAnsi="Times New Roman" w:cs="Times New Roman"/>
          <w:sz w:val="28"/>
          <w:szCs w:val="28"/>
          <w:lang w:val="ru-RU"/>
        </w:rPr>
        <w:t xml:space="preserve"> оплати </w:t>
      </w:r>
      <w:proofErr w:type="spellStart"/>
      <w:r w:rsidRPr="003E32E6">
        <w:rPr>
          <w:rFonts w:ascii="Times New Roman" w:hAnsi="Times New Roman" w:cs="Times New Roman"/>
          <w:sz w:val="28"/>
          <w:szCs w:val="28"/>
          <w:lang w:val="ru-RU"/>
        </w:rPr>
        <w:t>праці</w:t>
      </w:r>
      <w:proofErr w:type="spellEnd"/>
      <w:r w:rsidRPr="003E32E6">
        <w:rPr>
          <w:rFonts w:ascii="Times New Roman" w:hAnsi="Times New Roman" w:cs="Times New Roman"/>
          <w:sz w:val="28"/>
          <w:szCs w:val="28"/>
          <w:lang w:val="ru-RU"/>
        </w:rPr>
        <w:t>,</w:t>
      </w:r>
      <w:r w:rsidRPr="003E32E6">
        <w:rPr>
          <w:rFonts w:ascii="Times New Roman" w:eastAsia="Lucida Sans Unicode" w:hAnsi="Times New Roman" w:cs="Times New Roman"/>
          <w:kern w:val="1"/>
          <w:sz w:val="28"/>
          <w:szCs w:val="28"/>
          <w:lang w:eastAsia="hi-IN" w:bidi="hi-IN"/>
        </w:rPr>
        <w:t xml:space="preserve"> сприяння зростанню </w:t>
      </w:r>
      <w:proofErr w:type="gramStart"/>
      <w:r w:rsidRPr="003E32E6">
        <w:rPr>
          <w:rFonts w:ascii="Times New Roman" w:eastAsia="Lucida Sans Unicode" w:hAnsi="Times New Roman" w:cs="Times New Roman"/>
          <w:kern w:val="1"/>
          <w:sz w:val="28"/>
          <w:szCs w:val="28"/>
          <w:lang w:eastAsia="hi-IN" w:bidi="hi-IN"/>
        </w:rPr>
        <w:t>р</w:t>
      </w:r>
      <w:proofErr w:type="gramEnd"/>
      <w:r w:rsidRPr="003E32E6">
        <w:rPr>
          <w:rFonts w:ascii="Times New Roman" w:eastAsia="Lucida Sans Unicode" w:hAnsi="Times New Roman" w:cs="Times New Roman"/>
          <w:kern w:val="1"/>
          <w:sz w:val="28"/>
          <w:szCs w:val="28"/>
          <w:lang w:eastAsia="hi-IN" w:bidi="hi-IN"/>
        </w:rPr>
        <w:t>івня зайнятості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підвищення ефективності та адресності соціального захисту населення;</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здійснення комплексу заходів із </w:t>
      </w:r>
      <w:proofErr w:type="spellStart"/>
      <w:r w:rsidRPr="003E32E6">
        <w:rPr>
          <w:rFonts w:ascii="Times New Roman" w:hAnsi="Times New Roman" w:cs="Times New Roman"/>
          <w:sz w:val="28"/>
          <w:szCs w:val="28"/>
        </w:rPr>
        <w:t>всесторонньої</w:t>
      </w:r>
      <w:proofErr w:type="spellEnd"/>
      <w:r w:rsidRPr="003E32E6">
        <w:rPr>
          <w:rFonts w:ascii="Times New Roman" w:hAnsi="Times New Roman" w:cs="Times New Roman"/>
          <w:sz w:val="28"/>
          <w:szCs w:val="28"/>
        </w:rPr>
        <w:t xml:space="preserve"> підтримки учасників АТО, демобілізованих осіб та осіб, переселених із тимчасово окупованих територій та районів проведення антитерористичної операції</w:t>
      </w:r>
      <w:r w:rsidR="00AA64E7" w:rsidRPr="004B151B">
        <w:rPr>
          <w:rFonts w:ascii="Times New Roman" w:hAnsi="Times New Roman" w:cs="Times New Roman"/>
          <w:sz w:val="28"/>
          <w:szCs w:val="28"/>
        </w:rPr>
        <w:t>/ООС</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забезпечення населення якісними послугами у сфері охорони здоров’я та вжиття додаткових заходів щодо подальшого покращання матеріально-</w:t>
      </w:r>
      <w:r w:rsidRPr="003E32E6">
        <w:rPr>
          <w:rFonts w:ascii="Times New Roman" w:hAnsi="Times New Roman" w:cs="Times New Roman"/>
          <w:sz w:val="28"/>
          <w:szCs w:val="28"/>
        </w:rPr>
        <w:lastRenderedPageBreak/>
        <w:t>технічної бази лікувально-профілактичних закладів</w:t>
      </w:r>
      <w:r>
        <w:rPr>
          <w:rFonts w:ascii="Times New Roman" w:hAnsi="Times New Roman" w:cs="Times New Roman"/>
          <w:sz w:val="28"/>
          <w:szCs w:val="28"/>
        </w:rPr>
        <w:t>, що знаходяться на терит</w:t>
      </w:r>
      <w:r>
        <w:rPr>
          <w:rFonts w:ascii="Times New Roman" w:hAnsi="Times New Roman" w:cs="Times New Roman"/>
          <w:sz w:val="28"/>
          <w:szCs w:val="28"/>
        </w:rPr>
        <w:t>о</w:t>
      </w:r>
      <w:r>
        <w:rPr>
          <w:rFonts w:ascii="Times New Roman" w:hAnsi="Times New Roman" w:cs="Times New Roman"/>
          <w:sz w:val="28"/>
          <w:szCs w:val="28"/>
        </w:rPr>
        <w:t>рії громади</w:t>
      </w:r>
      <w:r w:rsidRPr="003E32E6">
        <w:rPr>
          <w:rFonts w:ascii="Times New Roman" w:hAnsi="Times New Roman" w:cs="Times New Roman"/>
          <w:sz w:val="28"/>
          <w:szCs w:val="28"/>
        </w:rPr>
        <w:t xml:space="preserve">; </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удосконалення освітньої галузі, покращення умов навчання та виховання дітей, підвищення якості надання освітніх послуг; </w:t>
      </w:r>
    </w:p>
    <w:p w:rsidR="0097460A" w:rsidRPr="003E32E6" w:rsidRDefault="0097460A" w:rsidP="004C7F53">
      <w:pPr>
        <w:numPr>
          <w:ilvl w:val="0"/>
          <w:numId w:val="31"/>
        </w:numPr>
        <w:autoSpaceDE w:val="0"/>
        <w:autoSpaceDN w:val="0"/>
        <w:adjustRightInd w:val="0"/>
        <w:spacing w:after="0" w:line="240" w:lineRule="auto"/>
        <w:ind w:left="0" w:firstLine="225"/>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t>забезпечення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утримання</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розвитку</w:t>
      </w:r>
      <w:proofErr w:type="spellEnd"/>
      <w:r w:rsidR="00257EBD">
        <w:rPr>
          <w:rFonts w:ascii="Times New Roman" w:hAnsi="Times New Roman" w:cs="Times New Roman"/>
          <w:sz w:val="28"/>
          <w:szCs w:val="28"/>
          <w:lang w:val="ru-RU"/>
        </w:rPr>
        <w:t xml:space="preserve"> </w:t>
      </w:r>
      <w:proofErr w:type="gramStart"/>
      <w:r w:rsidRPr="003E32E6">
        <w:rPr>
          <w:rFonts w:ascii="Times New Roman" w:hAnsi="Times New Roman" w:cs="Times New Roman"/>
          <w:sz w:val="28"/>
          <w:szCs w:val="28"/>
          <w:lang w:val="ru-RU"/>
        </w:rPr>
        <w:t>у</w:t>
      </w:r>
      <w:proofErr w:type="gramEnd"/>
      <w:r w:rsidRPr="003E32E6">
        <w:rPr>
          <w:rFonts w:ascii="Times New Roman" w:hAnsi="Times New Roman" w:cs="Times New Roman"/>
          <w:sz w:val="28"/>
          <w:szCs w:val="28"/>
          <w:lang w:val="ru-RU"/>
        </w:rPr>
        <w:t xml:space="preserve"> межах</w:t>
      </w:r>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фінансових</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можливостей</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об’єктів</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культурної</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інфраструктури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сприяння</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активній</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участі</w:t>
      </w:r>
      <w:proofErr w:type="spellEnd"/>
      <w:r w:rsidR="00257EBD">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громадян</w:t>
      </w:r>
      <w:proofErr w:type="spellEnd"/>
      <w:r w:rsidRPr="003E32E6">
        <w:rPr>
          <w:rFonts w:ascii="Times New Roman" w:hAnsi="Times New Roman" w:cs="Times New Roman"/>
          <w:sz w:val="28"/>
          <w:szCs w:val="28"/>
          <w:lang w:val="ru-RU"/>
        </w:rPr>
        <w:t xml:space="preserve"> у </w:t>
      </w:r>
      <w:proofErr w:type="spellStart"/>
      <w:r w:rsidRPr="003E32E6">
        <w:rPr>
          <w:rFonts w:ascii="Times New Roman" w:hAnsi="Times New Roman" w:cs="Times New Roman"/>
          <w:sz w:val="28"/>
          <w:szCs w:val="28"/>
          <w:lang w:val="ru-RU"/>
        </w:rPr>
        <w:t>кул</w:t>
      </w:r>
      <w:r w:rsidRPr="003E32E6">
        <w:rPr>
          <w:rFonts w:ascii="Times New Roman" w:hAnsi="Times New Roman" w:cs="Times New Roman"/>
          <w:sz w:val="28"/>
          <w:szCs w:val="28"/>
          <w:lang w:val="ru-RU"/>
        </w:rPr>
        <w:t>ь</w:t>
      </w:r>
      <w:r w:rsidRPr="003E32E6">
        <w:rPr>
          <w:rFonts w:ascii="Times New Roman" w:hAnsi="Times New Roman" w:cs="Times New Roman"/>
          <w:sz w:val="28"/>
          <w:szCs w:val="28"/>
          <w:lang w:val="ru-RU"/>
        </w:rPr>
        <w:t>турно-мистецьких</w:t>
      </w:r>
      <w:proofErr w:type="spellEnd"/>
      <w:r w:rsidRPr="003E32E6">
        <w:rPr>
          <w:rFonts w:ascii="Times New Roman" w:hAnsi="Times New Roman" w:cs="Times New Roman"/>
          <w:sz w:val="28"/>
          <w:szCs w:val="28"/>
          <w:lang w:val="ru-RU"/>
        </w:rPr>
        <w:t xml:space="preserve"> заходах</w:t>
      </w:r>
      <w:r w:rsidRPr="003E32E6">
        <w:rPr>
          <w:rFonts w:ascii="Times New Roman" w:hAnsi="Times New Roman" w:cs="Times New Roman"/>
          <w:sz w:val="28"/>
          <w:szCs w:val="28"/>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розвиток фізичної культури та спорту;</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сприяння соціальному становленню і розвитку дітей та молоді, форм</w:t>
      </w:r>
      <w:r w:rsidRPr="003E32E6">
        <w:rPr>
          <w:rFonts w:ascii="Times New Roman" w:eastAsia="Lucida Sans Unicode" w:hAnsi="Times New Roman" w:cs="Times New Roman"/>
          <w:kern w:val="1"/>
          <w:sz w:val="28"/>
          <w:szCs w:val="28"/>
          <w:lang w:eastAsia="hi-IN" w:bidi="hi-IN"/>
        </w:rPr>
        <w:t>у</w:t>
      </w:r>
      <w:r w:rsidRPr="003E32E6">
        <w:rPr>
          <w:rFonts w:ascii="Times New Roman" w:eastAsia="Lucida Sans Unicode" w:hAnsi="Times New Roman" w:cs="Times New Roman"/>
          <w:kern w:val="1"/>
          <w:sz w:val="28"/>
          <w:szCs w:val="28"/>
          <w:lang w:eastAsia="hi-IN" w:bidi="hi-IN"/>
        </w:rPr>
        <w:t>вання здорового способу життя;</w:t>
      </w:r>
    </w:p>
    <w:p w:rsidR="0097460A" w:rsidRPr="003E32E6" w:rsidRDefault="0097460A" w:rsidP="004C7F53">
      <w:pPr>
        <w:widowControl w:val="0"/>
        <w:numPr>
          <w:ilvl w:val="0"/>
          <w:numId w:val="31"/>
        </w:numPr>
        <w:spacing w:after="0" w:line="240" w:lineRule="auto"/>
        <w:ind w:left="0" w:firstLine="225"/>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безпеки життєдіяльності, стабільної екологічної ситуації та запобігання виникненню надзвичайних ситуацій; </w:t>
      </w:r>
    </w:p>
    <w:p w:rsidR="0097460A"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605289">
        <w:rPr>
          <w:rFonts w:ascii="Times New Roman" w:hAnsi="Times New Roman" w:cs="Times New Roman"/>
          <w:sz w:val="28"/>
          <w:szCs w:val="28"/>
          <w:lang w:val="ru-RU"/>
        </w:rPr>
        <w:t xml:space="preserve"> </w:t>
      </w:r>
      <w:proofErr w:type="spellStart"/>
      <w:r w:rsidR="00605289">
        <w:rPr>
          <w:rFonts w:ascii="Times New Roman" w:hAnsi="Times New Roman" w:cs="Times New Roman"/>
          <w:sz w:val="28"/>
          <w:szCs w:val="28"/>
          <w:lang w:val="ru-RU"/>
        </w:rPr>
        <w:t>законності</w:t>
      </w:r>
      <w:proofErr w:type="spellEnd"/>
      <w:r w:rsidR="00605289">
        <w:rPr>
          <w:rFonts w:ascii="Times New Roman" w:hAnsi="Times New Roman" w:cs="Times New Roman"/>
          <w:sz w:val="28"/>
          <w:szCs w:val="28"/>
          <w:lang w:val="ru-RU"/>
        </w:rPr>
        <w:t xml:space="preserve"> та правопорядку.</w:t>
      </w:r>
    </w:p>
    <w:p w:rsidR="00605289" w:rsidRPr="003E32E6" w:rsidRDefault="00605289" w:rsidP="00605289">
      <w:pPr>
        <w:autoSpaceDE w:val="0"/>
        <w:autoSpaceDN w:val="0"/>
        <w:adjustRightInd w:val="0"/>
        <w:spacing w:after="0" w:line="240" w:lineRule="auto"/>
        <w:ind w:left="585"/>
        <w:jc w:val="both"/>
        <w:rPr>
          <w:rFonts w:ascii="Times New Roman" w:hAnsi="Times New Roman" w:cs="Times New Roman"/>
          <w:sz w:val="28"/>
          <w:szCs w:val="28"/>
          <w:lang w:val="ru-RU"/>
        </w:rPr>
      </w:pPr>
    </w:p>
    <w:p w:rsidR="00605289" w:rsidRDefault="00605289" w:rsidP="007C68BF">
      <w:pPr>
        <w:pStyle w:val="23"/>
        <w:shd w:val="clear" w:color="auto" w:fill="auto"/>
        <w:spacing w:after="0" w:line="322" w:lineRule="exact"/>
        <w:ind w:firstLine="483"/>
        <w:jc w:val="both"/>
      </w:pPr>
      <w:r>
        <w:t>Виконання передбачених завдань стане вагомим підґрунтям для</w:t>
      </w:r>
      <w:r w:rsidR="007C68BF">
        <w:t xml:space="preserve"> </w:t>
      </w:r>
      <w:r>
        <w:t>впров</w:t>
      </w:r>
      <w:r>
        <w:t>а</w:t>
      </w:r>
      <w:r>
        <w:t>дження реформ у різних сферах, що у свою чергу дасть можливість забезпечити збалансований розвиток громади, збільшити реальні доходи населення,  наро</w:t>
      </w:r>
      <w:r>
        <w:t>с</w:t>
      </w:r>
      <w:r>
        <w:t xml:space="preserve">тити  податкову базу об’єднаної  територіальної громади.  </w:t>
      </w:r>
    </w:p>
    <w:p w:rsidR="00605289" w:rsidRDefault="00605289" w:rsidP="00605289">
      <w:pPr>
        <w:pStyle w:val="23"/>
        <w:shd w:val="clear" w:color="auto" w:fill="auto"/>
        <w:spacing w:after="0" w:line="322" w:lineRule="exact"/>
        <w:ind w:firstLine="708"/>
        <w:jc w:val="both"/>
      </w:pPr>
      <w:r>
        <w:t>Успішне виконання завдань дозволить продовжити зростання економіки темпами, що забезпечать економічну стабільність на території громади, досягти більш високої продуктивності праці, посилити конкурентоспроможність прод</w:t>
      </w:r>
      <w:r>
        <w:t>у</w:t>
      </w:r>
      <w:r>
        <w:t>кції.</w:t>
      </w:r>
    </w:p>
    <w:p w:rsidR="00605289" w:rsidRPr="00605289" w:rsidRDefault="00605289" w:rsidP="0097460A">
      <w:pPr>
        <w:pStyle w:val="23"/>
        <w:shd w:val="clear" w:color="auto" w:fill="auto"/>
        <w:spacing w:after="0" w:line="322" w:lineRule="exact"/>
        <w:ind w:firstLine="600"/>
        <w:jc w:val="both"/>
      </w:pPr>
    </w:p>
    <w:p w:rsidR="00D92507" w:rsidRPr="00963904" w:rsidRDefault="00D92507"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5A5C7B" w:rsidRPr="00314DCF" w:rsidRDefault="00D36809" w:rsidP="004C7F53">
      <w:pPr>
        <w:spacing w:after="0" w:line="240" w:lineRule="auto"/>
        <w:jc w:val="center"/>
        <w:rPr>
          <w:rFonts w:ascii="Times New Roman" w:eastAsia="Times New Roman" w:hAnsi="Times New Roman" w:cs="Times New Roman"/>
          <w:b/>
          <w:bCs/>
          <w:sz w:val="28"/>
          <w:szCs w:val="28"/>
        </w:rPr>
      </w:pPr>
      <w:r w:rsidRPr="00314DCF">
        <w:rPr>
          <w:rFonts w:ascii="Times New Roman" w:eastAsia="Times New Roman" w:hAnsi="Times New Roman" w:cs="Times New Roman"/>
          <w:b/>
          <w:bCs/>
          <w:sz w:val="28"/>
          <w:szCs w:val="28"/>
        </w:rPr>
        <w:t>1</w:t>
      </w:r>
      <w:r w:rsidR="00066C88" w:rsidRPr="00314DCF">
        <w:rPr>
          <w:rFonts w:ascii="Times New Roman" w:eastAsia="Times New Roman" w:hAnsi="Times New Roman" w:cs="Times New Roman"/>
          <w:b/>
          <w:bCs/>
          <w:sz w:val="28"/>
          <w:szCs w:val="28"/>
        </w:rPr>
        <w:t xml:space="preserve">.5. </w:t>
      </w:r>
      <w:r w:rsidR="00314DCF" w:rsidRPr="00314DCF">
        <w:rPr>
          <w:rFonts w:ascii="Times New Roman" w:eastAsia="Times New Roman" w:hAnsi="Times New Roman" w:cs="Times New Roman"/>
          <w:b/>
          <w:bCs/>
          <w:sz w:val="28"/>
          <w:szCs w:val="28"/>
        </w:rPr>
        <w:t>Фінансово-бюджетна ситуація</w:t>
      </w:r>
    </w:p>
    <w:p w:rsidR="00496F89" w:rsidRPr="00963904" w:rsidRDefault="00496F89" w:rsidP="00963904">
      <w:pPr>
        <w:spacing w:after="0" w:line="240" w:lineRule="auto"/>
        <w:rPr>
          <w:rFonts w:ascii="Times New Roman" w:eastAsia="Times New Roman" w:hAnsi="Times New Roman" w:cs="Times New Roman"/>
          <w:b/>
          <w:bCs/>
          <w:color w:val="000000"/>
          <w:sz w:val="28"/>
          <w:szCs w:val="28"/>
        </w:rPr>
      </w:pPr>
    </w:p>
    <w:p w:rsidR="00482DCD" w:rsidRDefault="00482DCD" w:rsidP="00963904">
      <w:pPr>
        <w:pStyle w:val="aa"/>
        <w:ind w:firstLine="708"/>
        <w:jc w:val="both"/>
        <w:rPr>
          <w:rFonts w:ascii="Times New Roman" w:hAnsi="Times New Roman" w:cs="Times New Roman"/>
          <w:sz w:val="28"/>
          <w:szCs w:val="28"/>
        </w:rPr>
      </w:pPr>
      <w:r w:rsidRPr="00FA5B31">
        <w:rPr>
          <w:rFonts w:ascii="Times New Roman" w:hAnsi="Times New Roman" w:cs="Times New Roman"/>
          <w:sz w:val="28"/>
          <w:szCs w:val="28"/>
        </w:rPr>
        <w:t>Цілями діяльності Семенівської селищної ради у податково-бюджетній сфері є підвищення ефективності фінансово-бюджетної діяльності, забезпече</w:t>
      </w:r>
      <w:r w:rsidRPr="00FA5B31">
        <w:rPr>
          <w:rFonts w:ascii="Times New Roman" w:hAnsi="Times New Roman" w:cs="Times New Roman"/>
          <w:sz w:val="28"/>
          <w:szCs w:val="28"/>
        </w:rPr>
        <w:t>н</w:t>
      </w:r>
      <w:r w:rsidRPr="00FA5B31">
        <w:rPr>
          <w:rFonts w:ascii="Times New Roman" w:hAnsi="Times New Roman" w:cs="Times New Roman"/>
          <w:sz w:val="28"/>
          <w:szCs w:val="28"/>
        </w:rPr>
        <w:t>ня стабільного функціонування бюджетної системи шляхом зміцнення та зб</w:t>
      </w:r>
      <w:r w:rsidRPr="00FA5B31">
        <w:rPr>
          <w:rFonts w:ascii="Times New Roman" w:hAnsi="Times New Roman" w:cs="Times New Roman"/>
          <w:sz w:val="28"/>
          <w:szCs w:val="28"/>
        </w:rPr>
        <w:t>і</w:t>
      </w:r>
      <w:r w:rsidRPr="00FA5B31">
        <w:rPr>
          <w:rFonts w:ascii="Times New Roman" w:hAnsi="Times New Roman" w:cs="Times New Roman"/>
          <w:sz w:val="28"/>
          <w:szCs w:val="28"/>
        </w:rPr>
        <w:t>льшення дохідної частини бюджету, підвищення ефективності, оптимізації р</w:t>
      </w:r>
      <w:r w:rsidRPr="00FA5B31">
        <w:rPr>
          <w:rFonts w:ascii="Times New Roman" w:hAnsi="Times New Roman" w:cs="Times New Roman"/>
          <w:sz w:val="28"/>
          <w:szCs w:val="28"/>
        </w:rPr>
        <w:t>а</w:t>
      </w:r>
      <w:r w:rsidRPr="00FA5B31">
        <w:rPr>
          <w:rFonts w:ascii="Times New Roman" w:hAnsi="Times New Roman" w:cs="Times New Roman"/>
          <w:sz w:val="28"/>
          <w:szCs w:val="28"/>
        </w:rPr>
        <w:t>ціонального використання бюджетних коштів.</w:t>
      </w:r>
    </w:p>
    <w:p w:rsidR="00FA5B31" w:rsidRPr="00FA5B31" w:rsidRDefault="00FA5B31" w:rsidP="00963904">
      <w:pPr>
        <w:pStyle w:val="aa"/>
        <w:ind w:firstLine="708"/>
        <w:jc w:val="both"/>
        <w:rPr>
          <w:rFonts w:ascii="Times New Roman" w:hAnsi="Times New Roman" w:cs="Times New Roman"/>
          <w:sz w:val="28"/>
          <w:szCs w:val="28"/>
        </w:rPr>
      </w:pPr>
    </w:p>
    <w:p w:rsidR="00482DCD" w:rsidRDefault="005A230C" w:rsidP="00963904">
      <w:pPr>
        <w:pStyle w:val="aa"/>
        <w:ind w:firstLine="708"/>
        <w:jc w:val="both"/>
        <w:rPr>
          <w:rFonts w:ascii="Times New Roman" w:hAnsi="Times New Roman" w:cs="Times New Roman"/>
          <w:sz w:val="28"/>
          <w:szCs w:val="28"/>
        </w:rPr>
      </w:pPr>
      <w:r w:rsidRPr="00FA5B31">
        <w:rPr>
          <w:rFonts w:ascii="Times New Roman" w:hAnsi="Times New Roman" w:cs="Times New Roman"/>
          <w:sz w:val="28"/>
          <w:szCs w:val="28"/>
        </w:rPr>
        <w:t>Формування прогнозних показників бюджету громади здійснено з урах</w:t>
      </w:r>
      <w:r w:rsidRPr="00FA5B31">
        <w:rPr>
          <w:rFonts w:ascii="Times New Roman" w:hAnsi="Times New Roman" w:cs="Times New Roman"/>
          <w:sz w:val="28"/>
          <w:szCs w:val="28"/>
        </w:rPr>
        <w:t>у</w:t>
      </w:r>
      <w:r w:rsidRPr="00FA5B31">
        <w:rPr>
          <w:rFonts w:ascii="Times New Roman" w:hAnsi="Times New Roman" w:cs="Times New Roman"/>
          <w:sz w:val="28"/>
          <w:szCs w:val="28"/>
        </w:rPr>
        <w:t>ванням основних нап</w:t>
      </w:r>
      <w:r w:rsidR="001D5D59" w:rsidRPr="00FA5B31">
        <w:rPr>
          <w:rFonts w:ascii="Times New Roman" w:hAnsi="Times New Roman" w:cs="Times New Roman"/>
          <w:sz w:val="28"/>
          <w:szCs w:val="28"/>
        </w:rPr>
        <w:t>рямків бюджетної політики на 2020</w:t>
      </w:r>
      <w:r w:rsidRPr="00FA5B31">
        <w:rPr>
          <w:rFonts w:ascii="Times New Roman" w:hAnsi="Times New Roman" w:cs="Times New Roman"/>
          <w:sz w:val="28"/>
          <w:szCs w:val="28"/>
        </w:rPr>
        <w:t xml:space="preserve"> рік</w:t>
      </w:r>
      <w:r w:rsidR="00AA6684" w:rsidRPr="00FA5B31">
        <w:rPr>
          <w:rFonts w:ascii="Times New Roman" w:hAnsi="Times New Roman" w:cs="Times New Roman"/>
          <w:sz w:val="28"/>
          <w:szCs w:val="28"/>
        </w:rPr>
        <w:t>.</w:t>
      </w:r>
    </w:p>
    <w:p w:rsidR="00FA5B31" w:rsidRPr="00FA5B31" w:rsidRDefault="00FA5B31" w:rsidP="00963904">
      <w:pPr>
        <w:pStyle w:val="aa"/>
        <w:ind w:firstLine="708"/>
        <w:jc w:val="both"/>
        <w:rPr>
          <w:rFonts w:ascii="Times New Roman" w:hAnsi="Times New Roman" w:cs="Times New Roman"/>
          <w:sz w:val="28"/>
          <w:szCs w:val="28"/>
        </w:rPr>
      </w:pPr>
    </w:p>
    <w:p w:rsidR="005A230C" w:rsidRPr="003D3C4E" w:rsidRDefault="00E946E0" w:rsidP="004E3F3E">
      <w:pPr>
        <w:pStyle w:val="aa"/>
        <w:ind w:firstLine="708"/>
        <w:jc w:val="both"/>
        <w:rPr>
          <w:rFonts w:ascii="Times New Roman" w:hAnsi="Times New Roman" w:cs="Times New Roman"/>
          <w:sz w:val="28"/>
          <w:szCs w:val="28"/>
        </w:rPr>
      </w:pPr>
      <w:r w:rsidRPr="003D3C4E">
        <w:rPr>
          <w:rFonts w:ascii="Times New Roman" w:hAnsi="Times New Roman" w:cs="Times New Roman"/>
          <w:sz w:val="28"/>
          <w:szCs w:val="28"/>
        </w:rPr>
        <w:t xml:space="preserve">Бюджет Семенівської   </w:t>
      </w:r>
      <w:r w:rsidR="00605289" w:rsidRPr="003D3C4E">
        <w:rPr>
          <w:rFonts w:ascii="Times New Roman" w:hAnsi="Times New Roman" w:cs="Times New Roman"/>
          <w:sz w:val="28"/>
          <w:szCs w:val="28"/>
        </w:rPr>
        <w:t>селищної об’єднаної</w:t>
      </w:r>
      <w:r w:rsidRPr="003D3C4E">
        <w:rPr>
          <w:rFonts w:ascii="Times New Roman" w:hAnsi="Times New Roman" w:cs="Times New Roman"/>
          <w:sz w:val="28"/>
          <w:szCs w:val="28"/>
        </w:rPr>
        <w:t xml:space="preserve"> територіальної громади</w:t>
      </w:r>
      <w:r w:rsidR="005A230C" w:rsidRPr="003D3C4E">
        <w:rPr>
          <w:rFonts w:ascii="Times New Roman" w:hAnsi="Times New Roman" w:cs="Times New Roman"/>
          <w:sz w:val="28"/>
          <w:szCs w:val="28"/>
        </w:rPr>
        <w:t xml:space="preserve"> на 20</w:t>
      </w:r>
      <w:r w:rsidR="001D5D59" w:rsidRPr="003D3C4E">
        <w:rPr>
          <w:rFonts w:ascii="Times New Roman" w:hAnsi="Times New Roman" w:cs="Times New Roman"/>
          <w:sz w:val="28"/>
          <w:szCs w:val="28"/>
        </w:rPr>
        <w:t>20</w:t>
      </w:r>
      <w:r w:rsidR="005A230C" w:rsidRPr="003D3C4E">
        <w:rPr>
          <w:rFonts w:ascii="Times New Roman" w:hAnsi="Times New Roman" w:cs="Times New Roman"/>
          <w:sz w:val="28"/>
          <w:szCs w:val="28"/>
        </w:rPr>
        <w:t xml:space="preserve"> рік по доходах </w:t>
      </w:r>
      <w:r w:rsidR="00CC076F" w:rsidRPr="003D3C4E">
        <w:rPr>
          <w:rFonts w:ascii="Times New Roman" w:hAnsi="Times New Roman" w:cs="Times New Roman"/>
          <w:sz w:val="28"/>
          <w:szCs w:val="28"/>
        </w:rPr>
        <w:t xml:space="preserve">(без врахування міжбюджетних трансфертів) </w:t>
      </w:r>
      <w:r w:rsidR="005A230C" w:rsidRPr="003D3C4E">
        <w:rPr>
          <w:rFonts w:ascii="Times New Roman" w:hAnsi="Times New Roman" w:cs="Times New Roman"/>
          <w:sz w:val="28"/>
          <w:szCs w:val="28"/>
        </w:rPr>
        <w:t xml:space="preserve">визначено в сумі </w:t>
      </w:r>
      <w:r w:rsidR="00FA5B31" w:rsidRPr="003D3C4E">
        <w:rPr>
          <w:rFonts w:ascii="Times New Roman" w:hAnsi="Times New Roman" w:cs="Times New Roman"/>
          <w:sz w:val="28"/>
          <w:szCs w:val="28"/>
        </w:rPr>
        <w:t>5</w:t>
      </w:r>
      <w:r w:rsidR="003D3C4E" w:rsidRPr="003D3C4E">
        <w:rPr>
          <w:rFonts w:ascii="Times New Roman" w:hAnsi="Times New Roman" w:cs="Times New Roman"/>
          <w:sz w:val="28"/>
          <w:szCs w:val="28"/>
        </w:rPr>
        <w:t xml:space="preserve">7,6 </w:t>
      </w:r>
      <w:proofErr w:type="spellStart"/>
      <w:r w:rsidR="00AA6684" w:rsidRPr="003D3C4E">
        <w:rPr>
          <w:rFonts w:ascii="Times New Roman" w:hAnsi="Times New Roman" w:cs="Times New Roman"/>
          <w:sz w:val="28"/>
          <w:szCs w:val="28"/>
        </w:rPr>
        <w:t>млн.грн</w:t>
      </w:r>
      <w:proofErr w:type="spellEnd"/>
      <w:r w:rsidR="001D5D59" w:rsidRPr="003D3C4E">
        <w:rPr>
          <w:rFonts w:ascii="Times New Roman" w:hAnsi="Times New Roman" w:cs="Times New Roman"/>
          <w:sz w:val="28"/>
          <w:szCs w:val="28"/>
        </w:rPr>
        <w:t>. (</w:t>
      </w:r>
      <w:r w:rsidR="00FA5B31" w:rsidRPr="003D3C4E">
        <w:rPr>
          <w:rFonts w:ascii="Times New Roman" w:hAnsi="Times New Roman" w:cs="Times New Roman"/>
          <w:sz w:val="28"/>
          <w:szCs w:val="28"/>
        </w:rPr>
        <w:t>5</w:t>
      </w:r>
      <w:r w:rsidR="003D3C4E" w:rsidRPr="003D3C4E">
        <w:rPr>
          <w:rFonts w:ascii="Times New Roman" w:hAnsi="Times New Roman" w:cs="Times New Roman"/>
          <w:sz w:val="28"/>
          <w:szCs w:val="28"/>
        </w:rPr>
        <w:t>6,9</w:t>
      </w:r>
      <w:r w:rsidR="003715E2" w:rsidRPr="003D3C4E">
        <w:rPr>
          <w:rFonts w:ascii="Times New Roman" w:hAnsi="Times New Roman" w:cs="Times New Roman"/>
          <w:sz w:val="28"/>
          <w:szCs w:val="28"/>
        </w:rPr>
        <w:t xml:space="preserve">  </w:t>
      </w:r>
      <w:proofErr w:type="spellStart"/>
      <w:r w:rsidR="003715E2" w:rsidRPr="003D3C4E">
        <w:rPr>
          <w:rFonts w:ascii="Times New Roman" w:hAnsi="Times New Roman" w:cs="Times New Roman"/>
          <w:sz w:val="28"/>
          <w:szCs w:val="28"/>
        </w:rPr>
        <w:t>млн.грн</w:t>
      </w:r>
      <w:proofErr w:type="spellEnd"/>
      <w:r w:rsidR="003715E2" w:rsidRPr="003D3C4E">
        <w:rPr>
          <w:rFonts w:ascii="Times New Roman" w:hAnsi="Times New Roman" w:cs="Times New Roman"/>
          <w:sz w:val="28"/>
          <w:szCs w:val="28"/>
        </w:rPr>
        <w:t xml:space="preserve">. загального фонду та  </w:t>
      </w:r>
      <w:r w:rsidR="003D3C4E" w:rsidRPr="003D3C4E">
        <w:rPr>
          <w:rFonts w:ascii="Times New Roman" w:hAnsi="Times New Roman" w:cs="Times New Roman"/>
          <w:sz w:val="28"/>
          <w:szCs w:val="28"/>
        </w:rPr>
        <w:t>0,7</w:t>
      </w:r>
      <w:r w:rsidR="003715E2" w:rsidRPr="003D3C4E">
        <w:rPr>
          <w:rFonts w:ascii="Times New Roman" w:hAnsi="Times New Roman" w:cs="Times New Roman"/>
          <w:sz w:val="28"/>
          <w:szCs w:val="28"/>
        </w:rPr>
        <w:t xml:space="preserve"> </w:t>
      </w:r>
      <w:proofErr w:type="spellStart"/>
      <w:r w:rsidR="003715E2" w:rsidRPr="003D3C4E">
        <w:rPr>
          <w:rFonts w:ascii="Times New Roman" w:hAnsi="Times New Roman" w:cs="Times New Roman"/>
          <w:sz w:val="28"/>
          <w:szCs w:val="28"/>
        </w:rPr>
        <w:t>млн.грн</w:t>
      </w:r>
      <w:proofErr w:type="spellEnd"/>
      <w:r w:rsidR="003715E2" w:rsidRPr="003D3C4E">
        <w:rPr>
          <w:rFonts w:ascii="Times New Roman" w:hAnsi="Times New Roman" w:cs="Times New Roman"/>
          <w:sz w:val="28"/>
          <w:szCs w:val="28"/>
        </w:rPr>
        <w:t>. спеціальн</w:t>
      </w:r>
      <w:r w:rsidR="003715E2" w:rsidRPr="003D3C4E">
        <w:rPr>
          <w:rFonts w:ascii="Times New Roman" w:hAnsi="Times New Roman" w:cs="Times New Roman"/>
          <w:sz w:val="28"/>
          <w:szCs w:val="28"/>
        </w:rPr>
        <w:t>о</w:t>
      </w:r>
      <w:r w:rsidR="003715E2" w:rsidRPr="003D3C4E">
        <w:rPr>
          <w:rFonts w:ascii="Times New Roman" w:hAnsi="Times New Roman" w:cs="Times New Roman"/>
          <w:sz w:val="28"/>
          <w:szCs w:val="28"/>
        </w:rPr>
        <w:t>го фонду)</w:t>
      </w:r>
      <w:r w:rsidR="00FA5B31" w:rsidRPr="003D3C4E">
        <w:rPr>
          <w:rFonts w:ascii="Times New Roman" w:hAnsi="Times New Roman" w:cs="Times New Roman"/>
          <w:sz w:val="28"/>
          <w:szCs w:val="28"/>
        </w:rPr>
        <w:t>.</w:t>
      </w:r>
    </w:p>
    <w:p w:rsidR="00FA5B31" w:rsidRPr="003D3C4E" w:rsidRDefault="00FA5B31" w:rsidP="004E3F3E">
      <w:pPr>
        <w:pStyle w:val="aa"/>
        <w:ind w:firstLine="708"/>
        <w:jc w:val="both"/>
        <w:rPr>
          <w:rFonts w:ascii="Times New Roman" w:hAnsi="Times New Roman" w:cs="Times New Roman"/>
          <w:i/>
          <w:sz w:val="28"/>
          <w:szCs w:val="28"/>
        </w:rPr>
      </w:pPr>
    </w:p>
    <w:p w:rsidR="00C35DF2" w:rsidRPr="003D3C4E" w:rsidRDefault="007E373C" w:rsidP="007E373C">
      <w:pPr>
        <w:pStyle w:val="aa"/>
        <w:ind w:firstLine="851"/>
        <w:jc w:val="both"/>
        <w:rPr>
          <w:rFonts w:ascii="Times New Roman" w:hAnsi="Times New Roman" w:cs="Times New Roman"/>
          <w:sz w:val="28"/>
          <w:szCs w:val="28"/>
        </w:rPr>
      </w:pPr>
      <w:r w:rsidRPr="003D3C4E">
        <w:rPr>
          <w:rFonts w:ascii="Times New Roman" w:hAnsi="Times New Roman" w:cs="Times New Roman"/>
          <w:sz w:val="28"/>
          <w:szCs w:val="28"/>
        </w:rPr>
        <w:t>Найбільшою складовою доходів місцевого бюджету є</w:t>
      </w:r>
      <w:r w:rsidR="00C35DF2" w:rsidRPr="003D3C4E">
        <w:rPr>
          <w:rFonts w:ascii="Times New Roman" w:hAnsi="Times New Roman" w:cs="Times New Roman"/>
          <w:sz w:val="28"/>
          <w:szCs w:val="28"/>
        </w:rPr>
        <w:t>:</w:t>
      </w:r>
    </w:p>
    <w:p w:rsidR="003D3C4E" w:rsidRPr="003D3C4E" w:rsidRDefault="003D3C4E" w:rsidP="007E373C">
      <w:pPr>
        <w:pStyle w:val="aa"/>
        <w:ind w:firstLine="851"/>
        <w:jc w:val="both"/>
        <w:rPr>
          <w:rFonts w:ascii="Times New Roman" w:hAnsi="Times New Roman" w:cs="Times New Roman"/>
          <w:sz w:val="28"/>
          <w:szCs w:val="28"/>
        </w:rPr>
      </w:pPr>
    </w:p>
    <w:p w:rsidR="007E373C"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t xml:space="preserve">- </w:t>
      </w:r>
      <w:r w:rsidR="007E373C" w:rsidRPr="003D3C4E">
        <w:rPr>
          <w:rFonts w:ascii="Times New Roman" w:hAnsi="Times New Roman" w:cs="Times New Roman"/>
          <w:sz w:val="28"/>
          <w:szCs w:val="28"/>
        </w:rPr>
        <w:t xml:space="preserve">податок на </w:t>
      </w:r>
      <w:r w:rsidR="00D14B6C" w:rsidRPr="003D3C4E">
        <w:rPr>
          <w:rFonts w:ascii="Times New Roman" w:hAnsi="Times New Roman" w:cs="Times New Roman"/>
          <w:sz w:val="28"/>
          <w:szCs w:val="28"/>
        </w:rPr>
        <w:t>доход</w:t>
      </w:r>
      <w:r w:rsidR="007E373C" w:rsidRPr="003D3C4E">
        <w:rPr>
          <w:rFonts w:ascii="Times New Roman" w:hAnsi="Times New Roman" w:cs="Times New Roman"/>
          <w:sz w:val="28"/>
          <w:szCs w:val="28"/>
        </w:rPr>
        <w:t>и</w:t>
      </w:r>
      <w:r w:rsidR="00D14B6C" w:rsidRPr="003D3C4E">
        <w:rPr>
          <w:rFonts w:ascii="Times New Roman" w:hAnsi="Times New Roman" w:cs="Times New Roman"/>
          <w:sz w:val="28"/>
          <w:szCs w:val="28"/>
        </w:rPr>
        <w:t xml:space="preserve"> фізичних </w:t>
      </w:r>
      <w:r w:rsidRPr="003D3C4E">
        <w:rPr>
          <w:rFonts w:ascii="Times New Roman" w:hAnsi="Times New Roman" w:cs="Times New Roman"/>
          <w:sz w:val="28"/>
          <w:szCs w:val="28"/>
        </w:rPr>
        <w:t>осіб, питома вага яког</w:t>
      </w:r>
      <w:r w:rsidR="006A6404" w:rsidRPr="003D3C4E">
        <w:rPr>
          <w:rFonts w:ascii="Times New Roman" w:hAnsi="Times New Roman" w:cs="Times New Roman"/>
          <w:sz w:val="28"/>
          <w:szCs w:val="28"/>
        </w:rPr>
        <w:t>о в загальному фонді ст</w:t>
      </w:r>
      <w:r w:rsidR="006A6404" w:rsidRPr="003D3C4E">
        <w:rPr>
          <w:rFonts w:ascii="Times New Roman" w:hAnsi="Times New Roman" w:cs="Times New Roman"/>
          <w:sz w:val="28"/>
          <w:szCs w:val="28"/>
        </w:rPr>
        <w:t>а</w:t>
      </w:r>
      <w:r w:rsidR="006A6404" w:rsidRPr="003D3C4E">
        <w:rPr>
          <w:rFonts w:ascii="Times New Roman" w:hAnsi="Times New Roman" w:cs="Times New Roman"/>
          <w:sz w:val="28"/>
          <w:szCs w:val="28"/>
        </w:rPr>
        <w:t>новить 5</w:t>
      </w:r>
      <w:r w:rsidR="006548A9">
        <w:rPr>
          <w:rFonts w:ascii="Times New Roman" w:hAnsi="Times New Roman" w:cs="Times New Roman"/>
          <w:sz w:val="28"/>
          <w:szCs w:val="28"/>
        </w:rPr>
        <w:t>0</w:t>
      </w:r>
      <w:r w:rsidR="006A6404" w:rsidRPr="003D3C4E">
        <w:rPr>
          <w:rFonts w:ascii="Times New Roman" w:hAnsi="Times New Roman" w:cs="Times New Roman"/>
          <w:sz w:val="28"/>
          <w:szCs w:val="28"/>
        </w:rPr>
        <w:t>,1</w:t>
      </w:r>
      <w:r w:rsidRPr="003D3C4E">
        <w:rPr>
          <w:rFonts w:ascii="Times New Roman" w:hAnsi="Times New Roman" w:cs="Times New Roman"/>
          <w:sz w:val="28"/>
          <w:szCs w:val="28"/>
        </w:rPr>
        <w:t>%. Прогноз даного податку очікується в сумі  2</w:t>
      </w:r>
      <w:r w:rsidR="006548A9">
        <w:rPr>
          <w:rFonts w:ascii="Times New Roman" w:hAnsi="Times New Roman" w:cs="Times New Roman"/>
          <w:sz w:val="28"/>
          <w:szCs w:val="28"/>
        </w:rPr>
        <w:t>8,5</w:t>
      </w:r>
      <w:r w:rsidR="006A6404" w:rsidRPr="003D3C4E">
        <w:rPr>
          <w:rFonts w:ascii="Times New Roman" w:hAnsi="Times New Roman" w:cs="Times New Roman"/>
          <w:sz w:val="28"/>
          <w:szCs w:val="28"/>
        </w:rPr>
        <w:t xml:space="preserve"> </w:t>
      </w:r>
      <w:proofErr w:type="spellStart"/>
      <w:r w:rsidRPr="003D3C4E">
        <w:rPr>
          <w:rFonts w:ascii="Times New Roman" w:hAnsi="Times New Roman" w:cs="Times New Roman"/>
          <w:sz w:val="28"/>
          <w:szCs w:val="28"/>
        </w:rPr>
        <w:t>млн.грн</w:t>
      </w:r>
      <w:proofErr w:type="spellEnd"/>
      <w:r w:rsidRPr="003D3C4E">
        <w:rPr>
          <w:rFonts w:ascii="Times New Roman" w:hAnsi="Times New Roman" w:cs="Times New Roman"/>
          <w:sz w:val="28"/>
          <w:szCs w:val="28"/>
        </w:rPr>
        <w:t>.</w:t>
      </w:r>
      <w:r w:rsidR="007E373C" w:rsidRPr="003D3C4E">
        <w:rPr>
          <w:rFonts w:ascii="Times New Roman" w:hAnsi="Times New Roman" w:cs="Times New Roman"/>
          <w:sz w:val="28"/>
          <w:szCs w:val="28"/>
        </w:rPr>
        <w:t>;</w:t>
      </w:r>
    </w:p>
    <w:p w:rsidR="007E373C"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lastRenderedPageBreak/>
        <w:t xml:space="preserve"> - </w:t>
      </w:r>
      <w:r w:rsidR="00692933" w:rsidRPr="003D3C4E">
        <w:rPr>
          <w:rFonts w:ascii="Times New Roman" w:hAnsi="Times New Roman" w:cs="Times New Roman"/>
          <w:sz w:val="28"/>
          <w:szCs w:val="28"/>
        </w:rPr>
        <w:t>плата за землю</w:t>
      </w:r>
      <w:r w:rsidRPr="003D3C4E">
        <w:rPr>
          <w:rFonts w:ascii="Times New Roman" w:hAnsi="Times New Roman" w:cs="Times New Roman"/>
          <w:sz w:val="28"/>
          <w:szCs w:val="28"/>
        </w:rPr>
        <w:t xml:space="preserve">,питома вага в загальному фонді становить </w:t>
      </w:r>
      <w:r w:rsidR="006548A9">
        <w:rPr>
          <w:rFonts w:ascii="Times New Roman" w:hAnsi="Times New Roman" w:cs="Times New Roman"/>
          <w:sz w:val="28"/>
          <w:szCs w:val="28"/>
        </w:rPr>
        <w:t>19,9</w:t>
      </w:r>
      <w:r w:rsidRPr="003D3C4E">
        <w:rPr>
          <w:rFonts w:ascii="Times New Roman" w:hAnsi="Times New Roman" w:cs="Times New Roman"/>
          <w:sz w:val="28"/>
          <w:szCs w:val="28"/>
        </w:rPr>
        <w:t xml:space="preserve">% </w:t>
      </w:r>
      <w:r w:rsidR="007E373C" w:rsidRPr="003D3C4E">
        <w:rPr>
          <w:rFonts w:ascii="Times New Roman" w:hAnsi="Times New Roman" w:cs="Times New Roman"/>
          <w:sz w:val="28"/>
          <w:szCs w:val="28"/>
        </w:rPr>
        <w:t xml:space="preserve">прогнозні  надходження </w:t>
      </w:r>
      <w:r w:rsidRPr="003D3C4E">
        <w:rPr>
          <w:rFonts w:ascii="Times New Roman" w:hAnsi="Times New Roman" w:cs="Times New Roman"/>
          <w:sz w:val="28"/>
          <w:szCs w:val="28"/>
        </w:rPr>
        <w:t>очікуються</w:t>
      </w:r>
      <w:r w:rsidR="006548A9">
        <w:rPr>
          <w:rFonts w:ascii="Times New Roman" w:hAnsi="Times New Roman" w:cs="Times New Roman"/>
          <w:sz w:val="28"/>
          <w:szCs w:val="28"/>
        </w:rPr>
        <w:t xml:space="preserve"> 11,3</w:t>
      </w:r>
      <w:r w:rsidR="007E373C" w:rsidRPr="003D3C4E">
        <w:rPr>
          <w:rFonts w:ascii="Times New Roman" w:hAnsi="Times New Roman" w:cs="Times New Roman"/>
          <w:sz w:val="28"/>
          <w:szCs w:val="28"/>
        </w:rPr>
        <w:t xml:space="preserve"> </w:t>
      </w:r>
      <w:proofErr w:type="spellStart"/>
      <w:r w:rsidR="007E373C" w:rsidRPr="003D3C4E">
        <w:rPr>
          <w:rFonts w:ascii="Times New Roman" w:hAnsi="Times New Roman" w:cs="Times New Roman"/>
          <w:sz w:val="28"/>
          <w:szCs w:val="28"/>
        </w:rPr>
        <w:t>млн.грн</w:t>
      </w:r>
      <w:proofErr w:type="spellEnd"/>
      <w:r w:rsidR="007E373C" w:rsidRPr="003D3C4E">
        <w:rPr>
          <w:rFonts w:ascii="Times New Roman" w:hAnsi="Times New Roman" w:cs="Times New Roman"/>
          <w:sz w:val="28"/>
          <w:szCs w:val="28"/>
        </w:rPr>
        <w:t>.;</w:t>
      </w:r>
    </w:p>
    <w:p w:rsidR="00AC710A" w:rsidRPr="003D3C4E" w:rsidRDefault="00C35DF2" w:rsidP="00C35DF2">
      <w:pPr>
        <w:pStyle w:val="aa"/>
        <w:jc w:val="both"/>
        <w:rPr>
          <w:rFonts w:ascii="Times New Roman" w:hAnsi="Times New Roman" w:cs="Times New Roman"/>
          <w:sz w:val="28"/>
          <w:szCs w:val="28"/>
        </w:rPr>
      </w:pPr>
      <w:r w:rsidRPr="003D3C4E">
        <w:rPr>
          <w:rFonts w:ascii="Times New Roman" w:hAnsi="Times New Roman" w:cs="Times New Roman"/>
          <w:sz w:val="28"/>
          <w:szCs w:val="28"/>
        </w:rPr>
        <w:t xml:space="preserve"> - </w:t>
      </w:r>
      <w:r w:rsidR="00D14B6C" w:rsidRPr="003D3C4E">
        <w:rPr>
          <w:rFonts w:ascii="Times New Roman" w:hAnsi="Times New Roman" w:cs="Times New Roman"/>
          <w:sz w:val="28"/>
          <w:szCs w:val="28"/>
        </w:rPr>
        <w:t>єдин</w:t>
      </w:r>
      <w:r w:rsidRPr="003D3C4E">
        <w:rPr>
          <w:rFonts w:ascii="Times New Roman" w:hAnsi="Times New Roman" w:cs="Times New Roman"/>
          <w:sz w:val="28"/>
          <w:szCs w:val="28"/>
        </w:rPr>
        <w:t>ий</w:t>
      </w:r>
      <w:r w:rsidR="00D14B6C" w:rsidRPr="003D3C4E">
        <w:rPr>
          <w:rFonts w:ascii="Times New Roman" w:hAnsi="Times New Roman" w:cs="Times New Roman"/>
          <w:sz w:val="28"/>
          <w:szCs w:val="28"/>
        </w:rPr>
        <w:t xml:space="preserve"> подат</w:t>
      </w:r>
      <w:r w:rsidRPr="003D3C4E">
        <w:rPr>
          <w:rFonts w:ascii="Times New Roman" w:hAnsi="Times New Roman" w:cs="Times New Roman"/>
          <w:sz w:val="28"/>
          <w:szCs w:val="28"/>
        </w:rPr>
        <w:t>о</w:t>
      </w:r>
      <w:r w:rsidR="007E373C" w:rsidRPr="003D3C4E">
        <w:rPr>
          <w:rFonts w:ascii="Times New Roman" w:hAnsi="Times New Roman" w:cs="Times New Roman"/>
          <w:sz w:val="28"/>
          <w:szCs w:val="28"/>
        </w:rPr>
        <w:t>к</w:t>
      </w:r>
      <w:r w:rsidRPr="003D3C4E">
        <w:rPr>
          <w:rFonts w:ascii="Times New Roman" w:hAnsi="Times New Roman" w:cs="Times New Roman"/>
          <w:sz w:val="28"/>
          <w:szCs w:val="28"/>
        </w:rPr>
        <w:t xml:space="preserve">, питома вага в загальному фонді </w:t>
      </w:r>
      <w:r w:rsidR="00E92370" w:rsidRPr="003D3C4E">
        <w:rPr>
          <w:rFonts w:ascii="Times New Roman" w:hAnsi="Times New Roman" w:cs="Times New Roman"/>
          <w:sz w:val="28"/>
          <w:szCs w:val="28"/>
        </w:rPr>
        <w:t xml:space="preserve">становить </w:t>
      </w:r>
      <w:r w:rsidR="006548A9">
        <w:rPr>
          <w:rFonts w:ascii="Times New Roman" w:hAnsi="Times New Roman" w:cs="Times New Roman"/>
          <w:sz w:val="28"/>
          <w:szCs w:val="28"/>
        </w:rPr>
        <w:t>14,1</w:t>
      </w:r>
      <w:r w:rsidRPr="003D3C4E">
        <w:rPr>
          <w:rFonts w:ascii="Times New Roman" w:hAnsi="Times New Roman" w:cs="Times New Roman"/>
          <w:sz w:val="28"/>
          <w:szCs w:val="28"/>
        </w:rPr>
        <w:t>%</w:t>
      </w:r>
      <w:r w:rsidR="007E373C" w:rsidRPr="003D3C4E">
        <w:rPr>
          <w:rFonts w:ascii="Times New Roman" w:hAnsi="Times New Roman" w:cs="Times New Roman"/>
          <w:sz w:val="28"/>
          <w:szCs w:val="28"/>
        </w:rPr>
        <w:t xml:space="preserve"> прогнозні надходження складають  </w:t>
      </w:r>
      <w:r w:rsidR="006548A9">
        <w:rPr>
          <w:rFonts w:ascii="Times New Roman" w:hAnsi="Times New Roman" w:cs="Times New Roman"/>
          <w:sz w:val="28"/>
          <w:szCs w:val="28"/>
        </w:rPr>
        <w:t xml:space="preserve">8,0 </w:t>
      </w:r>
      <w:r w:rsidR="007E373C" w:rsidRPr="003D3C4E">
        <w:rPr>
          <w:rFonts w:ascii="Times New Roman" w:hAnsi="Times New Roman" w:cs="Times New Roman"/>
          <w:sz w:val="28"/>
          <w:szCs w:val="28"/>
        </w:rPr>
        <w:t xml:space="preserve"> </w:t>
      </w:r>
      <w:proofErr w:type="spellStart"/>
      <w:r w:rsidR="007E373C" w:rsidRPr="003D3C4E">
        <w:rPr>
          <w:rFonts w:ascii="Times New Roman" w:hAnsi="Times New Roman" w:cs="Times New Roman"/>
          <w:sz w:val="28"/>
          <w:szCs w:val="28"/>
        </w:rPr>
        <w:t>млн.грн</w:t>
      </w:r>
      <w:proofErr w:type="spellEnd"/>
      <w:r w:rsidR="007E373C" w:rsidRPr="003D3C4E">
        <w:rPr>
          <w:rFonts w:ascii="Times New Roman" w:hAnsi="Times New Roman" w:cs="Times New Roman"/>
          <w:sz w:val="28"/>
          <w:szCs w:val="28"/>
        </w:rPr>
        <w:t>.</w:t>
      </w:r>
    </w:p>
    <w:p w:rsidR="007B711F" w:rsidRPr="00945B83" w:rsidRDefault="007B711F" w:rsidP="007B711F">
      <w:pPr>
        <w:pStyle w:val="aa"/>
        <w:ind w:left="585"/>
        <w:jc w:val="both"/>
        <w:rPr>
          <w:rFonts w:ascii="Times New Roman" w:hAnsi="Times New Roman" w:cs="Times New Roman"/>
          <w:b/>
          <w:bCs/>
          <w:sz w:val="28"/>
          <w:szCs w:val="28"/>
          <w:highlight w:val="yellow"/>
        </w:rPr>
      </w:pPr>
    </w:p>
    <w:p w:rsidR="00802931" w:rsidRPr="00945B83" w:rsidRDefault="00802931" w:rsidP="007B711F">
      <w:pPr>
        <w:pStyle w:val="aa"/>
        <w:ind w:left="585"/>
        <w:jc w:val="both"/>
        <w:rPr>
          <w:rFonts w:ascii="Times New Roman" w:hAnsi="Times New Roman" w:cs="Times New Roman"/>
          <w:b/>
          <w:bCs/>
          <w:sz w:val="28"/>
          <w:szCs w:val="28"/>
          <w:highlight w:val="yellow"/>
        </w:rPr>
      </w:pPr>
    </w:p>
    <w:p w:rsidR="00B853BD" w:rsidRPr="006548A9" w:rsidRDefault="007B711F" w:rsidP="007B711F">
      <w:pPr>
        <w:pStyle w:val="aa"/>
        <w:ind w:left="585"/>
        <w:jc w:val="center"/>
        <w:rPr>
          <w:rFonts w:ascii="Times New Roman" w:hAnsi="Times New Roman" w:cs="Times New Roman"/>
          <w:b/>
          <w:bCs/>
          <w:sz w:val="28"/>
          <w:szCs w:val="28"/>
        </w:rPr>
      </w:pPr>
      <w:r w:rsidRPr="006548A9">
        <w:rPr>
          <w:rFonts w:ascii="Times New Roman" w:hAnsi="Times New Roman" w:cs="Times New Roman"/>
          <w:b/>
          <w:bCs/>
          <w:sz w:val="28"/>
          <w:szCs w:val="28"/>
        </w:rPr>
        <w:t>Структура бюджету Семенівської селищної ради (ОТГ)</w:t>
      </w:r>
    </w:p>
    <w:p w:rsidR="007B711F" w:rsidRPr="006548A9" w:rsidRDefault="007B711F" w:rsidP="007B711F">
      <w:pPr>
        <w:pStyle w:val="aa"/>
        <w:ind w:left="585"/>
        <w:jc w:val="center"/>
        <w:rPr>
          <w:rFonts w:ascii="Times New Roman" w:hAnsi="Times New Roman" w:cs="Times New Roman"/>
          <w:bCs/>
          <w:sz w:val="28"/>
          <w:szCs w:val="28"/>
        </w:rPr>
      </w:pPr>
    </w:p>
    <w:tbl>
      <w:tblPr>
        <w:tblStyle w:val="a8"/>
        <w:tblW w:w="9889" w:type="dxa"/>
        <w:tblLayout w:type="fixed"/>
        <w:tblLook w:val="04A0"/>
      </w:tblPr>
      <w:tblGrid>
        <w:gridCol w:w="5920"/>
        <w:gridCol w:w="1985"/>
        <w:gridCol w:w="1984"/>
      </w:tblGrid>
      <w:tr w:rsidR="00CC076F" w:rsidRPr="006548A9" w:rsidTr="00B853BD">
        <w:tc>
          <w:tcPr>
            <w:tcW w:w="5920" w:type="dxa"/>
          </w:tcPr>
          <w:p w:rsidR="00CC076F" w:rsidRPr="006548A9" w:rsidRDefault="00CC076F" w:rsidP="00963904">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бюджету ОТГ</w:t>
            </w:r>
          </w:p>
        </w:tc>
        <w:tc>
          <w:tcPr>
            <w:tcW w:w="1985" w:type="dxa"/>
          </w:tcPr>
          <w:p w:rsidR="00CC076F" w:rsidRPr="006548A9" w:rsidRDefault="00CC076F" w:rsidP="00963904">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Сума надх</w:t>
            </w:r>
            <w:r w:rsidRPr="006548A9">
              <w:rPr>
                <w:rFonts w:ascii="Times New Roman" w:eastAsia="Times New Roman" w:hAnsi="Times New Roman" w:cs="Times New Roman"/>
                <w:bCs/>
                <w:sz w:val="28"/>
                <w:szCs w:val="28"/>
              </w:rPr>
              <w:t>о</w:t>
            </w:r>
            <w:r w:rsidRPr="006548A9">
              <w:rPr>
                <w:rFonts w:ascii="Times New Roman" w:eastAsia="Times New Roman" w:hAnsi="Times New Roman" w:cs="Times New Roman"/>
                <w:bCs/>
                <w:sz w:val="28"/>
                <w:szCs w:val="28"/>
              </w:rPr>
              <w:t>дження</w:t>
            </w:r>
          </w:p>
          <w:p w:rsidR="00CC076F" w:rsidRPr="006548A9" w:rsidRDefault="00CC076F" w:rsidP="00963904">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201</w:t>
            </w:r>
            <w:r w:rsidR="00BF6C04" w:rsidRPr="006548A9">
              <w:rPr>
                <w:rFonts w:ascii="Times New Roman" w:eastAsia="Times New Roman" w:hAnsi="Times New Roman" w:cs="Times New Roman"/>
                <w:bCs/>
                <w:sz w:val="28"/>
                <w:szCs w:val="28"/>
              </w:rPr>
              <w:t>9</w:t>
            </w:r>
            <w:r w:rsidRPr="006548A9">
              <w:rPr>
                <w:rFonts w:ascii="Times New Roman" w:eastAsia="Times New Roman" w:hAnsi="Times New Roman" w:cs="Times New Roman"/>
                <w:bCs/>
                <w:sz w:val="28"/>
                <w:szCs w:val="28"/>
              </w:rPr>
              <w:t xml:space="preserve"> (очікув</w:t>
            </w:r>
            <w:r w:rsidRPr="006548A9">
              <w:rPr>
                <w:rFonts w:ascii="Times New Roman" w:eastAsia="Times New Roman" w:hAnsi="Times New Roman" w:cs="Times New Roman"/>
                <w:bCs/>
                <w:sz w:val="28"/>
                <w:szCs w:val="28"/>
              </w:rPr>
              <w:t>а</w:t>
            </w:r>
            <w:r w:rsidRPr="006548A9">
              <w:rPr>
                <w:rFonts w:ascii="Times New Roman" w:eastAsia="Times New Roman" w:hAnsi="Times New Roman" w:cs="Times New Roman"/>
                <w:bCs/>
                <w:sz w:val="28"/>
                <w:szCs w:val="28"/>
              </w:rPr>
              <w:t>не)</w:t>
            </w:r>
          </w:p>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sz w:val="28"/>
                <w:szCs w:val="28"/>
              </w:rPr>
              <w:t>(млн.грн)</w:t>
            </w:r>
          </w:p>
        </w:tc>
        <w:tc>
          <w:tcPr>
            <w:tcW w:w="1984" w:type="dxa"/>
          </w:tcPr>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Сума надх</w:t>
            </w:r>
            <w:r w:rsidRPr="006548A9">
              <w:rPr>
                <w:rFonts w:ascii="Times New Roman" w:eastAsia="Times New Roman" w:hAnsi="Times New Roman" w:cs="Times New Roman"/>
                <w:bCs/>
                <w:sz w:val="28"/>
                <w:szCs w:val="28"/>
              </w:rPr>
              <w:t>о</w:t>
            </w:r>
            <w:r w:rsidRPr="006548A9">
              <w:rPr>
                <w:rFonts w:ascii="Times New Roman" w:eastAsia="Times New Roman" w:hAnsi="Times New Roman" w:cs="Times New Roman"/>
                <w:bCs/>
                <w:sz w:val="28"/>
                <w:szCs w:val="28"/>
              </w:rPr>
              <w:t>дження</w:t>
            </w:r>
          </w:p>
          <w:p w:rsidR="00CC076F" w:rsidRPr="006548A9" w:rsidRDefault="00BF6C04"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2020</w:t>
            </w:r>
            <w:r w:rsidR="00CC076F" w:rsidRPr="006548A9">
              <w:rPr>
                <w:rFonts w:ascii="Times New Roman" w:eastAsia="Times New Roman" w:hAnsi="Times New Roman" w:cs="Times New Roman"/>
                <w:bCs/>
                <w:sz w:val="28"/>
                <w:szCs w:val="28"/>
              </w:rPr>
              <w:t xml:space="preserve"> (прогноз)</w:t>
            </w:r>
          </w:p>
          <w:p w:rsidR="00CC076F" w:rsidRPr="006548A9" w:rsidRDefault="00CC076F" w:rsidP="00CC076F">
            <w:pPr>
              <w:jc w:val="center"/>
              <w:rPr>
                <w:rFonts w:ascii="Times New Roman" w:eastAsia="Times New Roman" w:hAnsi="Times New Roman" w:cs="Times New Roman"/>
                <w:bCs/>
                <w:sz w:val="28"/>
                <w:szCs w:val="28"/>
              </w:rPr>
            </w:pPr>
            <w:r w:rsidRPr="006548A9">
              <w:rPr>
                <w:rFonts w:ascii="Times New Roman" w:eastAsia="Times New Roman" w:hAnsi="Times New Roman" w:cs="Times New Roman"/>
                <w:sz w:val="28"/>
                <w:szCs w:val="28"/>
              </w:rPr>
              <w:t>(млн.грн)</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місцевих бюджетів - всього</w:t>
            </w:r>
          </w:p>
        </w:tc>
        <w:tc>
          <w:tcPr>
            <w:tcW w:w="1985" w:type="dxa"/>
          </w:tcPr>
          <w:p w:rsidR="00CC076F" w:rsidRPr="006548A9" w:rsidRDefault="00BF6C04" w:rsidP="006548A9">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8</w:t>
            </w:r>
            <w:r w:rsidR="006548A9">
              <w:rPr>
                <w:rFonts w:ascii="Times New Roman" w:eastAsia="Times New Roman" w:hAnsi="Times New Roman" w:cs="Times New Roman"/>
                <w:bCs/>
                <w:sz w:val="28"/>
                <w:szCs w:val="28"/>
              </w:rPr>
              <w:t>9,7</w:t>
            </w:r>
          </w:p>
        </w:tc>
        <w:tc>
          <w:tcPr>
            <w:tcW w:w="1984" w:type="dxa"/>
          </w:tcPr>
          <w:p w:rsidR="00CC076F" w:rsidRPr="006548A9" w:rsidRDefault="006548A9" w:rsidP="00FA5B31">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91,7</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Доходи місцевих бюджетів (без трансфертів з ДБ)</w:t>
            </w:r>
          </w:p>
        </w:tc>
        <w:tc>
          <w:tcPr>
            <w:tcW w:w="1985" w:type="dxa"/>
          </w:tcPr>
          <w:p w:rsidR="00CC076F" w:rsidRPr="004C7F53" w:rsidRDefault="006548A9" w:rsidP="00DD7978">
            <w:pPr>
              <w:spacing w:before="100" w:beforeAutospacing="1" w:after="100" w:afterAutospacing="1"/>
              <w:jc w:val="center"/>
              <w:rPr>
                <w:rFonts w:ascii="Times New Roman" w:eastAsia="Times New Roman" w:hAnsi="Times New Roman" w:cs="Times New Roman"/>
                <w:bCs/>
                <w:sz w:val="28"/>
                <w:szCs w:val="28"/>
              </w:rPr>
            </w:pPr>
            <w:r w:rsidRPr="004C7F53">
              <w:rPr>
                <w:rFonts w:ascii="Times New Roman" w:eastAsia="Times New Roman" w:hAnsi="Times New Roman" w:cs="Times New Roman"/>
                <w:bCs/>
                <w:sz w:val="28"/>
                <w:szCs w:val="28"/>
              </w:rPr>
              <w:t>57,1</w:t>
            </w:r>
          </w:p>
        </w:tc>
        <w:tc>
          <w:tcPr>
            <w:tcW w:w="1984" w:type="dxa"/>
          </w:tcPr>
          <w:p w:rsidR="00CC076F" w:rsidRPr="004C7F53" w:rsidRDefault="006548A9" w:rsidP="00FA5B31">
            <w:pPr>
              <w:spacing w:before="100" w:beforeAutospacing="1" w:after="100" w:afterAutospacing="1"/>
              <w:jc w:val="center"/>
              <w:rPr>
                <w:rFonts w:ascii="Times New Roman" w:eastAsia="Times New Roman" w:hAnsi="Times New Roman" w:cs="Times New Roman"/>
                <w:bCs/>
                <w:sz w:val="28"/>
                <w:szCs w:val="28"/>
              </w:rPr>
            </w:pPr>
            <w:r w:rsidRPr="004C7F53">
              <w:rPr>
                <w:rFonts w:ascii="Times New Roman" w:eastAsia="Times New Roman" w:hAnsi="Times New Roman" w:cs="Times New Roman"/>
                <w:bCs/>
                <w:sz w:val="28"/>
                <w:szCs w:val="28"/>
              </w:rPr>
              <w:t>57,6</w:t>
            </w:r>
          </w:p>
        </w:tc>
      </w:tr>
      <w:tr w:rsidR="00CC076F" w:rsidRPr="006548A9" w:rsidTr="00B853BD">
        <w:tc>
          <w:tcPr>
            <w:tcW w:w="5920" w:type="dxa"/>
          </w:tcPr>
          <w:p w:rsidR="00CC076F" w:rsidRPr="006548A9" w:rsidRDefault="00CC076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в т.ч. по основних видах податків і зборів</w:t>
            </w:r>
          </w:p>
        </w:tc>
        <w:tc>
          <w:tcPr>
            <w:tcW w:w="1985" w:type="dxa"/>
          </w:tcPr>
          <w:p w:rsidR="00CC076F" w:rsidRPr="006548A9" w:rsidRDefault="00CC076F" w:rsidP="002F0176">
            <w:pPr>
              <w:spacing w:before="100" w:beforeAutospacing="1" w:after="100" w:afterAutospacing="1"/>
              <w:jc w:val="center"/>
              <w:rPr>
                <w:rFonts w:ascii="Times New Roman" w:eastAsia="Times New Roman" w:hAnsi="Times New Roman" w:cs="Times New Roman"/>
                <w:bCs/>
                <w:sz w:val="28"/>
                <w:szCs w:val="28"/>
              </w:rPr>
            </w:pPr>
          </w:p>
        </w:tc>
        <w:tc>
          <w:tcPr>
            <w:tcW w:w="1984" w:type="dxa"/>
          </w:tcPr>
          <w:p w:rsidR="00CC076F" w:rsidRPr="006548A9" w:rsidRDefault="00CC076F" w:rsidP="002F0176">
            <w:pPr>
              <w:spacing w:before="100" w:beforeAutospacing="1" w:after="100" w:afterAutospacing="1"/>
              <w:jc w:val="center"/>
              <w:rPr>
                <w:rFonts w:ascii="Times New Roman" w:eastAsia="Times New Roman" w:hAnsi="Times New Roman" w:cs="Times New Roman"/>
                <w:bCs/>
                <w:sz w:val="28"/>
                <w:szCs w:val="28"/>
              </w:rPr>
            </w:pPr>
          </w:p>
        </w:tc>
      </w:tr>
      <w:tr w:rsidR="00CC076F" w:rsidRPr="006548A9" w:rsidTr="00B853BD">
        <w:tc>
          <w:tcPr>
            <w:tcW w:w="5920" w:type="dxa"/>
          </w:tcPr>
          <w:p w:rsidR="00CC076F" w:rsidRPr="006548A9" w:rsidRDefault="00806303" w:rsidP="006E00C2">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п</w:t>
            </w:r>
            <w:r w:rsidR="00CC076F" w:rsidRPr="006548A9">
              <w:rPr>
                <w:rFonts w:ascii="Times New Roman" w:eastAsia="Times New Roman" w:hAnsi="Times New Roman" w:cs="Times New Roman"/>
                <w:bCs/>
                <w:sz w:val="28"/>
                <w:szCs w:val="28"/>
              </w:rPr>
              <w:t>одаток на доходи фізичних осіб</w:t>
            </w:r>
          </w:p>
        </w:tc>
        <w:tc>
          <w:tcPr>
            <w:tcW w:w="1985" w:type="dxa"/>
          </w:tcPr>
          <w:p w:rsidR="00CC076F" w:rsidRPr="006548A9" w:rsidRDefault="006548A9" w:rsidP="00CE20A0">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25,7</w:t>
            </w:r>
          </w:p>
        </w:tc>
        <w:tc>
          <w:tcPr>
            <w:tcW w:w="1984" w:type="dxa"/>
          </w:tcPr>
          <w:p w:rsidR="00CC076F" w:rsidRPr="006548A9" w:rsidRDefault="00CC076F" w:rsidP="006548A9">
            <w:pPr>
              <w:spacing w:before="100" w:beforeAutospacing="1" w:after="100" w:afterAutospacing="1"/>
              <w:jc w:val="center"/>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2</w:t>
            </w:r>
            <w:r w:rsidR="006548A9">
              <w:rPr>
                <w:rFonts w:ascii="Times New Roman" w:eastAsia="Times New Roman" w:hAnsi="Times New Roman" w:cs="Times New Roman"/>
                <w:bCs/>
                <w:sz w:val="28"/>
                <w:szCs w:val="28"/>
              </w:rPr>
              <w:t>8,5</w:t>
            </w:r>
          </w:p>
        </w:tc>
      </w:tr>
      <w:tr w:rsidR="00CC076F" w:rsidRPr="006548A9" w:rsidTr="00B853BD">
        <w:tc>
          <w:tcPr>
            <w:tcW w:w="5920" w:type="dxa"/>
          </w:tcPr>
          <w:p w:rsidR="00CC076F" w:rsidRPr="006548A9" w:rsidRDefault="00806303" w:rsidP="008C3346">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п</w:t>
            </w:r>
            <w:r w:rsidR="008C3346" w:rsidRPr="006548A9">
              <w:rPr>
                <w:rFonts w:ascii="Times New Roman" w:eastAsia="Times New Roman" w:hAnsi="Times New Roman" w:cs="Times New Roman"/>
                <w:bCs/>
                <w:sz w:val="28"/>
                <w:szCs w:val="28"/>
              </w:rPr>
              <w:t>лата за землю</w:t>
            </w:r>
          </w:p>
        </w:tc>
        <w:tc>
          <w:tcPr>
            <w:tcW w:w="1985" w:type="dxa"/>
          </w:tcPr>
          <w:p w:rsidR="00CC076F" w:rsidRPr="006548A9" w:rsidRDefault="006548A9" w:rsidP="008C334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11,4</w:t>
            </w:r>
          </w:p>
        </w:tc>
        <w:tc>
          <w:tcPr>
            <w:tcW w:w="1984" w:type="dxa"/>
          </w:tcPr>
          <w:p w:rsidR="00CC076F" w:rsidRPr="006548A9" w:rsidRDefault="006548A9" w:rsidP="00BF6C04">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11,3</w:t>
            </w:r>
          </w:p>
        </w:tc>
      </w:tr>
      <w:tr w:rsidR="00CC076F" w:rsidRPr="006548A9" w:rsidTr="00B853BD">
        <w:tc>
          <w:tcPr>
            <w:tcW w:w="5920" w:type="dxa"/>
          </w:tcPr>
          <w:p w:rsidR="00CC076F" w:rsidRPr="006548A9" w:rsidRDefault="00806303"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є</w:t>
            </w:r>
            <w:r w:rsidR="00CC076F" w:rsidRPr="006548A9">
              <w:rPr>
                <w:rFonts w:ascii="Times New Roman" w:eastAsia="Times New Roman" w:hAnsi="Times New Roman" w:cs="Times New Roman"/>
                <w:bCs/>
                <w:sz w:val="28"/>
                <w:szCs w:val="28"/>
              </w:rPr>
              <w:t>диний податок</w:t>
            </w:r>
          </w:p>
        </w:tc>
        <w:tc>
          <w:tcPr>
            <w:tcW w:w="1985" w:type="dxa"/>
          </w:tcPr>
          <w:p w:rsidR="00CC076F" w:rsidRPr="006548A9" w:rsidRDefault="006548A9" w:rsidP="00CE20A0">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8,0</w:t>
            </w:r>
          </w:p>
        </w:tc>
        <w:tc>
          <w:tcPr>
            <w:tcW w:w="1984"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8,0</w:t>
            </w:r>
          </w:p>
        </w:tc>
      </w:tr>
      <w:tr w:rsidR="00CC076F" w:rsidRPr="006548A9" w:rsidTr="00B853BD">
        <w:tc>
          <w:tcPr>
            <w:tcW w:w="5920" w:type="dxa"/>
          </w:tcPr>
          <w:p w:rsidR="00CC076F" w:rsidRPr="006548A9" w:rsidRDefault="008F364F" w:rsidP="00963904">
            <w:pPr>
              <w:spacing w:before="100" w:beforeAutospacing="1" w:after="100" w:afterAutospacing="1"/>
              <w:jc w:val="both"/>
              <w:rPr>
                <w:rFonts w:ascii="Times New Roman" w:eastAsia="Times New Roman" w:hAnsi="Times New Roman" w:cs="Times New Roman"/>
                <w:bCs/>
                <w:sz w:val="28"/>
                <w:szCs w:val="28"/>
              </w:rPr>
            </w:pPr>
            <w:r w:rsidRPr="006548A9">
              <w:rPr>
                <w:rFonts w:ascii="Times New Roman" w:eastAsia="Times New Roman" w:hAnsi="Times New Roman" w:cs="Times New Roman"/>
                <w:bCs/>
                <w:sz w:val="28"/>
                <w:szCs w:val="28"/>
              </w:rPr>
              <w:t xml:space="preserve">       т</w:t>
            </w:r>
            <w:r w:rsidR="00CC076F" w:rsidRPr="006548A9">
              <w:rPr>
                <w:rFonts w:ascii="Times New Roman" w:eastAsia="Times New Roman" w:hAnsi="Times New Roman" w:cs="Times New Roman"/>
                <w:bCs/>
                <w:sz w:val="28"/>
                <w:szCs w:val="28"/>
              </w:rPr>
              <w:t>рансферти</w:t>
            </w:r>
          </w:p>
        </w:tc>
        <w:tc>
          <w:tcPr>
            <w:tcW w:w="1985"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32,6</w:t>
            </w:r>
          </w:p>
        </w:tc>
        <w:tc>
          <w:tcPr>
            <w:tcW w:w="1984" w:type="dxa"/>
          </w:tcPr>
          <w:p w:rsidR="00CC076F" w:rsidRPr="006548A9" w:rsidRDefault="006548A9" w:rsidP="002F0176">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34,1</w:t>
            </w:r>
          </w:p>
        </w:tc>
      </w:tr>
      <w:tr w:rsidR="00CC076F" w:rsidRPr="006548A9" w:rsidTr="00B853BD">
        <w:tc>
          <w:tcPr>
            <w:tcW w:w="5920" w:type="dxa"/>
          </w:tcPr>
          <w:p w:rsidR="00CC076F" w:rsidRPr="006548A9" w:rsidRDefault="00CC076F" w:rsidP="00963904">
            <w:pPr>
              <w:textAlignment w:val="baseline"/>
              <w:rPr>
                <w:rFonts w:ascii="Times New Roman" w:eastAsia="Times New Roman" w:hAnsi="Times New Roman" w:cs="Times New Roman"/>
                <w:sz w:val="28"/>
                <w:szCs w:val="28"/>
                <w:lang w:eastAsia="ru-RU"/>
              </w:rPr>
            </w:pPr>
            <w:r w:rsidRPr="006548A9">
              <w:rPr>
                <w:rFonts w:ascii="Times New Roman" w:eastAsia="Times New Roman" w:hAnsi="Times New Roman" w:cs="Times New Roman"/>
                <w:sz w:val="28"/>
                <w:szCs w:val="28"/>
                <w:lang w:eastAsia="ru-RU"/>
              </w:rPr>
              <w:t>Видатки місцевих бюджетів всього (із тран</w:t>
            </w:r>
            <w:r w:rsidRPr="006548A9">
              <w:rPr>
                <w:rFonts w:ascii="Times New Roman" w:eastAsia="Times New Roman" w:hAnsi="Times New Roman" w:cs="Times New Roman"/>
                <w:sz w:val="28"/>
                <w:szCs w:val="28"/>
                <w:lang w:eastAsia="ru-RU"/>
              </w:rPr>
              <w:t>с</w:t>
            </w:r>
            <w:r w:rsidRPr="006548A9">
              <w:rPr>
                <w:rFonts w:ascii="Times New Roman" w:eastAsia="Times New Roman" w:hAnsi="Times New Roman" w:cs="Times New Roman"/>
                <w:sz w:val="28"/>
                <w:szCs w:val="28"/>
                <w:lang w:eastAsia="ru-RU"/>
              </w:rPr>
              <w:t>фертами)</w:t>
            </w:r>
          </w:p>
        </w:tc>
        <w:tc>
          <w:tcPr>
            <w:tcW w:w="1985" w:type="dxa"/>
          </w:tcPr>
          <w:p w:rsidR="00CC076F" w:rsidRPr="006548A9" w:rsidRDefault="006548A9" w:rsidP="00963904">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93,0</w:t>
            </w:r>
          </w:p>
        </w:tc>
        <w:tc>
          <w:tcPr>
            <w:tcW w:w="1984" w:type="dxa"/>
          </w:tcPr>
          <w:p w:rsidR="00CC076F" w:rsidRPr="006548A9" w:rsidRDefault="006548A9" w:rsidP="00086668">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93,2</w:t>
            </w:r>
          </w:p>
        </w:tc>
      </w:tr>
      <w:tr w:rsidR="00CC076F" w:rsidRPr="00B853BD" w:rsidTr="00B853BD">
        <w:tc>
          <w:tcPr>
            <w:tcW w:w="5920" w:type="dxa"/>
          </w:tcPr>
          <w:p w:rsidR="00CC076F" w:rsidRPr="006548A9" w:rsidRDefault="00806303" w:rsidP="00806303">
            <w:pPr>
              <w:textAlignment w:val="baseline"/>
              <w:rPr>
                <w:rFonts w:ascii="Times New Roman" w:eastAsia="Times New Roman" w:hAnsi="Times New Roman" w:cs="Times New Roman"/>
                <w:sz w:val="28"/>
                <w:szCs w:val="28"/>
                <w:lang w:eastAsia="ru-RU"/>
              </w:rPr>
            </w:pPr>
            <w:r w:rsidRPr="006548A9">
              <w:rPr>
                <w:rFonts w:ascii="Times New Roman" w:eastAsia="Times New Roman" w:hAnsi="Times New Roman" w:cs="Times New Roman"/>
                <w:sz w:val="28"/>
                <w:szCs w:val="28"/>
                <w:lang w:eastAsia="ru-RU"/>
              </w:rPr>
              <w:t xml:space="preserve">                            в т.ч. б</w:t>
            </w:r>
            <w:r w:rsidR="00CC076F" w:rsidRPr="006548A9">
              <w:rPr>
                <w:rFonts w:ascii="Times New Roman" w:eastAsia="Times New Roman" w:hAnsi="Times New Roman" w:cs="Times New Roman"/>
                <w:sz w:val="28"/>
                <w:szCs w:val="28"/>
                <w:lang w:eastAsia="ru-RU"/>
              </w:rPr>
              <w:t>юджет розвитку</w:t>
            </w:r>
          </w:p>
        </w:tc>
        <w:tc>
          <w:tcPr>
            <w:tcW w:w="1985" w:type="dxa"/>
          </w:tcPr>
          <w:p w:rsidR="00CC076F" w:rsidRPr="006548A9" w:rsidRDefault="006548A9" w:rsidP="00806303">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10,7</w:t>
            </w:r>
          </w:p>
        </w:tc>
        <w:tc>
          <w:tcPr>
            <w:tcW w:w="1984" w:type="dxa"/>
          </w:tcPr>
          <w:p w:rsidR="006548A9" w:rsidRPr="006548A9" w:rsidRDefault="006548A9" w:rsidP="006548A9">
            <w:pPr>
              <w:spacing w:before="100" w:beforeAutospacing="1" w:after="100" w:afterAutospacing="1"/>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11,0</w:t>
            </w:r>
          </w:p>
        </w:tc>
      </w:tr>
    </w:tbl>
    <w:p w:rsidR="00AF66D7" w:rsidRPr="00067D2F" w:rsidRDefault="00AF66D7" w:rsidP="008F364F">
      <w:pPr>
        <w:spacing w:before="100" w:beforeAutospacing="1" w:after="100" w:afterAutospacing="1" w:line="240" w:lineRule="auto"/>
        <w:ind w:firstLine="708"/>
        <w:rPr>
          <w:rFonts w:ascii="Times New Roman" w:eastAsia="Times New Roman" w:hAnsi="Times New Roman" w:cs="Times New Roman"/>
          <w:bCs/>
          <w:iCs/>
          <w:color w:val="000000"/>
          <w:sz w:val="28"/>
          <w:szCs w:val="28"/>
        </w:rPr>
      </w:pPr>
      <w:r w:rsidRPr="00067D2F">
        <w:rPr>
          <w:rFonts w:ascii="Times New Roman" w:eastAsia="Times New Roman" w:hAnsi="Times New Roman" w:cs="Times New Roman"/>
          <w:bCs/>
          <w:iCs/>
          <w:color w:val="000000"/>
          <w:sz w:val="28"/>
          <w:szCs w:val="28"/>
        </w:rPr>
        <w:t>Головн</w:t>
      </w:r>
      <w:r w:rsidR="008F364F">
        <w:rPr>
          <w:rFonts w:ascii="Times New Roman" w:eastAsia="Times New Roman" w:hAnsi="Times New Roman" w:cs="Times New Roman"/>
          <w:bCs/>
          <w:iCs/>
          <w:color w:val="000000"/>
          <w:sz w:val="28"/>
          <w:szCs w:val="28"/>
        </w:rPr>
        <w:t>ими напрямами щодо бюджету у 2020</w:t>
      </w:r>
      <w:r w:rsidRPr="00067D2F">
        <w:rPr>
          <w:rFonts w:ascii="Times New Roman" w:eastAsia="Times New Roman" w:hAnsi="Times New Roman" w:cs="Times New Roman"/>
          <w:bCs/>
          <w:iCs/>
          <w:color w:val="000000"/>
          <w:sz w:val="28"/>
          <w:szCs w:val="28"/>
        </w:rPr>
        <w:t xml:space="preserve"> році визначено:</w:t>
      </w:r>
    </w:p>
    <w:p w:rsidR="007E0F2F"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забезпечити викона</w:t>
      </w:r>
      <w:r w:rsidR="002F0176">
        <w:rPr>
          <w:rFonts w:ascii="Times New Roman" w:hAnsi="Times New Roman" w:cs="Times New Roman"/>
          <w:sz w:val="28"/>
          <w:szCs w:val="28"/>
        </w:rPr>
        <w:t>ння дохідної частини бюджету;</w:t>
      </w:r>
    </w:p>
    <w:p w:rsidR="007E0F2F"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цільове, раціональне та економне витрачання бюджетних коштів; </w:t>
      </w:r>
    </w:p>
    <w:p w:rsidR="00AF66D7" w:rsidRPr="00963904" w:rsidRDefault="007E0F2F" w:rsidP="004C7F53">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F66D7" w:rsidRPr="00963904">
        <w:rPr>
          <w:rFonts w:ascii="Times New Roman" w:hAnsi="Times New Roman" w:cs="Times New Roman"/>
          <w:sz w:val="28"/>
          <w:szCs w:val="28"/>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4C7F53"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 підвищення ефективності використання бюджетних коштів на виріше</w:t>
      </w:r>
      <w:r w:rsidRPr="00963904">
        <w:rPr>
          <w:rFonts w:ascii="Times New Roman" w:hAnsi="Times New Roman" w:cs="Times New Roman"/>
          <w:sz w:val="28"/>
          <w:szCs w:val="28"/>
        </w:rPr>
        <w:t>н</w:t>
      </w:r>
      <w:r w:rsidRPr="00963904">
        <w:rPr>
          <w:rFonts w:ascii="Times New Roman" w:hAnsi="Times New Roman" w:cs="Times New Roman"/>
          <w:sz w:val="28"/>
          <w:szCs w:val="28"/>
        </w:rPr>
        <w:t>ня першочергових заходів у житлово-комунальній та соціальній сферах;</w:t>
      </w:r>
    </w:p>
    <w:p w:rsidR="00AF66D7" w:rsidRPr="00963904"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першочергових розрахунків бюджетної сфери та соціально захищених видатків;</w:t>
      </w:r>
    </w:p>
    <w:p w:rsidR="00AF66D7" w:rsidRPr="00963904" w:rsidRDefault="00AF66D7" w:rsidP="004C7F53">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своєчасних та повних розрахунків об’єктів бюджетної сфери об’єднаної територіальної громади за спожиті енергоресурси;</w:t>
      </w:r>
    </w:p>
    <w:p w:rsidR="00A73BFA" w:rsidRPr="00963904" w:rsidRDefault="00AF66D7" w:rsidP="004C7F53">
      <w:pPr>
        <w:pStyle w:val="aa"/>
        <w:ind w:firstLine="708"/>
        <w:jc w:val="both"/>
        <w:rPr>
          <w:rFonts w:ascii="Times New Roman" w:hAnsi="Times New Roman" w:cs="Times New Roman"/>
        </w:rPr>
      </w:pPr>
      <w:r w:rsidRPr="00963904">
        <w:rPr>
          <w:rFonts w:ascii="Times New Roman" w:hAnsi="Times New Roman" w:cs="Times New Roman"/>
          <w:sz w:val="28"/>
          <w:szCs w:val="28"/>
        </w:rPr>
        <w:t>-</w:t>
      </w:r>
      <w:r w:rsidR="00CC1853">
        <w:rPr>
          <w:rFonts w:ascii="Times New Roman" w:hAnsi="Times New Roman" w:cs="Times New Roman"/>
          <w:sz w:val="28"/>
          <w:szCs w:val="28"/>
        </w:rPr>
        <w:t xml:space="preserve"> </w:t>
      </w:r>
      <w:r w:rsidRPr="00963904">
        <w:rPr>
          <w:rFonts w:ascii="Times New Roman" w:hAnsi="Times New Roman" w:cs="Times New Roman"/>
          <w:sz w:val="28"/>
          <w:szCs w:val="28"/>
        </w:rPr>
        <w:t>посилення попереднього та поточного контролю за цільовим та ефект</w:t>
      </w:r>
      <w:r w:rsidRPr="00963904">
        <w:rPr>
          <w:rFonts w:ascii="Times New Roman" w:hAnsi="Times New Roman" w:cs="Times New Roman"/>
          <w:sz w:val="28"/>
          <w:szCs w:val="28"/>
        </w:rPr>
        <w:t>и</w:t>
      </w:r>
      <w:r w:rsidRPr="00963904">
        <w:rPr>
          <w:rFonts w:ascii="Times New Roman" w:hAnsi="Times New Roman" w:cs="Times New Roman"/>
          <w:sz w:val="28"/>
          <w:szCs w:val="28"/>
        </w:rPr>
        <w:t>вним використанням бюджетних коштів, вжиття дієвих заходів щодо попер</w:t>
      </w:r>
      <w:r w:rsidRPr="00963904">
        <w:rPr>
          <w:rFonts w:ascii="Times New Roman" w:hAnsi="Times New Roman" w:cs="Times New Roman"/>
          <w:sz w:val="28"/>
          <w:szCs w:val="28"/>
        </w:rPr>
        <w:t>е</w:t>
      </w:r>
      <w:r w:rsidRPr="00963904">
        <w:rPr>
          <w:rFonts w:ascii="Times New Roman" w:hAnsi="Times New Roman" w:cs="Times New Roman"/>
          <w:sz w:val="28"/>
          <w:szCs w:val="28"/>
        </w:rPr>
        <w:t>дження порушень та вчасного усунення виявлених порушень.</w:t>
      </w:r>
      <w:r w:rsidR="007D088F" w:rsidRPr="00963904">
        <w:rPr>
          <w:rFonts w:ascii="Times New Roman" w:hAnsi="Times New Roman" w:cs="Times New Roman"/>
        </w:rPr>
        <w:t> </w:t>
      </w:r>
    </w:p>
    <w:p w:rsidR="0098630B" w:rsidRPr="00963904" w:rsidRDefault="00D14B6C" w:rsidP="00963904">
      <w:pPr>
        <w:pStyle w:val="aa"/>
        <w:ind w:firstLine="851"/>
        <w:jc w:val="both"/>
        <w:rPr>
          <w:rFonts w:ascii="Times New Roman" w:hAnsi="Times New Roman" w:cs="Times New Roman"/>
          <w:sz w:val="28"/>
          <w:szCs w:val="28"/>
        </w:rPr>
      </w:pPr>
      <w:r w:rsidRPr="00963904">
        <w:rPr>
          <w:rFonts w:ascii="Times New Roman" w:hAnsi="Times New Roman" w:cs="Times New Roman"/>
          <w:sz w:val="28"/>
          <w:szCs w:val="28"/>
        </w:rPr>
        <w:t xml:space="preserve">Заходи Плану фінансуються за рахунок коштів бюджету Семенівської селищної </w:t>
      </w:r>
      <w:r w:rsidR="007D088F" w:rsidRPr="00963904">
        <w:rPr>
          <w:rFonts w:ascii="Times New Roman" w:hAnsi="Times New Roman" w:cs="Times New Roman"/>
          <w:sz w:val="28"/>
          <w:szCs w:val="28"/>
        </w:rPr>
        <w:t xml:space="preserve"> ОТГ</w:t>
      </w:r>
      <w:r w:rsidRPr="00963904">
        <w:rPr>
          <w:rFonts w:ascii="Times New Roman" w:hAnsi="Times New Roman" w:cs="Times New Roman"/>
          <w:sz w:val="28"/>
          <w:szCs w:val="28"/>
        </w:rPr>
        <w:t>, субвенцій з державного, обласного чи районного бюджету, к</w:t>
      </w:r>
      <w:r w:rsidRPr="00963904">
        <w:rPr>
          <w:rFonts w:ascii="Times New Roman" w:hAnsi="Times New Roman" w:cs="Times New Roman"/>
          <w:sz w:val="28"/>
          <w:szCs w:val="28"/>
        </w:rPr>
        <w:t>о</w:t>
      </w:r>
      <w:r w:rsidRPr="00963904">
        <w:rPr>
          <w:rFonts w:ascii="Times New Roman" w:hAnsi="Times New Roman" w:cs="Times New Roman"/>
          <w:sz w:val="28"/>
          <w:szCs w:val="28"/>
        </w:rPr>
        <w:t>штів підприємств та інвесторів, інших джерел</w:t>
      </w:r>
      <w:r w:rsidR="00320B21">
        <w:rPr>
          <w:rFonts w:ascii="Times New Roman" w:hAnsi="Times New Roman" w:cs="Times New Roman"/>
          <w:sz w:val="28"/>
          <w:szCs w:val="28"/>
        </w:rPr>
        <w:t>,</w:t>
      </w:r>
      <w:r w:rsidRPr="00963904">
        <w:rPr>
          <w:rFonts w:ascii="Times New Roman" w:hAnsi="Times New Roman" w:cs="Times New Roman"/>
          <w:sz w:val="28"/>
          <w:szCs w:val="28"/>
        </w:rPr>
        <w:t xml:space="preserve"> що не суперечать законодавству.</w:t>
      </w:r>
    </w:p>
    <w:p w:rsidR="0098630B" w:rsidRDefault="0098630B" w:rsidP="00963904">
      <w:pPr>
        <w:spacing w:after="0" w:line="240" w:lineRule="auto"/>
        <w:rPr>
          <w:rFonts w:ascii="Times New Roman" w:eastAsia="Times New Roman" w:hAnsi="Times New Roman" w:cs="Times New Roman"/>
          <w:b/>
          <w:bCs/>
          <w:color w:val="000000"/>
          <w:sz w:val="32"/>
          <w:szCs w:val="32"/>
        </w:rPr>
      </w:pPr>
    </w:p>
    <w:p w:rsidR="00D14B6C" w:rsidRPr="00633A1D" w:rsidRDefault="00066C88" w:rsidP="00963904">
      <w:pPr>
        <w:pStyle w:val="a9"/>
        <w:numPr>
          <w:ilvl w:val="1"/>
          <w:numId w:val="6"/>
        </w:numPr>
        <w:jc w:val="both"/>
        <w:rPr>
          <w:b/>
          <w:bCs/>
          <w:color w:val="000000"/>
          <w:sz w:val="28"/>
          <w:szCs w:val="28"/>
          <w:lang w:eastAsia="uk-UA"/>
        </w:rPr>
      </w:pPr>
      <w:proofErr w:type="spellStart"/>
      <w:r w:rsidRPr="00633A1D">
        <w:rPr>
          <w:b/>
          <w:bCs/>
          <w:color w:val="000000"/>
          <w:sz w:val="28"/>
          <w:szCs w:val="28"/>
          <w:lang w:eastAsia="uk-UA"/>
        </w:rPr>
        <w:lastRenderedPageBreak/>
        <w:t>Результати</w:t>
      </w:r>
      <w:proofErr w:type="spellEnd"/>
      <w:r w:rsidR="00633A1D">
        <w:rPr>
          <w:b/>
          <w:bCs/>
          <w:color w:val="000000"/>
          <w:sz w:val="28"/>
          <w:szCs w:val="28"/>
          <w:lang w:val="uk-UA" w:eastAsia="uk-UA"/>
        </w:rPr>
        <w:t xml:space="preserve"> </w:t>
      </w:r>
      <w:r w:rsidRPr="00633A1D">
        <w:rPr>
          <w:b/>
          <w:bCs/>
          <w:color w:val="000000"/>
          <w:sz w:val="28"/>
          <w:szCs w:val="28"/>
          <w:lang w:val="en-US" w:eastAsia="uk-UA"/>
        </w:rPr>
        <w:t>SWOT</w:t>
      </w:r>
      <w:r w:rsidRPr="00633A1D">
        <w:rPr>
          <w:b/>
          <w:bCs/>
          <w:color w:val="000000"/>
          <w:sz w:val="28"/>
          <w:szCs w:val="28"/>
          <w:lang w:eastAsia="uk-UA"/>
        </w:rPr>
        <w:t>-</w:t>
      </w:r>
      <w:proofErr w:type="spellStart"/>
      <w:r w:rsidRPr="00633A1D">
        <w:rPr>
          <w:b/>
          <w:bCs/>
          <w:color w:val="000000"/>
          <w:sz w:val="28"/>
          <w:szCs w:val="28"/>
          <w:lang w:eastAsia="uk-UA"/>
        </w:rPr>
        <w:t>аналізу</w:t>
      </w:r>
      <w:proofErr w:type="spellEnd"/>
    </w:p>
    <w:p w:rsidR="00CE5625" w:rsidRPr="002F0176" w:rsidRDefault="00CE5625" w:rsidP="00CE5625">
      <w:pPr>
        <w:pStyle w:val="a9"/>
        <w:ind w:left="1080"/>
        <w:jc w:val="both"/>
        <w:rPr>
          <w:b/>
          <w:bCs/>
          <w:color w:val="000000"/>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4708"/>
        <w:gridCol w:w="5177"/>
      </w:tblGrid>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Сильні</w:t>
            </w:r>
            <w:r w:rsidR="002169B1" w:rsidRPr="004C7F53">
              <w:rPr>
                <w:rFonts w:ascii="Times New Roman" w:eastAsia="Times New Roman" w:hAnsi="Times New Roman" w:cs="Times New Roman"/>
                <w:b/>
                <w:bCs/>
                <w:color w:val="000000"/>
                <w:sz w:val="28"/>
                <w:szCs w:val="28"/>
                <w:bdr w:val="none" w:sz="0" w:space="0" w:color="auto" w:frame="1"/>
                <w:lang w:eastAsia="ru-RU"/>
              </w:rPr>
              <w:t xml:space="preserve"> </w:t>
            </w:r>
            <w:r w:rsidRPr="004C7F53">
              <w:rPr>
                <w:rFonts w:ascii="Times New Roman" w:eastAsia="Times New Roman" w:hAnsi="Times New Roman" w:cs="Times New Roman"/>
                <w:b/>
                <w:bCs/>
                <w:color w:val="000000"/>
                <w:sz w:val="28"/>
                <w:szCs w:val="28"/>
                <w:bdr w:val="none" w:sz="0" w:space="0" w:color="auto" w:frame="1"/>
                <w:lang w:eastAsia="ru-RU"/>
              </w:rPr>
              <w:t>сторони</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Слабкі</w:t>
            </w:r>
            <w:r w:rsidR="002169B1" w:rsidRPr="004C7F53">
              <w:rPr>
                <w:rFonts w:ascii="Times New Roman" w:eastAsia="Times New Roman" w:hAnsi="Times New Roman" w:cs="Times New Roman"/>
                <w:b/>
                <w:bCs/>
                <w:color w:val="000000"/>
                <w:sz w:val="28"/>
                <w:szCs w:val="28"/>
                <w:bdr w:val="none" w:sz="0" w:space="0" w:color="auto" w:frame="1"/>
                <w:lang w:eastAsia="ru-RU"/>
              </w:rPr>
              <w:t xml:space="preserve"> </w:t>
            </w:r>
            <w:r w:rsidRPr="004C7F53">
              <w:rPr>
                <w:rFonts w:ascii="Times New Roman" w:eastAsia="Times New Roman" w:hAnsi="Times New Roman" w:cs="Times New Roman"/>
                <w:b/>
                <w:bCs/>
                <w:color w:val="000000"/>
                <w:sz w:val="28"/>
                <w:szCs w:val="28"/>
                <w:bdr w:val="none" w:sz="0" w:space="0" w:color="auto" w:frame="1"/>
                <w:lang w:eastAsia="ru-RU"/>
              </w:rPr>
              <w:t>сторони</w:t>
            </w: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CF45F4" w:rsidP="00963904">
            <w:pPr>
              <w:pStyle w:val="a9"/>
              <w:numPr>
                <w:ilvl w:val="0"/>
                <w:numId w:val="7"/>
              </w:numPr>
              <w:textAlignment w:val="baseline"/>
              <w:rPr>
                <w:color w:val="000000"/>
                <w:sz w:val="28"/>
                <w:szCs w:val="28"/>
              </w:rPr>
            </w:pPr>
            <w:r w:rsidRPr="004C7F53">
              <w:rPr>
                <w:color w:val="000000"/>
                <w:sz w:val="28"/>
                <w:szCs w:val="28"/>
                <w:lang w:val="uk-UA"/>
              </w:rPr>
              <w:t>Р</w:t>
            </w:r>
            <w:proofErr w:type="spellStart"/>
            <w:r w:rsidR="000C1E72" w:rsidRPr="004C7F53">
              <w:rPr>
                <w:color w:val="000000"/>
                <w:sz w:val="28"/>
                <w:szCs w:val="28"/>
              </w:rPr>
              <w:t>озвинуте</w:t>
            </w:r>
            <w:proofErr w:type="spellEnd"/>
            <w:r w:rsidR="00633A1D" w:rsidRPr="004C7F53">
              <w:rPr>
                <w:color w:val="000000"/>
                <w:sz w:val="28"/>
                <w:szCs w:val="28"/>
                <w:lang w:val="uk-UA"/>
              </w:rPr>
              <w:t xml:space="preserve"> </w:t>
            </w:r>
            <w:proofErr w:type="spellStart"/>
            <w:r w:rsidR="000C1E72" w:rsidRPr="004C7F53">
              <w:rPr>
                <w:color w:val="000000"/>
                <w:sz w:val="28"/>
                <w:szCs w:val="28"/>
              </w:rPr>
              <w:t>транспортне</w:t>
            </w:r>
            <w:proofErr w:type="spellEnd"/>
            <w:r w:rsidR="00633A1D" w:rsidRPr="004C7F53">
              <w:rPr>
                <w:color w:val="000000"/>
                <w:sz w:val="28"/>
                <w:szCs w:val="28"/>
                <w:lang w:val="uk-UA"/>
              </w:rPr>
              <w:t xml:space="preserve"> </w:t>
            </w:r>
            <w:r w:rsidR="000C1E72" w:rsidRPr="004C7F53">
              <w:rPr>
                <w:color w:val="000000"/>
                <w:sz w:val="28"/>
                <w:szCs w:val="28"/>
              </w:rPr>
              <w:t xml:space="preserve">та </w:t>
            </w:r>
            <w:proofErr w:type="spellStart"/>
            <w:r w:rsidR="000C1E72" w:rsidRPr="004C7F53">
              <w:rPr>
                <w:color w:val="000000"/>
                <w:sz w:val="28"/>
                <w:szCs w:val="28"/>
              </w:rPr>
              <w:t>залізничне</w:t>
            </w:r>
            <w:proofErr w:type="spellEnd"/>
            <w:r w:rsidR="00633A1D" w:rsidRPr="004C7F53">
              <w:rPr>
                <w:color w:val="000000"/>
                <w:sz w:val="28"/>
                <w:szCs w:val="28"/>
                <w:lang w:val="uk-UA"/>
              </w:rPr>
              <w:t xml:space="preserve"> </w:t>
            </w:r>
            <w:proofErr w:type="spellStart"/>
            <w:r w:rsidR="00942150" w:rsidRPr="004C7F53">
              <w:rPr>
                <w:color w:val="000000"/>
                <w:sz w:val="28"/>
                <w:szCs w:val="28"/>
              </w:rPr>
              <w:t>сполучення</w:t>
            </w:r>
            <w:proofErr w:type="spellEnd"/>
          </w:p>
          <w:p w:rsidR="00816F6B"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Сприятливі природно-кліматичні умови.</w:t>
            </w:r>
          </w:p>
          <w:p w:rsidR="00CE5625" w:rsidRPr="004C7F53" w:rsidRDefault="00816F6B" w:rsidP="00963904">
            <w:pPr>
              <w:pStyle w:val="a9"/>
              <w:numPr>
                <w:ilvl w:val="0"/>
                <w:numId w:val="7"/>
              </w:numPr>
              <w:textAlignment w:val="baseline"/>
              <w:rPr>
                <w:sz w:val="28"/>
                <w:szCs w:val="28"/>
              </w:rPr>
            </w:pPr>
            <w:r w:rsidRPr="004C7F53">
              <w:rPr>
                <w:sz w:val="28"/>
                <w:szCs w:val="28"/>
                <w:lang w:val="uk-UA"/>
              </w:rPr>
              <w:t>Асфальтоване покриття і вули</w:t>
            </w:r>
            <w:r w:rsidRPr="004C7F53">
              <w:rPr>
                <w:sz w:val="28"/>
                <w:szCs w:val="28"/>
                <w:lang w:val="uk-UA"/>
              </w:rPr>
              <w:t>ч</w:t>
            </w:r>
            <w:r w:rsidRPr="004C7F53">
              <w:rPr>
                <w:sz w:val="28"/>
                <w:szCs w:val="28"/>
                <w:lang w:val="uk-UA"/>
              </w:rPr>
              <w:t>не освітлення</w:t>
            </w:r>
          </w:p>
          <w:p w:rsidR="00816F6B" w:rsidRPr="000D3E4A" w:rsidRDefault="00320B21" w:rsidP="00963904">
            <w:pPr>
              <w:pStyle w:val="a9"/>
              <w:numPr>
                <w:ilvl w:val="0"/>
                <w:numId w:val="7"/>
              </w:numPr>
              <w:textAlignment w:val="baseline"/>
              <w:rPr>
                <w:sz w:val="28"/>
                <w:szCs w:val="28"/>
              </w:rPr>
            </w:pPr>
            <w:r w:rsidRPr="004C7F53">
              <w:rPr>
                <w:sz w:val="28"/>
                <w:szCs w:val="28"/>
                <w:lang w:val="uk-UA"/>
              </w:rPr>
              <w:t>Наявність сировинних ресурсів</w:t>
            </w:r>
          </w:p>
          <w:p w:rsidR="000D3E4A" w:rsidRPr="000D3E4A" w:rsidRDefault="000D3E4A" w:rsidP="00963904">
            <w:pPr>
              <w:pStyle w:val="a9"/>
              <w:numPr>
                <w:ilvl w:val="0"/>
                <w:numId w:val="7"/>
              </w:numPr>
              <w:textAlignment w:val="baseline"/>
              <w:rPr>
                <w:sz w:val="28"/>
                <w:szCs w:val="28"/>
              </w:rPr>
            </w:pPr>
            <w:r>
              <w:rPr>
                <w:sz w:val="28"/>
                <w:szCs w:val="28"/>
                <w:lang w:val="uk-UA"/>
              </w:rPr>
              <w:t>Можливість розвитку зон відп</w:t>
            </w:r>
            <w:r>
              <w:rPr>
                <w:sz w:val="28"/>
                <w:szCs w:val="28"/>
                <w:lang w:val="uk-UA"/>
              </w:rPr>
              <w:t>о</w:t>
            </w:r>
            <w:r>
              <w:rPr>
                <w:sz w:val="28"/>
                <w:szCs w:val="28"/>
                <w:lang w:val="uk-UA"/>
              </w:rPr>
              <w:t>чинку</w:t>
            </w:r>
          </w:p>
          <w:p w:rsidR="00816F6B"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Бажання позитивних змін</w:t>
            </w:r>
          </w:p>
          <w:p w:rsidR="00647DD9" w:rsidRPr="004C7F53" w:rsidRDefault="00816F6B" w:rsidP="00963904">
            <w:pPr>
              <w:pStyle w:val="a9"/>
              <w:numPr>
                <w:ilvl w:val="0"/>
                <w:numId w:val="7"/>
              </w:numPr>
              <w:textAlignment w:val="baseline"/>
              <w:rPr>
                <w:color w:val="000000"/>
                <w:sz w:val="28"/>
                <w:szCs w:val="28"/>
              </w:rPr>
            </w:pPr>
            <w:r w:rsidRPr="004C7F53">
              <w:rPr>
                <w:color w:val="000000"/>
                <w:sz w:val="28"/>
                <w:szCs w:val="28"/>
                <w:lang w:val="uk-UA"/>
              </w:rPr>
              <w:t>Можливості реалізації інвест</w:t>
            </w:r>
            <w:r w:rsidRPr="004C7F53">
              <w:rPr>
                <w:color w:val="000000"/>
                <w:sz w:val="28"/>
                <w:szCs w:val="28"/>
                <w:lang w:val="uk-UA"/>
              </w:rPr>
              <w:t>и</w:t>
            </w:r>
            <w:r w:rsidRPr="004C7F53">
              <w:rPr>
                <w:color w:val="000000"/>
                <w:sz w:val="28"/>
                <w:szCs w:val="28"/>
                <w:lang w:val="uk-UA"/>
              </w:rPr>
              <w:t>ційних проектів.</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Демографічна </w:t>
            </w:r>
            <w:r w:rsidR="00B70244" w:rsidRPr="004C7F53">
              <w:rPr>
                <w:color w:val="000000"/>
                <w:sz w:val="28"/>
                <w:szCs w:val="28"/>
                <w:lang w:val="uk-UA"/>
              </w:rPr>
              <w:t>ситуація</w:t>
            </w:r>
          </w:p>
          <w:p w:rsidR="0027692A" w:rsidRPr="004C7F53" w:rsidRDefault="0027692A"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Недостатній рівень </w:t>
            </w:r>
            <w:r w:rsidR="00B70244" w:rsidRPr="004C7F53">
              <w:rPr>
                <w:color w:val="000000"/>
                <w:sz w:val="28"/>
                <w:szCs w:val="28"/>
                <w:lang w:val="uk-UA"/>
              </w:rPr>
              <w:t>надання послуг</w:t>
            </w:r>
            <w:r w:rsidR="00945B83" w:rsidRPr="004C7F53">
              <w:rPr>
                <w:color w:val="000000"/>
                <w:sz w:val="28"/>
                <w:szCs w:val="28"/>
                <w:lang w:val="uk-UA"/>
              </w:rPr>
              <w:t xml:space="preserve"> </w:t>
            </w:r>
            <w:r w:rsidRPr="004C7F53">
              <w:rPr>
                <w:color w:val="000000"/>
                <w:sz w:val="28"/>
                <w:szCs w:val="28"/>
                <w:lang w:val="uk-UA"/>
              </w:rPr>
              <w:t xml:space="preserve">охорони </w:t>
            </w:r>
            <w:r w:rsidR="00942150" w:rsidRPr="004C7F53">
              <w:rPr>
                <w:color w:val="000000"/>
                <w:sz w:val="28"/>
                <w:szCs w:val="28"/>
                <w:lang w:val="uk-UA"/>
              </w:rPr>
              <w:t>здоров’я</w:t>
            </w:r>
          </w:p>
          <w:p w:rsidR="00816F6B" w:rsidRPr="004C7F53" w:rsidRDefault="00942150" w:rsidP="004C7F53">
            <w:pPr>
              <w:pStyle w:val="a9"/>
              <w:numPr>
                <w:ilvl w:val="0"/>
                <w:numId w:val="8"/>
              </w:numPr>
              <w:ind w:left="537" w:hanging="425"/>
              <w:textAlignment w:val="baseline"/>
              <w:rPr>
                <w:color w:val="000000"/>
                <w:sz w:val="28"/>
                <w:szCs w:val="28"/>
              </w:rPr>
            </w:pPr>
            <w:proofErr w:type="spellStart"/>
            <w:r w:rsidRPr="004C7F53">
              <w:rPr>
                <w:color w:val="000000"/>
                <w:sz w:val="28"/>
                <w:szCs w:val="28"/>
              </w:rPr>
              <w:t>Пасивн</w:t>
            </w:r>
            <w:proofErr w:type="spellEnd"/>
            <w:r w:rsidRPr="004C7F53">
              <w:rPr>
                <w:color w:val="000000"/>
                <w:sz w:val="28"/>
                <w:szCs w:val="28"/>
                <w:lang w:val="uk-UA"/>
              </w:rPr>
              <w:t xml:space="preserve">е ставлення мешканців  </w:t>
            </w:r>
            <w:proofErr w:type="spellStart"/>
            <w:r w:rsidR="00816F6B" w:rsidRPr="004C7F53">
              <w:rPr>
                <w:color w:val="000000"/>
                <w:sz w:val="28"/>
                <w:szCs w:val="28"/>
              </w:rPr>
              <w:t>гр</w:t>
            </w:r>
            <w:r w:rsidR="00816F6B" w:rsidRPr="004C7F53">
              <w:rPr>
                <w:color w:val="000000"/>
                <w:sz w:val="28"/>
                <w:szCs w:val="28"/>
              </w:rPr>
              <w:t>о</w:t>
            </w:r>
            <w:r w:rsidR="00816F6B" w:rsidRPr="004C7F53">
              <w:rPr>
                <w:color w:val="000000"/>
                <w:sz w:val="28"/>
                <w:szCs w:val="28"/>
              </w:rPr>
              <w:t>мади</w:t>
            </w:r>
            <w:proofErr w:type="spellEnd"/>
            <w:r w:rsidR="00816F6B" w:rsidRPr="004C7F53">
              <w:rPr>
                <w:color w:val="000000"/>
                <w:sz w:val="28"/>
                <w:szCs w:val="28"/>
              </w:rPr>
              <w:t xml:space="preserve"> до </w:t>
            </w:r>
            <w:proofErr w:type="spellStart"/>
            <w:r w:rsidR="00816F6B" w:rsidRPr="004C7F53">
              <w:rPr>
                <w:color w:val="000000"/>
                <w:sz w:val="28"/>
                <w:szCs w:val="28"/>
              </w:rPr>
              <w:t>актуальних</w:t>
            </w:r>
            <w:proofErr w:type="spellEnd"/>
            <w:r w:rsidR="00816F6B" w:rsidRPr="004C7F53">
              <w:rPr>
                <w:color w:val="000000"/>
                <w:sz w:val="28"/>
                <w:szCs w:val="28"/>
              </w:rPr>
              <w:t xml:space="preserve"> проблем </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Низький рівень сфери послуг</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 xml:space="preserve">Високий рівень безробіття, </w:t>
            </w:r>
            <w:r w:rsidR="00720531" w:rsidRPr="004C7F53">
              <w:rPr>
                <w:color w:val="000000"/>
                <w:sz w:val="28"/>
                <w:szCs w:val="28"/>
                <w:lang w:val="uk-UA"/>
              </w:rPr>
              <w:t>відтік</w:t>
            </w:r>
            <w:r w:rsidRPr="004C7F53">
              <w:rPr>
                <w:color w:val="000000"/>
                <w:sz w:val="28"/>
                <w:szCs w:val="28"/>
                <w:lang w:val="uk-UA"/>
              </w:rPr>
              <w:t xml:space="preserve"> р</w:t>
            </w:r>
            <w:r w:rsidRPr="004C7F53">
              <w:rPr>
                <w:color w:val="000000"/>
                <w:sz w:val="28"/>
                <w:szCs w:val="28"/>
                <w:lang w:val="uk-UA"/>
              </w:rPr>
              <w:t>о</w:t>
            </w:r>
            <w:r w:rsidRPr="004C7F53">
              <w:rPr>
                <w:color w:val="000000"/>
                <w:sz w:val="28"/>
                <w:szCs w:val="28"/>
                <w:lang w:val="uk-UA"/>
              </w:rPr>
              <w:t>бочої сили із громади до сусідніх р</w:t>
            </w:r>
            <w:r w:rsidRPr="004C7F53">
              <w:rPr>
                <w:color w:val="000000"/>
                <w:sz w:val="28"/>
                <w:szCs w:val="28"/>
                <w:lang w:val="uk-UA"/>
              </w:rPr>
              <w:t>а</w:t>
            </w:r>
            <w:r w:rsidRPr="004C7F53">
              <w:rPr>
                <w:color w:val="000000"/>
                <w:sz w:val="28"/>
                <w:szCs w:val="28"/>
                <w:lang w:val="uk-UA"/>
              </w:rPr>
              <w:t>йонів</w:t>
            </w:r>
          </w:p>
          <w:p w:rsidR="006B4A52" w:rsidRPr="004C7F53" w:rsidRDefault="006B4A52" w:rsidP="004C7F53">
            <w:pPr>
              <w:pStyle w:val="a9"/>
              <w:numPr>
                <w:ilvl w:val="0"/>
                <w:numId w:val="8"/>
              </w:numPr>
              <w:ind w:left="537" w:hanging="425"/>
              <w:textAlignment w:val="baseline"/>
              <w:rPr>
                <w:color w:val="000000"/>
                <w:sz w:val="28"/>
                <w:szCs w:val="28"/>
              </w:rPr>
            </w:pPr>
            <w:r w:rsidRPr="004C7F53">
              <w:rPr>
                <w:color w:val="000000"/>
                <w:sz w:val="28"/>
                <w:szCs w:val="28"/>
                <w:lang w:val="uk-UA"/>
              </w:rPr>
              <w:t>Однобічний розвиток сільського го</w:t>
            </w:r>
            <w:r w:rsidRPr="004C7F53">
              <w:rPr>
                <w:color w:val="000000"/>
                <w:sz w:val="28"/>
                <w:szCs w:val="28"/>
                <w:lang w:val="uk-UA"/>
              </w:rPr>
              <w:t>с</w:t>
            </w:r>
            <w:r w:rsidRPr="004C7F53">
              <w:rPr>
                <w:color w:val="000000"/>
                <w:sz w:val="28"/>
                <w:szCs w:val="28"/>
                <w:lang w:val="uk-UA"/>
              </w:rPr>
              <w:t>подар</w:t>
            </w:r>
            <w:r w:rsidR="00633A1D" w:rsidRPr="004C7F53">
              <w:rPr>
                <w:color w:val="000000"/>
                <w:sz w:val="28"/>
                <w:szCs w:val="28"/>
                <w:lang w:val="uk-UA"/>
              </w:rPr>
              <w:t>ства, відсутність інших галузей</w:t>
            </w:r>
          </w:p>
          <w:p w:rsidR="00816F6B" w:rsidRPr="004C7F53" w:rsidRDefault="00816F6B" w:rsidP="004C7F53">
            <w:pPr>
              <w:pStyle w:val="a9"/>
              <w:numPr>
                <w:ilvl w:val="0"/>
                <w:numId w:val="8"/>
              </w:numPr>
              <w:ind w:left="537" w:hanging="425"/>
              <w:textAlignment w:val="baseline"/>
              <w:rPr>
                <w:color w:val="000000"/>
                <w:sz w:val="28"/>
                <w:szCs w:val="28"/>
              </w:rPr>
            </w:pPr>
            <w:r w:rsidRPr="004C7F53">
              <w:rPr>
                <w:color w:val="000000"/>
                <w:sz w:val="28"/>
                <w:szCs w:val="28"/>
                <w:lang w:val="uk-UA"/>
              </w:rPr>
              <w:t>Низька культура населення</w:t>
            </w:r>
          </w:p>
          <w:p w:rsidR="002169B1" w:rsidRPr="004C7F53" w:rsidRDefault="002169B1" w:rsidP="004C7F53">
            <w:pPr>
              <w:pStyle w:val="a9"/>
              <w:numPr>
                <w:ilvl w:val="0"/>
                <w:numId w:val="8"/>
              </w:numPr>
              <w:ind w:left="537" w:hanging="425"/>
              <w:textAlignment w:val="baseline"/>
              <w:rPr>
                <w:color w:val="000000"/>
                <w:sz w:val="28"/>
                <w:szCs w:val="28"/>
              </w:rPr>
            </w:pPr>
            <w:r w:rsidRPr="004C7F53">
              <w:rPr>
                <w:color w:val="000000"/>
                <w:sz w:val="28"/>
                <w:szCs w:val="28"/>
                <w:lang w:val="uk-UA"/>
              </w:rPr>
              <w:t>Забруднення підземних вод та зем</w:t>
            </w:r>
            <w:r w:rsidRPr="004C7F53">
              <w:rPr>
                <w:color w:val="000000"/>
                <w:sz w:val="28"/>
                <w:szCs w:val="28"/>
                <w:lang w:val="uk-UA"/>
              </w:rPr>
              <w:t>е</w:t>
            </w:r>
            <w:r w:rsidRPr="004C7F53">
              <w:rPr>
                <w:color w:val="000000"/>
                <w:sz w:val="28"/>
                <w:szCs w:val="28"/>
                <w:lang w:val="uk-UA"/>
              </w:rPr>
              <w:t>льних ресурсів (несанкціоновані зв</w:t>
            </w:r>
            <w:r w:rsidRPr="004C7F53">
              <w:rPr>
                <w:color w:val="000000"/>
                <w:sz w:val="28"/>
                <w:szCs w:val="28"/>
                <w:lang w:val="uk-UA"/>
              </w:rPr>
              <w:t>а</w:t>
            </w:r>
            <w:r w:rsidRPr="004C7F53">
              <w:rPr>
                <w:color w:val="000000"/>
                <w:sz w:val="28"/>
                <w:szCs w:val="28"/>
                <w:lang w:val="uk-UA"/>
              </w:rPr>
              <w:t>лища)</w:t>
            </w:r>
          </w:p>
          <w:p w:rsidR="00816F6B" w:rsidRPr="004C7F53" w:rsidRDefault="006571B1" w:rsidP="004C7F53">
            <w:pPr>
              <w:pStyle w:val="a9"/>
              <w:numPr>
                <w:ilvl w:val="0"/>
                <w:numId w:val="8"/>
              </w:numPr>
              <w:ind w:left="537" w:hanging="425"/>
              <w:textAlignment w:val="baseline"/>
              <w:rPr>
                <w:sz w:val="28"/>
                <w:szCs w:val="28"/>
              </w:rPr>
            </w:pPr>
            <w:r w:rsidRPr="004C7F53">
              <w:rPr>
                <w:sz w:val="28"/>
                <w:szCs w:val="28"/>
                <w:lang w:val="uk-UA"/>
              </w:rPr>
              <w:t xml:space="preserve">Проблема з утилізацією </w:t>
            </w:r>
            <w:r w:rsidR="00816F6B" w:rsidRPr="004C7F53">
              <w:rPr>
                <w:sz w:val="28"/>
                <w:szCs w:val="28"/>
                <w:lang w:val="uk-UA"/>
              </w:rPr>
              <w:t xml:space="preserve"> відходів</w:t>
            </w:r>
            <w:r w:rsidR="007D1190" w:rsidRPr="004C7F53">
              <w:rPr>
                <w:sz w:val="28"/>
                <w:szCs w:val="28"/>
                <w:lang w:val="uk-UA"/>
              </w:rPr>
              <w:t xml:space="preserve"> </w:t>
            </w:r>
            <w:r w:rsidR="002169B1" w:rsidRPr="004C7F53">
              <w:rPr>
                <w:sz w:val="28"/>
                <w:szCs w:val="28"/>
                <w:lang w:val="uk-UA"/>
              </w:rPr>
              <w:t>(</w:t>
            </w:r>
            <w:r w:rsidR="007D1190" w:rsidRPr="004C7F53">
              <w:rPr>
                <w:sz w:val="28"/>
                <w:szCs w:val="28"/>
                <w:lang w:val="uk-UA"/>
              </w:rPr>
              <w:t>в</w:t>
            </w:r>
            <w:r w:rsidR="007D1190" w:rsidRPr="004C7F53">
              <w:rPr>
                <w:sz w:val="28"/>
                <w:szCs w:val="28"/>
                <w:lang w:val="uk-UA"/>
              </w:rPr>
              <w:t>і</w:t>
            </w:r>
            <w:r w:rsidR="007D1190" w:rsidRPr="004C7F53">
              <w:rPr>
                <w:sz w:val="28"/>
                <w:szCs w:val="28"/>
                <w:lang w:val="uk-UA"/>
              </w:rPr>
              <w:t>дсутність полігону   із спеціалізов</w:t>
            </w:r>
            <w:r w:rsidR="007D1190" w:rsidRPr="004C7F53">
              <w:rPr>
                <w:sz w:val="28"/>
                <w:szCs w:val="28"/>
                <w:lang w:val="uk-UA"/>
              </w:rPr>
              <w:t>а</w:t>
            </w:r>
            <w:r w:rsidR="007D1190" w:rsidRPr="004C7F53">
              <w:rPr>
                <w:sz w:val="28"/>
                <w:szCs w:val="28"/>
                <w:lang w:val="uk-UA"/>
              </w:rPr>
              <w:t>ною технікою для зберігання та  ут</w:t>
            </w:r>
            <w:r w:rsidR="007D1190" w:rsidRPr="004C7F53">
              <w:rPr>
                <w:sz w:val="28"/>
                <w:szCs w:val="28"/>
                <w:lang w:val="uk-UA"/>
              </w:rPr>
              <w:t>и</w:t>
            </w:r>
            <w:r w:rsidR="007D1190" w:rsidRPr="004C7F53">
              <w:rPr>
                <w:sz w:val="28"/>
                <w:szCs w:val="28"/>
                <w:lang w:val="uk-UA"/>
              </w:rPr>
              <w:t>лізації ТПВ )</w:t>
            </w:r>
          </w:p>
          <w:p w:rsidR="00647DD9" w:rsidRPr="004C7F53" w:rsidRDefault="00647DD9" w:rsidP="00963904">
            <w:pPr>
              <w:spacing w:after="0" w:line="240" w:lineRule="auto"/>
              <w:textAlignment w:val="baseline"/>
              <w:rPr>
                <w:rFonts w:ascii="Times New Roman" w:eastAsia="Times New Roman" w:hAnsi="Times New Roman" w:cs="Times New Roman"/>
                <w:color w:val="000000"/>
                <w:sz w:val="28"/>
                <w:szCs w:val="28"/>
                <w:lang w:eastAsia="ru-RU"/>
              </w:rPr>
            </w:pP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Можливості</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4C7F53" w:rsidRDefault="00647DD9" w:rsidP="00963904">
            <w:pPr>
              <w:spacing w:after="0" w:line="240" w:lineRule="auto"/>
              <w:jc w:val="center"/>
              <w:textAlignment w:val="baseline"/>
              <w:rPr>
                <w:rFonts w:ascii="Times New Roman" w:eastAsia="Times New Roman" w:hAnsi="Times New Roman" w:cs="Times New Roman"/>
                <w:color w:val="000000"/>
                <w:sz w:val="28"/>
                <w:szCs w:val="28"/>
                <w:lang w:eastAsia="ru-RU"/>
              </w:rPr>
            </w:pPr>
            <w:r w:rsidRPr="004C7F53">
              <w:rPr>
                <w:rFonts w:ascii="Times New Roman" w:eastAsia="Times New Roman" w:hAnsi="Times New Roman" w:cs="Times New Roman"/>
                <w:b/>
                <w:bCs/>
                <w:color w:val="000000"/>
                <w:sz w:val="28"/>
                <w:szCs w:val="28"/>
                <w:bdr w:val="none" w:sz="0" w:space="0" w:color="auto" w:frame="1"/>
                <w:lang w:eastAsia="ru-RU"/>
              </w:rPr>
              <w:t>Загрози</w:t>
            </w:r>
          </w:p>
        </w:tc>
      </w:tr>
      <w:tr w:rsidR="00647DD9" w:rsidRPr="00963904" w:rsidTr="004C7F53">
        <w:tc>
          <w:tcPr>
            <w:tcW w:w="470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27692A">
            <w:pPr>
              <w:pStyle w:val="a9"/>
              <w:numPr>
                <w:ilvl w:val="0"/>
                <w:numId w:val="9"/>
              </w:numPr>
              <w:textAlignment w:val="baseline"/>
              <w:rPr>
                <w:color w:val="000000"/>
                <w:sz w:val="28"/>
                <w:szCs w:val="28"/>
              </w:rPr>
            </w:pPr>
            <w:r w:rsidRPr="004C7F53">
              <w:rPr>
                <w:color w:val="000000"/>
                <w:sz w:val="28"/>
                <w:szCs w:val="28"/>
                <w:lang w:val="uk-UA"/>
              </w:rPr>
              <w:t>Економічний розвиток та зал</w:t>
            </w:r>
            <w:r w:rsidRPr="004C7F53">
              <w:rPr>
                <w:color w:val="000000"/>
                <w:sz w:val="28"/>
                <w:szCs w:val="28"/>
                <w:lang w:val="uk-UA"/>
              </w:rPr>
              <w:t>у</w:t>
            </w:r>
            <w:r w:rsidRPr="004C7F53">
              <w:rPr>
                <w:color w:val="000000"/>
                <w:sz w:val="28"/>
                <w:szCs w:val="28"/>
                <w:lang w:val="uk-UA"/>
              </w:rPr>
              <w:t>чення інвестицій</w:t>
            </w:r>
          </w:p>
          <w:p w:rsidR="00225057" w:rsidRPr="004C7F53" w:rsidRDefault="00225057" w:rsidP="0027692A">
            <w:pPr>
              <w:pStyle w:val="a9"/>
              <w:numPr>
                <w:ilvl w:val="0"/>
                <w:numId w:val="9"/>
              </w:numPr>
              <w:textAlignment w:val="baseline"/>
              <w:rPr>
                <w:color w:val="000000"/>
                <w:sz w:val="28"/>
                <w:szCs w:val="28"/>
              </w:rPr>
            </w:pPr>
            <w:r w:rsidRPr="004C7F53">
              <w:rPr>
                <w:color w:val="000000"/>
                <w:sz w:val="28"/>
                <w:szCs w:val="28"/>
                <w:lang w:val="uk-UA"/>
              </w:rPr>
              <w:t>Залучення державних та поз</w:t>
            </w:r>
            <w:r w:rsidRPr="004C7F53">
              <w:rPr>
                <w:color w:val="000000"/>
                <w:sz w:val="28"/>
                <w:szCs w:val="28"/>
                <w:lang w:val="uk-UA"/>
              </w:rPr>
              <w:t>а</w:t>
            </w:r>
            <w:r w:rsidRPr="004C7F53">
              <w:rPr>
                <w:color w:val="000000"/>
                <w:sz w:val="28"/>
                <w:szCs w:val="28"/>
                <w:lang w:val="uk-UA"/>
              </w:rPr>
              <w:t>бюджетних коштів для реконс</w:t>
            </w:r>
            <w:r w:rsidRPr="004C7F53">
              <w:rPr>
                <w:color w:val="000000"/>
                <w:sz w:val="28"/>
                <w:szCs w:val="28"/>
                <w:lang w:val="uk-UA"/>
              </w:rPr>
              <w:t>т</w:t>
            </w:r>
            <w:r w:rsidRPr="004C7F53">
              <w:rPr>
                <w:color w:val="000000"/>
                <w:sz w:val="28"/>
                <w:szCs w:val="28"/>
                <w:lang w:val="uk-UA"/>
              </w:rPr>
              <w:t>рукції історичних пам’яток</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підприємництва,  м</w:t>
            </w:r>
            <w:r w:rsidRPr="004C7F53">
              <w:rPr>
                <w:color w:val="000000"/>
                <w:sz w:val="28"/>
                <w:szCs w:val="28"/>
                <w:lang w:val="uk-UA"/>
              </w:rPr>
              <w:t>а</w:t>
            </w:r>
            <w:r w:rsidRPr="004C7F53">
              <w:rPr>
                <w:color w:val="000000"/>
                <w:sz w:val="28"/>
                <w:szCs w:val="28"/>
                <w:lang w:val="uk-UA"/>
              </w:rPr>
              <w:t>лого та середнього бізнесу</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сфери комунальних послуг</w:t>
            </w:r>
          </w:p>
          <w:p w:rsidR="00993FD0"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Розбудова соціальної інфр</w:t>
            </w:r>
            <w:r w:rsidRPr="004C7F53">
              <w:rPr>
                <w:color w:val="000000"/>
                <w:sz w:val="28"/>
                <w:szCs w:val="28"/>
                <w:lang w:val="uk-UA"/>
              </w:rPr>
              <w:t>а</w:t>
            </w:r>
            <w:r w:rsidRPr="004C7F53">
              <w:rPr>
                <w:color w:val="000000"/>
                <w:sz w:val="28"/>
                <w:szCs w:val="28"/>
                <w:lang w:val="uk-UA"/>
              </w:rPr>
              <w:t>структури села</w:t>
            </w:r>
          </w:p>
          <w:p w:rsidR="0027692A" w:rsidRPr="004C7F53" w:rsidRDefault="0027692A" w:rsidP="00963904">
            <w:pPr>
              <w:pStyle w:val="a9"/>
              <w:numPr>
                <w:ilvl w:val="0"/>
                <w:numId w:val="9"/>
              </w:numPr>
              <w:textAlignment w:val="baseline"/>
              <w:rPr>
                <w:color w:val="000000"/>
                <w:sz w:val="28"/>
                <w:szCs w:val="28"/>
              </w:rPr>
            </w:pPr>
            <w:r w:rsidRPr="004C7F53">
              <w:rPr>
                <w:color w:val="000000"/>
                <w:sz w:val="28"/>
                <w:szCs w:val="28"/>
                <w:lang w:val="uk-UA"/>
              </w:rPr>
              <w:t>Розвиток спорту, освітніх та к</w:t>
            </w:r>
            <w:r w:rsidRPr="004C7F53">
              <w:rPr>
                <w:color w:val="000000"/>
                <w:sz w:val="28"/>
                <w:szCs w:val="28"/>
                <w:lang w:val="uk-UA"/>
              </w:rPr>
              <w:t>у</w:t>
            </w:r>
            <w:r w:rsidRPr="004C7F53">
              <w:rPr>
                <w:color w:val="000000"/>
                <w:sz w:val="28"/>
                <w:szCs w:val="28"/>
                <w:lang w:val="uk-UA"/>
              </w:rPr>
              <w:t>льтурних інституцій</w:t>
            </w:r>
          </w:p>
          <w:p w:rsidR="00647DD9" w:rsidRPr="004C7F53" w:rsidRDefault="0027692A" w:rsidP="0027692A">
            <w:pPr>
              <w:pStyle w:val="a9"/>
              <w:numPr>
                <w:ilvl w:val="0"/>
                <w:numId w:val="9"/>
              </w:numPr>
              <w:textAlignment w:val="baseline"/>
              <w:rPr>
                <w:color w:val="000000"/>
                <w:sz w:val="28"/>
                <w:szCs w:val="28"/>
              </w:rPr>
            </w:pPr>
            <w:r w:rsidRPr="004C7F53">
              <w:rPr>
                <w:color w:val="000000"/>
                <w:sz w:val="28"/>
                <w:szCs w:val="28"/>
                <w:lang w:val="uk-UA"/>
              </w:rPr>
              <w:t>Розвиток зеленого туризму</w:t>
            </w:r>
          </w:p>
          <w:p w:rsidR="00225057" w:rsidRPr="004C7F53" w:rsidRDefault="00225057" w:rsidP="0027692A">
            <w:pPr>
              <w:pStyle w:val="a9"/>
              <w:numPr>
                <w:ilvl w:val="0"/>
                <w:numId w:val="9"/>
              </w:numPr>
              <w:textAlignment w:val="baseline"/>
              <w:rPr>
                <w:color w:val="000000"/>
                <w:sz w:val="28"/>
                <w:szCs w:val="28"/>
              </w:rPr>
            </w:pPr>
            <w:r w:rsidRPr="004C7F53">
              <w:rPr>
                <w:color w:val="000000"/>
                <w:sz w:val="28"/>
                <w:szCs w:val="28"/>
                <w:lang w:val="uk-UA"/>
              </w:rPr>
              <w:t>Можливість використання ал</w:t>
            </w:r>
            <w:r w:rsidRPr="004C7F53">
              <w:rPr>
                <w:color w:val="000000"/>
                <w:sz w:val="28"/>
                <w:szCs w:val="28"/>
                <w:lang w:val="uk-UA"/>
              </w:rPr>
              <w:t>ь</w:t>
            </w:r>
            <w:r w:rsidRPr="004C7F53">
              <w:rPr>
                <w:color w:val="000000"/>
                <w:sz w:val="28"/>
                <w:szCs w:val="28"/>
                <w:lang w:val="uk-UA"/>
              </w:rPr>
              <w:t>тернативних джерел енергозб</w:t>
            </w:r>
            <w:r w:rsidRPr="004C7F53">
              <w:rPr>
                <w:color w:val="000000"/>
                <w:sz w:val="28"/>
                <w:szCs w:val="28"/>
                <w:lang w:val="uk-UA"/>
              </w:rPr>
              <w:t>е</w:t>
            </w:r>
            <w:r w:rsidRPr="004C7F53">
              <w:rPr>
                <w:color w:val="000000"/>
                <w:sz w:val="28"/>
                <w:szCs w:val="28"/>
                <w:lang w:val="uk-UA"/>
              </w:rPr>
              <w:t>реження</w:t>
            </w:r>
          </w:p>
        </w:tc>
        <w:tc>
          <w:tcPr>
            <w:tcW w:w="517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7692A" w:rsidRPr="004C7F53" w:rsidRDefault="0027692A" w:rsidP="004C7F53">
            <w:pPr>
              <w:pStyle w:val="a9"/>
              <w:numPr>
                <w:ilvl w:val="0"/>
                <w:numId w:val="10"/>
              </w:numPr>
              <w:ind w:left="537" w:hanging="425"/>
              <w:textAlignment w:val="baseline"/>
              <w:rPr>
                <w:color w:val="000000"/>
                <w:sz w:val="28"/>
                <w:szCs w:val="28"/>
              </w:rPr>
            </w:pPr>
            <w:r w:rsidRPr="004C7F53">
              <w:rPr>
                <w:color w:val="000000"/>
                <w:sz w:val="28"/>
                <w:szCs w:val="28"/>
                <w:lang w:val="uk-UA"/>
              </w:rPr>
              <w:t>Недосконалість податкового закон</w:t>
            </w:r>
            <w:r w:rsidRPr="004C7F53">
              <w:rPr>
                <w:color w:val="000000"/>
                <w:sz w:val="28"/>
                <w:szCs w:val="28"/>
                <w:lang w:val="uk-UA"/>
              </w:rPr>
              <w:t>о</w:t>
            </w:r>
            <w:r w:rsidRPr="004C7F53">
              <w:rPr>
                <w:color w:val="000000"/>
                <w:sz w:val="28"/>
                <w:szCs w:val="28"/>
                <w:lang w:val="uk-UA"/>
              </w:rPr>
              <w:t>давства</w:t>
            </w:r>
            <w:r w:rsidR="006571B1" w:rsidRPr="004C7F53">
              <w:rPr>
                <w:color w:val="000000"/>
                <w:sz w:val="28"/>
                <w:szCs w:val="28"/>
                <w:lang w:val="uk-UA"/>
              </w:rPr>
              <w:t xml:space="preserve">  та  несприятлива бюджетна політика з боку держави </w:t>
            </w:r>
          </w:p>
          <w:p w:rsidR="006571B1" w:rsidRPr="004C7F53" w:rsidRDefault="006571B1" w:rsidP="004C7F53">
            <w:pPr>
              <w:pStyle w:val="a9"/>
              <w:numPr>
                <w:ilvl w:val="0"/>
                <w:numId w:val="10"/>
              </w:numPr>
              <w:ind w:left="537" w:hanging="425"/>
              <w:textAlignment w:val="baseline"/>
              <w:rPr>
                <w:color w:val="000000"/>
                <w:sz w:val="28"/>
                <w:szCs w:val="28"/>
              </w:rPr>
            </w:pPr>
            <w:r w:rsidRPr="004C7F53">
              <w:rPr>
                <w:color w:val="000000"/>
                <w:sz w:val="28"/>
                <w:szCs w:val="28"/>
                <w:lang w:val="uk-UA"/>
              </w:rPr>
              <w:t xml:space="preserve">Під час проведення  адміністративно-територіальної реформи не будуть враховані інтереси громади </w:t>
            </w:r>
          </w:p>
          <w:p w:rsidR="00647DD9" w:rsidRPr="004C7F53" w:rsidRDefault="00993FD0" w:rsidP="004C7F53">
            <w:pPr>
              <w:pStyle w:val="a9"/>
              <w:numPr>
                <w:ilvl w:val="0"/>
                <w:numId w:val="10"/>
              </w:numPr>
              <w:ind w:left="537" w:hanging="425"/>
              <w:textAlignment w:val="baseline"/>
              <w:rPr>
                <w:color w:val="000000"/>
                <w:sz w:val="28"/>
                <w:szCs w:val="28"/>
              </w:rPr>
            </w:pPr>
            <w:r w:rsidRPr="004C7F53">
              <w:rPr>
                <w:color w:val="000000"/>
                <w:sz w:val="28"/>
                <w:szCs w:val="28"/>
                <w:lang w:val="uk-UA"/>
              </w:rPr>
              <w:t>Зростання безробіття</w:t>
            </w:r>
          </w:p>
          <w:p w:rsidR="00225057" w:rsidRPr="004C7F53" w:rsidRDefault="00225057" w:rsidP="004C7F53">
            <w:pPr>
              <w:pStyle w:val="a9"/>
              <w:numPr>
                <w:ilvl w:val="0"/>
                <w:numId w:val="10"/>
              </w:numPr>
              <w:ind w:left="537" w:hanging="425"/>
              <w:textAlignment w:val="baseline"/>
              <w:rPr>
                <w:color w:val="000000"/>
                <w:sz w:val="28"/>
                <w:szCs w:val="28"/>
              </w:rPr>
            </w:pPr>
            <w:r w:rsidRPr="004C7F53">
              <w:rPr>
                <w:color w:val="000000"/>
                <w:sz w:val="28"/>
                <w:szCs w:val="28"/>
                <w:lang w:val="uk-UA"/>
              </w:rPr>
              <w:t>Відтік  населення продуктивного віку  за межі громади</w:t>
            </w:r>
          </w:p>
          <w:p w:rsidR="00993FD0" w:rsidRPr="004C7F53" w:rsidRDefault="00993FD0" w:rsidP="006571B1">
            <w:pPr>
              <w:pStyle w:val="a9"/>
              <w:textAlignment w:val="baseline"/>
              <w:rPr>
                <w:color w:val="000000"/>
                <w:sz w:val="28"/>
                <w:szCs w:val="28"/>
              </w:rPr>
            </w:pPr>
          </w:p>
        </w:tc>
      </w:tr>
    </w:tbl>
    <w:p w:rsidR="00742870" w:rsidRDefault="00742870" w:rsidP="00963904">
      <w:pPr>
        <w:spacing w:after="0" w:line="240" w:lineRule="auto"/>
        <w:rPr>
          <w:rFonts w:ascii="Times New Roman" w:eastAsia="Times New Roman" w:hAnsi="Times New Roman" w:cs="Times New Roman"/>
          <w:color w:val="000000"/>
          <w:sz w:val="28"/>
          <w:szCs w:val="28"/>
        </w:rPr>
      </w:pPr>
    </w:p>
    <w:p w:rsidR="00742870" w:rsidRDefault="00742870" w:rsidP="00963904">
      <w:pPr>
        <w:spacing w:after="0" w:line="240" w:lineRule="auto"/>
        <w:rPr>
          <w:rFonts w:ascii="Times New Roman" w:eastAsia="Times New Roman" w:hAnsi="Times New Roman" w:cs="Times New Roman"/>
          <w:color w:val="000000"/>
          <w:sz w:val="28"/>
          <w:szCs w:val="28"/>
        </w:rPr>
      </w:pPr>
    </w:p>
    <w:p w:rsidR="00742870" w:rsidRDefault="00742870" w:rsidP="00963904">
      <w:pPr>
        <w:spacing w:after="0" w:line="240" w:lineRule="auto"/>
        <w:rPr>
          <w:rFonts w:ascii="Times New Roman" w:eastAsia="Times New Roman" w:hAnsi="Times New Roman" w:cs="Times New Roman"/>
          <w:color w:val="000000"/>
          <w:sz w:val="28"/>
          <w:szCs w:val="28"/>
        </w:rPr>
      </w:pPr>
    </w:p>
    <w:p w:rsidR="0098630B" w:rsidRPr="00F02186" w:rsidRDefault="00066C88" w:rsidP="00FF425A">
      <w:pPr>
        <w:pStyle w:val="a9"/>
        <w:numPr>
          <w:ilvl w:val="0"/>
          <w:numId w:val="6"/>
        </w:numPr>
        <w:jc w:val="center"/>
        <w:rPr>
          <w:b/>
          <w:bCs/>
          <w:color w:val="000000"/>
          <w:sz w:val="28"/>
          <w:szCs w:val="28"/>
          <w:lang w:eastAsia="uk-UA"/>
        </w:rPr>
      </w:pPr>
      <w:proofErr w:type="spellStart"/>
      <w:proofErr w:type="gramStart"/>
      <w:r w:rsidRPr="00F02186">
        <w:rPr>
          <w:b/>
          <w:bCs/>
          <w:color w:val="000000"/>
          <w:sz w:val="28"/>
          <w:szCs w:val="28"/>
          <w:lang w:eastAsia="uk-UA"/>
        </w:rPr>
        <w:lastRenderedPageBreak/>
        <w:t>Ц</w:t>
      </w:r>
      <w:proofErr w:type="gramEnd"/>
      <w:r w:rsidRPr="00F02186">
        <w:rPr>
          <w:b/>
          <w:bCs/>
          <w:color w:val="000000"/>
          <w:sz w:val="28"/>
          <w:szCs w:val="28"/>
          <w:lang w:eastAsia="uk-UA"/>
        </w:rPr>
        <w:t>ілі</w:t>
      </w:r>
      <w:proofErr w:type="spellEnd"/>
      <w:r w:rsidRPr="00F02186">
        <w:rPr>
          <w:b/>
          <w:bCs/>
          <w:color w:val="000000"/>
          <w:sz w:val="28"/>
          <w:szCs w:val="28"/>
          <w:lang w:eastAsia="uk-UA"/>
        </w:rPr>
        <w:t xml:space="preserve"> та </w:t>
      </w:r>
      <w:proofErr w:type="spellStart"/>
      <w:r w:rsidRPr="00F02186">
        <w:rPr>
          <w:b/>
          <w:bCs/>
          <w:color w:val="000000"/>
          <w:sz w:val="28"/>
          <w:szCs w:val="28"/>
          <w:lang w:eastAsia="uk-UA"/>
        </w:rPr>
        <w:t>пріоритети</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розвитку</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Семенівської</w:t>
      </w:r>
      <w:proofErr w:type="spellEnd"/>
      <w:r w:rsidRPr="00F02186">
        <w:rPr>
          <w:b/>
          <w:bCs/>
          <w:color w:val="000000"/>
          <w:sz w:val="28"/>
          <w:szCs w:val="28"/>
          <w:lang w:eastAsia="uk-UA"/>
        </w:rPr>
        <w:t xml:space="preserve"> </w:t>
      </w:r>
      <w:proofErr w:type="spellStart"/>
      <w:r w:rsidRPr="00F02186">
        <w:rPr>
          <w:b/>
          <w:bCs/>
          <w:color w:val="000000"/>
          <w:sz w:val="28"/>
          <w:szCs w:val="28"/>
          <w:lang w:eastAsia="uk-UA"/>
        </w:rPr>
        <w:t>селищної</w:t>
      </w:r>
      <w:proofErr w:type="spellEnd"/>
      <w:r w:rsidR="00CC1853" w:rsidRPr="00F02186">
        <w:rPr>
          <w:b/>
          <w:bCs/>
          <w:color w:val="000000"/>
          <w:sz w:val="28"/>
          <w:szCs w:val="28"/>
          <w:lang w:val="uk-UA" w:eastAsia="uk-UA"/>
        </w:rPr>
        <w:t xml:space="preserve"> </w:t>
      </w:r>
      <w:r w:rsidR="004D5910" w:rsidRPr="00F02186">
        <w:rPr>
          <w:b/>
          <w:bCs/>
          <w:color w:val="000000"/>
          <w:sz w:val="28"/>
          <w:szCs w:val="28"/>
          <w:lang w:eastAsia="uk-UA"/>
        </w:rPr>
        <w:t>ради (ОТГ</w:t>
      </w:r>
      <w:r w:rsidR="00864571" w:rsidRPr="00F02186">
        <w:rPr>
          <w:b/>
          <w:bCs/>
          <w:color w:val="000000"/>
          <w:sz w:val="28"/>
          <w:szCs w:val="28"/>
          <w:lang w:eastAsia="uk-UA"/>
        </w:rPr>
        <w:t xml:space="preserve">) </w:t>
      </w:r>
    </w:p>
    <w:p w:rsidR="007C6BC1" w:rsidRPr="00963904" w:rsidRDefault="007C6BC1" w:rsidP="00963904">
      <w:pPr>
        <w:spacing w:after="0" w:line="240" w:lineRule="auto"/>
        <w:jc w:val="center"/>
        <w:rPr>
          <w:rFonts w:ascii="Times New Roman" w:eastAsia="Times New Roman" w:hAnsi="Times New Roman" w:cs="Times New Roman"/>
          <w:color w:val="000000"/>
          <w:sz w:val="28"/>
          <w:szCs w:val="28"/>
        </w:rPr>
      </w:pPr>
    </w:p>
    <w:p w:rsidR="008065A4" w:rsidRDefault="001A1FDF" w:rsidP="00963904">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Формування  найважливіших питань та цілей розвитку громади є довг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строковим завданням.  В рамках реалізації цілей може проходити певна пере</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 xml:space="preserve">цінка, можуть з’являтися нові ідеї та підходи, але бачення не повинно зазнавати суттєвих змін.  Всі ці формулювання являють собою єдиний цільовий блок при  пріоритетності бачення цілей та проблем. </w:t>
      </w:r>
    </w:p>
    <w:p w:rsidR="00F02186" w:rsidRDefault="00F02186" w:rsidP="00963904">
      <w:pPr>
        <w:spacing w:after="0" w:line="240" w:lineRule="auto"/>
        <w:ind w:firstLine="708"/>
        <w:jc w:val="both"/>
        <w:rPr>
          <w:rFonts w:ascii="Times New Roman" w:eastAsia="Times New Roman" w:hAnsi="Times New Roman" w:cs="Times New Roman"/>
          <w:color w:val="000000"/>
          <w:sz w:val="28"/>
          <w:szCs w:val="28"/>
        </w:rPr>
      </w:pPr>
    </w:p>
    <w:p w:rsidR="006B6AA2" w:rsidRDefault="005F7BE5" w:rsidP="00963904">
      <w:pPr>
        <w:spacing w:after="0" w:line="240" w:lineRule="auto"/>
        <w:ind w:firstLine="708"/>
        <w:jc w:val="both"/>
        <w:rPr>
          <w:rFonts w:ascii="Times New Roman" w:eastAsia="Times New Roman" w:hAnsi="Times New Roman" w:cs="Times New Roman"/>
          <w:color w:val="000000"/>
          <w:sz w:val="28"/>
          <w:szCs w:val="28"/>
        </w:rPr>
      </w:pPr>
      <w:r w:rsidRPr="00963904">
        <w:rPr>
          <w:rFonts w:ascii="Times New Roman" w:eastAsia="Times New Roman" w:hAnsi="Times New Roman" w:cs="Times New Roman"/>
          <w:color w:val="000000"/>
          <w:sz w:val="28"/>
          <w:szCs w:val="28"/>
        </w:rPr>
        <w:t>У П</w:t>
      </w:r>
      <w:r w:rsidR="006C037C" w:rsidRPr="00963904">
        <w:rPr>
          <w:rFonts w:ascii="Times New Roman" w:eastAsia="Times New Roman" w:hAnsi="Times New Roman" w:cs="Times New Roman"/>
          <w:color w:val="000000"/>
          <w:sz w:val="28"/>
          <w:szCs w:val="28"/>
        </w:rPr>
        <w:t>лані</w:t>
      </w:r>
      <w:r w:rsidRPr="00963904">
        <w:rPr>
          <w:rFonts w:ascii="Times New Roman" w:eastAsia="Times New Roman" w:hAnsi="Times New Roman" w:cs="Times New Roman"/>
          <w:color w:val="000000"/>
          <w:sz w:val="28"/>
          <w:szCs w:val="28"/>
        </w:rPr>
        <w:t xml:space="preserve"> визначено  цілі</w:t>
      </w:r>
      <w:r w:rsidR="00482DCD" w:rsidRPr="00963904">
        <w:rPr>
          <w:rFonts w:ascii="Times New Roman" w:eastAsia="Times New Roman" w:hAnsi="Times New Roman" w:cs="Times New Roman"/>
          <w:color w:val="000000"/>
          <w:sz w:val="28"/>
          <w:szCs w:val="28"/>
        </w:rPr>
        <w:t>, пріор</w:t>
      </w:r>
      <w:r w:rsidR="0019426C" w:rsidRPr="00963904">
        <w:rPr>
          <w:rFonts w:ascii="Times New Roman" w:eastAsia="Times New Roman" w:hAnsi="Times New Roman" w:cs="Times New Roman"/>
          <w:color w:val="000000"/>
          <w:sz w:val="28"/>
          <w:szCs w:val="28"/>
        </w:rPr>
        <w:t>и</w:t>
      </w:r>
      <w:r w:rsidR="00482DCD" w:rsidRPr="00963904">
        <w:rPr>
          <w:rFonts w:ascii="Times New Roman" w:eastAsia="Times New Roman" w:hAnsi="Times New Roman" w:cs="Times New Roman"/>
          <w:color w:val="000000"/>
          <w:sz w:val="28"/>
          <w:szCs w:val="28"/>
        </w:rPr>
        <w:t>тети</w:t>
      </w:r>
      <w:r w:rsidRPr="00963904">
        <w:rPr>
          <w:rFonts w:ascii="Times New Roman" w:eastAsia="Times New Roman" w:hAnsi="Times New Roman" w:cs="Times New Roman"/>
          <w:color w:val="000000"/>
          <w:sz w:val="28"/>
          <w:szCs w:val="28"/>
        </w:rPr>
        <w:t xml:space="preserve"> та завдання соціально-економічної  діяльності  </w:t>
      </w:r>
      <w:r w:rsidR="006C037C" w:rsidRPr="00963904">
        <w:rPr>
          <w:rFonts w:ascii="Times New Roman" w:eastAsia="Times New Roman" w:hAnsi="Times New Roman" w:cs="Times New Roman"/>
          <w:color w:val="000000"/>
          <w:sz w:val="28"/>
          <w:szCs w:val="28"/>
        </w:rPr>
        <w:t>Семенівської</w:t>
      </w:r>
      <w:r w:rsidR="006B6AA2">
        <w:rPr>
          <w:rFonts w:ascii="Times New Roman" w:eastAsia="Times New Roman" w:hAnsi="Times New Roman" w:cs="Times New Roman"/>
          <w:color w:val="000000"/>
          <w:sz w:val="28"/>
          <w:szCs w:val="28"/>
        </w:rPr>
        <w:t xml:space="preserve">  селищної ради (</w:t>
      </w:r>
      <w:r w:rsidR="009F34C6" w:rsidRPr="00963904">
        <w:rPr>
          <w:rFonts w:ascii="Times New Roman" w:eastAsia="Times New Roman" w:hAnsi="Times New Roman" w:cs="Times New Roman"/>
          <w:color w:val="000000"/>
          <w:sz w:val="28"/>
          <w:szCs w:val="28"/>
        </w:rPr>
        <w:t>ОТГ</w:t>
      </w:r>
      <w:r w:rsidR="006B6AA2">
        <w:rPr>
          <w:rFonts w:ascii="Times New Roman" w:eastAsia="Times New Roman" w:hAnsi="Times New Roman" w:cs="Times New Roman"/>
          <w:color w:val="000000"/>
          <w:sz w:val="28"/>
          <w:szCs w:val="28"/>
        </w:rPr>
        <w:t>)</w:t>
      </w:r>
      <w:r w:rsidRPr="00963904">
        <w:rPr>
          <w:rFonts w:ascii="Times New Roman" w:eastAsia="Times New Roman" w:hAnsi="Times New Roman" w:cs="Times New Roman"/>
          <w:color w:val="000000"/>
          <w:sz w:val="28"/>
          <w:szCs w:val="28"/>
        </w:rPr>
        <w:t xml:space="preserve"> на 20</w:t>
      </w:r>
      <w:r w:rsidR="006B6AA2">
        <w:rPr>
          <w:rFonts w:ascii="Times New Roman" w:eastAsia="Times New Roman" w:hAnsi="Times New Roman" w:cs="Times New Roman"/>
          <w:color w:val="000000"/>
          <w:sz w:val="28"/>
          <w:szCs w:val="28"/>
        </w:rPr>
        <w:t>20</w:t>
      </w:r>
      <w:r w:rsidRPr="00963904">
        <w:rPr>
          <w:rFonts w:ascii="Times New Roman" w:eastAsia="Times New Roman" w:hAnsi="Times New Roman" w:cs="Times New Roman"/>
          <w:color w:val="000000"/>
          <w:sz w:val="28"/>
          <w:szCs w:val="28"/>
        </w:rPr>
        <w:t> р</w:t>
      </w:r>
      <w:r w:rsidR="006B6AA2">
        <w:rPr>
          <w:rFonts w:ascii="Times New Roman" w:eastAsia="Times New Roman" w:hAnsi="Times New Roman" w:cs="Times New Roman"/>
          <w:color w:val="000000"/>
          <w:sz w:val="28"/>
          <w:szCs w:val="28"/>
        </w:rPr>
        <w:t>ік</w:t>
      </w:r>
      <w:r w:rsidRPr="00963904">
        <w:rPr>
          <w:rFonts w:ascii="Times New Roman" w:eastAsia="Times New Roman" w:hAnsi="Times New Roman" w:cs="Times New Roman"/>
          <w:color w:val="000000"/>
          <w:sz w:val="28"/>
          <w:szCs w:val="28"/>
        </w:rPr>
        <w:t>, спрям</w:t>
      </w:r>
      <w:r w:rsidR="00CC1853">
        <w:rPr>
          <w:rFonts w:ascii="Times New Roman" w:eastAsia="Times New Roman" w:hAnsi="Times New Roman" w:cs="Times New Roman"/>
          <w:color w:val="000000"/>
          <w:sz w:val="28"/>
          <w:szCs w:val="28"/>
        </w:rPr>
        <w:t>овані на ро</w:t>
      </w:r>
      <w:r w:rsidR="00CC1853">
        <w:rPr>
          <w:rFonts w:ascii="Times New Roman" w:eastAsia="Times New Roman" w:hAnsi="Times New Roman" w:cs="Times New Roman"/>
          <w:color w:val="000000"/>
          <w:sz w:val="28"/>
          <w:szCs w:val="28"/>
        </w:rPr>
        <w:t>з</w:t>
      </w:r>
      <w:r w:rsidR="00CC1853">
        <w:rPr>
          <w:rFonts w:ascii="Times New Roman" w:eastAsia="Times New Roman" w:hAnsi="Times New Roman" w:cs="Times New Roman"/>
          <w:color w:val="000000"/>
          <w:sz w:val="28"/>
          <w:szCs w:val="28"/>
        </w:rPr>
        <w:t>виток громади</w:t>
      </w:r>
      <w:r w:rsidR="006B6AA2">
        <w:rPr>
          <w:rFonts w:ascii="Times New Roman" w:eastAsia="Times New Roman" w:hAnsi="Times New Roman" w:cs="Times New Roman"/>
          <w:color w:val="000000"/>
          <w:sz w:val="28"/>
          <w:szCs w:val="28"/>
        </w:rPr>
        <w:t>, якість життя мешканців. Перш за все, гарантовані якісні посл</w:t>
      </w:r>
      <w:r w:rsidR="006B6AA2">
        <w:rPr>
          <w:rFonts w:ascii="Times New Roman" w:eastAsia="Times New Roman" w:hAnsi="Times New Roman" w:cs="Times New Roman"/>
          <w:color w:val="000000"/>
          <w:sz w:val="28"/>
          <w:szCs w:val="28"/>
        </w:rPr>
        <w:t>у</w:t>
      </w:r>
      <w:r w:rsidR="006B6AA2">
        <w:rPr>
          <w:rFonts w:ascii="Times New Roman" w:eastAsia="Times New Roman" w:hAnsi="Times New Roman" w:cs="Times New Roman"/>
          <w:color w:val="000000"/>
          <w:sz w:val="28"/>
          <w:szCs w:val="28"/>
        </w:rPr>
        <w:t xml:space="preserve">ги  охорони </w:t>
      </w:r>
      <w:r w:rsidR="00B212AD">
        <w:rPr>
          <w:rFonts w:ascii="Times New Roman" w:eastAsia="Times New Roman" w:hAnsi="Times New Roman" w:cs="Times New Roman"/>
          <w:color w:val="000000"/>
          <w:sz w:val="28"/>
          <w:szCs w:val="28"/>
        </w:rPr>
        <w:t>здоров’я</w:t>
      </w:r>
      <w:r w:rsidR="006B6AA2">
        <w:rPr>
          <w:rFonts w:ascii="Times New Roman" w:eastAsia="Times New Roman" w:hAnsi="Times New Roman" w:cs="Times New Roman"/>
          <w:color w:val="000000"/>
          <w:sz w:val="28"/>
          <w:szCs w:val="28"/>
        </w:rPr>
        <w:t xml:space="preserve"> та соціального захисту, наявність високооплачуваної р</w:t>
      </w:r>
      <w:r w:rsidR="006B6AA2">
        <w:rPr>
          <w:rFonts w:ascii="Times New Roman" w:eastAsia="Times New Roman" w:hAnsi="Times New Roman" w:cs="Times New Roman"/>
          <w:color w:val="000000"/>
          <w:sz w:val="28"/>
          <w:szCs w:val="28"/>
        </w:rPr>
        <w:t>о</w:t>
      </w:r>
      <w:r w:rsidR="006B6AA2">
        <w:rPr>
          <w:rFonts w:ascii="Times New Roman" w:eastAsia="Times New Roman" w:hAnsi="Times New Roman" w:cs="Times New Roman"/>
          <w:color w:val="000000"/>
          <w:sz w:val="28"/>
          <w:szCs w:val="28"/>
        </w:rPr>
        <w:t>боти, громадська безпека, суспільно-політична стабільність, можливості отр</w:t>
      </w:r>
      <w:r w:rsidR="006B6AA2">
        <w:rPr>
          <w:rFonts w:ascii="Times New Roman" w:eastAsia="Times New Roman" w:hAnsi="Times New Roman" w:cs="Times New Roman"/>
          <w:color w:val="000000"/>
          <w:sz w:val="28"/>
          <w:szCs w:val="28"/>
        </w:rPr>
        <w:t>и</w:t>
      </w:r>
      <w:r w:rsidR="006B6AA2">
        <w:rPr>
          <w:rFonts w:ascii="Times New Roman" w:eastAsia="Times New Roman" w:hAnsi="Times New Roman" w:cs="Times New Roman"/>
          <w:color w:val="000000"/>
          <w:sz w:val="28"/>
          <w:szCs w:val="28"/>
        </w:rPr>
        <w:t>мати освіту</w:t>
      </w:r>
      <w:r w:rsidR="00B212AD">
        <w:rPr>
          <w:rFonts w:ascii="Times New Roman" w:eastAsia="Times New Roman" w:hAnsi="Times New Roman" w:cs="Times New Roman"/>
          <w:color w:val="000000"/>
          <w:sz w:val="28"/>
          <w:szCs w:val="28"/>
        </w:rPr>
        <w:t>, доступ д</w:t>
      </w:r>
      <w:r w:rsidR="006B6AA2">
        <w:rPr>
          <w:rFonts w:ascii="Times New Roman" w:eastAsia="Times New Roman" w:hAnsi="Times New Roman" w:cs="Times New Roman"/>
          <w:color w:val="000000"/>
          <w:sz w:val="28"/>
          <w:szCs w:val="28"/>
        </w:rPr>
        <w:t>о культурних надбань, орг</w:t>
      </w:r>
      <w:r w:rsidR="00B212AD">
        <w:rPr>
          <w:rFonts w:ascii="Times New Roman" w:eastAsia="Times New Roman" w:hAnsi="Times New Roman" w:cs="Times New Roman"/>
          <w:color w:val="000000"/>
          <w:sz w:val="28"/>
          <w:szCs w:val="28"/>
        </w:rPr>
        <w:t>ан</w:t>
      </w:r>
      <w:r w:rsidR="006B6AA2">
        <w:rPr>
          <w:rFonts w:ascii="Times New Roman" w:eastAsia="Times New Roman" w:hAnsi="Times New Roman" w:cs="Times New Roman"/>
          <w:color w:val="000000"/>
          <w:sz w:val="28"/>
          <w:szCs w:val="28"/>
        </w:rPr>
        <w:t>ізація дозвілля та відпочинку, безпечне навколишнє середовище. Основою для стабільного покращення  яко</w:t>
      </w:r>
      <w:r w:rsidR="006B6AA2">
        <w:rPr>
          <w:rFonts w:ascii="Times New Roman" w:eastAsia="Times New Roman" w:hAnsi="Times New Roman" w:cs="Times New Roman"/>
          <w:color w:val="000000"/>
          <w:sz w:val="28"/>
          <w:szCs w:val="28"/>
        </w:rPr>
        <w:t>с</w:t>
      </w:r>
      <w:r w:rsidR="006B6AA2">
        <w:rPr>
          <w:rFonts w:ascii="Times New Roman" w:eastAsia="Times New Roman" w:hAnsi="Times New Roman" w:cs="Times New Roman"/>
          <w:color w:val="000000"/>
          <w:sz w:val="28"/>
          <w:szCs w:val="28"/>
        </w:rPr>
        <w:t>ті життя має стати ефективна економіка, яка при зростанні продуктивності пр</w:t>
      </w:r>
      <w:r w:rsidR="006B6AA2">
        <w:rPr>
          <w:rFonts w:ascii="Times New Roman" w:eastAsia="Times New Roman" w:hAnsi="Times New Roman" w:cs="Times New Roman"/>
          <w:color w:val="000000"/>
          <w:sz w:val="28"/>
          <w:szCs w:val="28"/>
        </w:rPr>
        <w:t>а</w:t>
      </w:r>
      <w:r w:rsidR="006B6AA2">
        <w:rPr>
          <w:rFonts w:ascii="Times New Roman" w:eastAsia="Times New Roman" w:hAnsi="Times New Roman" w:cs="Times New Roman"/>
          <w:color w:val="000000"/>
          <w:sz w:val="28"/>
          <w:szCs w:val="28"/>
        </w:rPr>
        <w:t>ці забезпечує розширення ринків збуту і поя</w:t>
      </w:r>
      <w:r w:rsidR="00B212AD">
        <w:rPr>
          <w:rFonts w:ascii="Times New Roman" w:eastAsia="Times New Roman" w:hAnsi="Times New Roman" w:cs="Times New Roman"/>
          <w:color w:val="000000"/>
          <w:sz w:val="28"/>
          <w:szCs w:val="28"/>
        </w:rPr>
        <w:t>в</w:t>
      </w:r>
      <w:r w:rsidR="006B6AA2">
        <w:rPr>
          <w:rFonts w:ascii="Times New Roman" w:eastAsia="Times New Roman" w:hAnsi="Times New Roman" w:cs="Times New Roman"/>
          <w:color w:val="000000"/>
          <w:sz w:val="28"/>
          <w:szCs w:val="28"/>
        </w:rPr>
        <w:t>у нових продуктів і послуг, що до</w:t>
      </w:r>
      <w:r w:rsidR="00B212AD">
        <w:rPr>
          <w:rFonts w:ascii="Times New Roman" w:eastAsia="Times New Roman" w:hAnsi="Times New Roman" w:cs="Times New Roman"/>
          <w:color w:val="000000"/>
          <w:sz w:val="28"/>
          <w:szCs w:val="28"/>
        </w:rPr>
        <w:t>зволить зберегти високий рівень зайнятості. Заходи по підтримці економіки  і становлення ринку стимулюватимуть працю, розширять зайнятість і спожива</w:t>
      </w:r>
      <w:r w:rsidR="00B212AD">
        <w:rPr>
          <w:rFonts w:ascii="Times New Roman" w:eastAsia="Times New Roman" w:hAnsi="Times New Roman" w:cs="Times New Roman"/>
          <w:color w:val="000000"/>
          <w:sz w:val="28"/>
          <w:szCs w:val="28"/>
        </w:rPr>
        <w:t>н</w:t>
      </w:r>
      <w:r w:rsidR="00B212AD">
        <w:rPr>
          <w:rFonts w:ascii="Times New Roman" w:eastAsia="Times New Roman" w:hAnsi="Times New Roman" w:cs="Times New Roman"/>
          <w:color w:val="000000"/>
          <w:sz w:val="28"/>
          <w:szCs w:val="28"/>
        </w:rPr>
        <w:t>ня, дозволять перебороти тенденцію  падіння виробництва і розпочати економ</w:t>
      </w:r>
      <w:r w:rsidR="00B212AD">
        <w:rPr>
          <w:rFonts w:ascii="Times New Roman" w:eastAsia="Times New Roman" w:hAnsi="Times New Roman" w:cs="Times New Roman"/>
          <w:color w:val="000000"/>
          <w:sz w:val="28"/>
          <w:szCs w:val="28"/>
        </w:rPr>
        <w:t>і</w:t>
      </w:r>
      <w:r w:rsidR="00B212AD">
        <w:rPr>
          <w:rFonts w:ascii="Times New Roman" w:eastAsia="Times New Roman" w:hAnsi="Times New Roman" w:cs="Times New Roman"/>
          <w:color w:val="000000"/>
          <w:sz w:val="28"/>
          <w:szCs w:val="28"/>
        </w:rPr>
        <w:t>чне зростання,  призведуть до  зростання доходів, наповненості бюджету та  привабливості  громади.</w:t>
      </w:r>
    </w:p>
    <w:p w:rsidR="009F34C6" w:rsidRDefault="009F34C6" w:rsidP="00963904">
      <w:pPr>
        <w:spacing w:after="0" w:line="240" w:lineRule="auto"/>
        <w:ind w:firstLine="708"/>
        <w:jc w:val="both"/>
        <w:rPr>
          <w:rFonts w:ascii="Times New Roman" w:eastAsia="Times New Roman" w:hAnsi="Times New Roman" w:cs="Times New Roman"/>
          <w:color w:val="000000"/>
          <w:sz w:val="28"/>
          <w:szCs w:val="28"/>
        </w:rPr>
      </w:pPr>
    </w:p>
    <w:p w:rsidR="003420FE" w:rsidRPr="00963904" w:rsidRDefault="003420FE" w:rsidP="00963904">
      <w:pPr>
        <w:spacing w:after="0" w:line="240" w:lineRule="auto"/>
        <w:jc w:val="both"/>
        <w:rPr>
          <w:rFonts w:ascii="Times New Roman" w:eastAsia="Times New Roman" w:hAnsi="Times New Roman" w:cs="Times New Roman"/>
          <w:color w:val="000000"/>
          <w:sz w:val="28"/>
          <w:szCs w:val="28"/>
        </w:rPr>
      </w:pPr>
    </w:p>
    <w:p w:rsidR="00FD3601" w:rsidRPr="00833867" w:rsidRDefault="003420FE" w:rsidP="00963904">
      <w:pPr>
        <w:spacing w:line="240" w:lineRule="auto"/>
        <w:jc w:val="center"/>
        <w:rPr>
          <w:rFonts w:ascii="Times New Roman" w:hAnsi="Times New Roman" w:cs="Times New Roman"/>
          <w:b/>
          <w:sz w:val="28"/>
          <w:szCs w:val="28"/>
        </w:rPr>
      </w:pPr>
      <w:r w:rsidRPr="00833867">
        <w:rPr>
          <w:rFonts w:ascii="Times New Roman" w:hAnsi="Times New Roman" w:cs="Times New Roman"/>
          <w:b/>
          <w:sz w:val="28"/>
          <w:szCs w:val="28"/>
        </w:rPr>
        <w:t xml:space="preserve">Завдання та їх </w:t>
      </w:r>
      <w:r w:rsidR="00FD3601" w:rsidRPr="00833867">
        <w:rPr>
          <w:rFonts w:ascii="Times New Roman" w:hAnsi="Times New Roman" w:cs="Times New Roman"/>
          <w:b/>
          <w:sz w:val="28"/>
          <w:szCs w:val="28"/>
        </w:rPr>
        <w:t xml:space="preserve">можливі сфери реалізації </w:t>
      </w:r>
      <w:proofErr w:type="spellStart"/>
      <w:r w:rsidR="00FD3601" w:rsidRPr="00833867">
        <w:rPr>
          <w:rFonts w:ascii="Times New Roman" w:hAnsi="Times New Roman" w:cs="Times New Roman"/>
          <w:b/>
          <w:sz w:val="28"/>
          <w:szCs w:val="28"/>
        </w:rPr>
        <w:t>про</w:t>
      </w:r>
      <w:r w:rsidR="007A0DBE" w:rsidRPr="00833867">
        <w:rPr>
          <w:rFonts w:ascii="Times New Roman" w:hAnsi="Times New Roman" w:cs="Times New Roman"/>
          <w:b/>
          <w:sz w:val="28"/>
          <w:szCs w:val="28"/>
        </w:rPr>
        <w:t>є</w:t>
      </w:r>
      <w:r w:rsidR="00FD3601" w:rsidRPr="00833867">
        <w:rPr>
          <w:rFonts w:ascii="Times New Roman" w:hAnsi="Times New Roman" w:cs="Times New Roman"/>
          <w:b/>
          <w:sz w:val="28"/>
          <w:szCs w:val="28"/>
        </w:rPr>
        <w:t>ктів</w:t>
      </w:r>
      <w:proofErr w:type="spellEnd"/>
    </w:p>
    <w:tbl>
      <w:tblPr>
        <w:tblStyle w:val="a8"/>
        <w:tblW w:w="4531" w:type="pct"/>
        <w:jc w:val="center"/>
        <w:tblInd w:w="1525" w:type="dxa"/>
        <w:tblLayout w:type="fixed"/>
        <w:tblLook w:val="04A0"/>
      </w:tblPr>
      <w:tblGrid>
        <w:gridCol w:w="3474"/>
        <w:gridCol w:w="5456"/>
      </w:tblGrid>
      <w:tr w:rsidR="006731FE" w:rsidRPr="00963904" w:rsidTr="00FD3601">
        <w:trPr>
          <w:jc w:val="center"/>
        </w:trPr>
        <w:tc>
          <w:tcPr>
            <w:tcW w:w="1945" w:type="pct"/>
          </w:tcPr>
          <w:p w:rsidR="002A318D" w:rsidRDefault="002A318D" w:rsidP="00963904">
            <w:pPr>
              <w:jc w:val="center"/>
              <w:rPr>
                <w:rFonts w:ascii="Times New Roman" w:eastAsia="Times New Roman" w:hAnsi="Times New Roman" w:cs="Times New Roman"/>
                <w:b/>
                <w:color w:val="000000"/>
                <w:sz w:val="24"/>
                <w:szCs w:val="24"/>
              </w:rPr>
            </w:pPr>
          </w:p>
          <w:p w:rsidR="006731FE" w:rsidRDefault="006731FE" w:rsidP="00963904">
            <w:pPr>
              <w:jc w:val="center"/>
              <w:rPr>
                <w:rFonts w:ascii="Times New Roman" w:eastAsia="Times New Roman" w:hAnsi="Times New Roman" w:cs="Times New Roman"/>
                <w:b/>
                <w:color w:val="000000"/>
                <w:sz w:val="24"/>
                <w:szCs w:val="24"/>
              </w:rPr>
            </w:pPr>
            <w:r w:rsidRPr="00963904">
              <w:rPr>
                <w:rFonts w:ascii="Times New Roman" w:eastAsia="Times New Roman" w:hAnsi="Times New Roman" w:cs="Times New Roman"/>
                <w:b/>
                <w:color w:val="000000"/>
                <w:sz w:val="24"/>
                <w:szCs w:val="24"/>
              </w:rPr>
              <w:t>Завдання</w:t>
            </w:r>
          </w:p>
          <w:p w:rsidR="002A318D" w:rsidRPr="00963904" w:rsidRDefault="002A318D" w:rsidP="00963904">
            <w:pPr>
              <w:jc w:val="center"/>
              <w:rPr>
                <w:rFonts w:ascii="Times New Roman" w:eastAsia="Times New Roman" w:hAnsi="Times New Roman" w:cs="Times New Roman"/>
                <w:b/>
                <w:color w:val="000000"/>
                <w:sz w:val="24"/>
                <w:szCs w:val="24"/>
              </w:rPr>
            </w:pPr>
          </w:p>
        </w:tc>
        <w:tc>
          <w:tcPr>
            <w:tcW w:w="3055" w:type="pct"/>
          </w:tcPr>
          <w:p w:rsidR="002A318D" w:rsidRDefault="002A318D" w:rsidP="00963904">
            <w:pPr>
              <w:jc w:val="center"/>
              <w:rPr>
                <w:rFonts w:ascii="Times New Roman" w:eastAsia="Times New Roman" w:hAnsi="Times New Roman" w:cs="Times New Roman"/>
                <w:b/>
                <w:color w:val="000000"/>
                <w:sz w:val="24"/>
                <w:szCs w:val="24"/>
              </w:rPr>
            </w:pPr>
          </w:p>
          <w:p w:rsidR="006731FE" w:rsidRPr="00963904" w:rsidRDefault="006731FE" w:rsidP="00963904">
            <w:pPr>
              <w:jc w:val="center"/>
              <w:rPr>
                <w:rFonts w:ascii="Times New Roman" w:eastAsia="Times New Roman" w:hAnsi="Times New Roman" w:cs="Times New Roman"/>
                <w:b/>
                <w:color w:val="000000"/>
                <w:sz w:val="24"/>
                <w:szCs w:val="24"/>
              </w:rPr>
            </w:pPr>
            <w:r w:rsidRPr="00963904">
              <w:rPr>
                <w:rFonts w:ascii="Times New Roman" w:eastAsia="Times New Roman" w:hAnsi="Times New Roman" w:cs="Times New Roman"/>
                <w:b/>
                <w:color w:val="000000"/>
                <w:sz w:val="24"/>
                <w:szCs w:val="24"/>
              </w:rPr>
              <w:t>Потенційно можливі сфери реалізації проектів</w:t>
            </w:r>
          </w:p>
        </w:tc>
      </w:tr>
      <w:tr w:rsidR="006731FE" w:rsidRPr="00963904" w:rsidTr="00FD3601">
        <w:trPr>
          <w:jc w:val="center"/>
        </w:trPr>
        <w:tc>
          <w:tcPr>
            <w:tcW w:w="1945" w:type="pct"/>
          </w:tcPr>
          <w:p w:rsidR="000D3E4A" w:rsidRPr="000D3E4A" w:rsidRDefault="000D3E4A" w:rsidP="000D3E4A">
            <w:pPr>
              <w:pStyle w:val="a9"/>
              <w:numPr>
                <w:ilvl w:val="1"/>
                <w:numId w:val="40"/>
              </w:numPr>
              <w:jc w:val="both"/>
            </w:pPr>
            <w:r>
              <w:rPr>
                <w:lang w:val="uk-UA"/>
              </w:rPr>
              <w:t xml:space="preserve"> </w:t>
            </w:r>
            <w:proofErr w:type="spellStart"/>
            <w:r w:rsidR="006731FE" w:rsidRPr="002A318D">
              <w:t>Зниження</w:t>
            </w:r>
            <w:proofErr w:type="spellEnd"/>
            <w:r w:rsidR="006731FE" w:rsidRPr="002A318D">
              <w:t xml:space="preserve"> </w:t>
            </w:r>
            <w:proofErr w:type="spellStart"/>
            <w:r w:rsidR="006731FE" w:rsidRPr="002A318D">
              <w:t>захворювань</w:t>
            </w:r>
            <w:proofErr w:type="spellEnd"/>
            <w:r w:rsidR="006731FE" w:rsidRPr="002A318D">
              <w:t xml:space="preserve"> </w:t>
            </w:r>
          </w:p>
          <w:p w:rsidR="000D3E4A" w:rsidRDefault="000D3E4A" w:rsidP="000D3E4A">
            <w:pPr>
              <w:pStyle w:val="a9"/>
              <w:ind w:left="0"/>
              <w:jc w:val="both"/>
              <w:rPr>
                <w:lang w:val="uk-UA"/>
              </w:rPr>
            </w:pPr>
            <w:r>
              <w:rPr>
                <w:lang w:val="uk-UA"/>
              </w:rPr>
              <w:t xml:space="preserve">       </w:t>
            </w:r>
            <w:r w:rsidR="006731FE" w:rsidRPr="002A318D">
              <w:t xml:space="preserve">на </w:t>
            </w:r>
            <w:proofErr w:type="spellStart"/>
            <w:r w:rsidR="006731FE" w:rsidRPr="002A318D">
              <w:t>серцево-судинні</w:t>
            </w:r>
            <w:proofErr w:type="spellEnd"/>
            <w:r w:rsidR="006731FE" w:rsidRPr="002A318D">
              <w:t xml:space="preserve"> та </w:t>
            </w:r>
          </w:p>
          <w:p w:rsidR="000D3E4A" w:rsidRDefault="000D3E4A" w:rsidP="000D3E4A">
            <w:pPr>
              <w:pStyle w:val="a9"/>
              <w:ind w:left="0"/>
              <w:jc w:val="both"/>
              <w:rPr>
                <w:lang w:val="uk-UA"/>
              </w:rPr>
            </w:pPr>
            <w:r>
              <w:rPr>
                <w:lang w:val="uk-UA"/>
              </w:rPr>
              <w:t xml:space="preserve">       </w:t>
            </w:r>
            <w:proofErr w:type="spellStart"/>
            <w:r w:rsidR="006731FE" w:rsidRPr="002A318D">
              <w:t>легеневі</w:t>
            </w:r>
            <w:proofErr w:type="spellEnd"/>
            <w:r w:rsidR="006731FE" w:rsidRPr="002A318D">
              <w:t xml:space="preserve"> </w:t>
            </w:r>
            <w:proofErr w:type="spellStart"/>
            <w:r w:rsidR="006731FE" w:rsidRPr="002A318D">
              <w:t>захворювання</w:t>
            </w:r>
            <w:proofErr w:type="spellEnd"/>
            <w:r w:rsidR="006731FE" w:rsidRPr="002A318D">
              <w:t xml:space="preserve"> </w:t>
            </w:r>
            <w:proofErr w:type="spellStart"/>
            <w:r w:rsidR="006731FE" w:rsidRPr="002A318D">
              <w:t>че</w:t>
            </w:r>
            <w:proofErr w:type="spellEnd"/>
            <w:r>
              <w:rPr>
                <w:lang w:val="uk-UA"/>
              </w:rPr>
              <w:t xml:space="preserve">  </w:t>
            </w:r>
          </w:p>
          <w:p w:rsidR="000D3E4A" w:rsidRDefault="000D3E4A" w:rsidP="000D3E4A">
            <w:pPr>
              <w:pStyle w:val="a9"/>
              <w:ind w:left="0"/>
              <w:jc w:val="both"/>
              <w:rPr>
                <w:lang w:val="uk-UA"/>
              </w:rPr>
            </w:pPr>
            <w:r>
              <w:rPr>
                <w:lang w:val="uk-UA"/>
              </w:rPr>
              <w:t xml:space="preserve">       </w:t>
            </w:r>
            <w:r w:rsidR="006731FE" w:rsidRPr="002A318D">
              <w:t xml:space="preserve">рез </w:t>
            </w:r>
            <w:r>
              <w:rPr>
                <w:lang w:val="uk-UA"/>
              </w:rPr>
              <w:t xml:space="preserve">    </w:t>
            </w:r>
            <w:proofErr w:type="spellStart"/>
            <w:proofErr w:type="gramStart"/>
            <w:r w:rsidR="006731FE" w:rsidRPr="002A318D">
              <w:t>проф</w:t>
            </w:r>
            <w:proofErr w:type="gramEnd"/>
            <w:r w:rsidR="006731FE" w:rsidRPr="002A318D">
              <w:t>ілактичні</w:t>
            </w:r>
            <w:proofErr w:type="spellEnd"/>
            <w:r w:rsidR="006731FE" w:rsidRPr="002A318D">
              <w:t xml:space="preserve"> </w:t>
            </w:r>
            <w:proofErr w:type="spellStart"/>
            <w:r w:rsidR="006731FE" w:rsidRPr="002A318D">
              <w:t>захо</w:t>
            </w:r>
            <w:proofErr w:type="spellEnd"/>
            <w:r>
              <w:rPr>
                <w:lang w:val="uk-UA"/>
              </w:rPr>
              <w:t xml:space="preserve"> </w:t>
            </w:r>
          </w:p>
          <w:p w:rsidR="000D3E4A" w:rsidRDefault="000D3E4A" w:rsidP="000D3E4A">
            <w:pPr>
              <w:pStyle w:val="a9"/>
              <w:ind w:left="0"/>
              <w:jc w:val="both"/>
              <w:rPr>
                <w:lang w:val="uk-UA"/>
              </w:rPr>
            </w:pPr>
            <w:r>
              <w:rPr>
                <w:lang w:val="uk-UA"/>
              </w:rPr>
              <w:t xml:space="preserve">       </w:t>
            </w:r>
            <w:proofErr w:type="spellStart"/>
            <w:r w:rsidR="006731FE" w:rsidRPr="002A318D">
              <w:t>ди</w:t>
            </w:r>
            <w:proofErr w:type="spellEnd"/>
            <w:r w:rsidR="006731FE" w:rsidRPr="002A318D">
              <w:t xml:space="preserve"> та </w:t>
            </w:r>
            <w:r>
              <w:rPr>
                <w:lang w:val="uk-UA"/>
              </w:rPr>
              <w:t xml:space="preserve">    </w:t>
            </w:r>
            <w:proofErr w:type="spellStart"/>
            <w:r w:rsidR="006731FE" w:rsidRPr="002A318D">
              <w:t>впровадження</w:t>
            </w:r>
            <w:proofErr w:type="spellEnd"/>
            <w:r w:rsidR="006731FE" w:rsidRPr="002A318D">
              <w:t xml:space="preserve"> </w:t>
            </w:r>
            <w:proofErr w:type="spellStart"/>
            <w:r w:rsidR="006731FE" w:rsidRPr="002A318D">
              <w:t>здо</w:t>
            </w:r>
            <w:proofErr w:type="spellEnd"/>
            <w:r>
              <w:rPr>
                <w:lang w:val="uk-UA"/>
              </w:rPr>
              <w:t xml:space="preserve">-        </w:t>
            </w:r>
          </w:p>
          <w:p w:rsidR="002A318D" w:rsidRPr="004C7F53" w:rsidRDefault="000D3E4A" w:rsidP="000D3E4A">
            <w:pPr>
              <w:pStyle w:val="a9"/>
              <w:ind w:left="0"/>
              <w:jc w:val="both"/>
            </w:pPr>
            <w:r>
              <w:rPr>
                <w:lang w:val="uk-UA"/>
              </w:rPr>
              <w:t xml:space="preserve">       </w:t>
            </w:r>
            <w:proofErr w:type="spellStart"/>
            <w:r w:rsidR="006731FE" w:rsidRPr="002A318D">
              <w:t>рового</w:t>
            </w:r>
            <w:proofErr w:type="spellEnd"/>
            <w:r w:rsidR="006731FE" w:rsidRPr="002A318D">
              <w:t xml:space="preserve"> </w:t>
            </w:r>
            <w:r>
              <w:rPr>
                <w:lang w:val="uk-UA"/>
              </w:rPr>
              <w:t xml:space="preserve">     </w:t>
            </w:r>
            <w:r w:rsidR="006731FE" w:rsidRPr="002A318D">
              <w:t xml:space="preserve">способу </w:t>
            </w:r>
            <w:proofErr w:type="spellStart"/>
            <w:r w:rsidR="006731FE" w:rsidRPr="002A318D">
              <w:t>життя</w:t>
            </w:r>
            <w:proofErr w:type="spellEnd"/>
          </w:p>
        </w:tc>
        <w:tc>
          <w:tcPr>
            <w:tcW w:w="3055" w:type="pct"/>
          </w:tcPr>
          <w:p w:rsidR="006731FE" w:rsidRPr="00963904" w:rsidRDefault="00EA2F79"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w:t>
            </w:r>
            <w:r w:rsidR="002B66FA">
              <w:rPr>
                <w:rFonts w:ascii="Times New Roman" w:eastAsia="Times New Roman" w:hAnsi="Times New Roman" w:cs="Times New Roman"/>
                <w:color w:val="000000"/>
                <w:sz w:val="24"/>
                <w:szCs w:val="24"/>
              </w:rPr>
              <w:t xml:space="preserve"> </w:t>
            </w:r>
            <w:r w:rsidRPr="00963904">
              <w:rPr>
                <w:rFonts w:ascii="Times New Roman" w:eastAsia="Times New Roman" w:hAnsi="Times New Roman" w:cs="Times New Roman"/>
                <w:color w:val="000000"/>
                <w:sz w:val="24"/>
                <w:szCs w:val="24"/>
              </w:rPr>
              <w:t xml:space="preserve"> спів</w:t>
            </w:r>
            <w:r w:rsidR="00B771CA">
              <w:rPr>
                <w:rFonts w:ascii="Times New Roman" w:eastAsia="Times New Roman" w:hAnsi="Times New Roman" w:cs="Times New Roman"/>
                <w:color w:val="000000"/>
                <w:sz w:val="24"/>
                <w:szCs w:val="24"/>
              </w:rPr>
              <w:t xml:space="preserve"> </w:t>
            </w:r>
            <w:r w:rsidR="00613527">
              <w:rPr>
                <w:rFonts w:ascii="Times New Roman" w:eastAsia="Times New Roman" w:hAnsi="Times New Roman" w:cs="Times New Roman"/>
                <w:color w:val="000000"/>
                <w:sz w:val="24"/>
                <w:szCs w:val="24"/>
              </w:rPr>
              <w:t xml:space="preserve">  </w:t>
            </w:r>
            <w:r w:rsidRPr="00963904">
              <w:rPr>
                <w:rFonts w:ascii="Times New Roman" w:eastAsia="Times New Roman" w:hAnsi="Times New Roman" w:cs="Times New Roman"/>
                <w:color w:val="000000"/>
                <w:sz w:val="24"/>
                <w:szCs w:val="24"/>
              </w:rPr>
              <w:t>фінансування закладів охорони здоров’я;</w:t>
            </w:r>
          </w:p>
          <w:p w:rsidR="00EA2F79" w:rsidRPr="00963904" w:rsidRDefault="002B66FA" w:rsidP="00963904">
            <w:pPr>
              <w:jc w:val="both"/>
              <w:rPr>
                <w:rFonts w:ascii="Times New Roman" w:hAnsi="Times New Roman" w:cs="Times New Roman"/>
                <w:sz w:val="24"/>
                <w:szCs w:val="24"/>
                <w:lang w:eastAsia="sl-SI"/>
              </w:rPr>
            </w:pPr>
            <w:r>
              <w:rPr>
                <w:rFonts w:ascii="Times New Roman" w:eastAsia="Times New Roman" w:hAnsi="Times New Roman" w:cs="Times New Roman"/>
                <w:color w:val="000000"/>
                <w:sz w:val="24"/>
                <w:szCs w:val="24"/>
              </w:rPr>
              <w:t xml:space="preserve">- </w:t>
            </w:r>
            <w:r w:rsidR="00EA2F79" w:rsidRPr="00963904">
              <w:rPr>
                <w:rFonts w:ascii="Times New Roman" w:eastAsia="Times New Roman" w:hAnsi="Times New Roman" w:cs="Times New Roman"/>
                <w:color w:val="000000"/>
                <w:sz w:val="24"/>
                <w:szCs w:val="24"/>
              </w:rPr>
              <w:t>п</w:t>
            </w:r>
            <w:r w:rsidR="00EA2F79" w:rsidRPr="00963904">
              <w:rPr>
                <w:rFonts w:ascii="Times New Roman" w:hAnsi="Times New Roman" w:cs="Times New Roman"/>
                <w:sz w:val="24"/>
                <w:szCs w:val="24"/>
                <w:lang w:eastAsia="sl-SI"/>
              </w:rPr>
              <w:t>ідвищення обізнаності про профілактику, по</w:t>
            </w:r>
            <w:r w:rsidR="00EA2F79" w:rsidRPr="00963904">
              <w:rPr>
                <w:rFonts w:ascii="Times New Roman" w:hAnsi="Times New Roman" w:cs="Times New Roman"/>
                <w:sz w:val="24"/>
                <w:szCs w:val="24"/>
                <w:lang w:eastAsia="sl-SI"/>
              </w:rPr>
              <w:t>к</w:t>
            </w:r>
            <w:r w:rsidR="00EA2F79" w:rsidRPr="00963904">
              <w:rPr>
                <w:rFonts w:ascii="Times New Roman" w:hAnsi="Times New Roman" w:cs="Times New Roman"/>
                <w:sz w:val="24"/>
                <w:szCs w:val="24"/>
                <w:lang w:eastAsia="sl-SI"/>
              </w:rPr>
              <w:t>ращення способу життя і подолання шкідливих звичок.</w:t>
            </w:r>
          </w:p>
          <w:p w:rsidR="00EA2F79" w:rsidRPr="00963904" w:rsidRDefault="00EA2F79" w:rsidP="00963904">
            <w:pPr>
              <w:jc w:val="both"/>
              <w:rPr>
                <w:rFonts w:ascii="Times New Roman" w:eastAsia="Times New Roman" w:hAnsi="Times New Roman" w:cs="Times New Roman"/>
                <w:color w:val="000000"/>
                <w:sz w:val="24"/>
                <w:szCs w:val="24"/>
              </w:rPr>
            </w:pPr>
          </w:p>
        </w:tc>
      </w:tr>
      <w:tr w:rsidR="006731FE" w:rsidRPr="00963904" w:rsidTr="00FD3601">
        <w:trPr>
          <w:jc w:val="center"/>
        </w:trPr>
        <w:tc>
          <w:tcPr>
            <w:tcW w:w="1945" w:type="pct"/>
          </w:tcPr>
          <w:p w:rsidR="002A318D" w:rsidRPr="004C7F53" w:rsidRDefault="006731FE" w:rsidP="000D3E4A">
            <w:pPr>
              <w:pStyle w:val="a9"/>
              <w:numPr>
                <w:ilvl w:val="1"/>
                <w:numId w:val="40"/>
              </w:numPr>
              <w:jc w:val="both"/>
              <w:rPr>
                <w:rFonts w:eastAsia="Calibri"/>
              </w:rPr>
            </w:pPr>
            <w:proofErr w:type="spellStart"/>
            <w:r w:rsidRPr="002A318D">
              <w:rPr>
                <w:rFonts w:eastAsia="Calibri"/>
              </w:rPr>
              <w:t>Покращення</w:t>
            </w:r>
            <w:proofErr w:type="spellEnd"/>
            <w:r w:rsidRPr="002A318D">
              <w:rPr>
                <w:rFonts w:eastAsia="Calibri"/>
              </w:rPr>
              <w:t xml:space="preserve"> </w:t>
            </w:r>
            <w:proofErr w:type="spellStart"/>
            <w:r w:rsidRPr="002A318D">
              <w:rPr>
                <w:rFonts w:eastAsia="Calibri"/>
              </w:rPr>
              <w:t>якості</w:t>
            </w:r>
            <w:proofErr w:type="spellEnd"/>
            <w:r w:rsidRPr="002A318D">
              <w:rPr>
                <w:rFonts w:eastAsia="Calibri"/>
              </w:rPr>
              <w:t xml:space="preserve"> </w:t>
            </w:r>
            <w:proofErr w:type="spellStart"/>
            <w:proofErr w:type="gramStart"/>
            <w:r w:rsidRPr="002A318D">
              <w:rPr>
                <w:rFonts w:eastAsia="Calibri"/>
              </w:rPr>
              <w:t>соц</w:t>
            </w:r>
            <w:proofErr w:type="gramEnd"/>
            <w:r w:rsidRPr="002A318D">
              <w:rPr>
                <w:rFonts w:eastAsia="Calibri"/>
              </w:rPr>
              <w:t>іального</w:t>
            </w:r>
            <w:proofErr w:type="spellEnd"/>
            <w:r w:rsidRPr="002A318D">
              <w:rPr>
                <w:rFonts w:eastAsia="Calibri"/>
              </w:rPr>
              <w:t xml:space="preserve"> </w:t>
            </w:r>
            <w:proofErr w:type="spellStart"/>
            <w:r w:rsidRPr="002A318D">
              <w:rPr>
                <w:rFonts w:eastAsia="Calibri"/>
              </w:rPr>
              <w:t>обслуговува</w:t>
            </w:r>
            <w:r w:rsidRPr="002A318D">
              <w:rPr>
                <w:rFonts w:eastAsia="Calibri"/>
              </w:rPr>
              <w:t>н</w:t>
            </w:r>
            <w:r w:rsidRPr="002A318D">
              <w:rPr>
                <w:rFonts w:eastAsia="Calibri"/>
              </w:rPr>
              <w:t>ня</w:t>
            </w:r>
            <w:proofErr w:type="spellEnd"/>
            <w:r w:rsidRPr="002A318D">
              <w:rPr>
                <w:rFonts w:eastAsia="Calibri"/>
              </w:rPr>
              <w:t xml:space="preserve"> </w:t>
            </w:r>
            <w:proofErr w:type="spellStart"/>
            <w:r w:rsidRPr="002A318D">
              <w:rPr>
                <w:rFonts w:eastAsia="Calibri"/>
              </w:rPr>
              <w:t>громадян</w:t>
            </w:r>
            <w:proofErr w:type="spellEnd"/>
            <w:r w:rsidRPr="002A318D">
              <w:rPr>
                <w:rFonts w:eastAsia="Calibri"/>
              </w:rPr>
              <w:t xml:space="preserve"> та </w:t>
            </w:r>
            <w:proofErr w:type="spellStart"/>
            <w:r w:rsidRPr="002A318D">
              <w:rPr>
                <w:rFonts w:eastAsia="Calibri"/>
              </w:rPr>
              <w:t>реабілітації</w:t>
            </w:r>
            <w:proofErr w:type="spellEnd"/>
            <w:r w:rsidRPr="002A318D">
              <w:rPr>
                <w:rFonts w:eastAsia="Calibri"/>
              </w:rPr>
              <w:t xml:space="preserve"> людей </w:t>
            </w:r>
            <w:proofErr w:type="spellStart"/>
            <w:r w:rsidRPr="002A318D">
              <w:rPr>
                <w:rFonts w:eastAsia="Calibri"/>
              </w:rPr>
              <w:t>з</w:t>
            </w:r>
            <w:proofErr w:type="spellEnd"/>
            <w:r w:rsidRPr="002A318D">
              <w:rPr>
                <w:rFonts w:eastAsia="Calibri"/>
              </w:rPr>
              <w:t xml:space="preserve"> </w:t>
            </w:r>
            <w:proofErr w:type="spellStart"/>
            <w:r w:rsidRPr="002A318D">
              <w:rPr>
                <w:rFonts w:eastAsia="Calibri"/>
              </w:rPr>
              <w:t>обмеженими</w:t>
            </w:r>
            <w:proofErr w:type="spellEnd"/>
            <w:r w:rsidR="002B66FA">
              <w:rPr>
                <w:rFonts w:eastAsia="Calibri"/>
                <w:lang w:val="uk-UA"/>
              </w:rPr>
              <w:t xml:space="preserve"> </w:t>
            </w:r>
            <w:proofErr w:type="spellStart"/>
            <w:r w:rsidRPr="002A318D">
              <w:rPr>
                <w:rFonts w:eastAsia="Calibri"/>
              </w:rPr>
              <w:t>мо</w:t>
            </w:r>
            <w:r w:rsidRPr="002A318D">
              <w:rPr>
                <w:rFonts w:eastAsia="Calibri"/>
              </w:rPr>
              <w:t>ж</w:t>
            </w:r>
            <w:r w:rsidRPr="002A318D">
              <w:rPr>
                <w:rFonts w:eastAsia="Calibri"/>
              </w:rPr>
              <w:t>ливостями</w:t>
            </w:r>
            <w:proofErr w:type="spellEnd"/>
            <w:r w:rsidR="00EB201D" w:rsidRPr="002A318D">
              <w:rPr>
                <w:rFonts w:eastAsia="Calibri"/>
              </w:rPr>
              <w:t xml:space="preserve">. </w:t>
            </w:r>
            <w:proofErr w:type="spellStart"/>
            <w:r w:rsidR="00EB201D" w:rsidRPr="002A318D">
              <w:rPr>
                <w:rFonts w:eastAsia="Calibri"/>
              </w:rPr>
              <w:t>Агіт</w:t>
            </w:r>
            <w:r w:rsidR="00CF45F4" w:rsidRPr="002A318D">
              <w:rPr>
                <w:rFonts w:eastAsia="Calibri"/>
              </w:rPr>
              <w:t>ація</w:t>
            </w:r>
            <w:proofErr w:type="spellEnd"/>
            <w:r w:rsidR="00EB201D" w:rsidRPr="002A318D">
              <w:rPr>
                <w:rFonts w:eastAsia="Calibri"/>
              </w:rPr>
              <w:t xml:space="preserve"> та </w:t>
            </w:r>
            <w:proofErr w:type="spellStart"/>
            <w:r w:rsidR="00EB201D" w:rsidRPr="002A318D">
              <w:rPr>
                <w:rFonts w:eastAsia="Calibri"/>
              </w:rPr>
              <w:t>формування</w:t>
            </w:r>
            <w:proofErr w:type="spellEnd"/>
            <w:r w:rsidR="00EB201D" w:rsidRPr="002A318D">
              <w:rPr>
                <w:rFonts w:eastAsia="Calibri"/>
              </w:rPr>
              <w:t xml:space="preserve"> </w:t>
            </w:r>
            <w:proofErr w:type="gramStart"/>
            <w:r w:rsidR="00EB201D" w:rsidRPr="002A318D">
              <w:rPr>
                <w:rFonts w:eastAsia="Calibri"/>
              </w:rPr>
              <w:t>здорового</w:t>
            </w:r>
            <w:proofErr w:type="gramEnd"/>
            <w:r w:rsidR="00EB201D" w:rsidRPr="002A318D">
              <w:rPr>
                <w:rFonts w:eastAsia="Calibri"/>
              </w:rPr>
              <w:t xml:space="preserve">  способу </w:t>
            </w:r>
            <w:proofErr w:type="spellStart"/>
            <w:r w:rsidR="00EB201D" w:rsidRPr="002A318D">
              <w:rPr>
                <w:rFonts w:eastAsia="Calibri"/>
              </w:rPr>
              <w:t>життя</w:t>
            </w:r>
            <w:proofErr w:type="spellEnd"/>
            <w:r w:rsidR="004C7F53">
              <w:rPr>
                <w:rFonts w:eastAsia="Calibri"/>
                <w:lang w:val="uk-UA"/>
              </w:rPr>
              <w:t>.</w:t>
            </w:r>
          </w:p>
        </w:tc>
        <w:tc>
          <w:tcPr>
            <w:tcW w:w="3055" w:type="pct"/>
          </w:tcPr>
          <w:p w:rsidR="000D78C0" w:rsidRDefault="000D78C0" w:rsidP="00963904">
            <w:pPr>
              <w:tabs>
                <w:tab w:val="left" w:pos="1185"/>
              </w:tabs>
              <w:jc w:val="both"/>
              <w:rPr>
                <w:rFonts w:ascii="Times New Roman" w:hAnsi="Times New Roman" w:cs="Times New Roman"/>
                <w:snapToGrid w:val="0"/>
                <w:sz w:val="24"/>
                <w:szCs w:val="24"/>
              </w:rPr>
            </w:pPr>
            <w:r>
              <w:rPr>
                <w:rFonts w:ascii="Times New Roman" w:hAnsi="Times New Roman" w:cs="Times New Roman"/>
                <w:snapToGrid w:val="0"/>
                <w:sz w:val="24"/>
                <w:szCs w:val="24"/>
              </w:rPr>
              <w:t>- надання послуг соціального захисту, аби забе</w:t>
            </w:r>
            <w:r>
              <w:rPr>
                <w:rFonts w:ascii="Times New Roman" w:hAnsi="Times New Roman" w:cs="Times New Roman"/>
                <w:snapToGrid w:val="0"/>
                <w:sz w:val="24"/>
                <w:szCs w:val="24"/>
              </w:rPr>
              <w:t>з</w:t>
            </w:r>
            <w:r>
              <w:rPr>
                <w:rFonts w:ascii="Times New Roman" w:hAnsi="Times New Roman" w:cs="Times New Roman"/>
                <w:snapToGrid w:val="0"/>
                <w:sz w:val="24"/>
                <w:szCs w:val="24"/>
              </w:rPr>
              <w:t>печити якісне життя пенсіонерів, одиноких непр</w:t>
            </w:r>
            <w:r>
              <w:rPr>
                <w:rFonts w:ascii="Times New Roman" w:hAnsi="Times New Roman" w:cs="Times New Roman"/>
                <w:snapToGrid w:val="0"/>
                <w:sz w:val="24"/>
                <w:szCs w:val="24"/>
              </w:rPr>
              <w:t>а</w:t>
            </w:r>
            <w:r>
              <w:rPr>
                <w:rFonts w:ascii="Times New Roman" w:hAnsi="Times New Roman" w:cs="Times New Roman"/>
                <w:snapToGrid w:val="0"/>
                <w:sz w:val="24"/>
                <w:szCs w:val="24"/>
              </w:rPr>
              <w:t>цездатних громадян, працездатних осіб, дітей та сімей, які опинилися у складних життєвих обст</w:t>
            </w:r>
            <w:r>
              <w:rPr>
                <w:rFonts w:ascii="Times New Roman" w:hAnsi="Times New Roman" w:cs="Times New Roman"/>
                <w:snapToGrid w:val="0"/>
                <w:sz w:val="24"/>
                <w:szCs w:val="24"/>
              </w:rPr>
              <w:t>а</w:t>
            </w:r>
            <w:r>
              <w:rPr>
                <w:rFonts w:ascii="Times New Roman" w:hAnsi="Times New Roman" w:cs="Times New Roman"/>
                <w:snapToGrid w:val="0"/>
                <w:sz w:val="24"/>
                <w:szCs w:val="24"/>
              </w:rPr>
              <w:t>винах;</w:t>
            </w:r>
          </w:p>
          <w:p w:rsidR="000D78C0" w:rsidRDefault="000D78C0" w:rsidP="00963904">
            <w:pPr>
              <w:tabs>
                <w:tab w:val="left" w:pos="1185"/>
              </w:tabs>
              <w:jc w:val="both"/>
              <w:rPr>
                <w:rFonts w:ascii="Times New Roman" w:hAnsi="Times New Roman" w:cs="Times New Roman"/>
                <w:snapToGrid w:val="0"/>
                <w:sz w:val="24"/>
                <w:szCs w:val="24"/>
              </w:rPr>
            </w:pPr>
            <w:r>
              <w:rPr>
                <w:rFonts w:ascii="Times New Roman" w:hAnsi="Times New Roman" w:cs="Times New Roman"/>
                <w:snapToGrid w:val="0"/>
                <w:sz w:val="24"/>
                <w:szCs w:val="24"/>
              </w:rPr>
              <w:t>- взаємодія між ОТГ та управляннями у сфері с</w:t>
            </w:r>
            <w:r>
              <w:rPr>
                <w:rFonts w:ascii="Times New Roman" w:hAnsi="Times New Roman" w:cs="Times New Roman"/>
                <w:snapToGrid w:val="0"/>
                <w:sz w:val="24"/>
                <w:szCs w:val="24"/>
              </w:rPr>
              <w:t>о</w:t>
            </w:r>
            <w:r>
              <w:rPr>
                <w:rFonts w:ascii="Times New Roman" w:hAnsi="Times New Roman" w:cs="Times New Roman"/>
                <w:snapToGrid w:val="0"/>
                <w:sz w:val="24"/>
                <w:szCs w:val="24"/>
              </w:rPr>
              <w:t>ціальної підтримки населення  у вирішенні питань надання соціальних послуг;</w:t>
            </w:r>
          </w:p>
          <w:p w:rsidR="000D78C0" w:rsidRPr="00963904" w:rsidRDefault="000D78C0" w:rsidP="000D78C0">
            <w:pPr>
              <w:jc w:val="both"/>
              <w:rPr>
                <w:rFonts w:ascii="Times New Roman" w:hAnsi="Times New Roman" w:cs="Times New Roman"/>
                <w:sz w:val="24"/>
                <w:szCs w:val="24"/>
              </w:rPr>
            </w:pPr>
            <w:r>
              <w:rPr>
                <w:rFonts w:ascii="Times New Roman" w:hAnsi="Times New Roman" w:cs="Times New Roman"/>
                <w:sz w:val="24"/>
                <w:szCs w:val="24"/>
              </w:rPr>
              <w:t xml:space="preserve">- </w:t>
            </w:r>
            <w:r w:rsidRPr="00963904">
              <w:rPr>
                <w:rFonts w:ascii="Times New Roman" w:hAnsi="Times New Roman" w:cs="Times New Roman"/>
                <w:sz w:val="24"/>
                <w:szCs w:val="24"/>
              </w:rPr>
              <w:t>сприяння розвитку мережі закладів соціальної інфраструктури в сільській місцевості;</w:t>
            </w:r>
          </w:p>
          <w:p w:rsidR="00EA2F79" w:rsidRPr="00963904" w:rsidRDefault="000D78C0" w:rsidP="00963904">
            <w:pPr>
              <w:tabs>
                <w:tab w:val="left" w:pos="1185"/>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EA2F79" w:rsidRPr="00963904">
              <w:rPr>
                <w:rFonts w:ascii="Times New Roman" w:hAnsi="Times New Roman" w:cs="Times New Roman"/>
                <w:snapToGrid w:val="0"/>
                <w:sz w:val="24"/>
                <w:szCs w:val="24"/>
              </w:rPr>
              <w:t xml:space="preserve">впровадження в школах курсів та навчань у сфері </w:t>
            </w:r>
            <w:r w:rsidR="00EA2F79" w:rsidRPr="00963904">
              <w:rPr>
                <w:rFonts w:ascii="Times New Roman" w:hAnsi="Times New Roman" w:cs="Times New Roman"/>
                <w:sz w:val="24"/>
                <w:szCs w:val="24"/>
              </w:rPr>
              <w:t xml:space="preserve">охорони репродуктивного </w:t>
            </w:r>
            <w:r w:rsidR="00EA2F79" w:rsidRPr="00963904">
              <w:rPr>
                <w:rFonts w:ascii="Times New Roman" w:hAnsi="Times New Roman" w:cs="Times New Roman"/>
                <w:snapToGrid w:val="0"/>
                <w:sz w:val="24"/>
                <w:szCs w:val="24"/>
              </w:rPr>
              <w:t>здоров’я, п</w:t>
            </w:r>
            <w:r w:rsidR="00EA2F79" w:rsidRPr="00963904">
              <w:rPr>
                <w:rFonts w:ascii="Times New Roman" w:hAnsi="Times New Roman" w:cs="Times New Roman"/>
                <w:sz w:val="24"/>
                <w:szCs w:val="24"/>
              </w:rPr>
              <w:t>ров</w:t>
            </w:r>
            <w:r w:rsidR="00EA2F79" w:rsidRPr="00963904">
              <w:rPr>
                <w:rFonts w:ascii="Times New Roman" w:hAnsi="Times New Roman" w:cs="Times New Roman"/>
                <w:sz w:val="24"/>
                <w:szCs w:val="24"/>
              </w:rPr>
              <w:t>е</w:t>
            </w:r>
            <w:r w:rsidR="00EA2F79" w:rsidRPr="00963904">
              <w:rPr>
                <w:rFonts w:ascii="Times New Roman" w:hAnsi="Times New Roman" w:cs="Times New Roman"/>
                <w:sz w:val="24"/>
                <w:szCs w:val="24"/>
              </w:rPr>
              <w:t xml:space="preserve">дення у закладах освіти інформаційних заходів з </w:t>
            </w:r>
            <w:r w:rsidR="00EA2F79" w:rsidRPr="00963904">
              <w:rPr>
                <w:rFonts w:ascii="Times New Roman" w:hAnsi="Times New Roman" w:cs="Times New Roman"/>
                <w:sz w:val="24"/>
                <w:szCs w:val="24"/>
              </w:rPr>
              <w:lastRenderedPageBreak/>
              <w:t xml:space="preserve">питань </w:t>
            </w:r>
            <w:r w:rsidR="00EA2F79" w:rsidRPr="00963904">
              <w:rPr>
                <w:rFonts w:ascii="Times New Roman" w:hAnsi="Times New Roman" w:cs="Times New Roman"/>
                <w:snapToGrid w:val="0"/>
                <w:sz w:val="24"/>
                <w:szCs w:val="24"/>
              </w:rPr>
              <w:t>п</w:t>
            </w:r>
            <w:r w:rsidR="00EA2F79" w:rsidRPr="00963904">
              <w:rPr>
                <w:rFonts w:ascii="Times New Roman" w:hAnsi="Times New Roman" w:cs="Times New Roman"/>
                <w:sz w:val="24"/>
                <w:szCs w:val="24"/>
              </w:rPr>
              <w:t>опередження небажаних вагітно</w:t>
            </w:r>
            <w:r w:rsidR="00EA2F79" w:rsidRPr="00963904">
              <w:rPr>
                <w:rFonts w:ascii="Times New Roman" w:hAnsi="Times New Roman" w:cs="Times New Roman"/>
                <w:sz w:val="24"/>
                <w:szCs w:val="24"/>
              </w:rPr>
              <w:t>с</w:t>
            </w:r>
            <w:r w:rsidR="00EA2F79" w:rsidRPr="00963904">
              <w:rPr>
                <w:rFonts w:ascii="Times New Roman" w:hAnsi="Times New Roman" w:cs="Times New Roman"/>
                <w:sz w:val="24"/>
                <w:szCs w:val="24"/>
              </w:rPr>
              <w:t>тей у підлітків;</w:t>
            </w:r>
          </w:p>
          <w:p w:rsidR="006731FE" w:rsidRPr="00963904" w:rsidRDefault="00EA2F79" w:rsidP="00963904">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удосконалення системи сімейної медицини та охорони материнства і дитинства.</w:t>
            </w:r>
          </w:p>
        </w:tc>
      </w:tr>
      <w:tr w:rsidR="006731FE" w:rsidRPr="00963904" w:rsidTr="00FD3601">
        <w:trPr>
          <w:jc w:val="center"/>
        </w:trPr>
        <w:tc>
          <w:tcPr>
            <w:tcW w:w="1945" w:type="pct"/>
          </w:tcPr>
          <w:p w:rsidR="006731FE" w:rsidRPr="002A318D" w:rsidRDefault="006731FE" w:rsidP="000D3E4A">
            <w:pPr>
              <w:pStyle w:val="a9"/>
              <w:numPr>
                <w:ilvl w:val="1"/>
                <w:numId w:val="40"/>
              </w:numPr>
              <w:jc w:val="both"/>
              <w:rPr>
                <w:rFonts w:eastAsia="Calibri"/>
                <w:lang w:val="uk-UA"/>
              </w:rPr>
            </w:pPr>
            <w:r w:rsidRPr="002A318D">
              <w:rPr>
                <w:rFonts w:eastAsia="Calibri"/>
                <w:lang w:val="uk-UA"/>
              </w:rPr>
              <w:lastRenderedPageBreak/>
              <w:t>Створення діючих механі</w:t>
            </w:r>
            <w:r w:rsidRPr="002A318D">
              <w:rPr>
                <w:rFonts w:eastAsia="Calibri"/>
                <w:lang w:val="uk-UA"/>
              </w:rPr>
              <w:t>з</w:t>
            </w:r>
            <w:r w:rsidRPr="002A318D">
              <w:rPr>
                <w:rFonts w:eastAsia="Calibri"/>
                <w:lang w:val="uk-UA"/>
              </w:rPr>
              <w:t>мів мобілізації мешканців до вирішення місцевих проблем</w:t>
            </w:r>
          </w:p>
          <w:p w:rsidR="002A318D" w:rsidRPr="002A318D" w:rsidRDefault="002A318D" w:rsidP="002A318D">
            <w:pPr>
              <w:pStyle w:val="a9"/>
              <w:ind w:left="465"/>
              <w:jc w:val="both"/>
              <w:rPr>
                <w:color w:val="000000"/>
                <w:lang w:val="uk-UA"/>
              </w:rPr>
            </w:pPr>
          </w:p>
        </w:tc>
        <w:tc>
          <w:tcPr>
            <w:tcW w:w="3055" w:type="pct"/>
          </w:tcPr>
          <w:p w:rsidR="00EA2F79" w:rsidRPr="00963904" w:rsidRDefault="00EA2F79"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збереження та розвиток місцевих традицій та обрядів масового характеру, що спрямовані на солідарність місцевого населення та </w:t>
            </w:r>
            <w:r w:rsidR="00997FAE">
              <w:rPr>
                <w:rFonts w:ascii="Times New Roman" w:hAnsi="Times New Roman" w:cs="Times New Roman"/>
                <w:sz w:val="24"/>
                <w:szCs w:val="24"/>
              </w:rPr>
              <w:t>в</w:t>
            </w:r>
            <w:r w:rsidRPr="00963904">
              <w:rPr>
                <w:rFonts w:ascii="Times New Roman" w:hAnsi="Times New Roman" w:cs="Times New Roman"/>
                <w:sz w:val="24"/>
                <w:szCs w:val="24"/>
              </w:rPr>
              <w:t>порядкува</w:t>
            </w:r>
            <w:r w:rsidRPr="00963904">
              <w:rPr>
                <w:rFonts w:ascii="Times New Roman" w:hAnsi="Times New Roman" w:cs="Times New Roman"/>
                <w:sz w:val="24"/>
                <w:szCs w:val="24"/>
              </w:rPr>
              <w:t>н</w:t>
            </w:r>
            <w:r w:rsidRPr="00963904">
              <w:rPr>
                <w:rFonts w:ascii="Times New Roman" w:hAnsi="Times New Roman" w:cs="Times New Roman"/>
                <w:sz w:val="24"/>
                <w:szCs w:val="24"/>
              </w:rPr>
              <w:t>ня місць спільного використання;</w:t>
            </w:r>
          </w:p>
          <w:p w:rsidR="006731FE" w:rsidRPr="00963904" w:rsidRDefault="00EA2F79" w:rsidP="00EB201D">
            <w:pPr>
              <w:tabs>
                <w:tab w:val="left" w:pos="3060"/>
              </w:tabs>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проведення масових заходів, направлених на благоустрій населених пунктів та територій.</w:t>
            </w:r>
          </w:p>
        </w:tc>
      </w:tr>
      <w:tr w:rsidR="006731FE" w:rsidRPr="00963904" w:rsidTr="00FD3601">
        <w:trPr>
          <w:jc w:val="center"/>
        </w:trPr>
        <w:tc>
          <w:tcPr>
            <w:tcW w:w="1945" w:type="pct"/>
          </w:tcPr>
          <w:p w:rsidR="006731FE" w:rsidRPr="007C097F" w:rsidRDefault="006731FE" w:rsidP="000D3E4A">
            <w:pPr>
              <w:pStyle w:val="a9"/>
              <w:numPr>
                <w:ilvl w:val="1"/>
                <w:numId w:val="40"/>
              </w:numPr>
              <w:jc w:val="both"/>
              <w:rPr>
                <w:rFonts w:eastAsia="Calibri"/>
              </w:rPr>
            </w:pPr>
            <w:proofErr w:type="spellStart"/>
            <w:r w:rsidRPr="007C097F">
              <w:rPr>
                <w:rFonts w:eastAsia="Calibri"/>
              </w:rPr>
              <w:t>Розвиток</w:t>
            </w:r>
            <w:proofErr w:type="spellEnd"/>
            <w:r w:rsidRPr="007C097F">
              <w:rPr>
                <w:rFonts w:eastAsia="Calibri"/>
              </w:rPr>
              <w:t xml:space="preserve"> </w:t>
            </w:r>
            <w:proofErr w:type="spellStart"/>
            <w:r w:rsidRPr="007C097F">
              <w:rPr>
                <w:rFonts w:eastAsia="Calibri"/>
              </w:rPr>
              <w:t>масової</w:t>
            </w:r>
            <w:proofErr w:type="spellEnd"/>
            <w:r w:rsidRPr="007C097F">
              <w:rPr>
                <w:rFonts w:eastAsia="Calibri"/>
              </w:rPr>
              <w:t xml:space="preserve"> </w:t>
            </w:r>
            <w:proofErr w:type="spellStart"/>
            <w:r w:rsidRPr="007C097F">
              <w:rPr>
                <w:rFonts w:eastAsia="Calibri"/>
              </w:rPr>
              <w:t>фізичної</w:t>
            </w:r>
            <w:proofErr w:type="spellEnd"/>
            <w:r w:rsidRPr="007C097F">
              <w:rPr>
                <w:rFonts w:eastAsia="Calibri"/>
              </w:rPr>
              <w:t xml:space="preserve"> </w:t>
            </w:r>
            <w:proofErr w:type="spellStart"/>
            <w:r w:rsidRPr="007C097F">
              <w:rPr>
                <w:rFonts w:eastAsia="Calibri"/>
              </w:rPr>
              <w:t>культури</w:t>
            </w:r>
            <w:proofErr w:type="spellEnd"/>
            <w:r w:rsidRPr="007C097F">
              <w:rPr>
                <w:rFonts w:eastAsia="Calibri"/>
              </w:rPr>
              <w:t xml:space="preserve"> та спорту </w:t>
            </w:r>
            <w:proofErr w:type="spellStart"/>
            <w:r w:rsidRPr="007C097F">
              <w:rPr>
                <w:rFonts w:eastAsia="Calibri"/>
              </w:rPr>
              <w:t>серед</w:t>
            </w:r>
            <w:proofErr w:type="spellEnd"/>
            <w:r w:rsidRPr="007C097F">
              <w:rPr>
                <w:rFonts w:eastAsia="Calibri"/>
              </w:rPr>
              <w:t xml:space="preserve"> </w:t>
            </w:r>
            <w:proofErr w:type="spellStart"/>
            <w:r w:rsidRPr="007C097F">
              <w:rPr>
                <w:rFonts w:eastAsia="Calibri"/>
              </w:rPr>
              <w:t>усіх</w:t>
            </w:r>
            <w:proofErr w:type="spellEnd"/>
            <w:r w:rsidRPr="007C097F">
              <w:rPr>
                <w:rFonts w:eastAsia="Calibri"/>
              </w:rPr>
              <w:t xml:space="preserve"> </w:t>
            </w:r>
            <w:proofErr w:type="spellStart"/>
            <w:r w:rsidRPr="007C097F">
              <w:rPr>
                <w:rFonts w:eastAsia="Calibri"/>
              </w:rPr>
              <w:t>категорій</w:t>
            </w:r>
            <w:proofErr w:type="spellEnd"/>
            <w:r w:rsidRPr="007C097F">
              <w:rPr>
                <w:rFonts w:eastAsia="Calibri"/>
              </w:rPr>
              <w:t xml:space="preserve"> </w:t>
            </w:r>
            <w:proofErr w:type="spellStart"/>
            <w:r w:rsidRPr="007C097F">
              <w:rPr>
                <w:rFonts w:eastAsia="Calibri"/>
              </w:rPr>
              <w:t>н</w:t>
            </w:r>
            <w:r w:rsidR="00997FAE" w:rsidRPr="007C097F">
              <w:rPr>
                <w:rFonts w:eastAsia="Calibri"/>
              </w:rPr>
              <w:t>а</w:t>
            </w:r>
            <w:r w:rsidRPr="007C097F">
              <w:rPr>
                <w:rFonts w:eastAsia="Calibri"/>
              </w:rPr>
              <w:t>селення</w:t>
            </w:r>
            <w:proofErr w:type="spellEnd"/>
          </w:p>
          <w:p w:rsidR="007C097F" w:rsidRPr="007C097F" w:rsidRDefault="007C097F" w:rsidP="007C097F">
            <w:pPr>
              <w:pStyle w:val="a9"/>
              <w:ind w:left="465"/>
              <w:jc w:val="both"/>
              <w:rPr>
                <w:rFonts w:eastAsia="Calibri"/>
              </w:rPr>
            </w:pPr>
          </w:p>
          <w:p w:rsidR="007C097F" w:rsidRPr="00963904" w:rsidRDefault="007C097F" w:rsidP="002A318D">
            <w:pPr>
              <w:jc w:val="both"/>
              <w:rPr>
                <w:rFonts w:ascii="Times New Roman" w:eastAsia="Times New Roman" w:hAnsi="Times New Roman" w:cs="Times New Roman"/>
                <w:color w:val="000000"/>
                <w:sz w:val="24"/>
                <w:szCs w:val="24"/>
              </w:rPr>
            </w:pPr>
          </w:p>
        </w:tc>
        <w:tc>
          <w:tcPr>
            <w:tcW w:w="3055" w:type="pct"/>
          </w:tcPr>
          <w:p w:rsidR="006E4D06" w:rsidRPr="00963904" w:rsidRDefault="006E4D06" w:rsidP="00963904">
            <w:pPr>
              <w:jc w:val="both"/>
              <w:rPr>
                <w:rFonts w:ascii="Times New Roman" w:hAnsi="Times New Roman" w:cs="Times New Roman"/>
                <w:sz w:val="24"/>
                <w:szCs w:val="24"/>
              </w:rPr>
            </w:pPr>
            <w:r w:rsidRPr="00963904">
              <w:rPr>
                <w:rFonts w:ascii="Times New Roman" w:hAnsi="Times New Roman" w:cs="Times New Roman"/>
                <w:sz w:val="24"/>
                <w:szCs w:val="24"/>
              </w:rPr>
              <w:t xml:space="preserve">- </w:t>
            </w:r>
            <w:r w:rsidR="007A0DBE" w:rsidRPr="00225057">
              <w:rPr>
                <w:rFonts w:ascii="Times New Roman" w:hAnsi="Times New Roman" w:cs="Times New Roman"/>
                <w:sz w:val="24"/>
                <w:szCs w:val="24"/>
              </w:rPr>
              <w:t>проведення</w:t>
            </w:r>
            <w:r w:rsidR="007D1190">
              <w:rPr>
                <w:rFonts w:ascii="Times New Roman" w:hAnsi="Times New Roman" w:cs="Times New Roman"/>
                <w:sz w:val="24"/>
                <w:szCs w:val="24"/>
              </w:rPr>
              <w:t xml:space="preserve"> </w:t>
            </w:r>
            <w:r w:rsidRPr="00963904">
              <w:rPr>
                <w:rFonts w:ascii="Times New Roman" w:hAnsi="Times New Roman" w:cs="Times New Roman"/>
                <w:sz w:val="24"/>
                <w:szCs w:val="24"/>
              </w:rPr>
              <w:t>районних та обласних змагань і ко</w:t>
            </w:r>
            <w:r w:rsidRPr="00963904">
              <w:rPr>
                <w:rFonts w:ascii="Times New Roman" w:hAnsi="Times New Roman" w:cs="Times New Roman"/>
                <w:sz w:val="24"/>
                <w:szCs w:val="24"/>
              </w:rPr>
              <w:t>н</w:t>
            </w:r>
            <w:r w:rsidRPr="00963904">
              <w:rPr>
                <w:rFonts w:ascii="Times New Roman" w:hAnsi="Times New Roman" w:cs="Times New Roman"/>
                <w:sz w:val="24"/>
                <w:szCs w:val="24"/>
              </w:rPr>
              <w:t>курсів в аматорському спорті серед дітей та дор</w:t>
            </w:r>
            <w:r w:rsidRPr="00963904">
              <w:rPr>
                <w:rFonts w:ascii="Times New Roman" w:hAnsi="Times New Roman" w:cs="Times New Roman"/>
                <w:sz w:val="24"/>
                <w:szCs w:val="24"/>
              </w:rPr>
              <w:t>о</w:t>
            </w:r>
            <w:r w:rsidRPr="00963904">
              <w:rPr>
                <w:rFonts w:ascii="Times New Roman" w:hAnsi="Times New Roman" w:cs="Times New Roman"/>
                <w:sz w:val="24"/>
                <w:szCs w:val="24"/>
              </w:rPr>
              <w:t>слих;</w:t>
            </w:r>
          </w:p>
          <w:p w:rsidR="006E4D06" w:rsidRPr="00963904" w:rsidRDefault="006E4D06" w:rsidP="00963904">
            <w:pPr>
              <w:jc w:val="both"/>
              <w:rPr>
                <w:rFonts w:ascii="Times New Roman" w:hAnsi="Times New Roman" w:cs="Times New Roman"/>
                <w:sz w:val="24"/>
                <w:szCs w:val="24"/>
              </w:rPr>
            </w:pPr>
            <w:r w:rsidRPr="00963904">
              <w:rPr>
                <w:rFonts w:ascii="Times New Roman" w:hAnsi="Times New Roman" w:cs="Times New Roman"/>
                <w:sz w:val="24"/>
                <w:szCs w:val="24"/>
              </w:rPr>
              <w:t>-  реконструкція  спортивних об’єктів ;</w:t>
            </w:r>
          </w:p>
          <w:p w:rsidR="006E4D06" w:rsidRPr="00963904" w:rsidRDefault="006E4D06" w:rsidP="00320033">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покращення матеріальної бази спортивних ко</w:t>
            </w:r>
            <w:r w:rsidRPr="00963904">
              <w:rPr>
                <w:rFonts w:ascii="Times New Roman" w:hAnsi="Times New Roman" w:cs="Times New Roman"/>
                <w:sz w:val="24"/>
                <w:szCs w:val="24"/>
              </w:rPr>
              <w:t>м</w:t>
            </w:r>
            <w:r w:rsidRPr="00963904">
              <w:rPr>
                <w:rFonts w:ascii="Times New Roman" w:hAnsi="Times New Roman" w:cs="Times New Roman"/>
                <w:sz w:val="24"/>
                <w:szCs w:val="24"/>
              </w:rPr>
              <w:t>плексів у навчальних закладах .</w:t>
            </w:r>
          </w:p>
        </w:tc>
      </w:tr>
      <w:tr w:rsidR="006731FE" w:rsidRPr="00963904" w:rsidTr="00FD3601">
        <w:trPr>
          <w:jc w:val="center"/>
        </w:trPr>
        <w:tc>
          <w:tcPr>
            <w:tcW w:w="1945" w:type="pct"/>
          </w:tcPr>
          <w:p w:rsidR="006731FE" w:rsidRPr="007C097F"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Формування</w:t>
            </w:r>
            <w:proofErr w:type="spellEnd"/>
            <w:r w:rsidRPr="007C097F">
              <w:rPr>
                <w:rFonts w:eastAsia="Calibri"/>
              </w:rPr>
              <w:t xml:space="preserve"> </w:t>
            </w:r>
            <w:proofErr w:type="spellStart"/>
            <w:r w:rsidRPr="007C097F">
              <w:rPr>
                <w:rFonts w:eastAsia="Calibri"/>
              </w:rPr>
              <w:t>ефективної</w:t>
            </w:r>
            <w:proofErr w:type="spellEnd"/>
            <w:r w:rsidRPr="007C097F">
              <w:rPr>
                <w:rFonts w:eastAsia="Calibri"/>
              </w:rPr>
              <w:t xml:space="preserve"> </w:t>
            </w:r>
            <w:proofErr w:type="spellStart"/>
            <w:r w:rsidRPr="007C097F">
              <w:rPr>
                <w:rFonts w:eastAsia="Calibri"/>
              </w:rPr>
              <w:t>системи</w:t>
            </w:r>
            <w:proofErr w:type="spellEnd"/>
            <w:r w:rsidRPr="007C097F">
              <w:rPr>
                <w:rFonts w:eastAsia="Calibri"/>
              </w:rPr>
              <w:t xml:space="preserve"> </w:t>
            </w:r>
            <w:proofErr w:type="spellStart"/>
            <w:r w:rsidRPr="007C097F">
              <w:rPr>
                <w:rFonts w:eastAsia="Calibri"/>
              </w:rPr>
              <w:t>управління</w:t>
            </w:r>
            <w:proofErr w:type="spellEnd"/>
            <w:r w:rsidRPr="007C097F">
              <w:rPr>
                <w:rFonts w:eastAsia="Calibri"/>
              </w:rPr>
              <w:t xml:space="preserve"> </w:t>
            </w:r>
            <w:proofErr w:type="spellStart"/>
            <w:r w:rsidRPr="007C097F">
              <w:rPr>
                <w:rFonts w:eastAsia="Calibri"/>
              </w:rPr>
              <w:t>тве</w:t>
            </w:r>
            <w:r w:rsidRPr="007C097F">
              <w:rPr>
                <w:rFonts w:eastAsia="Calibri"/>
              </w:rPr>
              <w:t>р</w:t>
            </w:r>
            <w:r w:rsidRPr="007C097F">
              <w:rPr>
                <w:rFonts w:eastAsia="Calibri"/>
              </w:rPr>
              <w:t>дими</w:t>
            </w:r>
            <w:proofErr w:type="spellEnd"/>
            <w:r w:rsidRPr="007C097F">
              <w:rPr>
                <w:rFonts w:eastAsia="Calibri"/>
              </w:rPr>
              <w:t xml:space="preserve"> </w:t>
            </w:r>
            <w:proofErr w:type="spellStart"/>
            <w:r w:rsidRPr="007C097F">
              <w:rPr>
                <w:rFonts w:eastAsia="Calibri"/>
              </w:rPr>
              <w:t>побутовими</w:t>
            </w:r>
            <w:proofErr w:type="spellEnd"/>
            <w:r w:rsidRPr="007C097F">
              <w:rPr>
                <w:rFonts w:eastAsia="Calibri"/>
              </w:rPr>
              <w:t xml:space="preserve"> </w:t>
            </w:r>
            <w:proofErr w:type="spellStart"/>
            <w:r w:rsidRPr="007C097F">
              <w:rPr>
                <w:rFonts w:eastAsia="Calibri"/>
              </w:rPr>
              <w:t>відходами</w:t>
            </w:r>
            <w:proofErr w:type="spellEnd"/>
          </w:p>
          <w:p w:rsidR="007C097F" w:rsidRPr="007C097F" w:rsidRDefault="007C097F" w:rsidP="007C097F">
            <w:pPr>
              <w:pStyle w:val="a9"/>
              <w:autoSpaceDE w:val="0"/>
              <w:autoSpaceDN w:val="0"/>
              <w:adjustRightInd w:val="0"/>
              <w:ind w:left="465"/>
              <w:jc w:val="both"/>
              <w:rPr>
                <w:color w:val="000000"/>
              </w:rPr>
            </w:pPr>
          </w:p>
        </w:tc>
        <w:tc>
          <w:tcPr>
            <w:tcW w:w="3055" w:type="pct"/>
          </w:tcPr>
          <w:p w:rsidR="00136AB4" w:rsidRPr="00963904" w:rsidRDefault="00136AB4" w:rsidP="00963904">
            <w:pPr>
              <w:jc w:val="both"/>
              <w:rPr>
                <w:rFonts w:ascii="Times New Roman" w:hAnsi="Times New Roman" w:cs="Times New Roman"/>
                <w:snapToGrid w:val="0"/>
                <w:sz w:val="24"/>
                <w:szCs w:val="24"/>
              </w:rPr>
            </w:pPr>
            <w:r w:rsidRPr="00963904">
              <w:rPr>
                <w:rFonts w:ascii="Times New Roman" w:eastAsia="Times New Roman" w:hAnsi="Times New Roman" w:cs="Times New Roman"/>
                <w:color w:val="000000"/>
                <w:sz w:val="24"/>
                <w:szCs w:val="24"/>
              </w:rPr>
              <w:t>-</w:t>
            </w:r>
            <w:r w:rsidRPr="00963904">
              <w:rPr>
                <w:rFonts w:ascii="Times New Roman" w:hAnsi="Times New Roman" w:cs="Times New Roman"/>
                <w:snapToGrid w:val="0"/>
                <w:sz w:val="24"/>
                <w:szCs w:val="24"/>
              </w:rPr>
              <w:t xml:space="preserve"> ліквідація джерел забруднення підземних вод та земельних ресурсів (несанкціоновані звалища ТПВ);</w:t>
            </w:r>
          </w:p>
          <w:p w:rsidR="00136AB4" w:rsidRPr="00963904" w:rsidRDefault="00136AB4" w:rsidP="00963904">
            <w:pPr>
              <w:jc w:val="both"/>
              <w:rPr>
                <w:rFonts w:ascii="Times New Roman" w:hAnsi="Times New Roman" w:cs="Times New Roman"/>
                <w:snapToGrid w:val="0"/>
                <w:sz w:val="24"/>
                <w:szCs w:val="24"/>
              </w:rPr>
            </w:pPr>
            <w:r w:rsidRPr="00963904">
              <w:rPr>
                <w:rFonts w:ascii="Times New Roman" w:hAnsi="Times New Roman" w:cs="Times New Roman"/>
                <w:snapToGrid w:val="0"/>
                <w:sz w:val="24"/>
                <w:szCs w:val="24"/>
              </w:rPr>
              <w:t>- будівництво та реконструкція полігонів для зб</w:t>
            </w:r>
            <w:r w:rsidRPr="00963904">
              <w:rPr>
                <w:rFonts w:ascii="Times New Roman" w:hAnsi="Times New Roman" w:cs="Times New Roman"/>
                <w:snapToGrid w:val="0"/>
                <w:sz w:val="24"/>
                <w:szCs w:val="24"/>
              </w:rPr>
              <w:t>е</w:t>
            </w:r>
            <w:r w:rsidRPr="00963904">
              <w:rPr>
                <w:rFonts w:ascii="Times New Roman" w:hAnsi="Times New Roman" w:cs="Times New Roman"/>
                <w:snapToGrid w:val="0"/>
                <w:sz w:val="24"/>
                <w:szCs w:val="24"/>
              </w:rPr>
              <w:t>рігання ТПВ та забезпечення їх спеціалізованою технікою;</w:t>
            </w:r>
          </w:p>
          <w:p w:rsidR="006731FE" w:rsidRPr="00963904" w:rsidRDefault="00136AB4" w:rsidP="00963904">
            <w:pPr>
              <w:jc w:val="both"/>
              <w:rPr>
                <w:rFonts w:ascii="Times New Roman" w:eastAsia="Times New Roman" w:hAnsi="Times New Roman" w:cs="Times New Roman"/>
                <w:color w:val="000000"/>
                <w:sz w:val="24"/>
                <w:szCs w:val="24"/>
              </w:rPr>
            </w:pPr>
            <w:r w:rsidRPr="00963904">
              <w:rPr>
                <w:rFonts w:ascii="Times New Roman" w:hAnsi="Times New Roman" w:cs="Times New Roman"/>
                <w:snapToGrid w:val="0"/>
                <w:sz w:val="24"/>
                <w:szCs w:val="24"/>
              </w:rPr>
              <w:t xml:space="preserve">- впровадження </w:t>
            </w:r>
            <w:r w:rsidRPr="00963904">
              <w:rPr>
                <w:rFonts w:ascii="Times New Roman" w:hAnsi="Times New Roman" w:cs="Times New Roman"/>
                <w:sz w:val="24"/>
                <w:szCs w:val="24"/>
              </w:rPr>
              <w:t>нових сучасних технологій у сфері збору, сортування, транспортування та переробки ТПВ.</w:t>
            </w:r>
          </w:p>
        </w:tc>
      </w:tr>
      <w:tr w:rsidR="006731FE" w:rsidRPr="00963904" w:rsidTr="00FD3601">
        <w:trPr>
          <w:jc w:val="center"/>
        </w:trPr>
        <w:tc>
          <w:tcPr>
            <w:tcW w:w="1945" w:type="pct"/>
          </w:tcPr>
          <w:p w:rsidR="007C097F" w:rsidRPr="004C7F53"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Очищення</w:t>
            </w:r>
            <w:proofErr w:type="spellEnd"/>
            <w:r w:rsidRPr="007C097F">
              <w:rPr>
                <w:rFonts w:eastAsia="Calibri"/>
              </w:rPr>
              <w:t xml:space="preserve"> </w:t>
            </w:r>
            <w:proofErr w:type="spellStart"/>
            <w:r w:rsidRPr="007C097F">
              <w:rPr>
                <w:rFonts w:eastAsia="Calibri"/>
              </w:rPr>
              <w:t>території</w:t>
            </w:r>
            <w:proofErr w:type="spellEnd"/>
            <w:r w:rsidRPr="007C097F">
              <w:rPr>
                <w:rFonts w:eastAsia="Calibri"/>
              </w:rPr>
              <w:t xml:space="preserve">  </w:t>
            </w:r>
            <w:proofErr w:type="spellStart"/>
            <w:r w:rsidRPr="007C097F">
              <w:rPr>
                <w:rFonts w:eastAsia="Calibri"/>
              </w:rPr>
              <w:t>від</w:t>
            </w:r>
            <w:proofErr w:type="spellEnd"/>
            <w:r w:rsidRPr="007C097F">
              <w:rPr>
                <w:rFonts w:eastAsia="Calibri"/>
              </w:rPr>
              <w:t xml:space="preserve"> </w:t>
            </w:r>
            <w:proofErr w:type="spellStart"/>
            <w:r w:rsidRPr="007C097F">
              <w:rPr>
                <w:rFonts w:eastAsia="Calibri"/>
              </w:rPr>
              <w:t>стихійних</w:t>
            </w:r>
            <w:proofErr w:type="spellEnd"/>
            <w:r w:rsidRPr="007C097F">
              <w:rPr>
                <w:rFonts w:eastAsia="Calibri"/>
              </w:rPr>
              <w:t xml:space="preserve"> </w:t>
            </w:r>
            <w:proofErr w:type="spellStart"/>
            <w:r w:rsidRPr="007C097F">
              <w:rPr>
                <w:rFonts w:eastAsia="Calibri"/>
              </w:rPr>
              <w:t>звалищ</w:t>
            </w:r>
            <w:proofErr w:type="spellEnd"/>
            <w:r w:rsidRPr="007C097F">
              <w:rPr>
                <w:rFonts w:eastAsia="Calibri"/>
              </w:rPr>
              <w:t xml:space="preserve"> та </w:t>
            </w:r>
            <w:proofErr w:type="spellStart"/>
            <w:proofErr w:type="gramStart"/>
            <w:r w:rsidRPr="007C097F">
              <w:rPr>
                <w:rFonts w:eastAsia="Calibri"/>
              </w:rPr>
              <w:t>см</w:t>
            </w:r>
            <w:proofErr w:type="gramEnd"/>
            <w:r w:rsidRPr="007C097F">
              <w:rPr>
                <w:rFonts w:eastAsia="Calibri"/>
              </w:rPr>
              <w:t>іття</w:t>
            </w:r>
            <w:proofErr w:type="spellEnd"/>
          </w:p>
        </w:tc>
        <w:tc>
          <w:tcPr>
            <w:tcW w:w="3055" w:type="pct"/>
          </w:tcPr>
          <w:p w:rsidR="00136AB4" w:rsidRPr="00963904" w:rsidRDefault="00136AB4" w:rsidP="00963904">
            <w:pPr>
              <w:jc w:val="both"/>
              <w:rPr>
                <w:rFonts w:ascii="Times New Roman" w:hAnsi="Times New Roman" w:cs="Times New Roman"/>
                <w:sz w:val="24"/>
                <w:szCs w:val="24"/>
              </w:rPr>
            </w:pPr>
            <w:r w:rsidRPr="00963904">
              <w:rPr>
                <w:rFonts w:ascii="Times New Roman" w:hAnsi="Times New Roman" w:cs="Times New Roman"/>
                <w:sz w:val="24"/>
                <w:szCs w:val="24"/>
              </w:rPr>
              <w:t>- очищення лісових масивів та лісосмуг від неса</w:t>
            </w:r>
            <w:r w:rsidRPr="00963904">
              <w:rPr>
                <w:rFonts w:ascii="Times New Roman" w:hAnsi="Times New Roman" w:cs="Times New Roman"/>
                <w:sz w:val="24"/>
                <w:szCs w:val="24"/>
              </w:rPr>
              <w:t>н</w:t>
            </w:r>
            <w:r w:rsidRPr="00963904">
              <w:rPr>
                <w:rFonts w:ascii="Times New Roman" w:hAnsi="Times New Roman" w:cs="Times New Roman"/>
                <w:sz w:val="24"/>
                <w:szCs w:val="24"/>
              </w:rPr>
              <w:t>кціонованих сміттєзвалищ.</w:t>
            </w:r>
          </w:p>
          <w:p w:rsidR="006731FE" w:rsidRPr="00963904" w:rsidRDefault="006731FE" w:rsidP="00963904">
            <w:pPr>
              <w:jc w:val="both"/>
              <w:rPr>
                <w:rFonts w:ascii="Times New Roman" w:eastAsia="Times New Roman" w:hAnsi="Times New Roman" w:cs="Times New Roman"/>
                <w:color w:val="000000"/>
                <w:sz w:val="24"/>
                <w:szCs w:val="24"/>
              </w:rPr>
            </w:pPr>
          </w:p>
        </w:tc>
      </w:tr>
      <w:tr w:rsidR="006731FE" w:rsidRPr="00963904" w:rsidTr="00FD3601">
        <w:trPr>
          <w:jc w:val="center"/>
        </w:trPr>
        <w:tc>
          <w:tcPr>
            <w:tcW w:w="1945" w:type="pct"/>
          </w:tcPr>
          <w:p w:rsidR="006731FE" w:rsidRPr="007C097F"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Поліпшення</w:t>
            </w:r>
            <w:proofErr w:type="spellEnd"/>
            <w:r w:rsidRPr="007C097F">
              <w:rPr>
                <w:rFonts w:eastAsia="Calibri"/>
              </w:rPr>
              <w:t xml:space="preserve"> </w:t>
            </w:r>
            <w:proofErr w:type="spellStart"/>
            <w:r w:rsidRPr="007C097F">
              <w:rPr>
                <w:rFonts w:eastAsia="Calibri"/>
              </w:rPr>
              <w:t>якості</w:t>
            </w:r>
            <w:proofErr w:type="spellEnd"/>
            <w:r w:rsidRPr="007C097F">
              <w:rPr>
                <w:rFonts w:eastAsia="Calibri"/>
              </w:rPr>
              <w:t xml:space="preserve"> </w:t>
            </w:r>
            <w:proofErr w:type="spellStart"/>
            <w:r w:rsidRPr="007C097F">
              <w:rPr>
                <w:rFonts w:eastAsia="Calibri"/>
              </w:rPr>
              <w:t>питної</w:t>
            </w:r>
            <w:proofErr w:type="spellEnd"/>
            <w:r w:rsidRPr="007C097F">
              <w:rPr>
                <w:rFonts w:eastAsia="Calibri"/>
              </w:rPr>
              <w:t xml:space="preserve"> води та </w:t>
            </w:r>
            <w:proofErr w:type="spellStart"/>
            <w:r w:rsidRPr="007C097F">
              <w:rPr>
                <w:rFonts w:eastAsia="Calibri"/>
              </w:rPr>
              <w:t>водо</w:t>
            </w:r>
            <w:r w:rsidRPr="007C097F">
              <w:rPr>
                <w:rFonts w:eastAsia="Calibri"/>
              </w:rPr>
              <w:softHyphen/>
              <w:t>забезпечення</w:t>
            </w:r>
            <w:proofErr w:type="spellEnd"/>
            <w:r w:rsidRPr="007C097F">
              <w:rPr>
                <w:rFonts w:eastAsia="Calibri"/>
              </w:rPr>
              <w:t xml:space="preserve"> </w:t>
            </w:r>
            <w:proofErr w:type="spellStart"/>
            <w:r w:rsidRPr="007C097F">
              <w:rPr>
                <w:rFonts w:eastAsia="Calibri"/>
              </w:rPr>
              <w:t>споживачі</w:t>
            </w:r>
            <w:proofErr w:type="gramStart"/>
            <w:r w:rsidRPr="007C097F">
              <w:rPr>
                <w:rFonts w:eastAsia="Calibri"/>
              </w:rPr>
              <w:t>в</w:t>
            </w:r>
            <w:proofErr w:type="spellEnd"/>
            <w:proofErr w:type="gramEnd"/>
          </w:p>
          <w:p w:rsidR="007C097F" w:rsidRPr="007C097F" w:rsidRDefault="007C097F" w:rsidP="007C097F">
            <w:pPr>
              <w:pStyle w:val="a9"/>
              <w:autoSpaceDE w:val="0"/>
              <w:autoSpaceDN w:val="0"/>
              <w:adjustRightInd w:val="0"/>
              <w:ind w:left="465"/>
              <w:jc w:val="both"/>
              <w:rPr>
                <w:color w:val="000000"/>
              </w:rPr>
            </w:pPr>
          </w:p>
        </w:tc>
        <w:tc>
          <w:tcPr>
            <w:tcW w:w="3055" w:type="pct"/>
          </w:tcPr>
          <w:p w:rsidR="00136AB4" w:rsidRPr="00963904" w:rsidRDefault="00136AB4" w:rsidP="00963904">
            <w:pPr>
              <w:jc w:val="both"/>
              <w:rPr>
                <w:rFonts w:ascii="Times New Roman" w:hAnsi="Times New Roman" w:cs="Times New Roman"/>
                <w:snapToGrid w:val="0"/>
                <w:sz w:val="24"/>
                <w:szCs w:val="24"/>
              </w:rPr>
            </w:pPr>
            <w:r w:rsidRPr="00963904">
              <w:rPr>
                <w:rFonts w:ascii="Times New Roman" w:eastAsia="TimesNewRomanPSMT" w:hAnsi="Times New Roman" w:cs="Times New Roman"/>
                <w:sz w:val="24"/>
                <w:szCs w:val="24"/>
                <w:lang w:eastAsia="ru-RU"/>
              </w:rPr>
              <w:t>- відновлення, охорона та раціональне викори</w:t>
            </w:r>
            <w:r w:rsidRPr="00963904">
              <w:rPr>
                <w:rFonts w:ascii="Times New Roman" w:eastAsia="TimesNewRomanPSMT" w:hAnsi="Times New Roman" w:cs="Times New Roman"/>
                <w:sz w:val="24"/>
                <w:szCs w:val="24"/>
                <w:lang w:eastAsia="ru-RU"/>
              </w:rPr>
              <w:t>с</w:t>
            </w:r>
            <w:r w:rsidRPr="00963904">
              <w:rPr>
                <w:rFonts w:ascii="Times New Roman" w:eastAsia="TimesNewRomanPSMT" w:hAnsi="Times New Roman" w:cs="Times New Roman"/>
                <w:sz w:val="24"/>
                <w:szCs w:val="24"/>
                <w:lang w:eastAsia="ru-RU"/>
              </w:rPr>
              <w:t>тання джерел питного водопостачання;</w:t>
            </w:r>
          </w:p>
          <w:p w:rsidR="00136AB4" w:rsidRPr="00963904" w:rsidRDefault="00136AB4" w:rsidP="00963904">
            <w:pPr>
              <w:jc w:val="both"/>
              <w:rPr>
                <w:rFonts w:ascii="Times New Roman" w:eastAsia="TimesNewRomanPSMT" w:hAnsi="Times New Roman" w:cs="Times New Roman"/>
                <w:sz w:val="24"/>
                <w:szCs w:val="24"/>
                <w:lang w:eastAsia="ru-RU"/>
              </w:rPr>
            </w:pPr>
            <w:r w:rsidRPr="00963904">
              <w:rPr>
                <w:rFonts w:ascii="Times New Roman" w:eastAsia="TimesNewRomanPSMT" w:hAnsi="Times New Roman" w:cs="Times New Roman"/>
                <w:sz w:val="24"/>
                <w:szCs w:val="24"/>
                <w:lang w:eastAsia="ru-RU"/>
              </w:rPr>
              <w:t xml:space="preserve"> - розвитокводопровідно-каналізаційного госп</w:t>
            </w:r>
            <w:r w:rsidRPr="00963904">
              <w:rPr>
                <w:rFonts w:ascii="Times New Roman" w:eastAsia="TimesNewRomanPSMT" w:hAnsi="Times New Roman" w:cs="Times New Roman"/>
                <w:sz w:val="24"/>
                <w:szCs w:val="24"/>
                <w:lang w:eastAsia="ru-RU"/>
              </w:rPr>
              <w:t>о</w:t>
            </w:r>
            <w:r w:rsidRPr="00963904">
              <w:rPr>
                <w:rFonts w:ascii="Times New Roman" w:eastAsia="TimesNewRomanPSMT" w:hAnsi="Times New Roman" w:cs="Times New Roman"/>
                <w:sz w:val="24"/>
                <w:szCs w:val="24"/>
                <w:lang w:eastAsia="ru-RU"/>
              </w:rPr>
              <w:t>дарства, підвищення ефективності танадійності його функціонування;</w:t>
            </w:r>
          </w:p>
          <w:p w:rsidR="006731FE" w:rsidRPr="00963904" w:rsidRDefault="00136AB4" w:rsidP="00963904">
            <w:pPr>
              <w:jc w:val="both"/>
              <w:rPr>
                <w:rFonts w:ascii="Times New Roman" w:hAnsi="Times New Roman" w:cs="Times New Roman"/>
                <w:snapToGrid w:val="0"/>
                <w:sz w:val="24"/>
                <w:szCs w:val="24"/>
              </w:rPr>
            </w:pPr>
            <w:r w:rsidRPr="00963904">
              <w:rPr>
                <w:rFonts w:ascii="Times New Roman" w:hAnsi="Times New Roman" w:cs="Times New Roman"/>
                <w:sz w:val="24"/>
                <w:szCs w:val="24"/>
              </w:rPr>
              <w:t>- поліпшення якості питної води та водозабезп</w:t>
            </w:r>
            <w:r w:rsidRPr="00963904">
              <w:rPr>
                <w:rFonts w:ascii="Times New Roman" w:hAnsi="Times New Roman" w:cs="Times New Roman"/>
                <w:sz w:val="24"/>
                <w:szCs w:val="24"/>
              </w:rPr>
              <w:t>е</w:t>
            </w:r>
            <w:r w:rsidRPr="00963904">
              <w:rPr>
                <w:rFonts w:ascii="Times New Roman" w:hAnsi="Times New Roman" w:cs="Times New Roman"/>
                <w:sz w:val="24"/>
                <w:szCs w:val="24"/>
              </w:rPr>
              <w:t>чення споживачів.</w:t>
            </w:r>
          </w:p>
        </w:tc>
      </w:tr>
      <w:tr w:rsidR="006731FE" w:rsidRPr="00963904" w:rsidTr="00FD3601">
        <w:trPr>
          <w:jc w:val="center"/>
        </w:trPr>
        <w:tc>
          <w:tcPr>
            <w:tcW w:w="1945" w:type="pct"/>
          </w:tcPr>
          <w:p w:rsidR="00833867" w:rsidRPr="00833867" w:rsidRDefault="006731FE" w:rsidP="000D3E4A">
            <w:pPr>
              <w:pStyle w:val="a9"/>
              <w:numPr>
                <w:ilvl w:val="1"/>
                <w:numId w:val="40"/>
              </w:numPr>
              <w:autoSpaceDE w:val="0"/>
              <w:autoSpaceDN w:val="0"/>
              <w:adjustRightInd w:val="0"/>
              <w:jc w:val="both"/>
              <w:rPr>
                <w:rFonts w:eastAsia="Calibri"/>
              </w:rPr>
            </w:pPr>
            <w:proofErr w:type="spellStart"/>
            <w:r w:rsidRPr="007C097F">
              <w:rPr>
                <w:rFonts w:eastAsia="Calibri"/>
              </w:rPr>
              <w:t>Надання</w:t>
            </w:r>
            <w:proofErr w:type="spellEnd"/>
            <w:r w:rsidRPr="007C097F">
              <w:rPr>
                <w:rFonts w:eastAsia="Calibri"/>
              </w:rPr>
              <w:t xml:space="preserve"> </w:t>
            </w:r>
            <w:proofErr w:type="spellStart"/>
            <w:r w:rsidRPr="007C097F">
              <w:rPr>
                <w:rFonts w:eastAsia="Calibri"/>
              </w:rPr>
              <w:t>якісних</w:t>
            </w:r>
            <w:proofErr w:type="spellEnd"/>
            <w:r w:rsidRPr="007C097F">
              <w:rPr>
                <w:rFonts w:eastAsia="Calibri"/>
              </w:rPr>
              <w:t xml:space="preserve"> </w:t>
            </w:r>
            <w:r w:rsidR="00833867">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адміністративних</w:t>
            </w:r>
            <w:proofErr w:type="spellEnd"/>
            <w:r w:rsidR="006731FE" w:rsidRPr="007C097F">
              <w:rPr>
                <w:rFonts w:eastAsia="Calibri"/>
              </w:rPr>
              <w:t xml:space="preserve"> </w:t>
            </w:r>
            <w:proofErr w:type="spellStart"/>
            <w:r w:rsidR="006731FE" w:rsidRPr="007C097F">
              <w:rPr>
                <w:rFonts w:eastAsia="Calibri"/>
              </w:rPr>
              <w:t>послуг</w:t>
            </w:r>
            <w:proofErr w:type="spellEnd"/>
            <w:r w:rsidR="006731FE" w:rsidRPr="007C097F">
              <w:rPr>
                <w:rFonts w:eastAsia="Calibri"/>
              </w:rPr>
              <w:t xml:space="preserve"> у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відповідності</w:t>
            </w:r>
            <w:proofErr w:type="spellEnd"/>
            <w:r w:rsidR="006731FE" w:rsidRPr="007C097F">
              <w:rPr>
                <w:rFonts w:eastAsia="Calibri"/>
              </w:rPr>
              <w:t xml:space="preserve"> </w:t>
            </w:r>
            <w:r>
              <w:rPr>
                <w:rFonts w:eastAsia="Calibri"/>
                <w:lang w:val="uk-UA"/>
              </w:rPr>
              <w:t xml:space="preserve">  </w:t>
            </w:r>
            <w:r w:rsidR="006731FE" w:rsidRPr="007C097F">
              <w:rPr>
                <w:rFonts w:eastAsia="Calibri"/>
              </w:rPr>
              <w:t xml:space="preserve">до </w:t>
            </w:r>
            <w:proofErr w:type="spellStart"/>
            <w:r w:rsidR="006731FE" w:rsidRPr="007C097F">
              <w:rPr>
                <w:rFonts w:eastAsia="Calibri"/>
              </w:rPr>
              <w:t>сучас</w:t>
            </w:r>
            <w:proofErr w:type="spellEnd"/>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r w:rsidR="006731FE" w:rsidRPr="007C097F">
              <w:rPr>
                <w:rFonts w:eastAsia="Calibri"/>
              </w:rPr>
              <w:t xml:space="preserve">них </w:t>
            </w:r>
            <w:r>
              <w:rPr>
                <w:rFonts w:eastAsia="Calibri"/>
                <w:lang w:val="uk-UA"/>
              </w:rPr>
              <w:t xml:space="preserve">         </w:t>
            </w:r>
            <w:proofErr w:type="spellStart"/>
            <w:r w:rsidR="006731FE" w:rsidRPr="007C097F">
              <w:rPr>
                <w:rFonts w:eastAsia="Calibri"/>
              </w:rPr>
              <w:t>стандарті</w:t>
            </w:r>
            <w:proofErr w:type="gramStart"/>
            <w:r w:rsidR="006731FE" w:rsidRPr="007C097F">
              <w:rPr>
                <w:rFonts w:eastAsia="Calibri"/>
              </w:rPr>
              <w:t>в</w:t>
            </w:r>
            <w:proofErr w:type="spellEnd"/>
            <w:proofErr w:type="gramEnd"/>
            <w:r>
              <w:rPr>
                <w:rFonts w:eastAsia="Calibri"/>
                <w:lang w:val="uk-UA"/>
              </w:rPr>
              <w:t xml:space="preserve">  </w:t>
            </w:r>
            <w:r w:rsidR="006731FE" w:rsidRPr="007C097F">
              <w:rPr>
                <w:rFonts w:eastAsia="Calibri"/>
              </w:rPr>
              <w:t xml:space="preserve"> </w:t>
            </w:r>
            <w:proofErr w:type="spellStart"/>
            <w:r w:rsidR="006731FE" w:rsidRPr="007C097F">
              <w:rPr>
                <w:rFonts w:eastAsia="Calibri"/>
              </w:rPr>
              <w:t>і</w:t>
            </w:r>
            <w:proofErr w:type="spellEnd"/>
            <w:r w:rsidR="006731FE" w:rsidRPr="007C097F">
              <w:rPr>
                <w:rFonts w:eastAsia="Calibri"/>
              </w:rPr>
              <w:t xml:space="preserve">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6731FE" w:rsidRPr="007C097F">
              <w:rPr>
                <w:rFonts w:eastAsia="Calibri"/>
              </w:rPr>
              <w:t>найкращих</w:t>
            </w:r>
            <w:proofErr w:type="spellEnd"/>
            <w:r w:rsidR="006731FE" w:rsidRPr="007C097F">
              <w:rPr>
                <w:rFonts w:eastAsia="Calibri"/>
              </w:rPr>
              <w:t xml:space="preserve"> </w:t>
            </w:r>
            <w:r>
              <w:rPr>
                <w:rFonts w:eastAsia="Calibri"/>
                <w:lang w:val="uk-UA"/>
              </w:rPr>
              <w:t xml:space="preserve"> </w:t>
            </w:r>
            <w:proofErr w:type="spellStart"/>
            <w:proofErr w:type="gramStart"/>
            <w:r w:rsidR="006731FE" w:rsidRPr="007C097F">
              <w:rPr>
                <w:rFonts w:eastAsia="Calibri"/>
              </w:rPr>
              <w:t>св</w:t>
            </w:r>
            <w:proofErr w:type="gramEnd"/>
            <w:r w:rsidR="006731FE" w:rsidRPr="007C097F">
              <w:rPr>
                <w:rFonts w:eastAsia="Calibri"/>
              </w:rPr>
              <w:t>ітових</w:t>
            </w:r>
            <w:proofErr w:type="spellEnd"/>
            <w:r>
              <w:rPr>
                <w:rFonts w:eastAsia="Calibri"/>
                <w:lang w:val="uk-UA"/>
              </w:rPr>
              <w:t xml:space="preserve">  </w:t>
            </w:r>
            <w:r w:rsidR="006731FE" w:rsidRPr="007C097F">
              <w:rPr>
                <w:rFonts w:eastAsia="Calibri"/>
              </w:rPr>
              <w:t xml:space="preserve"> </w:t>
            </w:r>
          </w:p>
          <w:p w:rsidR="007C097F" w:rsidRP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r w:rsidR="006731FE" w:rsidRPr="007C097F">
              <w:rPr>
                <w:rFonts w:eastAsia="Calibri"/>
              </w:rPr>
              <w:t>практик</w:t>
            </w:r>
          </w:p>
        </w:tc>
        <w:tc>
          <w:tcPr>
            <w:tcW w:w="3055" w:type="pct"/>
          </w:tcPr>
          <w:p w:rsidR="006731FE" w:rsidRDefault="00BB4A4C" w:rsidP="00320033">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xml:space="preserve">- </w:t>
            </w:r>
            <w:r w:rsidR="0024798F" w:rsidRPr="00320033">
              <w:rPr>
                <w:rFonts w:ascii="Times New Roman" w:eastAsia="Times New Roman" w:hAnsi="Times New Roman" w:cs="Times New Roman"/>
                <w:sz w:val="24"/>
                <w:szCs w:val="24"/>
              </w:rPr>
              <w:t>забезпечення</w:t>
            </w:r>
            <w:r w:rsidR="002169B1">
              <w:rPr>
                <w:rFonts w:ascii="Times New Roman" w:eastAsia="Times New Roman" w:hAnsi="Times New Roman" w:cs="Times New Roman"/>
                <w:sz w:val="24"/>
                <w:szCs w:val="24"/>
              </w:rPr>
              <w:t xml:space="preserve"> </w:t>
            </w:r>
            <w:r w:rsidRPr="00963904">
              <w:rPr>
                <w:rFonts w:ascii="Times New Roman" w:eastAsia="Times New Roman" w:hAnsi="Times New Roman" w:cs="Times New Roman"/>
                <w:color w:val="000000"/>
                <w:sz w:val="24"/>
                <w:szCs w:val="24"/>
              </w:rPr>
              <w:t>населення громади в суч</w:t>
            </w:r>
            <w:r w:rsidR="002A318D">
              <w:rPr>
                <w:rFonts w:ascii="Times New Roman" w:eastAsia="Times New Roman" w:hAnsi="Times New Roman" w:cs="Times New Roman"/>
                <w:color w:val="000000"/>
                <w:sz w:val="24"/>
                <w:szCs w:val="24"/>
              </w:rPr>
              <w:t>асних а</w:t>
            </w:r>
            <w:r w:rsidR="002A318D">
              <w:rPr>
                <w:rFonts w:ascii="Times New Roman" w:eastAsia="Times New Roman" w:hAnsi="Times New Roman" w:cs="Times New Roman"/>
                <w:color w:val="000000"/>
                <w:sz w:val="24"/>
                <w:szCs w:val="24"/>
              </w:rPr>
              <w:t>д</w:t>
            </w:r>
            <w:r w:rsidR="002A318D">
              <w:rPr>
                <w:rFonts w:ascii="Times New Roman" w:eastAsia="Times New Roman" w:hAnsi="Times New Roman" w:cs="Times New Roman"/>
                <w:color w:val="000000"/>
                <w:sz w:val="24"/>
                <w:szCs w:val="24"/>
              </w:rPr>
              <w:t>міністративних послугах;</w:t>
            </w:r>
          </w:p>
          <w:p w:rsidR="007A0DBE" w:rsidRPr="00963904" w:rsidRDefault="002A318D" w:rsidP="002A318D">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забезпечення населення послугами з реєстрації прав власності на нерухоме майно</w:t>
            </w:r>
          </w:p>
        </w:tc>
      </w:tr>
      <w:tr w:rsidR="006731FE" w:rsidRPr="00963904" w:rsidTr="00FD3601">
        <w:trPr>
          <w:jc w:val="center"/>
        </w:trPr>
        <w:tc>
          <w:tcPr>
            <w:tcW w:w="1945" w:type="pct"/>
          </w:tcPr>
          <w:p w:rsidR="00833867" w:rsidRPr="00833867" w:rsidRDefault="00EA2F79" w:rsidP="000D3E4A">
            <w:pPr>
              <w:pStyle w:val="a9"/>
              <w:numPr>
                <w:ilvl w:val="1"/>
                <w:numId w:val="40"/>
              </w:numPr>
              <w:autoSpaceDE w:val="0"/>
              <w:autoSpaceDN w:val="0"/>
              <w:adjustRightInd w:val="0"/>
              <w:jc w:val="both"/>
              <w:rPr>
                <w:rFonts w:eastAsia="Calibri"/>
              </w:rPr>
            </w:pPr>
            <w:proofErr w:type="spellStart"/>
            <w:r w:rsidRPr="007C097F">
              <w:rPr>
                <w:rFonts w:eastAsia="Calibri"/>
              </w:rPr>
              <w:t>Використання</w:t>
            </w:r>
            <w:proofErr w:type="spellEnd"/>
            <w:r w:rsidRPr="007C097F">
              <w:rPr>
                <w:rFonts w:eastAsia="Calibri"/>
              </w:rPr>
              <w:t xml:space="preserve"> </w:t>
            </w:r>
            <w:proofErr w:type="spellStart"/>
            <w:r w:rsidRPr="007C097F">
              <w:rPr>
                <w:rFonts w:eastAsia="Calibri"/>
              </w:rPr>
              <w:t>місцевих</w:t>
            </w:r>
            <w:proofErr w:type="spellEnd"/>
            <w:r w:rsidRPr="007C097F">
              <w:rPr>
                <w:rFonts w:eastAsia="Calibri"/>
              </w:rPr>
              <w:t xml:space="preserve"> </w:t>
            </w:r>
            <w:r w:rsidR="00833867">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український</w:t>
            </w:r>
            <w:proofErr w:type="spellEnd"/>
            <w:r w:rsidR="00EA2F79" w:rsidRPr="007C097F">
              <w:rPr>
                <w:rFonts w:eastAsia="Calibri"/>
              </w:rPr>
              <w:t xml:space="preserve"> </w:t>
            </w:r>
            <w:proofErr w:type="spellStart"/>
            <w:r w:rsidR="00EA2F79" w:rsidRPr="007C097F">
              <w:rPr>
                <w:rFonts w:eastAsia="Calibri"/>
              </w:rPr>
              <w:t>традицій</w:t>
            </w:r>
            <w:proofErr w:type="spellEnd"/>
            <w:r w:rsidR="00EA2F79" w:rsidRPr="007C097F">
              <w:rPr>
                <w:rFonts w:eastAsia="Calibri"/>
              </w:rPr>
              <w:t xml:space="preserve"> для </w:t>
            </w:r>
            <w:r>
              <w:rPr>
                <w:rFonts w:eastAsia="Calibri"/>
                <w:lang w:val="uk-UA"/>
              </w:rPr>
              <w:t xml:space="preserve">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формування</w:t>
            </w:r>
            <w:proofErr w:type="spellEnd"/>
            <w:r w:rsidR="00EA2F79" w:rsidRPr="007C097F">
              <w:rPr>
                <w:rFonts w:eastAsia="Calibri"/>
              </w:rPr>
              <w:t xml:space="preserve"> </w:t>
            </w:r>
            <w:proofErr w:type="spellStart"/>
            <w:r w:rsidR="00EA2F79" w:rsidRPr="007C097F">
              <w:rPr>
                <w:rFonts w:eastAsia="Calibri"/>
              </w:rPr>
              <w:t>серед</w:t>
            </w:r>
            <w:proofErr w:type="spellEnd"/>
            <w:r w:rsidR="00EA2F79" w:rsidRPr="007C097F">
              <w:rPr>
                <w:rFonts w:eastAsia="Calibri"/>
              </w:rPr>
              <w:t xml:space="preserve"> </w:t>
            </w:r>
            <w:proofErr w:type="spellStart"/>
            <w:r w:rsidR="00EA2F79" w:rsidRPr="007C097F">
              <w:rPr>
                <w:rFonts w:eastAsia="Calibri"/>
              </w:rPr>
              <w:t>дітей</w:t>
            </w:r>
            <w:proofErr w:type="spellEnd"/>
            <w:r w:rsidR="00EA2F79" w:rsidRPr="007C097F">
              <w:rPr>
                <w:rFonts w:eastAsia="Calibri"/>
              </w:rPr>
              <w:t xml:space="preserve"> та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молоді</w:t>
            </w:r>
            <w:proofErr w:type="spellEnd"/>
            <w:r w:rsidR="00EA2F79" w:rsidRPr="007C097F">
              <w:rPr>
                <w:rFonts w:eastAsia="Calibri"/>
              </w:rPr>
              <w:t xml:space="preserve"> здорового </w:t>
            </w:r>
          </w:p>
          <w:p w:rsidR="00833867" w:rsidRDefault="00833867" w:rsidP="00833867">
            <w:pPr>
              <w:pStyle w:val="a9"/>
              <w:autoSpaceDE w:val="0"/>
              <w:autoSpaceDN w:val="0"/>
              <w:adjustRightInd w:val="0"/>
              <w:ind w:left="0"/>
              <w:jc w:val="both"/>
              <w:rPr>
                <w:rFonts w:eastAsia="Calibri"/>
                <w:lang w:val="uk-UA"/>
              </w:rPr>
            </w:pPr>
            <w:r>
              <w:rPr>
                <w:rFonts w:eastAsia="Calibri"/>
                <w:lang w:val="uk-UA"/>
              </w:rPr>
              <w:t xml:space="preserve">       </w:t>
            </w:r>
            <w:proofErr w:type="spellStart"/>
            <w:r w:rsidR="00EA2F79" w:rsidRPr="007C097F">
              <w:rPr>
                <w:rFonts w:eastAsia="Calibri"/>
              </w:rPr>
              <w:t>патріотизму</w:t>
            </w:r>
            <w:proofErr w:type="spellEnd"/>
            <w:r w:rsidR="00EA2F79" w:rsidRPr="007C097F">
              <w:rPr>
                <w:rFonts w:eastAsia="Calibri"/>
              </w:rPr>
              <w:t xml:space="preserve">, </w:t>
            </w:r>
            <w:proofErr w:type="spellStart"/>
            <w:r w:rsidR="00EA2F79" w:rsidRPr="007C097F">
              <w:rPr>
                <w:rFonts w:eastAsia="Calibri"/>
              </w:rPr>
              <w:t>дбайливого</w:t>
            </w:r>
            <w:proofErr w:type="spellEnd"/>
            <w:r w:rsidR="00EA2F79" w:rsidRPr="007C097F">
              <w:rPr>
                <w:rFonts w:eastAsia="Calibri"/>
              </w:rPr>
              <w:t xml:space="preserve"> </w:t>
            </w:r>
            <w:r>
              <w:rPr>
                <w:rFonts w:eastAsia="Calibri"/>
                <w:lang w:val="uk-UA"/>
              </w:rPr>
              <w:t xml:space="preserve">  </w:t>
            </w:r>
          </w:p>
          <w:p w:rsidR="007C097F" w:rsidRPr="004C7F53" w:rsidRDefault="00833867" w:rsidP="00833867">
            <w:pPr>
              <w:pStyle w:val="a9"/>
              <w:autoSpaceDE w:val="0"/>
              <w:autoSpaceDN w:val="0"/>
              <w:adjustRightInd w:val="0"/>
              <w:ind w:left="0"/>
              <w:jc w:val="both"/>
              <w:rPr>
                <w:rFonts w:eastAsia="Calibri"/>
              </w:rPr>
            </w:pPr>
            <w:r>
              <w:rPr>
                <w:rFonts w:eastAsia="Calibri"/>
                <w:lang w:val="uk-UA"/>
              </w:rPr>
              <w:t xml:space="preserve">       </w:t>
            </w:r>
            <w:proofErr w:type="spellStart"/>
            <w:r w:rsidR="00EA2F79" w:rsidRPr="007C097F">
              <w:rPr>
                <w:rFonts w:eastAsia="Calibri"/>
              </w:rPr>
              <w:t>ставлення</w:t>
            </w:r>
            <w:proofErr w:type="spellEnd"/>
            <w:r w:rsidR="00EA2F79" w:rsidRPr="007C097F">
              <w:rPr>
                <w:rFonts w:eastAsia="Calibri"/>
              </w:rPr>
              <w:t xml:space="preserve"> до </w:t>
            </w:r>
            <w:proofErr w:type="spellStart"/>
            <w:r w:rsidR="00EA2F79" w:rsidRPr="007C097F">
              <w:rPr>
                <w:rFonts w:eastAsia="Calibri"/>
              </w:rPr>
              <w:t>довкілля</w:t>
            </w:r>
            <w:proofErr w:type="spellEnd"/>
          </w:p>
        </w:tc>
        <w:tc>
          <w:tcPr>
            <w:tcW w:w="3055" w:type="pct"/>
          </w:tcPr>
          <w:p w:rsidR="00BB4A4C"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пропаганда та поширення українських народних традицій, обрядів та фольклору;</w:t>
            </w:r>
          </w:p>
          <w:p w:rsidR="00BB4A4C"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проведення фольклорних та мистецьких фест</w:t>
            </w:r>
            <w:r w:rsidRPr="00963904">
              <w:rPr>
                <w:rFonts w:ascii="Times New Roman" w:hAnsi="Times New Roman" w:cs="Times New Roman"/>
                <w:sz w:val="24"/>
                <w:szCs w:val="24"/>
              </w:rPr>
              <w:t>и</w:t>
            </w:r>
            <w:r w:rsidRPr="00963904">
              <w:rPr>
                <w:rFonts w:ascii="Times New Roman" w:hAnsi="Times New Roman" w:cs="Times New Roman"/>
                <w:sz w:val="24"/>
                <w:szCs w:val="24"/>
              </w:rPr>
              <w:t>валів та свят;</w:t>
            </w:r>
          </w:p>
          <w:p w:rsidR="006731FE" w:rsidRPr="00963904" w:rsidRDefault="00BB4A4C" w:rsidP="00963904">
            <w:pPr>
              <w:jc w:val="both"/>
              <w:rPr>
                <w:rFonts w:ascii="Times New Roman" w:hAnsi="Times New Roman" w:cs="Times New Roman"/>
                <w:sz w:val="24"/>
                <w:szCs w:val="24"/>
              </w:rPr>
            </w:pPr>
            <w:r w:rsidRPr="00963904">
              <w:rPr>
                <w:rFonts w:ascii="Times New Roman" w:hAnsi="Times New Roman" w:cs="Times New Roman"/>
                <w:sz w:val="24"/>
                <w:szCs w:val="24"/>
              </w:rPr>
              <w:t>- популяризація історії рідного краю, к</w:t>
            </w:r>
            <w:r w:rsidR="00F579A8" w:rsidRPr="00963904">
              <w:rPr>
                <w:rFonts w:ascii="Times New Roman" w:hAnsi="Times New Roman" w:cs="Times New Roman"/>
                <w:sz w:val="24"/>
                <w:szCs w:val="24"/>
              </w:rPr>
              <w:t>раєзнавства та природознавства.</w:t>
            </w:r>
          </w:p>
        </w:tc>
      </w:tr>
      <w:tr w:rsidR="006731FE" w:rsidRPr="00963904" w:rsidTr="00FD3601">
        <w:trPr>
          <w:jc w:val="center"/>
        </w:trPr>
        <w:tc>
          <w:tcPr>
            <w:tcW w:w="1945" w:type="pct"/>
          </w:tcPr>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w:t>
            </w:r>
            <w:r w:rsidR="00EA2F79" w:rsidRPr="00963904">
              <w:rPr>
                <w:rFonts w:ascii="Times New Roman" w:eastAsia="Calibri" w:hAnsi="Times New Roman" w:cs="Times New Roman"/>
                <w:sz w:val="24"/>
                <w:szCs w:val="24"/>
              </w:rPr>
              <w:t xml:space="preserve">Впровадження </w:t>
            </w:r>
            <w:r>
              <w:rPr>
                <w:rFonts w:ascii="Times New Roman" w:eastAsia="Calibri" w:hAnsi="Times New Roman" w:cs="Times New Roman"/>
                <w:sz w:val="24"/>
                <w:szCs w:val="24"/>
              </w:rPr>
              <w:t xml:space="preserve">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енергозберігаючих та </w:t>
            </w:r>
            <w:r>
              <w:rPr>
                <w:rFonts w:ascii="Times New Roman" w:eastAsia="Calibri" w:hAnsi="Times New Roman" w:cs="Times New Roman"/>
                <w:sz w:val="24"/>
                <w:szCs w:val="24"/>
              </w:rPr>
              <w:t xml:space="preserve">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00EA2F79" w:rsidRPr="00963904">
              <w:rPr>
                <w:rFonts w:ascii="Times New Roman" w:eastAsia="Calibri" w:hAnsi="Times New Roman" w:cs="Times New Roman"/>
                <w:sz w:val="24"/>
                <w:szCs w:val="24"/>
              </w:rPr>
              <w:t>енерго</w:t>
            </w:r>
            <w:proofErr w:type="spellEnd"/>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softHyphen/>
              <w:t xml:space="preserve">ефективних </w:t>
            </w:r>
          </w:p>
          <w:p w:rsid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технологій</w:t>
            </w:r>
          </w:p>
          <w:p w:rsidR="007C097F" w:rsidRPr="007C097F" w:rsidRDefault="007C097F" w:rsidP="007C097F">
            <w:pPr>
              <w:tabs>
                <w:tab w:val="left" w:pos="672"/>
              </w:tabs>
              <w:autoSpaceDE w:val="0"/>
              <w:autoSpaceDN w:val="0"/>
              <w:adjustRightInd w:val="0"/>
              <w:jc w:val="both"/>
              <w:rPr>
                <w:rFonts w:ascii="Times New Roman" w:eastAsia="Calibri" w:hAnsi="Times New Roman" w:cs="Times New Roman"/>
                <w:sz w:val="24"/>
                <w:szCs w:val="24"/>
              </w:rPr>
            </w:pPr>
          </w:p>
        </w:tc>
        <w:tc>
          <w:tcPr>
            <w:tcW w:w="3055" w:type="pct"/>
          </w:tcPr>
          <w:p w:rsidR="006731FE"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використання сучасних джерел освітлення для потреб громади.</w:t>
            </w:r>
          </w:p>
          <w:p w:rsidR="009E33F9" w:rsidRPr="00963904" w:rsidRDefault="002169B1" w:rsidP="002A318D">
            <w:pPr>
              <w:jc w:val="both"/>
              <w:rPr>
                <w:rFonts w:ascii="Times New Roman" w:eastAsia="Times New Roman" w:hAnsi="Times New Roman" w:cs="Times New Roman"/>
                <w:color w:val="000000"/>
                <w:sz w:val="24"/>
                <w:szCs w:val="24"/>
              </w:rPr>
            </w:pPr>
            <w:r w:rsidRPr="00711984">
              <w:rPr>
                <w:rFonts w:ascii="Times New Roman" w:eastAsia="Times New Roman" w:hAnsi="Times New Roman" w:cs="Times New Roman"/>
                <w:color w:val="000000"/>
                <w:sz w:val="24"/>
                <w:szCs w:val="24"/>
              </w:rPr>
              <w:t xml:space="preserve">- впровадження альтернативних  джерел </w:t>
            </w:r>
            <w:r w:rsidR="002A318D">
              <w:rPr>
                <w:rFonts w:ascii="Times New Roman" w:eastAsia="Times New Roman" w:hAnsi="Times New Roman" w:cs="Times New Roman"/>
                <w:color w:val="000000"/>
                <w:sz w:val="24"/>
                <w:szCs w:val="24"/>
              </w:rPr>
              <w:t>виробн</w:t>
            </w:r>
            <w:r w:rsidR="002A318D">
              <w:rPr>
                <w:rFonts w:ascii="Times New Roman" w:eastAsia="Times New Roman" w:hAnsi="Times New Roman" w:cs="Times New Roman"/>
                <w:color w:val="000000"/>
                <w:sz w:val="24"/>
                <w:szCs w:val="24"/>
              </w:rPr>
              <w:t>и</w:t>
            </w:r>
            <w:r w:rsidR="002A318D">
              <w:rPr>
                <w:rFonts w:ascii="Times New Roman" w:eastAsia="Times New Roman" w:hAnsi="Times New Roman" w:cs="Times New Roman"/>
                <w:color w:val="000000"/>
                <w:sz w:val="24"/>
                <w:szCs w:val="24"/>
              </w:rPr>
              <w:t>цтва  енергії та  опалення з використанням відно</w:t>
            </w:r>
            <w:r w:rsidR="002A318D">
              <w:rPr>
                <w:rFonts w:ascii="Times New Roman" w:eastAsia="Times New Roman" w:hAnsi="Times New Roman" w:cs="Times New Roman"/>
                <w:color w:val="000000"/>
                <w:sz w:val="24"/>
                <w:szCs w:val="24"/>
              </w:rPr>
              <w:t>в</w:t>
            </w:r>
            <w:r w:rsidR="002A318D">
              <w:rPr>
                <w:rFonts w:ascii="Times New Roman" w:eastAsia="Times New Roman" w:hAnsi="Times New Roman" w:cs="Times New Roman"/>
                <w:color w:val="000000"/>
                <w:sz w:val="24"/>
                <w:szCs w:val="24"/>
              </w:rPr>
              <w:t xml:space="preserve">лених ресурсів </w:t>
            </w:r>
          </w:p>
        </w:tc>
      </w:tr>
      <w:tr w:rsidR="00EA2F79" w:rsidRPr="00963904" w:rsidTr="00FD3601">
        <w:trPr>
          <w:jc w:val="center"/>
        </w:trPr>
        <w:tc>
          <w:tcPr>
            <w:tcW w:w="1945" w:type="pct"/>
          </w:tcPr>
          <w:p w:rsidR="007C097F" w:rsidRDefault="00EA2F79" w:rsidP="002A318D">
            <w:pPr>
              <w:autoSpaceDE w:val="0"/>
              <w:autoSpaceDN w:val="0"/>
              <w:adjustRightInd w:val="0"/>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 xml:space="preserve">2.2. Використання місцевих </w:t>
            </w:r>
            <w:r w:rsidR="007C097F">
              <w:rPr>
                <w:rFonts w:ascii="Times New Roman" w:eastAsia="Calibri" w:hAnsi="Times New Roman" w:cs="Times New Roman"/>
                <w:sz w:val="24"/>
                <w:szCs w:val="24"/>
              </w:rPr>
              <w:t xml:space="preserve"> </w:t>
            </w:r>
          </w:p>
          <w:p w:rsidR="00EA2F79" w:rsidRDefault="007C097F" w:rsidP="002A318D">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видів палива </w:t>
            </w:r>
          </w:p>
          <w:p w:rsidR="007C097F" w:rsidRPr="00963904" w:rsidRDefault="007C097F" w:rsidP="002A318D">
            <w:pPr>
              <w:autoSpaceDE w:val="0"/>
              <w:autoSpaceDN w:val="0"/>
              <w:adjustRightInd w:val="0"/>
              <w:jc w:val="both"/>
              <w:rPr>
                <w:rFonts w:ascii="Times New Roman" w:eastAsia="Times New Roman" w:hAnsi="Times New Roman" w:cs="Times New Roman"/>
                <w:color w:val="000000"/>
                <w:sz w:val="24"/>
                <w:szCs w:val="24"/>
              </w:rPr>
            </w:pP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забезпечення можливості використання місцевих видів палива (щепа) для потреб комунальних з</w:t>
            </w:r>
            <w:r w:rsidRPr="00963904">
              <w:rPr>
                <w:rFonts w:ascii="Times New Roman" w:eastAsia="Times New Roman" w:hAnsi="Times New Roman" w:cs="Times New Roman"/>
                <w:color w:val="000000"/>
                <w:sz w:val="24"/>
                <w:szCs w:val="24"/>
              </w:rPr>
              <w:t>а</w:t>
            </w:r>
            <w:r w:rsidRPr="00963904">
              <w:rPr>
                <w:rFonts w:ascii="Times New Roman" w:eastAsia="Times New Roman" w:hAnsi="Times New Roman" w:cs="Times New Roman"/>
                <w:color w:val="000000"/>
                <w:sz w:val="24"/>
                <w:szCs w:val="24"/>
              </w:rPr>
              <w:t>кладів громади.</w:t>
            </w:r>
          </w:p>
        </w:tc>
      </w:tr>
      <w:tr w:rsidR="00EA2F79" w:rsidRPr="00963904" w:rsidTr="00FD3601">
        <w:trPr>
          <w:jc w:val="center"/>
        </w:trPr>
        <w:tc>
          <w:tcPr>
            <w:tcW w:w="1945" w:type="pct"/>
          </w:tcPr>
          <w:p w:rsidR="007C097F" w:rsidRDefault="002A318D" w:rsidP="00963904">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EA2F79" w:rsidRPr="00963904">
              <w:rPr>
                <w:rFonts w:ascii="Times New Roman" w:eastAsia="Calibri" w:hAnsi="Times New Roman" w:cs="Times New Roman"/>
                <w:sz w:val="24"/>
                <w:szCs w:val="24"/>
              </w:rPr>
              <w:t xml:space="preserve">.3. </w:t>
            </w:r>
            <w:proofErr w:type="spellStart"/>
            <w:r w:rsidR="00EA2F79" w:rsidRPr="00963904">
              <w:rPr>
                <w:rFonts w:ascii="Times New Roman" w:eastAsia="Calibri" w:hAnsi="Times New Roman" w:cs="Times New Roman"/>
                <w:sz w:val="24"/>
                <w:szCs w:val="24"/>
              </w:rPr>
              <w:t>Термомодерніза</w:t>
            </w:r>
            <w:r w:rsidR="00EA2F79" w:rsidRPr="00963904">
              <w:rPr>
                <w:rFonts w:ascii="Times New Roman" w:eastAsia="Calibri" w:hAnsi="Times New Roman" w:cs="Times New Roman"/>
                <w:sz w:val="24"/>
                <w:szCs w:val="24"/>
              </w:rPr>
              <w:softHyphen/>
              <w:t>ія</w:t>
            </w:r>
            <w:proofErr w:type="spellEnd"/>
            <w:r w:rsidR="007C097F">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будівель </w:t>
            </w:r>
            <w:r w:rsidR="007C097F">
              <w:rPr>
                <w:rFonts w:ascii="Times New Roman" w:eastAsia="Calibri" w:hAnsi="Times New Roman" w:cs="Times New Roman"/>
                <w:sz w:val="24"/>
                <w:szCs w:val="24"/>
              </w:rPr>
              <w:t xml:space="preserve">  </w:t>
            </w:r>
          </w:p>
          <w:p w:rsidR="007C097F" w:rsidRDefault="007C097F" w:rsidP="007C097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та </w:t>
            </w:r>
            <w:proofErr w:type="spellStart"/>
            <w:r w:rsidR="00EA2F79" w:rsidRPr="00963904">
              <w:rPr>
                <w:rFonts w:ascii="Times New Roman" w:eastAsia="Calibri" w:hAnsi="Times New Roman" w:cs="Times New Roman"/>
                <w:sz w:val="24"/>
                <w:szCs w:val="24"/>
              </w:rPr>
              <w:t>енерго</w:t>
            </w:r>
            <w:proofErr w:type="spellEnd"/>
            <w:r w:rsidR="00EA2F79" w:rsidRPr="00963904">
              <w:rPr>
                <w:rFonts w:ascii="Times New Roman" w:eastAsia="Calibri" w:hAnsi="Times New Roman" w:cs="Times New Roman"/>
                <w:sz w:val="24"/>
                <w:szCs w:val="24"/>
              </w:rPr>
              <w:softHyphen/>
            </w:r>
            <w:r>
              <w:rPr>
                <w:rFonts w:ascii="Times New Roman" w:eastAsia="Calibri" w:hAnsi="Times New Roman" w:cs="Times New Roman"/>
                <w:sz w:val="24"/>
                <w:szCs w:val="24"/>
              </w:rPr>
              <w:t xml:space="preserve"> </w:t>
            </w:r>
            <w:proofErr w:type="spellStart"/>
            <w:r w:rsidR="00EA2F79" w:rsidRPr="00963904">
              <w:rPr>
                <w:rFonts w:ascii="Times New Roman" w:eastAsia="Calibri" w:hAnsi="Times New Roman" w:cs="Times New Roman"/>
                <w:sz w:val="24"/>
                <w:szCs w:val="24"/>
              </w:rPr>
              <w:t>фективне</w:t>
            </w:r>
            <w:proofErr w:type="spellEnd"/>
            <w:r w:rsidR="00EA2F79" w:rsidRPr="00963904">
              <w:rPr>
                <w:rFonts w:ascii="Times New Roman" w:eastAsia="Calibri" w:hAnsi="Times New Roman" w:cs="Times New Roman"/>
                <w:sz w:val="24"/>
                <w:szCs w:val="24"/>
              </w:rPr>
              <w:t xml:space="preserve"> </w:t>
            </w:r>
          </w:p>
          <w:p w:rsidR="00EA2F79" w:rsidRPr="00963904" w:rsidRDefault="007C097F" w:rsidP="007C097F">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будівництво</w:t>
            </w:r>
          </w:p>
        </w:tc>
        <w:tc>
          <w:tcPr>
            <w:tcW w:w="3055" w:type="pct"/>
          </w:tcPr>
          <w:p w:rsidR="00EA2F79"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облаштування комунальних закладів громади сучасними засобами обліку природного газу</w:t>
            </w:r>
            <w:r w:rsidR="002A318D">
              <w:rPr>
                <w:rFonts w:ascii="Times New Roman" w:eastAsia="Times New Roman" w:hAnsi="Times New Roman" w:cs="Times New Roman"/>
                <w:color w:val="000000"/>
                <w:sz w:val="24"/>
                <w:szCs w:val="24"/>
              </w:rPr>
              <w:t>;</w:t>
            </w:r>
          </w:p>
          <w:p w:rsidR="009E33F9" w:rsidRPr="00963904" w:rsidRDefault="002A318D" w:rsidP="002A318D">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термомодернізація</w:t>
            </w:r>
            <w:proofErr w:type="spellEnd"/>
            <w:r>
              <w:rPr>
                <w:rFonts w:ascii="Times New Roman" w:eastAsia="Times New Roman" w:hAnsi="Times New Roman" w:cs="Times New Roman"/>
                <w:color w:val="000000"/>
                <w:sz w:val="24"/>
                <w:szCs w:val="24"/>
              </w:rPr>
              <w:t xml:space="preserve">  будівель комунальної вла</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ності</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3.1. Поліпшення соціальної та </w:t>
            </w:r>
            <w:r w:rsidR="007C097F">
              <w:rPr>
                <w:rFonts w:ascii="Times New Roman" w:eastAsia="Calibri" w:hAnsi="Times New Roman" w:cs="Times New Roman"/>
                <w:sz w:val="24"/>
                <w:szCs w:val="24"/>
              </w:rPr>
              <w:t xml:space="preserve">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транспортної </w:t>
            </w:r>
            <w:r>
              <w:rPr>
                <w:rFonts w:ascii="Times New Roman" w:eastAsia="Calibri" w:hAnsi="Times New Roman" w:cs="Times New Roman"/>
                <w:sz w:val="24"/>
                <w:szCs w:val="24"/>
              </w:rPr>
              <w:t xml:space="preserve">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інфраструктури сільських </w:t>
            </w:r>
          </w:p>
          <w:p w:rsidR="00EA2F79"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територій</w:t>
            </w:r>
          </w:p>
          <w:p w:rsidR="007C097F" w:rsidRPr="00963904" w:rsidRDefault="007C097F" w:rsidP="002A318D">
            <w:pPr>
              <w:jc w:val="both"/>
              <w:rPr>
                <w:rFonts w:ascii="Times New Roman" w:eastAsia="Times New Roman" w:hAnsi="Times New Roman" w:cs="Times New Roman"/>
                <w:color w:val="000000"/>
                <w:sz w:val="24"/>
                <w:szCs w:val="24"/>
              </w:rPr>
            </w:pP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забезпечення безпечної експлуатації вулиць і доріг комунальної власності.</w:t>
            </w:r>
          </w:p>
          <w:p w:rsidR="002B19B5" w:rsidRPr="00963904" w:rsidRDefault="002B19B5" w:rsidP="000D78C0">
            <w:pPr>
              <w:jc w:val="both"/>
              <w:rPr>
                <w:rFonts w:ascii="Times New Roman" w:eastAsia="Times New Roman" w:hAnsi="Times New Roman" w:cs="Times New Roman"/>
                <w:color w:val="000000"/>
                <w:sz w:val="24"/>
                <w:szCs w:val="24"/>
              </w:rPr>
            </w:pPr>
            <w:r w:rsidRPr="00963904">
              <w:rPr>
                <w:rFonts w:ascii="Times New Roman" w:hAnsi="Times New Roman" w:cs="Times New Roman"/>
                <w:sz w:val="24"/>
                <w:szCs w:val="24"/>
              </w:rPr>
              <w:t>-  модернізація та ремонт закладів культури.</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3.2. Розвиток об’єднаних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громад та їх </w:t>
            </w:r>
            <w:r>
              <w:rPr>
                <w:rFonts w:ascii="Times New Roman" w:eastAsia="Calibri" w:hAnsi="Times New Roman" w:cs="Times New Roman"/>
                <w:sz w:val="24"/>
                <w:szCs w:val="24"/>
              </w:rPr>
              <w:t xml:space="preserve">  </w:t>
            </w:r>
          </w:p>
          <w:p w:rsidR="00EA2F79" w:rsidRPr="00963904" w:rsidRDefault="007C097F" w:rsidP="002A318D">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інфраструктури</w:t>
            </w:r>
          </w:p>
        </w:tc>
        <w:tc>
          <w:tcPr>
            <w:tcW w:w="3055" w:type="pct"/>
          </w:tcPr>
          <w:p w:rsidR="00EA2F79" w:rsidRPr="00963904" w:rsidRDefault="002B19B5" w:rsidP="00963904">
            <w:pPr>
              <w:jc w:val="both"/>
              <w:rPr>
                <w:rFonts w:ascii="Times New Roman" w:eastAsia="Times New Roman" w:hAnsi="Times New Roman" w:cs="Times New Roman"/>
                <w:color w:val="000000"/>
                <w:sz w:val="24"/>
                <w:szCs w:val="24"/>
              </w:rPr>
            </w:pPr>
            <w:r w:rsidRPr="00963904">
              <w:rPr>
                <w:rFonts w:ascii="Times New Roman" w:eastAsia="Times New Roman" w:hAnsi="Times New Roman" w:cs="Times New Roman"/>
                <w:color w:val="000000"/>
                <w:sz w:val="24"/>
                <w:szCs w:val="24"/>
              </w:rPr>
              <w:t>- реалізація проектів за рахунок субвенції з держ</w:t>
            </w:r>
            <w:r w:rsidRPr="00963904">
              <w:rPr>
                <w:rFonts w:ascii="Times New Roman" w:eastAsia="Times New Roman" w:hAnsi="Times New Roman" w:cs="Times New Roman"/>
                <w:color w:val="000000"/>
                <w:sz w:val="24"/>
                <w:szCs w:val="24"/>
              </w:rPr>
              <w:t>а</w:t>
            </w:r>
            <w:r w:rsidRPr="00963904">
              <w:rPr>
                <w:rFonts w:ascii="Times New Roman" w:eastAsia="Times New Roman" w:hAnsi="Times New Roman" w:cs="Times New Roman"/>
                <w:color w:val="000000"/>
                <w:sz w:val="24"/>
                <w:szCs w:val="24"/>
              </w:rPr>
              <w:t>вного бюджету.</w:t>
            </w:r>
          </w:p>
        </w:tc>
      </w:tr>
      <w:tr w:rsidR="00EA2F79" w:rsidRPr="00963904" w:rsidTr="00FD3601">
        <w:trPr>
          <w:jc w:val="center"/>
        </w:trPr>
        <w:tc>
          <w:tcPr>
            <w:tcW w:w="1945" w:type="pct"/>
          </w:tcPr>
          <w:p w:rsidR="007C097F" w:rsidRDefault="00EA2F79" w:rsidP="002A318D">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w:t>
            </w:r>
            <w:r w:rsidR="002A318D">
              <w:rPr>
                <w:rFonts w:ascii="Times New Roman" w:eastAsia="Calibri" w:hAnsi="Times New Roman" w:cs="Times New Roman"/>
                <w:sz w:val="24"/>
                <w:szCs w:val="24"/>
              </w:rPr>
              <w:t>3</w:t>
            </w:r>
            <w:r w:rsidRPr="00963904">
              <w:rPr>
                <w:rFonts w:ascii="Times New Roman" w:eastAsia="Calibri" w:hAnsi="Times New Roman" w:cs="Times New Roman"/>
                <w:sz w:val="24"/>
                <w:szCs w:val="24"/>
              </w:rPr>
              <w:t xml:space="preserve">. Створення умов для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продовження тривалості </w:t>
            </w:r>
          </w:p>
          <w:p w:rsidR="007C097F" w:rsidRDefault="007C097F" w:rsidP="002A318D">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 xml:space="preserve">активного періоду життя у </w:t>
            </w:r>
          </w:p>
          <w:p w:rsidR="00EA2F79" w:rsidRPr="00963904" w:rsidRDefault="007C097F" w:rsidP="002A318D">
            <w:pPr>
              <w:jc w:val="both"/>
              <w:rPr>
                <w:rFonts w:ascii="Times New Roman" w:eastAsia="Times New Roman" w:hAnsi="Times New Roman" w:cs="Times New Roman"/>
                <w:color w:val="000000"/>
                <w:sz w:val="24"/>
                <w:szCs w:val="24"/>
              </w:rPr>
            </w:pPr>
            <w:r>
              <w:rPr>
                <w:rFonts w:ascii="Times New Roman" w:eastAsia="Calibri" w:hAnsi="Times New Roman" w:cs="Times New Roman"/>
                <w:sz w:val="24"/>
                <w:szCs w:val="24"/>
              </w:rPr>
              <w:t xml:space="preserve">      </w:t>
            </w:r>
            <w:r w:rsidR="00EA2F79" w:rsidRPr="00963904">
              <w:rPr>
                <w:rFonts w:ascii="Times New Roman" w:eastAsia="Calibri" w:hAnsi="Times New Roman" w:cs="Times New Roman"/>
                <w:sz w:val="24"/>
                <w:szCs w:val="24"/>
              </w:rPr>
              <w:t>сільських територіях</w:t>
            </w:r>
          </w:p>
        </w:tc>
        <w:tc>
          <w:tcPr>
            <w:tcW w:w="3055" w:type="pct"/>
          </w:tcPr>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підтримка забезпечення сільського населення якісною питною водою.</w:t>
            </w:r>
          </w:p>
          <w:p w:rsidR="00EA2F79" w:rsidRPr="00963904" w:rsidRDefault="002B19B5" w:rsidP="00A807B2">
            <w:pPr>
              <w:jc w:val="both"/>
              <w:rPr>
                <w:rFonts w:ascii="Times New Roman" w:hAnsi="Times New Roman" w:cs="Times New Roman"/>
                <w:sz w:val="24"/>
                <w:szCs w:val="24"/>
              </w:rPr>
            </w:pPr>
            <w:r w:rsidRPr="00963904">
              <w:rPr>
                <w:rFonts w:ascii="Times New Roman" w:hAnsi="Times New Roman" w:cs="Times New Roman"/>
                <w:sz w:val="24"/>
                <w:szCs w:val="24"/>
              </w:rPr>
              <w:t xml:space="preserve">- </w:t>
            </w:r>
            <w:r w:rsidR="00A807B2">
              <w:rPr>
                <w:rFonts w:ascii="Times New Roman" w:hAnsi="Times New Roman" w:cs="Times New Roman"/>
                <w:sz w:val="24"/>
                <w:szCs w:val="24"/>
              </w:rPr>
              <w:t>встановлення спортивних та ігрових майданчиків</w:t>
            </w:r>
            <w:r w:rsidRPr="00963904">
              <w:rPr>
                <w:rFonts w:ascii="Times New Roman" w:hAnsi="Times New Roman" w:cs="Times New Roman"/>
                <w:sz w:val="24"/>
                <w:szCs w:val="24"/>
              </w:rPr>
              <w:t xml:space="preserve"> для за</w:t>
            </w:r>
            <w:r w:rsidR="009F34C6" w:rsidRPr="00963904">
              <w:rPr>
                <w:rFonts w:ascii="Times New Roman" w:hAnsi="Times New Roman" w:cs="Times New Roman"/>
                <w:sz w:val="24"/>
                <w:szCs w:val="24"/>
              </w:rPr>
              <w:t>йняття фізкультурою та спортом.</w:t>
            </w:r>
          </w:p>
        </w:tc>
      </w:tr>
    </w:tbl>
    <w:p w:rsidR="006731FE" w:rsidRPr="00963904" w:rsidRDefault="006731FE" w:rsidP="00963904">
      <w:pPr>
        <w:spacing w:after="0" w:line="240" w:lineRule="auto"/>
        <w:ind w:firstLine="708"/>
        <w:jc w:val="both"/>
        <w:rPr>
          <w:rFonts w:ascii="Times New Roman" w:eastAsia="Times New Roman" w:hAnsi="Times New Roman" w:cs="Times New Roman"/>
          <w:color w:val="000000"/>
          <w:sz w:val="28"/>
          <w:szCs w:val="28"/>
        </w:rPr>
      </w:pPr>
    </w:p>
    <w:p w:rsidR="00FF425A" w:rsidRPr="00EC7C26" w:rsidRDefault="00FF425A" w:rsidP="00E8277D">
      <w:pPr>
        <w:spacing w:after="0" w:line="240" w:lineRule="auto"/>
        <w:ind w:firstLine="708"/>
        <w:jc w:val="both"/>
        <w:rPr>
          <w:rFonts w:ascii="Times New Roman" w:eastAsia="Times New Roman" w:hAnsi="Times New Roman" w:cs="Times New Roman"/>
          <w:color w:val="FF0000"/>
          <w:sz w:val="28"/>
          <w:szCs w:val="28"/>
        </w:rPr>
      </w:pPr>
    </w:p>
    <w:p w:rsidR="00864571" w:rsidRPr="004C7F53" w:rsidRDefault="00482DCD" w:rsidP="000D3E4A">
      <w:pPr>
        <w:pStyle w:val="a9"/>
        <w:numPr>
          <w:ilvl w:val="0"/>
          <w:numId w:val="40"/>
        </w:numPr>
        <w:ind w:left="0" w:firstLine="0"/>
        <w:jc w:val="center"/>
        <w:rPr>
          <w:b/>
          <w:color w:val="000000"/>
          <w:sz w:val="28"/>
          <w:szCs w:val="28"/>
          <w:lang w:eastAsia="uk-UA"/>
        </w:rPr>
      </w:pPr>
      <w:proofErr w:type="spellStart"/>
      <w:r w:rsidRPr="00E8277D">
        <w:rPr>
          <w:b/>
          <w:color w:val="000000"/>
          <w:sz w:val="28"/>
          <w:szCs w:val="28"/>
          <w:lang w:eastAsia="uk-UA"/>
        </w:rPr>
        <w:t>Основні</w:t>
      </w:r>
      <w:proofErr w:type="spellEnd"/>
      <w:r w:rsidR="00396081">
        <w:rPr>
          <w:b/>
          <w:color w:val="000000"/>
          <w:sz w:val="28"/>
          <w:szCs w:val="28"/>
          <w:lang w:val="uk-UA" w:eastAsia="uk-UA"/>
        </w:rPr>
        <w:t xml:space="preserve"> </w:t>
      </w:r>
      <w:proofErr w:type="spellStart"/>
      <w:r w:rsidRPr="00E8277D">
        <w:rPr>
          <w:b/>
          <w:color w:val="000000"/>
          <w:sz w:val="28"/>
          <w:szCs w:val="28"/>
          <w:lang w:eastAsia="uk-UA"/>
        </w:rPr>
        <w:t>завдання</w:t>
      </w:r>
      <w:proofErr w:type="spellEnd"/>
      <w:r w:rsidRPr="00E8277D">
        <w:rPr>
          <w:b/>
          <w:color w:val="000000"/>
          <w:sz w:val="28"/>
          <w:szCs w:val="28"/>
          <w:lang w:eastAsia="uk-UA"/>
        </w:rPr>
        <w:t xml:space="preserve"> та </w:t>
      </w:r>
      <w:proofErr w:type="spellStart"/>
      <w:r w:rsidRPr="00E8277D">
        <w:rPr>
          <w:b/>
          <w:color w:val="000000"/>
          <w:sz w:val="28"/>
          <w:szCs w:val="28"/>
          <w:lang w:eastAsia="uk-UA"/>
        </w:rPr>
        <w:t>механізми</w:t>
      </w:r>
      <w:proofErr w:type="spellEnd"/>
      <w:r w:rsidR="00396081">
        <w:rPr>
          <w:b/>
          <w:color w:val="000000"/>
          <w:sz w:val="28"/>
          <w:szCs w:val="28"/>
          <w:lang w:val="uk-UA" w:eastAsia="uk-UA"/>
        </w:rPr>
        <w:t xml:space="preserve"> </w:t>
      </w:r>
      <w:proofErr w:type="spellStart"/>
      <w:r w:rsidRPr="00E8277D">
        <w:rPr>
          <w:b/>
          <w:color w:val="000000"/>
          <w:sz w:val="28"/>
          <w:szCs w:val="28"/>
          <w:lang w:eastAsia="uk-UA"/>
        </w:rPr>
        <w:t>реалізації</w:t>
      </w:r>
      <w:proofErr w:type="spellEnd"/>
      <w:r w:rsidRPr="00E8277D">
        <w:rPr>
          <w:b/>
          <w:color w:val="000000"/>
          <w:sz w:val="28"/>
          <w:szCs w:val="28"/>
          <w:lang w:eastAsia="uk-UA"/>
        </w:rPr>
        <w:t xml:space="preserve"> Плану</w:t>
      </w:r>
    </w:p>
    <w:p w:rsidR="004C7F53" w:rsidRPr="00E8277D" w:rsidRDefault="004C7F53" w:rsidP="004C7F53">
      <w:pPr>
        <w:pStyle w:val="a9"/>
        <w:ind w:left="0"/>
        <w:rPr>
          <w:b/>
          <w:color w:val="000000"/>
          <w:sz w:val="28"/>
          <w:szCs w:val="28"/>
          <w:lang w:eastAsia="uk-UA"/>
        </w:rPr>
      </w:pPr>
    </w:p>
    <w:p w:rsidR="00D54559" w:rsidRPr="002E61D8" w:rsidRDefault="0038254F" w:rsidP="00963904">
      <w:pPr>
        <w:pStyle w:val="aa"/>
        <w:ind w:firstLine="708"/>
        <w:jc w:val="both"/>
        <w:rPr>
          <w:rFonts w:ascii="Times New Roman" w:eastAsia="Calibri" w:hAnsi="Times New Roman" w:cs="Times New Roman"/>
          <w:sz w:val="28"/>
          <w:szCs w:val="28"/>
        </w:rPr>
      </w:pPr>
      <w:r w:rsidRPr="00CB0819">
        <w:rPr>
          <w:rFonts w:ascii="Times New Roman" w:eastAsia="Calibri" w:hAnsi="Times New Roman" w:cs="Times New Roman"/>
          <w:sz w:val="28"/>
          <w:szCs w:val="28"/>
        </w:rPr>
        <w:t>Основою, що</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забезпечить</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зростання</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економіки в 20</w:t>
      </w:r>
      <w:r w:rsidR="009F53F9">
        <w:rPr>
          <w:rFonts w:ascii="Times New Roman" w:eastAsia="Calibri" w:hAnsi="Times New Roman" w:cs="Times New Roman"/>
          <w:sz w:val="28"/>
          <w:szCs w:val="28"/>
        </w:rPr>
        <w:t>20</w:t>
      </w:r>
      <w:r w:rsidR="00FD4614">
        <w:rPr>
          <w:rFonts w:ascii="Times New Roman" w:eastAsia="Calibri" w:hAnsi="Times New Roman" w:cs="Times New Roman"/>
          <w:sz w:val="28"/>
          <w:szCs w:val="28"/>
        </w:rPr>
        <w:t xml:space="preserve"> р</w:t>
      </w:r>
      <w:r w:rsidRPr="00CB0819">
        <w:rPr>
          <w:rFonts w:ascii="Times New Roman" w:eastAsia="Calibri" w:hAnsi="Times New Roman" w:cs="Times New Roman"/>
          <w:sz w:val="28"/>
          <w:szCs w:val="28"/>
        </w:rPr>
        <w:t>о</w:t>
      </w:r>
      <w:r w:rsidRPr="00CB0819">
        <w:rPr>
          <w:rFonts w:ascii="Times New Roman" w:hAnsi="Times New Roman" w:cs="Times New Roman"/>
          <w:sz w:val="28"/>
          <w:szCs w:val="28"/>
        </w:rPr>
        <w:t>ці</w:t>
      </w:r>
      <w:r w:rsidR="00FD3601" w:rsidRPr="00CB0819">
        <w:rPr>
          <w:rFonts w:ascii="Times New Roman" w:eastAsia="Calibri" w:hAnsi="Times New Roman" w:cs="Times New Roman"/>
          <w:sz w:val="28"/>
          <w:szCs w:val="28"/>
        </w:rPr>
        <w:t>, стане вик</w:t>
      </w:r>
      <w:r w:rsidR="00FD3601" w:rsidRPr="00CB0819">
        <w:rPr>
          <w:rFonts w:ascii="Times New Roman" w:eastAsia="Calibri" w:hAnsi="Times New Roman" w:cs="Times New Roman"/>
          <w:sz w:val="28"/>
          <w:szCs w:val="28"/>
        </w:rPr>
        <w:t>о</w:t>
      </w:r>
      <w:r w:rsidR="00FD3601" w:rsidRPr="00CB0819">
        <w:rPr>
          <w:rFonts w:ascii="Times New Roman" w:eastAsia="Calibri" w:hAnsi="Times New Roman" w:cs="Times New Roman"/>
          <w:sz w:val="28"/>
          <w:szCs w:val="28"/>
        </w:rPr>
        <w:t>нання П</w:t>
      </w:r>
      <w:r w:rsidRPr="00CB0819">
        <w:rPr>
          <w:rFonts w:ascii="Times New Roman" w:eastAsia="Calibri" w:hAnsi="Times New Roman" w:cs="Times New Roman"/>
          <w:sz w:val="28"/>
          <w:szCs w:val="28"/>
        </w:rPr>
        <w:t>лану невідкладних</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заходів</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щодо</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подола</w:t>
      </w:r>
      <w:r w:rsidR="00E05040" w:rsidRPr="00CB0819">
        <w:rPr>
          <w:rFonts w:ascii="Times New Roman" w:eastAsia="Calibri" w:hAnsi="Times New Roman" w:cs="Times New Roman"/>
          <w:sz w:val="28"/>
          <w:szCs w:val="28"/>
        </w:rPr>
        <w:t>ння</w:t>
      </w:r>
      <w:r w:rsidR="00396081">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кризових</w:t>
      </w:r>
      <w:r w:rsidR="00396081">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явищ в економі</w:t>
      </w:r>
      <w:r w:rsidR="00E05040" w:rsidRPr="00CB0819">
        <w:rPr>
          <w:rFonts w:ascii="Times New Roman" w:eastAsia="Calibri" w:hAnsi="Times New Roman" w:cs="Times New Roman"/>
          <w:sz w:val="28"/>
          <w:szCs w:val="28"/>
        </w:rPr>
        <w:t>ч</w:t>
      </w:r>
      <w:r w:rsidR="00E05040" w:rsidRPr="00CB0819">
        <w:rPr>
          <w:rFonts w:ascii="Times New Roman" w:eastAsia="Calibri" w:hAnsi="Times New Roman" w:cs="Times New Roman"/>
          <w:sz w:val="28"/>
          <w:szCs w:val="28"/>
        </w:rPr>
        <w:t>ній</w:t>
      </w:r>
      <w:r w:rsidRPr="00CB0819">
        <w:rPr>
          <w:rFonts w:ascii="Times New Roman" w:eastAsia="Calibri" w:hAnsi="Times New Roman" w:cs="Times New Roman"/>
          <w:sz w:val="28"/>
          <w:szCs w:val="28"/>
        </w:rPr>
        <w:t xml:space="preserve"> та соціальній</w:t>
      </w:r>
      <w:r w:rsidR="00396081">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 xml:space="preserve">сфері. </w:t>
      </w:r>
      <w:r w:rsidRPr="002E61D8">
        <w:rPr>
          <w:rFonts w:ascii="Times New Roman" w:eastAsia="Calibri" w:hAnsi="Times New Roman" w:cs="Times New Roman"/>
          <w:sz w:val="28"/>
          <w:szCs w:val="28"/>
        </w:rPr>
        <w:t>У цьому</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контексті</w:t>
      </w:r>
      <w:r w:rsidR="00F75749">
        <w:rPr>
          <w:rFonts w:ascii="Times New Roman" w:eastAsia="Calibri" w:hAnsi="Times New Roman" w:cs="Times New Roman"/>
          <w:sz w:val="28"/>
          <w:szCs w:val="28"/>
        </w:rPr>
        <w:t xml:space="preserve"> </w:t>
      </w:r>
      <w:r w:rsidR="00CF45F4">
        <w:rPr>
          <w:rFonts w:ascii="Times New Roman" w:eastAsia="Calibri" w:hAnsi="Times New Roman" w:cs="Times New Roman"/>
          <w:sz w:val="28"/>
          <w:szCs w:val="28"/>
        </w:rPr>
        <w:t>протягом 2020</w:t>
      </w:r>
      <w:r w:rsidRPr="002E61D8">
        <w:rPr>
          <w:rFonts w:ascii="Times New Roman" w:eastAsia="Calibri" w:hAnsi="Times New Roman" w:cs="Times New Roman"/>
          <w:sz w:val="28"/>
          <w:szCs w:val="28"/>
        </w:rPr>
        <w:t xml:space="preserve"> рок</w:t>
      </w:r>
      <w:r w:rsidR="00D54559" w:rsidRPr="002E61D8">
        <w:rPr>
          <w:rFonts w:ascii="Times New Roman" w:hAnsi="Times New Roman" w:cs="Times New Roman"/>
          <w:sz w:val="28"/>
          <w:szCs w:val="28"/>
        </w:rPr>
        <w:t>у</w:t>
      </w:r>
      <w:r w:rsidR="00F75749">
        <w:rPr>
          <w:rFonts w:ascii="Times New Roman" w:hAnsi="Times New Roman" w:cs="Times New Roman"/>
          <w:sz w:val="28"/>
          <w:szCs w:val="28"/>
        </w:rPr>
        <w:t xml:space="preserve"> </w:t>
      </w:r>
      <w:r w:rsidRPr="002E61D8">
        <w:rPr>
          <w:rFonts w:ascii="Times New Roman" w:eastAsia="Calibri" w:hAnsi="Times New Roman" w:cs="Times New Roman"/>
          <w:sz w:val="28"/>
          <w:szCs w:val="28"/>
        </w:rPr>
        <w:t>необхідно</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w:t>
      </w:r>
      <w:r w:rsidRPr="002E61D8">
        <w:rPr>
          <w:rFonts w:ascii="Times New Roman" w:eastAsia="Calibri" w:hAnsi="Times New Roman" w:cs="Times New Roman"/>
          <w:sz w:val="28"/>
          <w:szCs w:val="28"/>
        </w:rPr>
        <w:t>о</w:t>
      </w:r>
      <w:r w:rsidRPr="002E61D8">
        <w:rPr>
          <w:rFonts w:ascii="Times New Roman" w:eastAsia="Calibri" w:hAnsi="Times New Roman" w:cs="Times New Roman"/>
          <w:sz w:val="28"/>
          <w:szCs w:val="28"/>
        </w:rPr>
        <w:t>ведення</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важливих</w:t>
      </w:r>
      <w:r w:rsidR="00F75749">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структурних реформ.</w:t>
      </w:r>
    </w:p>
    <w:p w:rsidR="003420FE" w:rsidRPr="00563F80" w:rsidRDefault="003420FE" w:rsidP="00963904">
      <w:pPr>
        <w:pStyle w:val="aa"/>
        <w:jc w:val="both"/>
        <w:rPr>
          <w:rFonts w:ascii="Times New Roman" w:eastAsia="Calibri" w:hAnsi="Times New Roman" w:cs="Times New Roman"/>
          <w:strike/>
          <w:sz w:val="28"/>
          <w:szCs w:val="28"/>
        </w:rPr>
      </w:pPr>
    </w:p>
    <w:tbl>
      <w:tblPr>
        <w:tblStyle w:val="a8"/>
        <w:tblW w:w="4874" w:type="pct"/>
        <w:tblLayout w:type="fixed"/>
        <w:tblLook w:val="04A0"/>
      </w:tblPr>
      <w:tblGrid>
        <w:gridCol w:w="1384"/>
        <w:gridCol w:w="3041"/>
        <w:gridCol w:w="5181"/>
      </w:tblGrid>
      <w:tr w:rsidR="003420FE" w:rsidRPr="00963904" w:rsidTr="004C7F53">
        <w:trPr>
          <w:trHeight w:val="355"/>
        </w:trPr>
        <w:tc>
          <w:tcPr>
            <w:tcW w:w="720"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Пріоритет</w:t>
            </w:r>
          </w:p>
        </w:tc>
        <w:tc>
          <w:tcPr>
            <w:tcW w:w="1583"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Ціль</w:t>
            </w:r>
          </w:p>
        </w:tc>
        <w:tc>
          <w:tcPr>
            <w:tcW w:w="2697"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Завдання</w:t>
            </w:r>
          </w:p>
        </w:tc>
      </w:tr>
      <w:tr w:rsidR="003420FE" w:rsidRPr="00963904" w:rsidTr="004C7F53">
        <w:trPr>
          <w:trHeight w:val="355"/>
        </w:trPr>
        <w:tc>
          <w:tcPr>
            <w:tcW w:w="720" w:type="pct"/>
            <w:vMerge w:val="restart"/>
          </w:tcPr>
          <w:p w:rsidR="003420FE" w:rsidRPr="00963904" w:rsidRDefault="003420FE" w:rsidP="002B66FA">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t>1. Розв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ток лю</w:t>
            </w:r>
            <w:r w:rsidRPr="00963904">
              <w:rPr>
                <w:rFonts w:ascii="Times New Roman" w:eastAsia="Calibri" w:hAnsi="Times New Roman" w:cs="Times New Roman"/>
                <w:b/>
                <w:sz w:val="24"/>
                <w:szCs w:val="24"/>
              </w:rPr>
              <w:t>д</w:t>
            </w:r>
            <w:r w:rsidRPr="00963904">
              <w:rPr>
                <w:rFonts w:ascii="Times New Roman" w:eastAsia="Calibri" w:hAnsi="Times New Roman" w:cs="Times New Roman"/>
                <w:b/>
                <w:sz w:val="24"/>
                <w:szCs w:val="24"/>
              </w:rPr>
              <w:t>сь</w:t>
            </w:r>
            <w:r w:rsidRPr="00963904">
              <w:rPr>
                <w:rFonts w:ascii="Times New Roman" w:eastAsia="Calibri" w:hAnsi="Times New Roman" w:cs="Times New Roman"/>
                <w:b/>
                <w:sz w:val="24"/>
                <w:szCs w:val="24"/>
              </w:rPr>
              <w:softHyphen/>
              <w:t>ко</w:t>
            </w:r>
            <w:r w:rsidRPr="00963904">
              <w:rPr>
                <w:rFonts w:ascii="Times New Roman" w:eastAsia="Calibri" w:hAnsi="Times New Roman" w:cs="Times New Roman"/>
                <w:b/>
                <w:sz w:val="24"/>
                <w:szCs w:val="24"/>
              </w:rPr>
              <w:softHyphen/>
              <w:t>го капіталу</w:t>
            </w:r>
          </w:p>
          <w:p w:rsidR="003420FE" w:rsidRPr="00963904" w:rsidRDefault="003420FE" w:rsidP="00963904">
            <w:pPr>
              <w:ind w:firstLine="567"/>
              <w:jc w:val="center"/>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 Покращення здоров’я та продовження тривалості активного періоду життя людини</w:t>
            </w:r>
            <w:r w:rsidR="00F143F6">
              <w:rPr>
                <w:rFonts w:ascii="Times New Roman" w:eastAsia="Calibri" w:hAnsi="Times New Roman" w:cs="Times New Roman"/>
                <w:sz w:val="24"/>
                <w:szCs w:val="24"/>
              </w:rPr>
              <w:t>, надання послуг  із соціальної підтримки населення</w:t>
            </w:r>
          </w:p>
          <w:p w:rsidR="003420FE" w:rsidRPr="00963904" w:rsidRDefault="003420FE" w:rsidP="00963904">
            <w:pPr>
              <w:ind w:firstLine="567"/>
              <w:jc w:val="both"/>
              <w:rPr>
                <w:rFonts w:ascii="Times New Roman" w:eastAsia="Calibri" w:hAnsi="Times New Roman" w:cs="Times New Roman"/>
                <w:sz w:val="24"/>
                <w:szCs w:val="24"/>
              </w:rPr>
            </w:pPr>
          </w:p>
        </w:tc>
        <w:tc>
          <w:tcPr>
            <w:tcW w:w="2697" w:type="pct"/>
          </w:tcPr>
          <w:p w:rsidR="003420FE" w:rsidRPr="00963904" w:rsidRDefault="003420FE" w:rsidP="004C7F53">
            <w:pPr>
              <w:ind w:firstLine="253"/>
              <w:jc w:val="both"/>
              <w:rPr>
                <w:rFonts w:ascii="Times New Roman" w:eastAsia="Times New Roman" w:hAnsi="Times New Roman" w:cs="Times New Roman"/>
                <w:sz w:val="24"/>
                <w:szCs w:val="24"/>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w:t>
            </w:r>
            <w:r w:rsidRPr="00963904">
              <w:rPr>
                <w:rFonts w:ascii="Times New Roman" w:eastAsia="Times New Roman" w:hAnsi="Times New Roman" w:cs="Times New Roman"/>
                <w:sz w:val="24"/>
                <w:szCs w:val="24"/>
              </w:rPr>
              <w:t>і</w:t>
            </w:r>
            <w:r w:rsidRPr="00963904">
              <w:rPr>
                <w:rFonts w:ascii="Times New Roman" w:eastAsia="Times New Roman" w:hAnsi="Times New Roman" w:cs="Times New Roman"/>
                <w:sz w:val="24"/>
                <w:szCs w:val="24"/>
              </w:rPr>
              <w:t>лактичні заходи та впровадження здорового способу життя</w:t>
            </w:r>
          </w:p>
          <w:p w:rsidR="00F143F6" w:rsidRDefault="003420FE" w:rsidP="004C7F53">
            <w:pPr>
              <w:ind w:firstLine="253"/>
              <w:jc w:val="both"/>
              <w:rPr>
                <w:rFonts w:ascii="Times New Roman" w:hAnsi="Times New Roman" w:cs="Times New Roman"/>
                <w:snapToGrid w:val="0"/>
                <w:sz w:val="24"/>
                <w:szCs w:val="24"/>
              </w:rPr>
            </w:pPr>
            <w:r w:rsidRPr="00963904">
              <w:rPr>
                <w:rFonts w:ascii="Times New Roman" w:eastAsia="Calibri" w:hAnsi="Times New Roman" w:cs="Times New Roman"/>
                <w:sz w:val="24"/>
                <w:szCs w:val="24"/>
              </w:rPr>
              <w:t xml:space="preserve">1.1.2. </w:t>
            </w:r>
            <w:r w:rsidR="008861F5">
              <w:rPr>
                <w:rFonts w:ascii="Times New Roman" w:hAnsi="Times New Roman" w:cs="Times New Roman"/>
                <w:snapToGrid w:val="0"/>
                <w:sz w:val="24"/>
                <w:szCs w:val="24"/>
              </w:rPr>
              <w:t>Надання послуг соціального захисту, аби забезпечити якісне життя пенсіонерів, од</w:t>
            </w:r>
            <w:r w:rsidR="008861F5">
              <w:rPr>
                <w:rFonts w:ascii="Times New Roman" w:hAnsi="Times New Roman" w:cs="Times New Roman"/>
                <w:snapToGrid w:val="0"/>
                <w:sz w:val="24"/>
                <w:szCs w:val="24"/>
              </w:rPr>
              <w:t>и</w:t>
            </w:r>
            <w:r w:rsidR="008861F5">
              <w:rPr>
                <w:rFonts w:ascii="Times New Roman" w:hAnsi="Times New Roman" w:cs="Times New Roman"/>
                <w:snapToGrid w:val="0"/>
                <w:sz w:val="24"/>
                <w:szCs w:val="24"/>
              </w:rPr>
              <w:t>ноких непрацездатних громадян, працезда</w:t>
            </w:r>
            <w:r w:rsidR="008861F5">
              <w:rPr>
                <w:rFonts w:ascii="Times New Roman" w:hAnsi="Times New Roman" w:cs="Times New Roman"/>
                <w:snapToGrid w:val="0"/>
                <w:sz w:val="24"/>
                <w:szCs w:val="24"/>
              </w:rPr>
              <w:t>т</w:t>
            </w:r>
            <w:r w:rsidR="008861F5">
              <w:rPr>
                <w:rFonts w:ascii="Times New Roman" w:hAnsi="Times New Roman" w:cs="Times New Roman"/>
                <w:snapToGrid w:val="0"/>
                <w:sz w:val="24"/>
                <w:szCs w:val="24"/>
              </w:rPr>
              <w:t>них осіб, дітей та сімей, які опинилися у скла</w:t>
            </w:r>
            <w:r w:rsidR="008861F5">
              <w:rPr>
                <w:rFonts w:ascii="Times New Roman" w:hAnsi="Times New Roman" w:cs="Times New Roman"/>
                <w:snapToGrid w:val="0"/>
                <w:sz w:val="24"/>
                <w:szCs w:val="24"/>
              </w:rPr>
              <w:t>д</w:t>
            </w:r>
            <w:r w:rsidR="008861F5">
              <w:rPr>
                <w:rFonts w:ascii="Times New Roman" w:hAnsi="Times New Roman" w:cs="Times New Roman"/>
                <w:snapToGrid w:val="0"/>
                <w:sz w:val="24"/>
                <w:szCs w:val="24"/>
              </w:rPr>
              <w:t>них життєвих обст</w:t>
            </w:r>
            <w:r w:rsidR="008861F5">
              <w:rPr>
                <w:rFonts w:ascii="Times New Roman" w:hAnsi="Times New Roman" w:cs="Times New Roman"/>
                <w:snapToGrid w:val="0"/>
                <w:sz w:val="24"/>
                <w:szCs w:val="24"/>
              </w:rPr>
              <w:t>а</w:t>
            </w:r>
            <w:r w:rsidR="008861F5">
              <w:rPr>
                <w:rFonts w:ascii="Times New Roman" w:hAnsi="Times New Roman" w:cs="Times New Roman"/>
                <w:snapToGrid w:val="0"/>
                <w:sz w:val="24"/>
                <w:szCs w:val="24"/>
              </w:rPr>
              <w:t>винах</w:t>
            </w:r>
          </w:p>
          <w:p w:rsidR="008861F5" w:rsidRDefault="008861F5"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1.1.3. Взаємодія між ОТГ та управліннями у сфері соціальної підтримки населення у вир</w:t>
            </w:r>
            <w:r>
              <w:rPr>
                <w:rFonts w:ascii="Times New Roman" w:eastAsia="Calibri" w:hAnsi="Times New Roman" w:cs="Times New Roman"/>
                <w:sz w:val="24"/>
                <w:szCs w:val="24"/>
              </w:rPr>
              <w:t>і</w:t>
            </w:r>
            <w:r>
              <w:rPr>
                <w:rFonts w:ascii="Times New Roman" w:eastAsia="Calibri" w:hAnsi="Times New Roman" w:cs="Times New Roman"/>
                <w:sz w:val="24"/>
                <w:szCs w:val="24"/>
              </w:rPr>
              <w:t>шенні питань надання соціал</w:t>
            </w:r>
            <w:r>
              <w:rPr>
                <w:rFonts w:ascii="Times New Roman" w:eastAsia="Calibri" w:hAnsi="Times New Roman" w:cs="Times New Roman"/>
                <w:sz w:val="24"/>
                <w:szCs w:val="24"/>
              </w:rPr>
              <w:t>ь</w:t>
            </w:r>
            <w:r>
              <w:rPr>
                <w:rFonts w:ascii="Times New Roman" w:eastAsia="Calibri" w:hAnsi="Times New Roman" w:cs="Times New Roman"/>
                <w:sz w:val="24"/>
                <w:szCs w:val="24"/>
              </w:rPr>
              <w:t>них послуг</w:t>
            </w:r>
            <w:r w:rsidR="00F143F6">
              <w:rPr>
                <w:rFonts w:ascii="Times New Roman" w:eastAsia="Calibri" w:hAnsi="Times New Roman" w:cs="Times New Roman"/>
                <w:sz w:val="24"/>
                <w:szCs w:val="24"/>
              </w:rPr>
              <w:t xml:space="preserve"> </w:t>
            </w:r>
          </w:p>
          <w:p w:rsidR="008861F5" w:rsidRPr="00963904" w:rsidRDefault="008861F5"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1.1.4. Розвиток мережі закладів соціальної інфраструктури в сільській місцевості</w:t>
            </w:r>
          </w:p>
          <w:p w:rsidR="003420FE" w:rsidRPr="00963904" w:rsidRDefault="002B66FA"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1.1.3. Створення дієвих</w:t>
            </w:r>
            <w:r w:rsidR="003420FE" w:rsidRPr="00963904">
              <w:rPr>
                <w:rFonts w:ascii="Times New Roman" w:eastAsia="Calibri" w:hAnsi="Times New Roman" w:cs="Times New Roman"/>
                <w:sz w:val="24"/>
                <w:szCs w:val="24"/>
              </w:rPr>
              <w:t xml:space="preserve"> механізмів мобіліз</w:t>
            </w:r>
            <w:r w:rsidR="003420FE" w:rsidRPr="00963904">
              <w:rPr>
                <w:rFonts w:ascii="Times New Roman" w:eastAsia="Calibri" w:hAnsi="Times New Roman" w:cs="Times New Roman"/>
                <w:sz w:val="24"/>
                <w:szCs w:val="24"/>
              </w:rPr>
              <w:t>а</w:t>
            </w:r>
            <w:r w:rsidR="003420FE" w:rsidRPr="00963904">
              <w:rPr>
                <w:rFonts w:ascii="Times New Roman" w:eastAsia="Calibri" w:hAnsi="Times New Roman" w:cs="Times New Roman"/>
                <w:sz w:val="24"/>
                <w:szCs w:val="24"/>
              </w:rPr>
              <w:t>ції мешканців до вирішення місцевих проблем</w:t>
            </w:r>
          </w:p>
          <w:p w:rsidR="003420FE" w:rsidRDefault="003420FE" w:rsidP="004C7F53">
            <w:pPr>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1.1.4 Розвиток масової фізичної 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p w:rsidR="009B1C60" w:rsidRPr="00963904" w:rsidRDefault="009B1C60" w:rsidP="004C7F53">
            <w:pPr>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1.1.5 Будівництво спортивних майданчиків у населених пунктах громади</w:t>
            </w:r>
          </w:p>
        </w:tc>
      </w:tr>
      <w:tr w:rsidR="003420FE" w:rsidRPr="00963904" w:rsidTr="004C7F53">
        <w:trPr>
          <w:trHeight w:val="35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 Створення комфор</w:t>
            </w:r>
            <w:r w:rsidRPr="00963904">
              <w:rPr>
                <w:rFonts w:ascii="Times New Roman" w:eastAsia="Calibri" w:hAnsi="Times New Roman" w:cs="Times New Roman"/>
                <w:sz w:val="24"/>
                <w:szCs w:val="24"/>
              </w:rPr>
              <w:t>т</w:t>
            </w:r>
            <w:r w:rsidRPr="00963904">
              <w:rPr>
                <w:rFonts w:ascii="Times New Roman" w:eastAsia="Calibri" w:hAnsi="Times New Roman" w:cs="Times New Roman"/>
                <w:sz w:val="24"/>
                <w:szCs w:val="24"/>
              </w:rPr>
              <w:lastRenderedPageBreak/>
              <w:t>них та безпечних умов проживання населення</w:t>
            </w:r>
          </w:p>
        </w:tc>
        <w:tc>
          <w:tcPr>
            <w:tcW w:w="2697" w:type="pct"/>
          </w:tcPr>
          <w:p w:rsidR="003420FE" w:rsidRPr="00963904"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 xml:space="preserve">1.2.1. Формування ефективної системи </w:t>
            </w:r>
            <w:r w:rsidRPr="00963904">
              <w:rPr>
                <w:rFonts w:ascii="Times New Roman" w:eastAsia="Calibri" w:hAnsi="Times New Roman" w:cs="Times New Roman"/>
                <w:sz w:val="24"/>
                <w:szCs w:val="24"/>
              </w:rPr>
              <w:lastRenderedPageBreak/>
              <w:t>управління твердими побутовими відходами</w:t>
            </w:r>
          </w:p>
          <w:p w:rsidR="003420FE" w:rsidRPr="00963904"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1.2.2. Очищення території громади від ст</w:t>
            </w:r>
            <w:r w:rsidRPr="00963904">
              <w:rPr>
                <w:rFonts w:ascii="Times New Roman" w:eastAsia="Calibri" w:hAnsi="Times New Roman" w:cs="Times New Roman"/>
                <w:sz w:val="24"/>
                <w:szCs w:val="24"/>
              </w:rPr>
              <w:t>и</w:t>
            </w:r>
            <w:r w:rsidRPr="00963904">
              <w:rPr>
                <w:rFonts w:ascii="Times New Roman" w:eastAsia="Calibri" w:hAnsi="Times New Roman" w:cs="Times New Roman"/>
                <w:sz w:val="24"/>
                <w:szCs w:val="24"/>
              </w:rPr>
              <w:t xml:space="preserve">хійних звалищ та сміття </w:t>
            </w:r>
          </w:p>
          <w:p w:rsidR="003420FE" w:rsidRDefault="003420FE" w:rsidP="004C7F53">
            <w:pPr>
              <w:autoSpaceDE w:val="0"/>
              <w:autoSpaceDN w:val="0"/>
              <w:adjustRightInd w:val="0"/>
              <w:ind w:left="-30" w:firstLine="28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1.2.3. Поліпшення якості питної води та водо</w:t>
            </w:r>
            <w:r w:rsidR="00F75749">
              <w:rPr>
                <w:rFonts w:ascii="Times New Roman" w:eastAsia="Calibri" w:hAnsi="Times New Roman" w:cs="Times New Roman"/>
                <w:sz w:val="24"/>
                <w:szCs w:val="24"/>
              </w:rPr>
              <w:t xml:space="preserve"> </w:t>
            </w:r>
            <w:r w:rsidRPr="00963904">
              <w:rPr>
                <w:rFonts w:ascii="Times New Roman" w:eastAsia="Calibri" w:hAnsi="Times New Roman" w:cs="Times New Roman"/>
                <w:sz w:val="24"/>
                <w:szCs w:val="24"/>
              </w:rPr>
              <w:softHyphen/>
              <w:t>забезпечення споживачів</w:t>
            </w:r>
          </w:p>
          <w:p w:rsidR="00F75749" w:rsidRPr="00963904" w:rsidRDefault="00F75749" w:rsidP="004C7F53">
            <w:pPr>
              <w:autoSpaceDE w:val="0"/>
              <w:autoSpaceDN w:val="0"/>
              <w:adjustRightInd w:val="0"/>
              <w:ind w:left="-30" w:firstLine="283"/>
              <w:jc w:val="both"/>
              <w:rPr>
                <w:rFonts w:ascii="Times New Roman" w:eastAsia="Calibri" w:hAnsi="Times New Roman" w:cs="Times New Roman"/>
                <w:sz w:val="24"/>
                <w:szCs w:val="24"/>
              </w:rPr>
            </w:pPr>
            <w:r>
              <w:rPr>
                <w:rFonts w:ascii="Times New Roman" w:eastAsia="Calibri" w:hAnsi="Times New Roman" w:cs="Times New Roman"/>
                <w:sz w:val="24"/>
                <w:szCs w:val="24"/>
              </w:rPr>
              <w:t>1.2.4. Проведення інформаційної роз’яснювальної роботи</w:t>
            </w:r>
          </w:p>
        </w:tc>
      </w:tr>
      <w:tr w:rsidR="00A330A0" w:rsidRPr="00963904" w:rsidTr="004C7F53">
        <w:trPr>
          <w:trHeight w:val="355"/>
        </w:trPr>
        <w:tc>
          <w:tcPr>
            <w:tcW w:w="720" w:type="pct"/>
            <w:vMerge/>
          </w:tcPr>
          <w:p w:rsidR="00A330A0" w:rsidRPr="00963904" w:rsidRDefault="00A330A0" w:rsidP="00963904">
            <w:pPr>
              <w:ind w:firstLine="567"/>
              <w:jc w:val="both"/>
              <w:rPr>
                <w:rFonts w:ascii="Times New Roman" w:eastAsia="Calibri" w:hAnsi="Times New Roman" w:cs="Times New Roman"/>
                <w:sz w:val="24"/>
                <w:szCs w:val="24"/>
              </w:rPr>
            </w:pPr>
          </w:p>
        </w:tc>
        <w:tc>
          <w:tcPr>
            <w:tcW w:w="1583" w:type="pct"/>
          </w:tcPr>
          <w:p w:rsidR="00A330A0" w:rsidRPr="00963904" w:rsidRDefault="00A330A0" w:rsidP="002B66FA">
            <w:pPr>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Pr="00F02186">
              <w:rPr>
                <w:rFonts w:ascii="Times New Roman" w:eastAsia="Times New Roman" w:hAnsi="Times New Roman" w:cs="Times New Roman"/>
                <w:sz w:val="28"/>
                <w:szCs w:val="28"/>
                <w:lang w:val="ru-RU" w:eastAsia="ru-RU"/>
              </w:rPr>
              <w:t xml:space="preserve"> </w:t>
            </w:r>
            <w:proofErr w:type="spellStart"/>
            <w:r w:rsidRPr="00A330A0">
              <w:rPr>
                <w:rFonts w:ascii="Times New Roman" w:eastAsia="Times New Roman" w:hAnsi="Times New Roman" w:cs="Times New Roman"/>
                <w:sz w:val="24"/>
                <w:szCs w:val="24"/>
                <w:lang w:val="ru-RU" w:eastAsia="ru-RU"/>
              </w:rPr>
              <w:t>Покращення</w:t>
            </w:r>
            <w:proofErr w:type="spellEnd"/>
            <w:r w:rsidRPr="00A330A0">
              <w:rPr>
                <w:rFonts w:ascii="Times New Roman" w:eastAsia="Times New Roman" w:hAnsi="Times New Roman" w:cs="Times New Roman"/>
                <w:sz w:val="24"/>
                <w:szCs w:val="24"/>
                <w:lang w:val="ru-RU" w:eastAsia="ru-RU"/>
              </w:rPr>
              <w:t xml:space="preserve"> </w:t>
            </w:r>
            <w:proofErr w:type="spellStart"/>
            <w:r w:rsidRPr="00A330A0">
              <w:rPr>
                <w:rFonts w:ascii="Times New Roman" w:eastAsia="Times New Roman" w:hAnsi="Times New Roman" w:cs="Times New Roman"/>
                <w:sz w:val="24"/>
                <w:szCs w:val="24"/>
                <w:lang w:val="ru-RU" w:eastAsia="ru-RU"/>
              </w:rPr>
              <w:t>якості</w:t>
            </w:r>
            <w:proofErr w:type="spellEnd"/>
            <w:r w:rsidRPr="00A330A0">
              <w:rPr>
                <w:rFonts w:ascii="Times New Roman" w:eastAsia="Times New Roman" w:hAnsi="Times New Roman" w:cs="Times New Roman"/>
                <w:sz w:val="24"/>
                <w:szCs w:val="24"/>
                <w:lang w:val="ru-RU" w:eastAsia="ru-RU"/>
              </w:rPr>
              <w:t xml:space="preserve"> </w:t>
            </w:r>
            <w:proofErr w:type="spellStart"/>
            <w:proofErr w:type="gramStart"/>
            <w:r w:rsidRPr="00A330A0">
              <w:rPr>
                <w:rFonts w:ascii="Times New Roman" w:eastAsia="Times New Roman" w:hAnsi="Times New Roman" w:cs="Times New Roman"/>
                <w:sz w:val="24"/>
                <w:szCs w:val="24"/>
                <w:lang w:val="ru-RU" w:eastAsia="ru-RU"/>
              </w:rPr>
              <w:t>соц</w:t>
            </w:r>
            <w:proofErr w:type="gramEnd"/>
            <w:r w:rsidRPr="00A330A0">
              <w:rPr>
                <w:rFonts w:ascii="Times New Roman" w:eastAsia="Times New Roman" w:hAnsi="Times New Roman" w:cs="Times New Roman"/>
                <w:sz w:val="24"/>
                <w:szCs w:val="24"/>
                <w:lang w:val="ru-RU" w:eastAsia="ru-RU"/>
              </w:rPr>
              <w:t>іально-культурної</w:t>
            </w:r>
            <w:proofErr w:type="spellEnd"/>
            <w:r w:rsidRPr="00A330A0">
              <w:rPr>
                <w:rFonts w:ascii="Times New Roman" w:eastAsia="Times New Roman" w:hAnsi="Times New Roman" w:cs="Times New Roman"/>
                <w:sz w:val="24"/>
                <w:szCs w:val="24"/>
                <w:lang w:val="ru-RU" w:eastAsia="ru-RU"/>
              </w:rPr>
              <w:t xml:space="preserve"> </w:t>
            </w:r>
            <w:proofErr w:type="spellStart"/>
            <w:r w:rsidRPr="00A330A0">
              <w:rPr>
                <w:rFonts w:ascii="Times New Roman" w:eastAsia="Times New Roman" w:hAnsi="Times New Roman" w:cs="Times New Roman"/>
                <w:sz w:val="24"/>
                <w:szCs w:val="24"/>
                <w:lang w:val="ru-RU" w:eastAsia="ru-RU"/>
              </w:rPr>
              <w:t>сф</w:t>
            </w:r>
            <w:r w:rsidRPr="00A330A0">
              <w:rPr>
                <w:rFonts w:ascii="Times New Roman" w:eastAsia="Times New Roman" w:hAnsi="Times New Roman" w:cs="Times New Roman"/>
                <w:sz w:val="24"/>
                <w:szCs w:val="24"/>
                <w:lang w:val="ru-RU" w:eastAsia="ru-RU"/>
              </w:rPr>
              <w:t>е</w:t>
            </w:r>
            <w:r w:rsidRPr="00A330A0">
              <w:rPr>
                <w:rFonts w:ascii="Times New Roman" w:eastAsia="Times New Roman" w:hAnsi="Times New Roman" w:cs="Times New Roman"/>
                <w:sz w:val="24"/>
                <w:szCs w:val="24"/>
                <w:lang w:val="ru-RU" w:eastAsia="ru-RU"/>
              </w:rPr>
              <w:t>ри</w:t>
            </w:r>
            <w:proofErr w:type="spellEnd"/>
          </w:p>
        </w:tc>
        <w:tc>
          <w:tcPr>
            <w:tcW w:w="2697" w:type="pct"/>
          </w:tcPr>
          <w:p w:rsidR="00A330A0"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1.3.1.Реконострукція нежитлових будівель під адміністративно-культурні центри </w:t>
            </w:r>
          </w:p>
          <w:p w:rsidR="00A330A0"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1.3.2. Капітальні ремонти, модернізація  б</w:t>
            </w:r>
            <w:r>
              <w:rPr>
                <w:rFonts w:ascii="Times New Roman" w:eastAsia="Calibri" w:hAnsi="Times New Roman" w:cs="Times New Roman"/>
                <w:sz w:val="24"/>
                <w:szCs w:val="24"/>
              </w:rPr>
              <w:t>у</w:t>
            </w:r>
            <w:r>
              <w:rPr>
                <w:rFonts w:ascii="Times New Roman" w:eastAsia="Calibri" w:hAnsi="Times New Roman" w:cs="Times New Roman"/>
                <w:sz w:val="24"/>
                <w:szCs w:val="24"/>
              </w:rPr>
              <w:t xml:space="preserve">дівель дитячих садків </w:t>
            </w:r>
          </w:p>
          <w:p w:rsidR="00A330A0" w:rsidRPr="00963904" w:rsidRDefault="00A330A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1.3.3. </w:t>
            </w:r>
            <w:r w:rsidR="007C68BF">
              <w:rPr>
                <w:rFonts w:ascii="Times New Roman" w:eastAsia="Calibri" w:hAnsi="Times New Roman" w:cs="Times New Roman"/>
                <w:sz w:val="24"/>
                <w:szCs w:val="24"/>
              </w:rPr>
              <w:t>П</w:t>
            </w:r>
            <w:r w:rsidR="007C68BF" w:rsidRPr="00963904">
              <w:rPr>
                <w:rFonts w:ascii="Times New Roman" w:hAnsi="Times New Roman" w:cs="Times New Roman"/>
                <w:sz w:val="24"/>
                <w:szCs w:val="24"/>
              </w:rPr>
              <w:t>опуляризація історії рідного краю, краєзнав</w:t>
            </w:r>
            <w:r w:rsidR="007C68BF">
              <w:rPr>
                <w:rFonts w:ascii="Times New Roman" w:hAnsi="Times New Roman" w:cs="Times New Roman"/>
                <w:sz w:val="24"/>
                <w:szCs w:val="24"/>
              </w:rPr>
              <w:t>ства, з</w:t>
            </w:r>
            <w:r w:rsidR="007C68BF" w:rsidRPr="00963904">
              <w:rPr>
                <w:rFonts w:ascii="Times New Roman" w:hAnsi="Times New Roman" w:cs="Times New Roman"/>
                <w:sz w:val="24"/>
                <w:szCs w:val="24"/>
              </w:rPr>
              <w:t xml:space="preserve">береження та розвиток місцевих традицій та обрядів масового характеру, що спрямовані на солідарність місцевого населення </w:t>
            </w:r>
          </w:p>
        </w:tc>
      </w:tr>
      <w:tr w:rsidR="003420FE" w:rsidRPr="00963904" w:rsidTr="004C7F53">
        <w:trPr>
          <w:trHeight w:val="35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A330A0" w:rsidP="002B66FA">
            <w:pPr>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sidR="003420FE" w:rsidRPr="00963904">
              <w:rPr>
                <w:rFonts w:ascii="Times New Roman" w:eastAsia="Calibri" w:hAnsi="Times New Roman" w:cs="Times New Roman"/>
                <w:sz w:val="24"/>
                <w:szCs w:val="24"/>
              </w:rPr>
              <w:t>. Створення ефективної системи само</w:t>
            </w:r>
            <w:r w:rsidR="003420FE" w:rsidRPr="00963904">
              <w:rPr>
                <w:rFonts w:ascii="Times New Roman" w:eastAsia="Calibri" w:hAnsi="Times New Roman" w:cs="Times New Roman"/>
                <w:sz w:val="24"/>
                <w:szCs w:val="24"/>
              </w:rPr>
              <w:softHyphen/>
              <w:t>врядування та соціальної активності н</w:t>
            </w:r>
            <w:r w:rsidR="003420FE" w:rsidRPr="00963904">
              <w:rPr>
                <w:rFonts w:ascii="Times New Roman" w:eastAsia="Calibri" w:hAnsi="Times New Roman" w:cs="Times New Roman"/>
                <w:sz w:val="24"/>
                <w:szCs w:val="24"/>
              </w:rPr>
              <w:t>а</w:t>
            </w:r>
            <w:r w:rsidR="003420FE" w:rsidRPr="00963904">
              <w:rPr>
                <w:rFonts w:ascii="Times New Roman" w:eastAsia="Calibri" w:hAnsi="Times New Roman" w:cs="Times New Roman"/>
                <w:sz w:val="24"/>
                <w:szCs w:val="24"/>
              </w:rPr>
              <w:t>селення</w:t>
            </w:r>
          </w:p>
        </w:tc>
        <w:tc>
          <w:tcPr>
            <w:tcW w:w="2697" w:type="pct"/>
          </w:tcPr>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1.3.1. Надання якісних адміністративних по</w:t>
            </w:r>
            <w:r w:rsidRPr="00963904">
              <w:rPr>
                <w:rFonts w:ascii="Times New Roman" w:eastAsia="Calibri" w:hAnsi="Times New Roman" w:cs="Times New Roman"/>
                <w:sz w:val="24"/>
                <w:szCs w:val="24"/>
              </w:rPr>
              <w:t>с</w:t>
            </w:r>
            <w:r w:rsidRPr="00963904">
              <w:rPr>
                <w:rFonts w:ascii="Times New Roman" w:eastAsia="Calibri" w:hAnsi="Times New Roman" w:cs="Times New Roman"/>
                <w:sz w:val="24"/>
                <w:szCs w:val="24"/>
              </w:rPr>
              <w:t>луг у відповідності до сучасних стандартів і найкращих світових практик</w:t>
            </w:r>
          </w:p>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1.3.2. Використання місцевих український традицій для формування серед дітей та молоді здорового патріотизму, дбайливого ставлення до довкілля.</w:t>
            </w:r>
          </w:p>
        </w:tc>
      </w:tr>
      <w:tr w:rsidR="003420FE" w:rsidRPr="00963904" w:rsidTr="004C7F53">
        <w:trPr>
          <w:trHeight w:val="558"/>
        </w:trPr>
        <w:tc>
          <w:tcPr>
            <w:tcW w:w="720" w:type="pct"/>
            <w:tcBorders>
              <w:bottom w:val="single" w:sz="4" w:space="0" w:color="auto"/>
            </w:tcBorders>
          </w:tcPr>
          <w:p w:rsidR="003420FE" w:rsidRPr="00963904" w:rsidRDefault="003420FE" w:rsidP="00FA166E">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t>2. Підв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щен</w:t>
            </w:r>
            <w:r w:rsidRPr="00963904">
              <w:rPr>
                <w:rFonts w:ascii="Times New Roman" w:eastAsia="Calibri" w:hAnsi="Times New Roman" w:cs="Times New Roman"/>
                <w:b/>
                <w:sz w:val="24"/>
                <w:szCs w:val="24"/>
              </w:rPr>
              <w:softHyphen/>
              <w:t>ня ефекти</w:t>
            </w:r>
            <w:r w:rsidRPr="00963904">
              <w:rPr>
                <w:rFonts w:ascii="Times New Roman" w:eastAsia="Calibri" w:hAnsi="Times New Roman" w:cs="Times New Roman"/>
                <w:b/>
                <w:sz w:val="24"/>
                <w:szCs w:val="24"/>
              </w:rPr>
              <w:t>в</w:t>
            </w:r>
            <w:r w:rsidRPr="00963904">
              <w:rPr>
                <w:rFonts w:ascii="Times New Roman" w:eastAsia="Calibri" w:hAnsi="Times New Roman" w:cs="Times New Roman"/>
                <w:b/>
                <w:sz w:val="24"/>
                <w:szCs w:val="24"/>
              </w:rPr>
              <w:t>ності 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корис</w:t>
            </w:r>
            <w:r w:rsidRPr="00963904">
              <w:rPr>
                <w:rFonts w:ascii="Times New Roman" w:eastAsia="Calibri" w:hAnsi="Times New Roman" w:cs="Times New Roman"/>
                <w:b/>
                <w:sz w:val="24"/>
                <w:szCs w:val="24"/>
              </w:rPr>
              <w:softHyphen/>
              <w:t>тання</w:t>
            </w:r>
          </w:p>
          <w:p w:rsidR="003420FE" w:rsidRPr="00963904" w:rsidRDefault="003420FE" w:rsidP="00963904">
            <w:pPr>
              <w:rPr>
                <w:rFonts w:ascii="Times New Roman" w:eastAsia="Calibri" w:hAnsi="Times New Roman" w:cs="Times New Roman"/>
                <w:b/>
                <w:sz w:val="24"/>
                <w:szCs w:val="24"/>
              </w:rPr>
            </w:pPr>
            <w:proofErr w:type="spellStart"/>
            <w:r w:rsidRPr="00963904">
              <w:rPr>
                <w:rFonts w:ascii="Times New Roman" w:eastAsia="Calibri" w:hAnsi="Times New Roman" w:cs="Times New Roman"/>
                <w:b/>
                <w:sz w:val="24"/>
                <w:szCs w:val="24"/>
              </w:rPr>
              <w:t>економіч-ного</w:t>
            </w:r>
            <w:proofErr w:type="spellEnd"/>
            <w:r w:rsidRPr="00963904">
              <w:rPr>
                <w:rFonts w:ascii="Times New Roman" w:eastAsia="Calibri" w:hAnsi="Times New Roman" w:cs="Times New Roman"/>
                <w:b/>
                <w:sz w:val="24"/>
                <w:szCs w:val="24"/>
              </w:rPr>
              <w:t xml:space="preserve"> п</w:t>
            </w:r>
            <w:r w:rsidRPr="00963904">
              <w:rPr>
                <w:rFonts w:ascii="Times New Roman" w:eastAsia="Calibri" w:hAnsi="Times New Roman" w:cs="Times New Roman"/>
                <w:b/>
                <w:sz w:val="24"/>
                <w:szCs w:val="24"/>
              </w:rPr>
              <w:t>о</w:t>
            </w:r>
            <w:r w:rsidRPr="00963904">
              <w:rPr>
                <w:rFonts w:ascii="Times New Roman" w:eastAsia="Calibri" w:hAnsi="Times New Roman" w:cs="Times New Roman"/>
                <w:b/>
                <w:sz w:val="24"/>
                <w:szCs w:val="24"/>
              </w:rPr>
              <w:t>тенціалу регіону</w:t>
            </w: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 Забезпе</w:t>
            </w:r>
            <w:r w:rsidRPr="00963904">
              <w:rPr>
                <w:rFonts w:ascii="Times New Roman" w:eastAsia="Calibri" w:hAnsi="Times New Roman" w:cs="Times New Roman"/>
                <w:sz w:val="24"/>
                <w:szCs w:val="24"/>
              </w:rPr>
              <w:softHyphen/>
              <w:t>чення енерг</w:t>
            </w:r>
            <w:r w:rsidRPr="00963904">
              <w:rPr>
                <w:rFonts w:ascii="Times New Roman" w:eastAsia="Calibri" w:hAnsi="Times New Roman" w:cs="Times New Roman"/>
                <w:sz w:val="24"/>
                <w:szCs w:val="24"/>
              </w:rPr>
              <w:t>о</w:t>
            </w:r>
            <w:r w:rsidRPr="00963904">
              <w:rPr>
                <w:rFonts w:ascii="Times New Roman" w:eastAsia="Calibri" w:hAnsi="Times New Roman" w:cs="Times New Roman"/>
                <w:sz w:val="24"/>
                <w:szCs w:val="24"/>
              </w:rPr>
              <w:t xml:space="preserve">безпеки, формування </w:t>
            </w:r>
            <w:r w:rsidRPr="0071467D">
              <w:rPr>
                <w:rFonts w:ascii="Times New Roman" w:eastAsia="Calibri" w:hAnsi="Times New Roman" w:cs="Times New Roman"/>
                <w:sz w:val="24"/>
                <w:szCs w:val="24"/>
              </w:rPr>
              <w:t>ене</w:t>
            </w:r>
            <w:r w:rsidRPr="0071467D">
              <w:rPr>
                <w:rFonts w:ascii="Times New Roman" w:eastAsia="Calibri" w:hAnsi="Times New Roman" w:cs="Times New Roman"/>
                <w:sz w:val="24"/>
                <w:szCs w:val="24"/>
              </w:rPr>
              <w:t>р</w:t>
            </w:r>
            <w:r w:rsidRPr="0071467D">
              <w:rPr>
                <w:rFonts w:ascii="Times New Roman" w:eastAsia="Calibri" w:hAnsi="Times New Roman" w:cs="Times New Roman"/>
                <w:sz w:val="24"/>
                <w:szCs w:val="24"/>
              </w:rPr>
              <w:t>гоефектив</w:t>
            </w:r>
            <w:r w:rsidR="00CB2892" w:rsidRPr="0071467D">
              <w:rPr>
                <w:rFonts w:ascii="Times New Roman" w:eastAsia="Calibri" w:hAnsi="Times New Roman" w:cs="Times New Roman"/>
                <w:sz w:val="24"/>
                <w:szCs w:val="24"/>
              </w:rPr>
              <w:t>ного,</w:t>
            </w:r>
            <w:r w:rsidRPr="00963904">
              <w:rPr>
                <w:rFonts w:ascii="Times New Roman" w:eastAsia="Calibri" w:hAnsi="Times New Roman" w:cs="Times New Roman"/>
                <w:sz w:val="24"/>
                <w:szCs w:val="24"/>
              </w:rPr>
              <w:t xml:space="preserve"> громадс</w:t>
            </w:r>
            <w:r w:rsidRPr="00963904">
              <w:rPr>
                <w:rFonts w:ascii="Times New Roman" w:eastAsia="Calibri" w:hAnsi="Times New Roman" w:cs="Times New Roman"/>
                <w:sz w:val="24"/>
                <w:szCs w:val="24"/>
              </w:rPr>
              <w:t>ь</w:t>
            </w:r>
            <w:r w:rsidRPr="00963904">
              <w:rPr>
                <w:rFonts w:ascii="Times New Roman" w:eastAsia="Calibri" w:hAnsi="Times New Roman" w:cs="Times New Roman"/>
                <w:sz w:val="24"/>
                <w:szCs w:val="24"/>
              </w:rPr>
              <w:t>кого, аграрного та проми</w:t>
            </w:r>
            <w:r w:rsidRPr="00963904">
              <w:rPr>
                <w:rFonts w:ascii="Times New Roman" w:eastAsia="Calibri" w:hAnsi="Times New Roman" w:cs="Times New Roman"/>
                <w:sz w:val="24"/>
                <w:szCs w:val="24"/>
              </w:rPr>
              <w:t>с</w:t>
            </w:r>
            <w:r w:rsidRPr="00963904">
              <w:rPr>
                <w:rFonts w:ascii="Times New Roman" w:eastAsia="Calibri" w:hAnsi="Times New Roman" w:cs="Times New Roman"/>
                <w:sz w:val="24"/>
                <w:szCs w:val="24"/>
              </w:rPr>
              <w:t>лового секторів</w:t>
            </w: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jc w:val="both"/>
              <w:rPr>
                <w:rFonts w:ascii="Times New Roman" w:eastAsia="Calibri" w:hAnsi="Times New Roman" w:cs="Times New Roman"/>
                <w:sz w:val="24"/>
                <w:szCs w:val="24"/>
              </w:rPr>
            </w:pPr>
          </w:p>
        </w:tc>
        <w:tc>
          <w:tcPr>
            <w:tcW w:w="2697" w:type="pct"/>
          </w:tcPr>
          <w:p w:rsidR="003420FE" w:rsidRPr="00963904"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2.1.1. Впровадження енергозберігаючих та енерго</w:t>
            </w:r>
            <w:r w:rsidRPr="00963904">
              <w:rPr>
                <w:rFonts w:ascii="Times New Roman" w:eastAsia="Calibri" w:hAnsi="Times New Roman" w:cs="Times New Roman"/>
                <w:sz w:val="24"/>
                <w:szCs w:val="24"/>
              </w:rPr>
              <w:softHyphen/>
              <w:t>ефективних технологій</w:t>
            </w:r>
          </w:p>
          <w:p w:rsidR="00FA166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2.1.2.</w:t>
            </w:r>
            <w:r w:rsidR="00FA166E">
              <w:rPr>
                <w:rFonts w:ascii="Times New Roman" w:eastAsia="Calibri" w:hAnsi="Times New Roman" w:cs="Times New Roman"/>
                <w:sz w:val="24"/>
                <w:szCs w:val="24"/>
              </w:rPr>
              <w:t xml:space="preserve"> </w:t>
            </w:r>
            <w:r w:rsidRPr="00963904">
              <w:rPr>
                <w:rFonts w:ascii="Times New Roman" w:eastAsia="Calibri" w:hAnsi="Times New Roman" w:cs="Times New Roman"/>
                <w:sz w:val="24"/>
                <w:szCs w:val="24"/>
              </w:rPr>
              <w:t xml:space="preserve"> Використання місцевих видів палива </w:t>
            </w:r>
            <w:r w:rsidR="009B1C60">
              <w:rPr>
                <w:rFonts w:ascii="Times New Roman" w:eastAsia="Calibri" w:hAnsi="Times New Roman" w:cs="Times New Roman"/>
                <w:sz w:val="24"/>
                <w:szCs w:val="24"/>
              </w:rPr>
              <w:t>для опалення комунальних закладів</w:t>
            </w:r>
          </w:p>
          <w:p w:rsidR="00FA166E" w:rsidRDefault="00FA166E"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2.1.3   Переведення опалення комунальних закладів на котли, що працюють на альтернат</w:t>
            </w:r>
            <w:r>
              <w:rPr>
                <w:rFonts w:ascii="Times New Roman" w:eastAsia="Calibri" w:hAnsi="Times New Roman" w:cs="Times New Roman"/>
                <w:sz w:val="24"/>
                <w:szCs w:val="24"/>
              </w:rPr>
              <w:t>и</w:t>
            </w:r>
            <w:r>
              <w:rPr>
                <w:rFonts w:ascii="Times New Roman" w:eastAsia="Calibri" w:hAnsi="Times New Roman" w:cs="Times New Roman"/>
                <w:sz w:val="24"/>
                <w:szCs w:val="24"/>
              </w:rPr>
              <w:t>вних</w:t>
            </w:r>
            <w:r w:rsidR="006A4124">
              <w:rPr>
                <w:rFonts w:ascii="Times New Roman" w:eastAsia="Calibri" w:hAnsi="Times New Roman" w:cs="Times New Roman"/>
                <w:sz w:val="24"/>
                <w:szCs w:val="24"/>
              </w:rPr>
              <w:t xml:space="preserve"> та відновлювальних </w:t>
            </w:r>
            <w:r>
              <w:rPr>
                <w:rFonts w:ascii="Times New Roman" w:eastAsia="Calibri" w:hAnsi="Times New Roman" w:cs="Times New Roman"/>
                <w:sz w:val="24"/>
                <w:szCs w:val="24"/>
              </w:rPr>
              <w:t xml:space="preserve"> джерелах енергії</w:t>
            </w:r>
          </w:p>
          <w:p w:rsidR="003420F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2</w:t>
            </w:r>
            <w:r w:rsidR="00FA166E">
              <w:rPr>
                <w:rFonts w:ascii="Times New Roman" w:eastAsia="Calibri" w:hAnsi="Times New Roman" w:cs="Times New Roman"/>
                <w:sz w:val="24"/>
                <w:szCs w:val="24"/>
              </w:rPr>
              <w:t xml:space="preserve">.1.4. </w:t>
            </w:r>
            <w:proofErr w:type="spellStart"/>
            <w:r w:rsidRPr="00963904">
              <w:rPr>
                <w:rFonts w:ascii="Times New Roman" w:eastAsia="Calibri" w:hAnsi="Times New Roman" w:cs="Times New Roman"/>
                <w:sz w:val="24"/>
                <w:szCs w:val="24"/>
              </w:rPr>
              <w:t>Термомодерніза</w:t>
            </w:r>
            <w:r w:rsidRPr="00963904">
              <w:rPr>
                <w:rFonts w:ascii="Times New Roman" w:eastAsia="Calibri" w:hAnsi="Times New Roman" w:cs="Times New Roman"/>
                <w:sz w:val="24"/>
                <w:szCs w:val="24"/>
              </w:rPr>
              <w:softHyphen/>
              <w:t>ція</w:t>
            </w:r>
            <w:proofErr w:type="spellEnd"/>
            <w:r w:rsidRPr="00963904">
              <w:rPr>
                <w:rFonts w:ascii="Times New Roman" w:eastAsia="Calibri" w:hAnsi="Times New Roman" w:cs="Times New Roman"/>
                <w:sz w:val="24"/>
                <w:szCs w:val="24"/>
              </w:rPr>
              <w:t xml:space="preserve"> будівель та </w:t>
            </w:r>
            <w:proofErr w:type="spellStart"/>
            <w:r w:rsidRPr="00963904">
              <w:rPr>
                <w:rFonts w:ascii="Times New Roman" w:eastAsia="Calibri" w:hAnsi="Times New Roman" w:cs="Times New Roman"/>
                <w:sz w:val="24"/>
                <w:szCs w:val="24"/>
              </w:rPr>
              <w:t>енерго</w:t>
            </w:r>
            <w:r w:rsidRPr="00963904">
              <w:rPr>
                <w:rFonts w:ascii="Times New Roman" w:eastAsia="Calibri" w:hAnsi="Times New Roman" w:cs="Times New Roman"/>
                <w:sz w:val="24"/>
                <w:szCs w:val="24"/>
              </w:rPr>
              <w:softHyphen/>
              <w:t>ефективне</w:t>
            </w:r>
            <w:proofErr w:type="spellEnd"/>
            <w:r w:rsidRPr="00963904">
              <w:rPr>
                <w:rFonts w:ascii="Times New Roman" w:eastAsia="Calibri" w:hAnsi="Times New Roman" w:cs="Times New Roman"/>
                <w:sz w:val="24"/>
                <w:szCs w:val="24"/>
              </w:rPr>
              <w:t xml:space="preserve"> будівництво</w:t>
            </w:r>
          </w:p>
          <w:p w:rsidR="009B1C60" w:rsidRPr="00963904" w:rsidRDefault="009B1C60" w:rsidP="004C7F53">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2.1.5   Популяризація серед населення виро</w:t>
            </w:r>
            <w:r>
              <w:rPr>
                <w:rFonts w:ascii="Times New Roman" w:eastAsia="Calibri" w:hAnsi="Times New Roman" w:cs="Times New Roman"/>
                <w:sz w:val="24"/>
                <w:szCs w:val="24"/>
              </w:rPr>
              <w:t>б</w:t>
            </w:r>
            <w:r>
              <w:rPr>
                <w:rFonts w:ascii="Times New Roman" w:eastAsia="Calibri" w:hAnsi="Times New Roman" w:cs="Times New Roman"/>
                <w:sz w:val="24"/>
                <w:szCs w:val="24"/>
              </w:rPr>
              <w:t>лення електроенергії за допомогою сонячних батарей</w:t>
            </w:r>
          </w:p>
        </w:tc>
      </w:tr>
      <w:tr w:rsidR="003420FE" w:rsidRPr="00963904" w:rsidTr="004C7F53">
        <w:trPr>
          <w:trHeight w:val="90"/>
        </w:trPr>
        <w:tc>
          <w:tcPr>
            <w:tcW w:w="720" w:type="pct"/>
            <w:vMerge w:val="restart"/>
            <w:tcBorders>
              <w:top w:val="single" w:sz="4" w:space="0" w:color="auto"/>
            </w:tcBorders>
          </w:tcPr>
          <w:p w:rsidR="003420FE" w:rsidRPr="00963904" w:rsidRDefault="003420FE" w:rsidP="00FA166E">
            <w:pPr>
              <w:rPr>
                <w:rFonts w:ascii="Times New Roman" w:eastAsia="Calibri" w:hAnsi="Times New Roman" w:cs="Times New Roman"/>
                <w:b/>
                <w:sz w:val="24"/>
                <w:szCs w:val="24"/>
              </w:rPr>
            </w:pPr>
            <w:r w:rsidRPr="00963904">
              <w:rPr>
                <w:rFonts w:ascii="Times New Roman" w:eastAsia="Calibri" w:hAnsi="Times New Roman" w:cs="Times New Roman"/>
                <w:b/>
                <w:sz w:val="24"/>
                <w:szCs w:val="24"/>
              </w:rPr>
              <w:t>3. Розв</w:t>
            </w:r>
            <w:r w:rsidRPr="00963904">
              <w:rPr>
                <w:rFonts w:ascii="Times New Roman" w:eastAsia="Calibri" w:hAnsi="Times New Roman" w:cs="Times New Roman"/>
                <w:b/>
                <w:sz w:val="24"/>
                <w:szCs w:val="24"/>
              </w:rPr>
              <w:t>и</w:t>
            </w:r>
            <w:r w:rsidRPr="00963904">
              <w:rPr>
                <w:rFonts w:ascii="Times New Roman" w:eastAsia="Calibri" w:hAnsi="Times New Roman" w:cs="Times New Roman"/>
                <w:b/>
                <w:sz w:val="24"/>
                <w:szCs w:val="24"/>
              </w:rPr>
              <w:t>ток сіл</w:t>
            </w:r>
            <w:r w:rsidRPr="00963904">
              <w:rPr>
                <w:rFonts w:ascii="Times New Roman" w:eastAsia="Calibri" w:hAnsi="Times New Roman" w:cs="Times New Roman"/>
                <w:b/>
                <w:sz w:val="24"/>
                <w:szCs w:val="24"/>
              </w:rPr>
              <w:t>ь</w:t>
            </w:r>
            <w:r w:rsidRPr="00963904">
              <w:rPr>
                <w:rFonts w:ascii="Times New Roman" w:eastAsia="Calibri" w:hAnsi="Times New Roman" w:cs="Times New Roman"/>
                <w:b/>
                <w:sz w:val="24"/>
                <w:szCs w:val="24"/>
              </w:rPr>
              <w:t>сь</w:t>
            </w:r>
            <w:r w:rsidRPr="00963904">
              <w:rPr>
                <w:rFonts w:ascii="Times New Roman" w:eastAsia="Calibri" w:hAnsi="Times New Roman" w:cs="Times New Roman"/>
                <w:b/>
                <w:sz w:val="24"/>
                <w:szCs w:val="24"/>
              </w:rPr>
              <w:softHyphen/>
              <w:t>ких т</w:t>
            </w:r>
            <w:r w:rsidRPr="00963904">
              <w:rPr>
                <w:rFonts w:ascii="Times New Roman" w:eastAsia="Calibri" w:hAnsi="Times New Roman" w:cs="Times New Roman"/>
                <w:b/>
                <w:sz w:val="24"/>
                <w:szCs w:val="24"/>
              </w:rPr>
              <w:t>е</w:t>
            </w:r>
            <w:r w:rsidRPr="00963904">
              <w:rPr>
                <w:rFonts w:ascii="Times New Roman" w:eastAsia="Calibri" w:hAnsi="Times New Roman" w:cs="Times New Roman"/>
                <w:b/>
                <w:sz w:val="24"/>
                <w:szCs w:val="24"/>
              </w:rPr>
              <w:t>риторій</w:t>
            </w:r>
          </w:p>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 Розвиток  об’єднаних територіальних громад, сільських територій та п</w:t>
            </w:r>
            <w:r w:rsidRPr="00963904">
              <w:rPr>
                <w:rFonts w:ascii="Times New Roman" w:eastAsia="Calibri" w:hAnsi="Times New Roman" w:cs="Times New Roman"/>
                <w:sz w:val="24"/>
                <w:szCs w:val="24"/>
              </w:rPr>
              <w:t>е</w:t>
            </w:r>
            <w:r w:rsidRPr="00963904">
              <w:rPr>
                <w:rFonts w:ascii="Times New Roman" w:eastAsia="Calibri" w:hAnsi="Times New Roman" w:cs="Times New Roman"/>
                <w:sz w:val="24"/>
                <w:szCs w:val="24"/>
              </w:rPr>
              <w:t>риферії навколо малих міст</w:t>
            </w:r>
          </w:p>
        </w:tc>
        <w:tc>
          <w:tcPr>
            <w:tcW w:w="2697" w:type="pct"/>
          </w:tcPr>
          <w:p w:rsidR="003420FE" w:rsidRPr="00963904" w:rsidRDefault="003420FE" w:rsidP="004C7F53">
            <w:pPr>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3.1.1. Поліпшення соціальної та транспортної інфраструктури сільських територій</w:t>
            </w:r>
          </w:p>
          <w:p w:rsidR="003420FE" w:rsidRDefault="003420FE" w:rsidP="004C7F53">
            <w:pPr>
              <w:autoSpaceDE w:val="0"/>
              <w:autoSpaceDN w:val="0"/>
              <w:adjustRightInd w:val="0"/>
              <w:ind w:firstLine="253"/>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3.1.2. Розвиток громад та їх інфраструктури</w:t>
            </w:r>
          </w:p>
          <w:p w:rsidR="009B1C60" w:rsidRPr="00963904" w:rsidRDefault="009B1C60" w:rsidP="00F143F6">
            <w:pPr>
              <w:autoSpaceDE w:val="0"/>
              <w:autoSpaceDN w:val="0"/>
              <w:adjustRightInd w:val="0"/>
              <w:ind w:firstLine="253"/>
              <w:jc w:val="both"/>
              <w:rPr>
                <w:rFonts w:ascii="Times New Roman" w:eastAsia="Calibri" w:hAnsi="Times New Roman" w:cs="Times New Roman"/>
                <w:sz w:val="24"/>
                <w:szCs w:val="24"/>
              </w:rPr>
            </w:pPr>
            <w:r>
              <w:rPr>
                <w:rFonts w:ascii="Times New Roman" w:eastAsia="Calibri" w:hAnsi="Times New Roman" w:cs="Times New Roman"/>
                <w:sz w:val="24"/>
                <w:szCs w:val="24"/>
              </w:rPr>
              <w:t>3.1.3</w:t>
            </w:r>
            <w:r w:rsidR="00F143F6">
              <w:rPr>
                <w:rFonts w:ascii="Times New Roman" w:eastAsia="Calibri" w:hAnsi="Times New Roman" w:cs="Times New Roman"/>
                <w:sz w:val="24"/>
                <w:szCs w:val="24"/>
              </w:rPr>
              <w:t>.</w:t>
            </w:r>
            <w:r>
              <w:rPr>
                <w:rFonts w:ascii="Times New Roman" w:eastAsia="Calibri" w:hAnsi="Times New Roman" w:cs="Times New Roman"/>
                <w:sz w:val="24"/>
                <w:szCs w:val="24"/>
              </w:rPr>
              <w:t>Поточний ремонт вулиць та доріг ком</w:t>
            </w:r>
            <w:r>
              <w:rPr>
                <w:rFonts w:ascii="Times New Roman" w:eastAsia="Calibri" w:hAnsi="Times New Roman" w:cs="Times New Roman"/>
                <w:sz w:val="24"/>
                <w:szCs w:val="24"/>
              </w:rPr>
              <w:t>у</w:t>
            </w:r>
            <w:r>
              <w:rPr>
                <w:rFonts w:ascii="Times New Roman" w:eastAsia="Calibri" w:hAnsi="Times New Roman" w:cs="Times New Roman"/>
                <w:sz w:val="24"/>
                <w:szCs w:val="24"/>
              </w:rPr>
              <w:t>нальної власності</w:t>
            </w:r>
          </w:p>
        </w:tc>
      </w:tr>
      <w:tr w:rsidR="003420FE" w:rsidRPr="00963904" w:rsidTr="004C7F53">
        <w:trPr>
          <w:trHeight w:val="935"/>
        </w:trPr>
        <w:tc>
          <w:tcPr>
            <w:tcW w:w="720"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583" w:type="pct"/>
          </w:tcPr>
          <w:p w:rsidR="003420FE" w:rsidRPr="00963904" w:rsidRDefault="003420FE" w:rsidP="002B66FA">
            <w:pPr>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3.2. Забезпечен</w:t>
            </w:r>
            <w:r w:rsidRPr="00963904">
              <w:rPr>
                <w:rFonts w:ascii="Times New Roman" w:eastAsia="Calibri" w:hAnsi="Times New Roman" w:cs="Times New Roman"/>
                <w:sz w:val="24"/>
                <w:szCs w:val="24"/>
              </w:rPr>
              <w:softHyphen/>
              <w:t>ня збала</w:t>
            </w:r>
            <w:r w:rsidRPr="00963904">
              <w:rPr>
                <w:rFonts w:ascii="Times New Roman" w:eastAsia="Calibri" w:hAnsi="Times New Roman" w:cs="Times New Roman"/>
                <w:sz w:val="24"/>
                <w:szCs w:val="24"/>
              </w:rPr>
              <w:t>н</w:t>
            </w:r>
            <w:r w:rsidRPr="00963904">
              <w:rPr>
                <w:rFonts w:ascii="Times New Roman" w:eastAsia="Calibri" w:hAnsi="Times New Roman" w:cs="Times New Roman"/>
                <w:sz w:val="24"/>
                <w:szCs w:val="24"/>
              </w:rPr>
              <w:t>сованого розвитку районів</w:t>
            </w:r>
          </w:p>
        </w:tc>
        <w:tc>
          <w:tcPr>
            <w:tcW w:w="2697" w:type="pct"/>
          </w:tcPr>
          <w:p w:rsidR="003420FE" w:rsidRPr="00963904" w:rsidRDefault="004C7F53" w:rsidP="004C7F5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420FE" w:rsidRPr="00963904">
              <w:rPr>
                <w:rFonts w:ascii="Times New Roman" w:eastAsia="Calibri" w:hAnsi="Times New Roman" w:cs="Times New Roman"/>
                <w:sz w:val="24"/>
                <w:szCs w:val="24"/>
              </w:rPr>
              <w:t>3.2.1. Створення умов для продовження тр</w:t>
            </w:r>
            <w:r w:rsidR="003420FE" w:rsidRPr="00963904">
              <w:rPr>
                <w:rFonts w:ascii="Times New Roman" w:eastAsia="Calibri" w:hAnsi="Times New Roman" w:cs="Times New Roman"/>
                <w:sz w:val="24"/>
                <w:szCs w:val="24"/>
              </w:rPr>
              <w:t>и</w:t>
            </w:r>
            <w:r w:rsidR="003420FE" w:rsidRPr="00963904">
              <w:rPr>
                <w:rFonts w:ascii="Times New Roman" w:eastAsia="Calibri" w:hAnsi="Times New Roman" w:cs="Times New Roman"/>
                <w:sz w:val="24"/>
                <w:szCs w:val="24"/>
              </w:rPr>
              <w:t xml:space="preserve">валості активного періоду життя у сільських територіях </w:t>
            </w:r>
          </w:p>
        </w:tc>
      </w:tr>
    </w:tbl>
    <w:p w:rsidR="00FE620B" w:rsidRDefault="00482DCD" w:rsidP="00963904">
      <w:pPr>
        <w:spacing w:after="0" w:line="240" w:lineRule="auto"/>
        <w:jc w:val="both"/>
        <w:rPr>
          <w:rFonts w:ascii="Times New Roman" w:hAnsi="Times New Roman" w:cs="Times New Roman"/>
          <w:b/>
          <w:color w:val="000000"/>
          <w:sz w:val="28"/>
          <w:szCs w:val="28"/>
        </w:rPr>
      </w:pPr>
      <w:r w:rsidRPr="00D45A12">
        <w:rPr>
          <w:rFonts w:ascii="Times New Roman" w:eastAsia="Times New Roman" w:hAnsi="Times New Roman" w:cs="Times New Roman"/>
          <w:color w:val="FF0000"/>
          <w:sz w:val="28"/>
          <w:szCs w:val="28"/>
        </w:rPr>
        <w:br/>
      </w:r>
    </w:p>
    <w:p w:rsidR="0087604C" w:rsidRPr="0087604C" w:rsidRDefault="00482DCD" w:rsidP="0087604C">
      <w:pPr>
        <w:pStyle w:val="a9"/>
        <w:numPr>
          <w:ilvl w:val="0"/>
          <w:numId w:val="10"/>
        </w:numPr>
        <w:jc w:val="center"/>
        <w:rPr>
          <w:b/>
          <w:color w:val="C00000"/>
          <w:sz w:val="28"/>
          <w:szCs w:val="28"/>
          <w:lang w:eastAsia="uk-UA"/>
        </w:rPr>
      </w:pPr>
      <w:proofErr w:type="spellStart"/>
      <w:r w:rsidRPr="0087604C">
        <w:rPr>
          <w:b/>
          <w:color w:val="000000"/>
          <w:sz w:val="28"/>
          <w:szCs w:val="28"/>
          <w:lang w:eastAsia="uk-UA"/>
        </w:rPr>
        <w:t>Механізм</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моніторингу</w:t>
      </w:r>
      <w:proofErr w:type="spellEnd"/>
      <w:r w:rsidRPr="0087604C">
        <w:rPr>
          <w:b/>
          <w:color w:val="000000"/>
          <w:sz w:val="28"/>
          <w:szCs w:val="28"/>
          <w:lang w:eastAsia="uk-UA"/>
        </w:rPr>
        <w:t xml:space="preserve"> та </w:t>
      </w:r>
      <w:proofErr w:type="spellStart"/>
      <w:r w:rsidRPr="0087604C">
        <w:rPr>
          <w:b/>
          <w:color w:val="000000"/>
          <w:sz w:val="28"/>
          <w:szCs w:val="28"/>
          <w:lang w:eastAsia="uk-UA"/>
        </w:rPr>
        <w:t>оцінки</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результативності</w:t>
      </w:r>
      <w:proofErr w:type="spellEnd"/>
      <w:r w:rsidR="00F72D59">
        <w:rPr>
          <w:b/>
          <w:color w:val="000000"/>
          <w:sz w:val="28"/>
          <w:szCs w:val="28"/>
          <w:lang w:val="uk-UA" w:eastAsia="uk-UA"/>
        </w:rPr>
        <w:t xml:space="preserve"> </w:t>
      </w:r>
      <w:proofErr w:type="spellStart"/>
      <w:r w:rsidRPr="0087604C">
        <w:rPr>
          <w:b/>
          <w:color w:val="000000"/>
          <w:sz w:val="28"/>
          <w:szCs w:val="28"/>
          <w:lang w:eastAsia="uk-UA"/>
        </w:rPr>
        <w:t>реалізації</w:t>
      </w:r>
      <w:proofErr w:type="spellEnd"/>
      <w:r w:rsidRPr="0087604C">
        <w:rPr>
          <w:b/>
          <w:color w:val="000000"/>
          <w:sz w:val="28"/>
          <w:szCs w:val="28"/>
          <w:lang w:eastAsia="uk-UA"/>
        </w:rPr>
        <w:t xml:space="preserve"> </w:t>
      </w:r>
      <w:r w:rsidR="00F72D59">
        <w:rPr>
          <w:b/>
          <w:color w:val="000000"/>
          <w:sz w:val="28"/>
          <w:szCs w:val="28"/>
          <w:lang w:val="uk-UA" w:eastAsia="uk-UA"/>
        </w:rPr>
        <w:t xml:space="preserve"> </w:t>
      </w:r>
      <w:r w:rsidRPr="0087604C">
        <w:rPr>
          <w:b/>
          <w:color w:val="000000"/>
          <w:sz w:val="28"/>
          <w:szCs w:val="28"/>
          <w:lang w:eastAsia="uk-UA"/>
        </w:rPr>
        <w:t>Плану</w:t>
      </w:r>
    </w:p>
    <w:p w:rsidR="00FF425A" w:rsidRDefault="00FF425A" w:rsidP="00071308">
      <w:pPr>
        <w:ind w:firstLine="708"/>
        <w:rPr>
          <w:rFonts w:ascii="Times New Roman" w:hAnsi="Times New Roman" w:cs="Times New Roman"/>
          <w:sz w:val="28"/>
          <w:szCs w:val="28"/>
        </w:rPr>
      </w:pPr>
    </w:p>
    <w:p w:rsidR="004C7F53" w:rsidRDefault="00455CC4" w:rsidP="00071308">
      <w:pPr>
        <w:ind w:firstLine="708"/>
        <w:rPr>
          <w:rFonts w:ascii="Times New Roman" w:hAnsi="Times New Roman" w:cs="Times New Roman"/>
          <w:sz w:val="28"/>
          <w:szCs w:val="28"/>
        </w:rPr>
      </w:pPr>
      <w:r w:rsidRPr="00455CC4">
        <w:rPr>
          <w:rFonts w:ascii="Times New Roman" w:hAnsi="Times New Roman" w:cs="Times New Roman"/>
          <w:sz w:val="28"/>
          <w:szCs w:val="28"/>
        </w:rPr>
        <w:t>Сесія Семенівської селищної ради визначає пер</w:t>
      </w:r>
      <w:r w:rsidR="00071308">
        <w:rPr>
          <w:rFonts w:ascii="Times New Roman" w:hAnsi="Times New Roman" w:cs="Times New Roman"/>
          <w:sz w:val="28"/>
          <w:szCs w:val="28"/>
        </w:rPr>
        <w:t>шочерговість виконання заходів  з урахуванням пріоритетних напрямків програм і наявності фінансових та інших ресурсів.</w:t>
      </w:r>
    </w:p>
    <w:p w:rsidR="00071308" w:rsidRDefault="00071308" w:rsidP="00071308">
      <w:pPr>
        <w:ind w:firstLine="708"/>
        <w:rPr>
          <w:rFonts w:ascii="Times New Roman" w:hAnsi="Times New Roman" w:cs="Times New Roman"/>
          <w:sz w:val="28"/>
          <w:szCs w:val="28"/>
        </w:rPr>
      </w:pPr>
      <w:r>
        <w:rPr>
          <w:rFonts w:ascii="Times New Roman" w:hAnsi="Times New Roman" w:cs="Times New Roman"/>
          <w:sz w:val="28"/>
          <w:szCs w:val="28"/>
        </w:rPr>
        <w:lastRenderedPageBreak/>
        <w:t>Основні  показники  та окремі заходи програми можуть коригуватися з урахуванням соціально-економічної ситуації в громаді та суспільстві з відпов</w:t>
      </w:r>
      <w:r>
        <w:rPr>
          <w:rFonts w:ascii="Times New Roman" w:hAnsi="Times New Roman" w:cs="Times New Roman"/>
          <w:sz w:val="28"/>
          <w:szCs w:val="28"/>
        </w:rPr>
        <w:t>і</w:t>
      </w:r>
      <w:r>
        <w:rPr>
          <w:rFonts w:ascii="Times New Roman" w:hAnsi="Times New Roman" w:cs="Times New Roman"/>
          <w:sz w:val="28"/>
          <w:szCs w:val="28"/>
        </w:rPr>
        <w:t>дним погодженням сесією селищної ради.</w:t>
      </w:r>
    </w:p>
    <w:p w:rsidR="005C7594" w:rsidRDefault="001853CB" w:rsidP="00E243BA">
      <w:pPr>
        <w:pStyle w:val="a3"/>
        <w:spacing w:before="0" w:beforeAutospacing="0" w:after="0" w:afterAutospacing="0"/>
        <w:ind w:firstLine="708"/>
        <w:jc w:val="both"/>
        <w:rPr>
          <w:rFonts w:ascii="Arial" w:hAnsi="Arial" w:cs="Arial"/>
          <w:color w:val="000000"/>
          <w:sz w:val="18"/>
          <w:szCs w:val="18"/>
        </w:rPr>
      </w:pPr>
      <w:r>
        <w:rPr>
          <w:color w:val="000000"/>
          <w:sz w:val="28"/>
          <w:szCs w:val="28"/>
        </w:rPr>
        <w:t>Для об’єктивної оцінки результативності реалізації Плану необхідно вв</w:t>
      </w:r>
      <w:r>
        <w:rPr>
          <w:color w:val="000000"/>
          <w:sz w:val="28"/>
          <w:szCs w:val="28"/>
        </w:rPr>
        <w:t>е</w:t>
      </w:r>
      <w:r>
        <w:rPr>
          <w:color w:val="000000"/>
          <w:sz w:val="28"/>
          <w:szCs w:val="28"/>
        </w:rPr>
        <w:t>сти ряд індикаторів</w:t>
      </w:r>
      <w:r w:rsidR="000A30E9">
        <w:rPr>
          <w:color w:val="000000"/>
          <w:sz w:val="28"/>
          <w:szCs w:val="28"/>
        </w:rPr>
        <w:t>,</w:t>
      </w:r>
      <w:r>
        <w:rPr>
          <w:color w:val="000000"/>
          <w:sz w:val="28"/>
          <w:szCs w:val="28"/>
        </w:rPr>
        <w:t xml:space="preserve"> що могли б візуалізувати отримані результати.</w:t>
      </w:r>
      <w:r w:rsidR="00F75749">
        <w:rPr>
          <w:color w:val="000000"/>
          <w:sz w:val="28"/>
          <w:szCs w:val="28"/>
        </w:rPr>
        <w:t xml:space="preserve"> </w:t>
      </w:r>
      <w:r w:rsidR="005C7594" w:rsidRPr="005C7594">
        <w:rPr>
          <w:color w:val="000000"/>
          <w:sz w:val="28"/>
          <w:szCs w:val="28"/>
        </w:rPr>
        <w:t>Дані інд</w:t>
      </w:r>
      <w:r w:rsidR="005C7594" w:rsidRPr="005C7594">
        <w:rPr>
          <w:color w:val="000000"/>
          <w:sz w:val="28"/>
          <w:szCs w:val="28"/>
        </w:rPr>
        <w:t>и</w:t>
      </w:r>
      <w:r w:rsidR="005C7594" w:rsidRPr="005C7594">
        <w:rPr>
          <w:color w:val="000000"/>
          <w:sz w:val="28"/>
          <w:szCs w:val="28"/>
        </w:rPr>
        <w:t>катори не є цілком об’єктивними, та за умов обмеженості джерел отримання інформації залишаються найбільш доступними</w:t>
      </w:r>
      <w:r w:rsidR="005C7594">
        <w:rPr>
          <w:rFonts w:ascii="Arial" w:hAnsi="Arial" w:cs="Arial"/>
          <w:color w:val="000000"/>
          <w:sz w:val="18"/>
          <w:szCs w:val="18"/>
        </w:rPr>
        <w:t xml:space="preserve">. </w:t>
      </w:r>
    </w:p>
    <w:p w:rsidR="00F72D59" w:rsidRDefault="000A30E9" w:rsidP="00F72D59">
      <w:pPr>
        <w:pStyle w:val="a3"/>
        <w:spacing w:before="0" w:beforeAutospacing="0" w:after="0" w:afterAutospacing="0"/>
        <w:ind w:firstLine="708"/>
        <w:jc w:val="both"/>
        <w:rPr>
          <w:color w:val="000000"/>
          <w:sz w:val="28"/>
          <w:szCs w:val="28"/>
        </w:rPr>
      </w:pPr>
      <w:r>
        <w:rPr>
          <w:color w:val="000000"/>
          <w:sz w:val="28"/>
          <w:szCs w:val="28"/>
        </w:rPr>
        <w:t>Відповідно до вищезазначених завдань реалізації   Плану індикаторами результативності будуть:</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збільшення народжуваності;</w:t>
      </w:r>
    </w:p>
    <w:p w:rsidR="00F72D59" w:rsidRPr="00F72D59" w:rsidRDefault="00F72D59" w:rsidP="00F72D59">
      <w:pPr>
        <w:pStyle w:val="a3"/>
        <w:numPr>
          <w:ilvl w:val="0"/>
          <w:numId w:val="31"/>
        </w:numPr>
        <w:spacing w:before="0" w:beforeAutospacing="0" w:after="0" w:afterAutospacing="0"/>
        <w:jc w:val="both"/>
        <w:rPr>
          <w:color w:val="000000"/>
          <w:sz w:val="28"/>
          <w:szCs w:val="28"/>
        </w:rPr>
      </w:pPr>
      <w:r w:rsidRPr="00F72D59">
        <w:rPr>
          <w:color w:val="000000"/>
          <w:sz w:val="28"/>
          <w:szCs w:val="28"/>
        </w:rPr>
        <w:t>зменшення безробіття;</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підвищення громадської активності;</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поліпшення благоустрою населених пунктів;</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кількість людей, що отримують соціальні послуги;</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 xml:space="preserve">кількість </w:t>
      </w:r>
      <w:proofErr w:type="spellStart"/>
      <w:r>
        <w:rPr>
          <w:color w:val="000000"/>
          <w:sz w:val="28"/>
          <w:szCs w:val="28"/>
        </w:rPr>
        <w:t>отримувачів</w:t>
      </w:r>
      <w:proofErr w:type="spellEnd"/>
      <w:r>
        <w:rPr>
          <w:color w:val="000000"/>
          <w:sz w:val="28"/>
          <w:szCs w:val="28"/>
        </w:rPr>
        <w:t xml:space="preserve"> адміністративних послуг;</w:t>
      </w:r>
    </w:p>
    <w:p w:rsidR="00F72D59" w:rsidRDefault="00F72D59" w:rsidP="00F72D59">
      <w:pPr>
        <w:pStyle w:val="a3"/>
        <w:numPr>
          <w:ilvl w:val="0"/>
          <w:numId w:val="31"/>
        </w:numPr>
        <w:spacing w:before="0" w:beforeAutospacing="0" w:after="0" w:afterAutospacing="0"/>
        <w:jc w:val="both"/>
        <w:rPr>
          <w:color w:val="000000"/>
          <w:sz w:val="28"/>
          <w:szCs w:val="28"/>
        </w:rPr>
      </w:pPr>
      <w:r>
        <w:rPr>
          <w:color w:val="000000"/>
          <w:sz w:val="28"/>
          <w:szCs w:val="28"/>
        </w:rPr>
        <w:t>кількість проведених культурно-мистецьких заходів;</w:t>
      </w:r>
    </w:p>
    <w:p w:rsidR="00F75749" w:rsidRDefault="00F75749" w:rsidP="00F72D59">
      <w:pPr>
        <w:pStyle w:val="a3"/>
        <w:numPr>
          <w:ilvl w:val="0"/>
          <w:numId w:val="31"/>
        </w:numPr>
        <w:spacing w:before="0" w:beforeAutospacing="0" w:after="0" w:afterAutospacing="0"/>
        <w:jc w:val="both"/>
        <w:rPr>
          <w:color w:val="000000"/>
          <w:sz w:val="28"/>
          <w:szCs w:val="28"/>
        </w:rPr>
      </w:pPr>
      <w:r>
        <w:rPr>
          <w:color w:val="000000"/>
          <w:sz w:val="28"/>
          <w:szCs w:val="28"/>
        </w:rPr>
        <w:t>кількість відремонтованих, реконструйованих та новостворених об’єктів інфраструктури.</w:t>
      </w:r>
    </w:p>
    <w:p w:rsidR="003E5C85"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Відстеження динаміки відповідних індикаторів та показників соціально-економічного розвитку дозволять чітко відслідковувати ефективність реалізації плану.</w:t>
      </w:r>
    </w:p>
    <w:p w:rsidR="003E5C85"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 xml:space="preserve">Результати моніторингу оприлюднюються на офіційному сайті </w:t>
      </w:r>
      <w:r w:rsidR="00D07052">
        <w:rPr>
          <w:color w:val="000000"/>
          <w:sz w:val="28"/>
          <w:szCs w:val="28"/>
        </w:rPr>
        <w:t>Семенівс</w:t>
      </w:r>
      <w:r w:rsidR="00D07052">
        <w:rPr>
          <w:color w:val="000000"/>
          <w:sz w:val="28"/>
          <w:szCs w:val="28"/>
        </w:rPr>
        <w:t>ь</w:t>
      </w:r>
      <w:r w:rsidR="00D07052">
        <w:rPr>
          <w:color w:val="000000"/>
          <w:sz w:val="28"/>
          <w:szCs w:val="28"/>
        </w:rPr>
        <w:t xml:space="preserve">кої </w:t>
      </w:r>
      <w:r w:rsidRPr="00E243BA">
        <w:rPr>
          <w:color w:val="000000"/>
          <w:sz w:val="28"/>
          <w:szCs w:val="28"/>
        </w:rPr>
        <w:t>селищної ради ОТГ.</w:t>
      </w:r>
    </w:p>
    <w:p w:rsidR="003A195A" w:rsidRDefault="005C7594" w:rsidP="00802931">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 xml:space="preserve"> Звіт про реалізацію плану заслуховується на сесії селищної ради. Кон</w:t>
      </w:r>
      <w:r w:rsidRPr="00E243BA">
        <w:rPr>
          <w:color w:val="000000"/>
          <w:sz w:val="28"/>
          <w:szCs w:val="28"/>
        </w:rPr>
        <w:t>т</w:t>
      </w:r>
      <w:r w:rsidRPr="00E243BA">
        <w:rPr>
          <w:color w:val="000000"/>
          <w:sz w:val="28"/>
          <w:szCs w:val="28"/>
        </w:rPr>
        <w:t xml:space="preserve">роль за реалізацію плану покладається на </w:t>
      </w:r>
      <w:proofErr w:type="spellStart"/>
      <w:r w:rsidR="00D07052">
        <w:rPr>
          <w:color w:val="000000"/>
          <w:sz w:val="28"/>
          <w:szCs w:val="28"/>
        </w:rPr>
        <w:t>Семенівську</w:t>
      </w:r>
      <w:proofErr w:type="spellEnd"/>
      <w:r w:rsidRPr="00E243BA">
        <w:rPr>
          <w:color w:val="000000"/>
          <w:sz w:val="28"/>
          <w:szCs w:val="28"/>
        </w:rPr>
        <w:t xml:space="preserve"> селищну раду, викона</w:t>
      </w:r>
      <w:r w:rsidRPr="00E243BA">
        <w:rPr>
          <w:color w:val="000000"/>
          <w:sz w:val="28"/>
          <w:szCs w:val="28"/>
        </w:rPr>
        <w:t>в</w:t>
      </w:r>
      <w:r w:rsidRPr="00E243BA">
        <w:rPr>
          <w:color w:val="000000"/>
          <w:sz w:val="28"/>
          <w:szCs w:val="28"/>
        </w:rPr>
        <w:t>чий комітет.</w:t>
      </w:r>
    </w:p>
    <w:p w:rsidR="00BE019E" w:rsidRDefault="00BE019E" w:rsidP="00BE019E">
      <w:pPr>
        <w:pStyle w:val="a3"/>
        <w:shd w:val="clear" w:color="auto" w:fill="FBFBFB"/>
        <w:spacing w:before="188" w:beforeAutospacing="0" w:after="188" w:afterAutospacing="0"/>
        <w:jc w:val="both"/>
        <w:rPr>
          <w:color w:val="000000"/>
          <w:sz w:val="28"/>
          <w:szCs w:val="28"/>
        </w:rPr>
      </w:pPr>
    </w:p>
    <w:p w:rsidR="00BE019E" w:rsidRDefault="00BE019E" w:rsidP="00BE019E">
      <w:pPr>
        <w:pStyle w:val="a3"/>
        <w:shd w:val="clear" w:color="auto" w:fill="FBFBFB"/>
        <w:spacing w:before="188" w:beforeAutospacing="0" w:after="188" w:afterAutospacing="0"/>
        <w:jc w:val="both"/>
        <w:rPr>
          <w:color w:val="000000"/>
          <w:sz w:val="28"/>
          <w:szCs w:val="28"/>
        </w:rPr>
      </w:pPr>
    </w:p>
    <w:p w:rsidR="00BE019E" w:rsidRDefault="00BE019E" w:rsidP="00BE019E">
      <w:pPr>
        <w:pStyle w:val="a3"/>
        <w:shd w:val="clear" w:color="auto" w:fill="FBFBFB"/>
        <w:spacing w:before="188" w:beforeAutospacing="0" w:after="188" w:afterAutospacing="0"/>
        <w:jc w:val="both"/>
        <w:rPr>
          <w:color w:val="000000"/>
          <w:sz w:val="28"/>
          <w:szCs w:val="28"/>
        </w:rPr>
      </w:pPr>
    </w:p>
    <w:p w:rsidR="00BE019E" w:rsidRDefault="00BE019E" w:rsidP="00BE019E">
      <w:pPr>
        <w:pStyle w:val="a3"/>
        <w:shd w:val="clear" w:color="auto" w:fill="FBFBFB"/>
        <w:spacing w:before="188" w:beforeAutospacing="0" w:after="188" w:afterAutospacing="0"/>
        <w:rPr>
          <w:color w:val="000000"/>
          <w:sz w:val="28"/>
          <w:szCs w:val="28"/>
        </w:rPr>
      </w:pPr>
      <w:r>
        <w:rPr>
          <w:color w:val="000000"/>
          <w:sz w:val="28"/>
          <w:szCs w:val="28"/>
        </w:rPr>
        <w:t xml:space="preserve">Заступник селищного голови                                                                                               з питань економічного розвитку                                                                                     та інвестицій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С.В. Палій</w:t>
      </w:r>
    </w:p>
    <w:p w:rsidR="00071308" w:rsidRDefault="00071308"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p w:rsidR="008B03E0" w:rsidRDefault="008B03E0" w:rsidP="00802931">
      <w:pPr>
        <w:pStyle w:val="a3"/>
        <w:shd w:val="clear" w:color="auto" w:fill="FBFBFB"/>
        <w:spacing w:before="188" w:beforeAutospacing="0" w:after="188" w:afterAutospacing="0"/>
        <w:ind w:firstLine="585"/>
        <w:jc w:val="both"/>
        <w:rPr>
          <w:color w:val="000000"/>
          <w:sz w:val="28"/>
          <w:szCs w:val="28"/>
        </w:rPr>
      </w:pPr>
    </w:p>
    <w:tbl>
      <w:tblPr>
        <w:tblW w:w="9570" w:type="dxa"/>
        <w:tblCellSpacing w:w="0" w:type="dxa"/>
        <w:tblCellMar>
          <w:left w:w="0" w:type="dxa"/>
          <w:right w:w="0" w:type="dxa"/>
        </w:tblCellMar>
        <w:tblLook w:val="04A0"/>
      </w:tblPr>
      <w:tblGrid>
        <w:gridCol w:w="662"/>
        <w:gridCol w:w="7674"/>
        <w:gridCol w:w="1234"/>
      </w:tblGrid>
      <w:tr w:rsidR="005F7BE5" w:rsidRPr="00963904" w:rsidTr="002E61D8">
        <w:trPr>
          <w:tblCellSpacing w:w="0" w:type="dxa"/>
        </w:trPr>
        <w:tc>
          <w:tcPr>
            <w:tcW w:w="662" w:type="dxa"/>
            <w:shd w:val="clear" w:color="auto" w:fill="FFFFFF"/>
            <w:vAlign w:val="bottom"/>
            <w:hideMark/>
          </w:tcPr>
          <w:p w:rsidR="005F7BE5" w:rsidRPr="00963904" w:rsidRDefault="005F7BE5" w:rsidP="002E61D8">
            <w:pPr>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r>
    </w:tbl>
    <w:p w:rsidR="00963904" w:rsidRPr="008F0BB7" w:rsidRDefault="00867950" w:rsidP="00867950">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8F0BB7">
        <w:rPr>
          <w:rFonts w:ascii="Times New Roman" w:eastAsia="Times New Roman" w:hAnsi="Times New Roman" w:cs="Times New Roman"/>
          <w:b/>
          <w:sz w:val="28"/>
          <w:szCs w:val="28"/>
          <w:lang w:eastAsia="ru-RU"/>
        </w:rPr>
        <w:t>ДОДАТОК 1</w:t>
      </w:r>
    </w:p>
    <w:p w:rsidR="00963904" w:rsidRPr="008F0BB7" w:rsidRDefault="00963904" w:rsidP="00963904">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Pr="008F0BB7" w:rsidRDefault="00963904"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r w:rsidRPr="008F0BB7">
        <w:rPr>
          <w:rFonts w:ascii="Times New Roman" w:eastAsia="Times New Roman" w:hAnsi="Times New Roman" w:cs="Times New Roman"/>
          <w:b/>
          <w:sz w:val="28"/>
          <w:szCs w:val="28"/>
          <w:lang w:eastAsia="ru-RU"/>
        </w:rPr>
        <w:t>Показники соціально-економічного розвитку об’єднаної територіальної громади</w:t>
      </w:r>
    </w:p>
    <w:p w:rsidR="00867950" w:rsidRPr="00A807B2" w:rsidRDefault="00867950"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highlight w:val="yellow"/>
          <w:lang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1701"/>
        <w:gridCol w:w="1418"/>
        <w:gridCol w:w="1275"/>
        <w:gridCol w:w="1134"/>
      </w:tblGrid>
      <w:tr w:rsidR="00963904" w:rsidRPr="00A807B2" w:rsidTr="004C7F53">
        <w:tc>
          <w:tcPr>
            <w:tcW w:w="3969"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Показник</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Одиниця</w:t>
            </w:r>
          </w:p>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виміру</w:t>
            </w:r>
          </w:p>
        </w:tc>
        <w:tc>
          <w:tcPr>
            <w:tcW w:w="1418"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201</w:t>
            </w:r>
            <w:r w:rsidR="003F28FD" w:rsidRPr="005C0926">
              <w:rPr>
                <w:rFonts w:ascii="Times New Roman" w:eastAsia="Calibri" w:hAnsi="Times New Roman" w:cs="Times New Roman"/>
                <w:sz w:val="24"/>
                <w:szCs w:val="24"/>
              </w:rPr>
              <w:t>9</w:t>
            </w:r>
            <w:r w:rsidRPr="005C0926">
              <w:rPr>
                <w:rFonts w:ascii="Times New Roman" w:eastAsia="Calibri" w:hAnsi="Times New Roman" w:cs="Times New Roman"/>
                <w:sz w:val="24"/>
                <w:szCs w:val="24"/>
              </w:rPr>
              <w:t xml:space="preserve"> рік очікуване</w:t>
            </w:r>
          </w:p>
        </w:tc>
        <w:tc>
          <w:tcPr>
            <w:tcW w:w="1275"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w:t>
            </w:r>
            <w:r w:rsidR="003F28FD" w:rsidRPr="005C0926">
              <w:rPr>
                <w:rFonts w:ascii="Times New Roman" w:eastAsia="Calibri" w:hAnsi="Times New Roman" w:cs="Times New Roman"/>
                <w:sz w:val="24"/>
                <w:szCs w:val="24"/>
              </w:rPr>
              <w:t>20</w:t>
            </w:r>
            <w:r w:rsidRPr="005C0926">
              <w:rPr>
                <w:rFonts w:ascii="Times New Roman" w:eastAsia="Calibri" w:hAnsi="Times New Roman" w:cs="Times New Roman"/>
                <w:sz w:val="24"/>
                <w:szCs w:val="24"/>
              </w:rPr>
              <w:t xml:space="preserve"> рік прогноз</w:t>
            </w:r>
          </w:p>
        </w:tc>
        <w:tc>
          <w:tcPr>
            <w:tcW w:w="1134" w:type="dxa"/>
            <w:shd w:val="clear" w:color="auto" w:fill="auto"/>
          </w:tcPr>
          <w:p w:rsidR="00963904" w:rsidRPr="005C0926" w:rsidRDefault="00963904"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20</w:t>
            </w:r>
            <w:r w:rsidR="003F28FD" w:rsidRPr="005C0926">
              <w:rPr>
                <w:rFonts w:ascii="Times New Roman" w:eastAsia="Calibri" w:hAnsi="Times New Roman" w:cs="Times New Roman"/>
                <w:sz w:val="24"/>
                <w:szCs w:val="24"/>
              </w:rPr>
              <w:t>20</w:t>
            </w:r>
            <w:r w:rsidRPr="005C0926">
              <w:rPr>
                <w:rFonts w:ascii="Times New Roman" w:eastAsia="Calibri" w:hAnsi="Times New Roman" w:cs="Times New Roman"/>
                <w:sz w:val="24"/>
                <w:szCs w:val="24"/>
              </w:rPr>
              <w:t xml:space="preserve"> в % до 20</w:t>
            </w:r>
            <w:r w:rsidR="003F28FD" w:rsidRPr="005C0926">
              <w:rPr>
                <w:rFonts w:ascii="Times New Roman" w:eastAsia="Calibri" w:hAnsi="Times New Roman" w:cs="Times New Roman"/>
                <w:sz w:val="24"/>
                <w:szCs w:val="24"/>
              </w:rPr>
              <w:t>19</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Постійні дошкільні заклади</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5</w:t>
            </w:r>
          </w:p>
        </w:tc>
        <w:tc>
          <w:tcPr>
            <w:tcW w:w="1275"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5</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Кількість дітей у дошкільних закл</w:t>
            </w:r>
            <w:r w:rsidRPr="005C0926">
              <w:rPr>
                <w:rFonts w:ascii="Times New Roman" w:eastAsia="Calibri" w:hAnsi="Times New Roman" w:cs="Times New Roman"/>
                <w:sz w:val="24"/>
                <w:szCs w:val="24"/>
              </w:rPr>
              <w:t>а</w:t>
            </w:r>
            <w:r w:rsidRPr="005C0926">
              <w:rPr>
                <w:rFonts w:ascii="Times New Roman" w:eastAsia="Calibri" w:hAnsi="Times New Roman" w:cs="Times New Roman"/>
                <w:sz w:val="24"/>
                <w:szCs w:val="24"/>
              </w:rPr>
              <w:t>дах</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осіб</w:t>
            </w:r>
          </w:p>
        </w:tc>
        <w:tc>
          <w:tcPr>
            <w:tcW w:w="1418" w:type="dxa"/>
            <w:shd w:val="clear" w:color="auto" w:fill="auto"/>
          </w:tcPr>
          <w:p w:rsidR="00963904" w:rsidRPr="005C0926" w:rsidRDefault="003F28FD"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241</w:t>
            </w:r>
          </w:p>
        </w:tc>
        <w:tc>
          <w:tcPr>
            <w:tcW w:w="1275" w:type="dxa"/>
            <w:shd w:val="clear" w:color="auto" w:fill="auto"/>
          </w:tcPr>
          <w:p w:rsidR="00963904" w:rsidRPr="005C0926" w:rsidRDefault="001806C1"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2</w:t>
            </w:r>
            <w:r w:rsidR="003F28FD" w:rsidRPr="005C0926">
              <w:rPr>
                <w:rFonts w:ascii="Times New Roman" w:eastAsia="Calibri" w:hAnsi="Times New Roman" w:cs="Times New Roman"/>
                <w:sz w:val="24"/>
                <w:szCs w:val="24"/>
              </w:rPr>
              <w:t>45</w:t>
            </w:r>
          </w:p>
        </w:tc>
        <w:tc>
          <w:tcPr>
            <w:tcW w:w="1134" w:type="dxa"/>
            <w:shd w:val="clear" w:color="auto" w:fill="auto"/>
          </w:tcPr>
          <w:p w:rsidR="00963904" w:rsidRPr="005C0926" w:rsidRDefault="00867950"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3F28FD" w:rsidRPr="005C0926">
              <w:rPr>
                <w:rFonts w:ascii="Times New Roman" w:eastAsia="Calibri" w:hAnsi="Times New Roman" w:cs="Times New Roman"/>
                <w:sz w:val="24"/>
                <w:szCs w:val="24"/>
              </w:rPr>
              <w:t>1,7</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Загальноосвітні навчально-виховні  заклади</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275"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Кількість учнів у загальноосвітніх школах</w:t>
            </w: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осіб</w:t>
            </w:r>
          </w:p>
        </w:tc>
        <w:tc>
          <w:tcPr>
            <w:tcW w:w="1418" w:type="dxa"/>
            <w:shd w:val="clear" w:color="auto" w:fill="auto"/>
          </w:tcPr>
          <w:p w:rsidR="00963904" w:rsidRPr="005C0926" w:rsidRDefault="001806C1"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3F28FD" w:rsidRPr="005C0926">
              <w:rPr>
                <w:rFonts w:ascii="Times New Roman" w:eastAsia="Calibri" w:hAnsi="Times New Roman" w:cs="Times New Roman"/>
                <w:sz w:val="24"/>
                <w:szCs w:val="24"/>
              </w:rPr>
              <w:t>58</w:t>
            </w:r>
          </w:p>
        </w:tc>
        <w:tc>
          <w:tcPr>
            <w:tcW w:w="1275" w:type="dxa"/>
            <w:shd w:val="clear" w:color="auto" w:fill="auto"/>
          </w:tcPr>
          <w:p w:rsidR="00963904" w:rsidRPr="005C0926" w:rsidRDefault="001806C1"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3F28FD" w:rsidRPr="005C0926">
              <w:rPr>
                <w:rFonts w:ascii="Times New Roman" w:eastAsia="Calibri" w:hAnsi="Times New Roman" w:cs="Times New Roman"/>
                <w:sz w:val="24"/>
                <w:szCs w:val="24"/>
              </w:rPr>
              <w:t>68</w:t>
            </w:r>
          </w:p>
        </w:tc>
        <w:tc>
          <w:tcPr>
            <w:tcW w:w="1134" w:type="dxa"/>
            <w:shd w:val="clear" w:color="auto" w:fill="auto"/>
          </w:tcPr>
          <w:p w:rsidR="00963904" w:rsidRPr="005C0926" w:rsidRDefault="00867950" w:rsidP="003F28FD">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3F28FD" w:rsidRPr="005C0926">
              <w:rPr>
                <w:rFonts w:ascii="Times New Roman" w:eastAsia="Calibri" w:hAnsi="Times New Roman" w:cs="Times New Roman"/>
                <w:sz w:val="24"/>
                <w:szCs w:val="24"/>
              </w:rPr>
              <w:t>1,0</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Сільські бібліотеки</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w:t>
            </w:r>
          </w:p>
        </w:tc>
        <w:tc>
          <w:tcPr>
            <w:tcW w:w="1134"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Книжковий фонд</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F75749"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тисяч п</w:t>
            </w:r>
            <w:r w:rsidR="00963904" w:rsidRPr="005C0926">
              <w:rPr>
                <w:rFonts w:ascii="Times New Roman" w:eastAsia="Calibri" w:hAnsi="Times New Roman" w:cs="Times New Roman"/>
                <w:sz w:val="24"/>
                <w:szCs w:val="24"/>
              </w:rPr>
              <w:t>римі</w:t>
            </w:r>
            <w:r w:rsidR="00963904" w:rsidRPr="005C0926">
              <w:rPr>
                <w:rFonts w:ascii="Times New Roman" w:eastAsia="Calibri" w:hAnsi="Times New Roman" w:cs="Times New Roman"/>
                <w:sz w:val="24"/>
                <w:szCs w:val="24"/>
              </w:rPr>
              <w:t>р</w:t>
            </w:r>
            <w:r w:rsidR="00963904" w:rsidRPr="005C0926">
              <w:rPr>
                <w:rFonts w:ascii="Times New Roman" w:eastAsia="Calibri" w:hAnsi="Times New Roman" w:cs="Times New Roman"/>
                <w:sz w:val="24"/>
                <w:szCs w:val="24"/>
              </w:rPr>
              <w:t>ників</w:t>
            </w:r>
          </w:p>
          <w:p w:rsidR="00BA3104" w:rsidRPr="005C0926" w:rsidRDefault="00BA3104" w:rsidP="00963904">
            <w:pPr>
              <w:spacing w:after="0" w:line="240" w:lineRule="auto"/>
              <w:jc w:val="center"/>
              <w:rPr>
                <w:rFonts w:ascii="Times New Roman" w:eastAsia="Calibri" w:hAnsi="Times New Roman" w:cs="Times New Roman"/>
                <w:sz w:val="24"/>
                <w:szCs w:val="24"/>
              </w:rPr>
            </w:pP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45,604</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45,950</w:t>
            </w:r>
          </w:p>
        </w:tc>
        <w:tc>
          <w:tcPr>
            <w:tcW w:w="1134" w:type="dxa"/>
            <w:shd w:val="clear" w:color="auto" w:fill="auto"/>
          </w:tcPr>
          <w:p w:rsidR="00963904" w:rsidRPr="005C0926" w:rsidRDefault="003C2C88"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+0,8</w:t>
            </w:r>
          </w:p>
        </w:tc>
      </w:tr>
      <w:tr w:rsidR="00963904" w:rsidRPr="00A807B2" w:rsidTr="004C7F53">
        <w:tc>
          <w:tcPr>
            <w:tcW w:w="3969" w:type="dxa"/>
            <w:shd w:val="clear" w:color="auto" w:fill="auto"/>
          </w:tcPr>
          <w:p w:rsidR="00963904" w:rsidRPr="005C0926" w:rsidRDefault="00963904" w:rsidP="00963904">
            <w:pPr>
              <w:spacing w:after="0" w:line="240" w:lineRule="auto"/>
              <w:jc w:val="both"/>
              <w:rPr>
                <w:rFonts w:ascii="Times New Roman" w:eastAsia="Calibri" w:hAnsi="Times New Roman" w:cs="Times New Roman"/>
                <w:sz w:val="24"/>
                <w:szCs w:val="24"/>
              </w:rPr>
            </w:pPr>
            <w:r w:rsidRPr="005C0926">
              <w:rPr>
                <w:rFonts w:ascii="Times New Roman" w:eastAsia="Calibri" w:hAnsi="Times New Roman" w:cs="Times New Roman"/>
                <w:sz w:val="24"/>
                <w:szCs w:val="24"/>
              </w:rPr>
              <w:t>Заклади клубного типу</w:t>
            </w:r>
          </w:p>
          <w:p w:rsidR="008F0BB7" w:rsidRPr="005C0926" w:rsidRDefault="008F0BB7" w:rsidP="00963904">
            <w:pPr>
              <w:spacing w:after="0" w:line="240" w:lineRule="auto"/>
              <w:jc w:val="both"/>
              <w:rPr>
                <w:rFonts w:ascii="Times New Roman" w:eastAsia="Calibri" w:hAnsi="Times New Roman" w:cs="Times New Roman"/>
                <w:sz w:val="24"/>
                <w:szCs w:val="24"/>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одиниць</w:t>
            </w:r>
          </w:p>
        </w:tc>
        <w:tc>
          <w:tcPr>
            <w:tcW w:w="1418"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6</w:t>
            </w:r>
          </w:p>
        </w:tc>
        <w:tc>
          <w:tcPr>
            <w:tcW w:w="1134" w:type="dxa"/>
            <w:shd w:val="clear" w:color="auto" w:fill="auto"/>
          </w:tcPr>
          <w:p w:rsidR="00963904" w:rsidRPr="005C0926" w:rsidRDefault="003C2C88"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p>
        </w:tc>
      </w:tr>
      <w:tr w:rsidR="00963904" w:rsidRPr="00A807B2" w:rsidTr="004C7F53">
        <w:tc>
          <w:tcPr>
            <w:tcW w:w="3969" w:type="dxa"/>
            <w:shd w:val="clear" w:color="auto" w:fill="auto"/>
            <w:vAlign w:val="center"/>
          </w:tcPr>
          <w:p w:rsidR="00963904" w:rsidRPr="005C0926" w:rsidRDefault="00963904" w:rsidP="00963904">
            <w:pPr>
              <w:widowControl w:val="0"/>
              <w:spacing w:after="0" w:line="240" w:lineRule="auto"/>
              <w:rPr>
                <w:rFonts w:ascii="Times New Roman" w:eastAsia="Calibri" w:hAnsi="Times New Roman" w:cs="Times New Roman"/>
                <w:sz w:val="24"/>
                <w:szCs w:val="24"/>
                <w:lang w:val="ru-RU"/>
              </w:rPr>
            </w:pPr>
            <w:proofErr w:type="spellStart"/>
            <w:r w:rsidRPr="005C0926">
              <w:rPr>
                <w:rFonts w:ascii="Times New Roman" w:eastAsia="Calibri" w:hAnsi="Times New Roman" w:cs="Times New Roman"/>
                <w:sz w:val="24"/>
                <w:szCs w:val="24"/>
                <w:lang w:val="ru-RU"/>
              </w:rPr>
              <w:t>Кількість</w:t>
            </w:r>
            <w:proofErr w:type="spellEnd"/>
            <w:r w:rsidR="004C7F53" w:rsidRPr="005C0926">
              <w:rPr>
                <w:rFonts w:ascii="Times New Roman" w:eastAsia="Calibri" w:hAnsi="Times New Roman" w:cs="Times New Roman"/>
                <w:sz w:val="24"/>
                <w:szCs w:val="24"/>
                <w:lang w:val="ru-RU"/>
              </w:rPr>
              <w:t xml:space="preserve"> </w:t>
            </w:r>
            <w:proofErr w:type="spellStart"/>
            <w:r w:rsidRPr="005C0926">
              <w:rPr>
                <w:rFonts w:ascii="Times New Roman" w:eastAsia="Calibri" w:hAnsi="Times New Roman" w:cs="Times New Roman"/>
                <w:sz w:val="24"/>
                <w:szCs w:val="24"/>
                <w:lang w:val="ru-RU"/>
              </w:rPr>
              <w:t>наявного</w:t>
            </w:r>
            <w:proofErr w:type="spellEnd"/>
            <w:r w:rsidR="004C7F53" w:rsidRPr="005C0926">
              <w:rPr>
                <w:rFonts w:ascii="Times New Roman" w:eastAsia="Calibri" w:hAnsi="Times New Roman" w:cs="Times New Roman"/>
                <w:sz w:val="24"/>
                <w:szCs w:val="24"/>
                <w:lang w:val="ru-RU"/>
              </w:rPr>
              <w:t xml:space="preserve"> </w:t>
            </w:r>
            <w:proofErr w:type="spellStart"/>
            <w:r w:rsidRPr="005C0926">
              <w:rPr>
                <w:rFonts w:ascii="Times New Roman" w:eastAsia="Calibri" w:hAnsi="Times New Roman" w:cs="Times New Roman"/>
                <w:sz w:val="24"/>
                <w:szCs w:val="24"/>
                <w:lang w:val="ru-RU"/>
              </w:rPr>
              <w:t>населення</w:t>
            </w:r>
            <w:proofErr w:type="spellEnd"/>
          </w:p>
          <w:p w:rsidR="008F0BB7" w:rsidRPr="005C0926" w:rsidRDefault="008F0BB7" w:rsidP="00963904">
            <w:pPr>
              <w:widowControl w:val="0"/>
              <w:spacing w:after="0" w:line="240" w:lineRule="auto"/>
              <w:rPr>
                <w:rFonts w:ascii="Times New Roman" w:eastAsia="Calibri" w:hAnsi="Times New Roman" w:cs="Times New Roman"/>
                <w:sz w:val="24"/>
                <w:szCs w:val="24"/>
                <w:lang w:val="ru-RU"/>
              </w:rPr>
            </w:pPr>
          </w:p>
        </w:tc>
        <w:tc>
          <w:tcPr>
            <w:tcW w:w="1701" w:type="dxa"/>
            <w:shd w:val="clear" w:color="auto" w:fill="auto"/>
          </w:tcPr>
          <w:p w:rsidR="00963904" w:rsidRPr="005C0926" w:rsidRDefault="00963904" w:rsidP="00963904">
            <w:pPr>
              <w:spacing w:after="0" w:line="240" w:lineRule="auto"/>
              <w:jc w:val="center"/>
              <w:rPr>
                <w:rFonts w:ascii="Times New Roman" w:eastAsia="Calibri" w:hAnsi="Times New Roman" w:cs="Times New Roman"/>
                <w:sz w:val="24"/>
                <w:szCs w:val="24"/>
              </w:rPr>
            </w:pPr>
            <w:proofErr w:type="spellStart"/>
            <w:r w:rsidRPr="005C0926">
              <w:rPr>
                <w:rFonts w:ascii="Times New Roman" w:eastAsia="Calibri" w:hAnsi="Times New Roman" w:cs="Times New Roman"/>
                <w:sz w:val="24"/>
                <w:szCs w:val="24"/>
                <w:lang w:val="ru-RU"/>
              </w:rPr>
              <w:t>тис</w:t>
            </w:r>
            <w:proofErr w:type="gramStart"/>
            <w:r w:rsidRPr="005C0926">
              <w:rPr>
                <w:rFonts w:ascii="Times New Roman" w:eastAsia="Calibri" w:hAnsi="Times New Roman" w:cs="Times New Roman"/>
                <w:sz w:val="24"/>
                <w:szCs w:val="24"/>
                <w:lang w:val="ru-RU"/>
              </w:rPr>
              <w:t>.о</w:t>
            </w:r>
            <w:proofErr w:type="gramEnd"/>
            <w:r w:rsidRPr="005C0926">
              <w:rPr>
                <w:rFonts w:ascii="Times New Roman" w:eastAsia="Calibri" w:hAnsi="Times New Roman" w:cs="Times New Roman"/>
                <w:sz w:val="24"/>
                <w:szCs w:val="24"/>
                <w:lang w:val="ru-RU"/>
              </w:rPr>
              <w:t>сіб</w:t>
            </w:r>
            <w:proofErr w:type="spellEnd"/>
          </w:p>
        </w:tc>
        <w:tc>
          <w:tcPr>
            <w:tcW w:w="1418" w:type="dxa"/>
            <w:shd w:val="clear" w:color="auto" w:fill="auto"/>
          </w:tcPr>
          <w:p w:rsidR="00963904" w:rsidRPr="005C0926" w:rsidRDefault="00867950" w:rsidP="001810A6">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10,</w:t>
            </w:r>
            <w:r w:rsidR="001810A6" w:rsidRPr="005C0926">
              <w:rPr>
                <w:rFonts w:ascii="Times New Roman" w:eastAsia="Calibri" w:hAnsi="Times New Roman" w:cs="Times New Roman"/>
                <w:sz w:val="24"/>
                <w:szCs w:val="24"/>
              </w:rPr>
              <w:t>777</w:t>
            </w:r>
          </w:p>
        </w:tc>
        <w:tc>
          <w:tcPr>
            <w:tcW w:w="1275" w:type="dxa"/>
            <w:shd w:val="clear" w:color="auto" w:fill="auto"/>
          </w:tcPr>
          <w:p w:rsidR="00963904" w:rsidRPr="005C0926" w:rsidRDefault="00867950" w:rsidP="00963904">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11,100</w:t>
            </w:r>
          </w:p>
        </w:tc>
        <w:tc>
          <w:tcPr>
            <w:tcW w:w="1134" w:type="dxa"/>
            <w:shd w:val="clear" w:color="auto" w:fill="auto"/>
          </w:tcPr>
          <w:p w:rsidR="00963904" w:rsidRPr="005C0926" w:rsidRDefault="003C2C88" w:rsidP="001810A6">
            <w:pPr>
              <w:spacing w:after="0" w:line="240" w:lineRule="auto"/>
              <w:jc w:val="center"/>
              <w:rPr>
                <w:rFonts w:ascii="Times New Roman" w:eastAsia="Calibri" w:hAnsi="Times New Roman" w:cs="Times New Roman"/>
                <w:sz w:val="24"/>
                <w:szCs w:val="24"/>
              </w:rPr>
            </w:pPr>
            <w:r w:rsidRPr="005C0926">
              <w:rPr>
                <w:rFonts w:ascii="Times New Roman" w:eastAsia="Calibri" w:hAnsi="Times New Roman" w:cs="Times New Roman"/>
                <w:sz w:val="24"/>
                <w:szCs w:val="24"/>
              </w:rPr>
              <w:t>+</w:t>
            </w:r>
            <w:r w:rsidR="001810A6" w:rsidRPr="005C0926">
              <w:rPr>
                <w:rFonts w:ascii="Times New Roman" w:eastAsia="Calibri" w:hAnsi="Times New Roman" w:cs="Times New Roman"/>
                <w:sz w:val="24"/>
                <w:szCs w:val="24"/>
              </w:rPr>
              <w:t>3,0</w:t>
            </w:r>
          </w:p>
        </w:tc>
      </w:tr>
    </w:tbl>
    <w:p w:rsidR="00867950" w:rsidRDefault="0086795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263C8" w:rsidRDefault="00D263C8"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263C8" w:rsidRDefault="00D263C8"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5C0926" w:rsidRDefault="005C0926"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4320" w:rsidRDefault="00D9432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8B03E0" w:rsidRDefault="008B03E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3C2C88" w:rsidRPr="007214F3" w:rsidRDefault="003C2C88"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bookmarkStart w:id="0" w:name="_GoBack"/>
      <w:bookmarkEnd w:id="0"/>
      <w:r w:rsidRPr="007214F3">
        <w:rPr>
          <w:rFonts w:ascii="Times New Roman" w:eastAsia="Times New Roman" w:hAnsi="Times New Roman" w:cs="Times New Roman"/>
          <w:b/>
          <w:sz w:val="28"/>
          <w:szCs w:val="28"/>
          <w:lang w:eastAsia="ru-RU"/>
        </w:rPr>
        <w:lastRenderedPageBreak/>
        <w:t>ДОДАТОК 2</w:t>
      </w:r>
    </w:p>
    <w:p w:rsidR="00963904" w:rsidRPr="007214F3" w:rsidRDefault="00963904"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963904" w:rsidRPr="005C0926" w:rsidRDefault="00963904" w:rsidP="003C2C88">
      <w:pPr>
        <w:shd w:val="clear" w:color="auto" w:fill="FFFFFF"/>
        <w:spacing w:after="0" w:line="240" w:lineRule="auto"/>
        <w:ind w:left="851"/>
        <w:contextualSpacing/>
        <w:jc w:val="both"/>
        <w:textAlignment w:val="baseline"/>
        <w:rPr>
          <w:rFonts w:ascii="Times New Roman" w:eastAsia="Times New Roman" w:hAnsi="Times New Roman" w:cs="Times New Roman"/>
          <w:b/>
          <w:sz w:val="28"/>
          <w:szCs w:val="28"/>
          <w:lang w:eastAsia="ru-RU"/>
        </w:rPr>
      </w:pPr>
      <w:r w:rsidRPr="005C0926">
        <w:rPr>
          <w:rFonts w:ascii="Times New Roman" w:eastAsia="Times New Roman" w:hAnsi="Times New Roman" w:cs="Times New Roman"/>
          <w:b/>
          <w:sz w:val="28"/>
          <w:szCs w:val="28"/>
          <w:lang w:eastAsia="ru-RU"/>
        </w:rPr>
        <w:t>Перелік програм і проектів, які планується реалізувати у 20</w:t>
      </w:r>
      <w:r w:rsidR="008C568B" w:rsidRPr="005C0926">
        <w:rPr>
          <w:rFonts w:ascii="Times New Roman" w:eastAsia="Times New Roman" w:hAnsi="Times New Roman" w:cs="Times New Roman"/>
          <w:b/>
          <w:sz w:val="28"/>
          <w:szCs w:val="28"/>
          <w:lang w:eastAsia="ru-RU"/>
        </w:rPr>
        <w:t>20</w:t>
      </w:r>
      <w:r w:rsidRPr="005C0926">
        <w:rPr>
          <w:rFonts w:ascii="Times New Roman" w:eastAsia="Times New Roman" w:hAnsi="Times New Roman" w:cs="Times New Roman"/>
          <w:b/>
          <w:sz w:val="28"/>
          <w:szCs w:val="28"/>
          <w:lang w:eastAsia="ru-RU"/>
        </w:rPr>
        <w:t xml:space="preserve"> році </w:t>
      </w:r>
    </w:p>
    <w:p w:rsidR="004C7F53" w:rsidRPr="007214F3" w:rsidRDefault="004C7F53"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p>
    <w:tbl>
      <w:tblPr>
        <w:tblStyle w:val="21"/>
        <w:tblW w:w="9606" w:type="dxa"/>
        <w:tblLayout w:type="fixed"/>
        <w:tblLook w:val="04A0"/>
      </w:tblPr>
      <w:tblGrid>
        <w:gridCol w:w="3369"/>
        <w:gridCol w:w="1275"/>
        <w:gridCol w:w="1134"/>
        <w:gridCol w:w="1843"/>
        <w:gridCol w:w="1985"/>
      </w:tblGrid>
      <w:tr w:rsidR="00963904" w:rsidRPr="004C7F53" w:rsidTr="005C0926">
        <w:tc>
          <w:tcPr>
            <w:tcW w:w="3369"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Назва</w:t>
            </w:r>
            <w:proofErr w:type="spellEnd"/>
            <w:r w:rsidRPr="004C7F53">
              <w:rPr>
                <w:rFonts w:ascii="Times New Roman" w:eastAsia="Times New Roman" w:hAnsi="Times New Roman" w:cs="Times New Roman"/>
                <w:sz w:val="24"/>
                <w:szCs w:val="24"/>
                <w:lang w:eastAsia="ru-RU"/>
              </w:rPr>
              <w:t xml:space="preserve"> проекту/</w:t>
            </w:r>
            <w:proofErr w:type="spellStart"/>
            <w:r w:rsidRPr="004C7F53">
              <w:rPr>
                <w:rFonts w:ascii="Times New Roman" w:eastAsia="Times New Roman" w:hAnsi="Times New Roman" w:cs="Times New Roman"/>
                <w:sz w:val="24"/>
                <w:szCs w:val="24"/>
                <w:lang w:eastAsia="ru-RU"/>
              </w:rPr>
              <w:t>програми</w:t>
            </w:r>
            <w:proofErr w:type="spellEnd"/>
          </w:p>
        </w:tc>
        <w:tc>
          <w:tcPr>
            <w:tcW w:w="1275"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Термін</w:t>
            </w:r>
            <w:proofErr w:type="spellEnd"/>
            <w:r w:rsid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реалізації</w:t>
            </w:r>
            <w:proofErr w:type="spellEnd"/>
            <w:r w:rsidR="00ED35F8" w:rsidRPr="004C7F53">
              <w:rPr>
                <w:rFonts w:ascii="Times New Roman" w:eastAsia="Times New Roman" w:hAnsi="Times New Roman" w:cs="Times New Roman"/>
                <w:sz w:val="24"/>
                <w:szCs w:val="24"/>
                <w:lang w:eastAsia="ru-RU"/>
              </w:rPr>
              <w:t>, роки</w:t>
            </w:r>
          </w:p>
        </w:tc>
        <w:tc>
          <w:tcPr>
            <w:tcW w:w="1134" w:type="dxa"/>
          </w:tcPr>
          <w:p w:rsidR="00963904" w:rsidRPr="004C7F53" w:rsidRDefault="00963904" w:rsidP="004C7F53">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Орієнтована</w:t>
            </w:r>
            <w:proofErr w:type="spellEnd"/>
            <w:r w:rsidR="004C7F53">
              <w:rPr>
                <w:rFonts w:ascii="Times New Roman" w:eastAsia="Times New Roman" w:hAnsi="Times New Roman" w:cs="Times New Roman"/>
                <w:sz w:val="24"/>
                <w:szCs w:val="24"/>
                <w:lang w:eastAsia="ru-RU"/>
              </w:rPr>
              <w:t xml:space="preserve"> </w:t>
            </w:r>
            <w:proofErr w:type="spellStart"/>
            <w:r w:rsidR="004C7F53">
              <w:rPr>
                <w:rFonts w:ascii="Times New Roman" w:eastAsia="Times New Roman" w:hAnsi="Times New Roman" w:cs="Times New Roman"/>
                <w:sz w:val="24"/>
                <w:szCs w:val="24"/>
                <w:lang w:eastAsia="ru-RU"/>
              </w:rPr>
              <w:t>в</w:t>
            </w:r>
            <w:r w:rsidRPr="004C7F53">
              <w:rPr>
                <w:rFonts w:ascii="Times New Roman" w:eastAsia="Times New Roman" w:hAnsi="Times New Roman" w:cs="Times New Roman"/>
                <w:sz w:val="24"/>
                <w:szCs w:val="24"/>
                <w:lang w:eastAsia="ru-RU"/>
              </w:rPr>
              <w:t>артість</w:t>
            </w:r>
            <w:proofErr w:type="spellEnd"/>
            <w:r w:rsidR="00ED35F8" w:rsidRPr="004C7F53">
              <w:rPr>
                <w:rFonts w:ascii="Times New Roman" w:eastAsia="Times New Roman" w:hAnsi="Times New Roman" w:cs="Times New Roman"/>
                <w:sz w:val="24"/>
                <w:szCs w:val="24"/>
                <w:lang w:eastAsia="ru-RU"/>
              </w:rPr>
              <w:t xml:space="preserve">, </w:t>
            </w:r>
            <w:proofErr w:type="spellStart"/>
            <w:r w:rsidR="00ED35F8" w:rsidRPr="004C7F53">
              <w:rPr>
                <w:rFonts w:ascii="Times New Roman" w:eastAsia="Times New Roman" w:hAnsi="Times New Roman" w:cs="Times New Roman"/>
                <w:sz w:val="24"/>
                <w:szCs w:val="24"/>
                <w:lang w:eastAsia="ru-RU"/>
              </w:rPr>
              <w:t>тис</w:t>
            </w:r>
            <w:proofErr w:type="gramStart"/>
            <w:r w:rsidR="00ED35F8" w:rsidRPr="004C7F53">
              <w:rPr>
                <w:rFonts w:ascii="Times New Roman" w:eastAsia="Times New Roman" w:hAnsi="Times New Roman" w:cs="Times New Roman"/>
                <w:sz w:val="24"/>
                <w:szCs w:val="24"/>
                <w:lang w:eastAsia="ru-RU"/>
              </w:rPr>
              <w:t>.г</w:t>
            </w:r>
            <w:proofErr w:type="gramEnd"/>
            <w:r w:rsidR="00ED35F8" w:rsidRPr="004C7F53">
              <w:rPr>
                <w:rFonts w:ascii="Times New Roman" w:eastAsia="Times New Roman" w:hAnsi="Times New Roman" w:cs="Times New Roman"/>
                <w:sz w:val="24"/>
                <w:szCs w:val="24"/>
                <w:lang w:eastAsia="ru-RU"/>
              </w:rPr>
              <w:t>рн</w:t>
            </w:r>
            <w:proofErr w:type="spellEnd"/>
            <w:r w:rsidR="00ED35F8" w:rsidRPr="004C7F53">
              <w:rPr>
                <w:rFonts w:ascii="Times New Roman" w:eastAsia="Times New Roman" w:hAnsi="Times New Roman" w:cs="Times New Roman"/>
                <w:sz w:val="24"/>
                <w:szCs w:val="24"/>
                <w:lang w:eastAsia="ru-RU"/>
              </w:rPr>
              <w:t>.</w:t>
            </w:r>
          </w:p>
        </w:tc>
        <w:tc>
          <w:tcPr>
            <w:tcW w:w="1843"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Джерела</w:t>
            </w:r>
            <w:proofErr w:type="spellEnd"/>
            <w:r w:rsidR="00F02186" w:rsidRP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фінансування</w:t>
            </w:r>
            <w:proofErr w:type="spellEnd"/>
          </w:p>
        </w:tc>
        <w:tc>
          <w:tcPr>
            <w:tcW w:w="1985" w:type="dxa"/>
          </w:tcPr>
          <w:p w:rsidR="00963904" w:rsidRPr="004C7F53" w:rsidRDefault="00963904"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Відповідальні</w:t>
            </w:r>
            <w:proofErr w:type="spellEnd"/>
            <w:r w:rsidR="00F02186" w:rsidRPr="004C7F53">
              <w:rPr>
                <w:rFonts w:ascii="Times New Roman" w:eastAsia="Times New Roman" w:hAnsi="Times New Roman" w:cs="Times New Roman"/>
                <w:sz w:val="24"/>
                <w:szCs w:val="24"/>
                <w:lang w:eastAsia="ru-RU"/>
              </w:rPr>
              <w:t xml:space="preserve"> </w:t>
            </w:r>
            <w:proofErr w:type="spellStart"/>
            <w:r w:rsidRPr="004C7F53">
              <w:rPr>
                <w:rFonts w:ascii="Times New Roman" w:eastAsia="Times New Roman" w:hAnsi="Times New Roman" w:cs="Times New Roman"/>
                <w:sz w:val="24"/>
                <w:szCs w:val="24"/>
                <w:lang w:eastAsia="ru-RU"/>
              </w:rPr>
              <w:t>виконавці</w:t>
            </w:r>
            <w:proofErr w:type="spellEnd"/>
          </w:p>
        </w:tc>
      </w:tr>
      <w:tr w:rsidR="00963904" w:rsidRPr="004C7F53" w:rsidTr="00D03DCF">
        <w:trPr>
          <w:trHeight w:val="142"/>
        </w:trPr>
        <w:tc>
          <w:tcPr>
            <w:tcW w:w="9606" w:type="dxa"/>
            <w:gridSpan w:val="5"/>
          </w:tcPr>
          <w:p w:rsidR="00963904" w:rsidRPr="005C0926" w:rsidRDefault="00963904" w:rsidP="00D03DCF">
            <w:pPr>
              <w:pStyle w:val="a9"/>
              <w:spacing w:after="160"/>
              <w:ind w:left="360"/>
              <w:textAlignment w:val="baseline"/>
            </w:pPr>
          </w:p>
        </w:tc>
      </w:tr>
      <w:tr w:rsidR="00963904" w:rsidRPr="004C7F53" w:rsidTr="005C0926">
        <w:tc>
          <w:tcPr>
            <w:tcW w:w="3369" w:type="dxa"/>
          </w:tcPr>
          <w:p w:rsidR="00963904" w:rsidRPr="004C7F53" w:rsidRDefault="00087209" w:rsidP="005A5E7A">
            <w:pPr>
              <w:spacing w:after="160"/>
              <w:textAlignment w:val="baseline"/>
              <w:rPr>
                <w:rFonts w:ascii="Times New Roman" w:eastAsia="Times New Roman" w:hAnsi="Times New Roman" w:cs="Times New Roman"/>
                <w:sz w:val="24"/>
                <w:szCs w:val="24"/>
                <w:lang w:eastAsia="ru-RU"/>
              </w:rPr>
            </w:pPr>
            <w:r w:rsidRPr="004C7F53">
              <w:rPr>
                <w:rFonts w:ascii="Times New Roman" w:hAnsi="Times New Roman" w:cs="Times New Roman"/>
                <w:bCs/>
                <w:sz w:val="24"/>
                <w:szCs w:val="24"/>
                <w:lang w:val="uk-UA"/>
              </w:rPr>
              <w:t>«Реконструкція</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нежитлової</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будівлі</w:t>
            </w:r>
            <w:r w:rsidR="00F02186"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кінотеатру «Ювіле</w:t>
            </w:r>
            <w:r w:rsidRPr="004C7F53">
              <w:rPr>
                <w:rFonts w:ascii="Times New Roman" w:hAnsi="Times New Roman" w:cs="Times New Roman"/>
                <w:bCs/>
                <w:sz w:val="24"/>
                <w:szCs w:val="24"/>
                <w:lang w:val="uk-UA"/>
              </w:rPr>
              <w:t>й</w:t>
            </w:r>
            <w:r w:rsidRPr="004C7F53">
              <w:rPr>
                <w:rFonts w:ascii="Times New Roman" w:hAnsi="Times New Roman" w:cs="Times New Roman"/>
                <w:bCs/>
                <w:sz w:val="24"/>
                <w:szCs w:val="24"/>
                <w:lang w:val="uk-UA"/>
              </w:rPr>
              <w:t>ний», вул. Незалежності</w:t>
            </w:r>
            <w:r w:rsidR="000825C8" w:rsidRPr="004C7F53">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 xml:space="preserve">38/1 </w:t>
            </w:r>
            <w:proofErr w:type="spellStart"/>
            <w:r w:rsidRPr="004C7F53">
              <w:rPr>
                <w:rFonts w:ascii="Times New Roman" w:hAnsi="Times New Roman" w:cs="Times New Roman"/>
                <w:bCs/>
                <w:sz w:val="24"/>
                <w:szCs w:val="24"/>
                <w:lang w:val="uk-UA"/>
              </w:rPr>
              <w:t>смт</w:t>
            </w:r>
            <w:proofErr w:type="spellEnd"/>
            <w:r w:rsidRPr="004C7F53">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Семенівка</w:t>
            </w:r>
            <w:proofErr w:type="spellEnd"/>
            <w:r w:rsidR="00F02186" w:rsidRPr="004C7F53">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w:t>
            </w:r>
            <w:proofErr w:type="spellStart"/>
            <w:r w:rsidRPr="004C7F53">
              <w:rPr>
                <w:rFonts w:ascii="Times New Roman" w:hAnsi="Times New Roman" w:cs="Times New Roman"/>
                <w:bCs/>
                <w:sz w:val="24"/>
                <w:szCs w:val="24"/>
                <w:lang w:val="uk-UA"/>
              </w:rPr>
              <w:t>Полтав</w:t>
            </w:r>
            <w:r w:rsidRPr="005C0926">
              <w:rPr>
                <w:rFonts w:ascii="Times New Roman" w:hAnsi="Times New Roman" w:cs="Times New Roman"/>
                <w:bCs/>
                <w:sz w:val="24"/>
                <w:szCs w:val="24"/>
                <w:lang w:val="uk-UA"/>
              </w:rPr>
              <w:t>с</w:t>
            </w:r>
            <w:r w:rsidRPr="004C7F53">
              <w:rPr>
                <w:rFonts w:ascii="Times New Roman" w:hAnsi="Times New Roman" w:cs="Times New Roman"/>
                <w:bCs/>
                <w:sz w:val="24"/>
                <w:szCs w:val="24"/>
              </w:rPr>
              <w:t>ької</w:t>
            </w:r>
            <w:proofErr w:type="spellEnd"/>
            <w:r w:rsidR="00F02186"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області</w:t>
            </w:r>
            <w:proofErr w:type="spellEnd"/>
            <w:r w:rsidRPr="004C7F53">
              <w:rPr>
                <w:rFonts w:ascii="Times New Roman" w:hAnsi="Times New Roman" w:cs="Times New Roman"/>
                <w:bCs/>
                <w:sz w:val="24"/>
                <w:szCs w:val="24"/>
              </w:rPr>
              <w:t>»</w:t>
            </w:r>
          </w:p>
        </w:tc>
        <w:tc>
          <w:tcPr>
            <w:tcW w:w="1275" w:type="dxa"/>
          </w:tcPr>
          <w:p w:rsidR="00963904" w:rsidRPr="004C7F53" w:rsidRDefault="00087209" w:rsidP="008C568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20</w:t>
            </w:r>
            <w:r w:rsidR="008C568B" w:rsidRPr="004C7F53">
              <w:rPr>
                <w:rFonts w:ascii="Times New Roman" w:eastAsia="Times New Roman" w:hAnsi="Times New Roman" w:cs="Times New Roman"/>
                <w:sz w:val="24"/>
                <w:szCs w:val="24"/>
                <w:lang w:eastAsia="ru-RU"/>
              </w:rPr>
              <w:t>20</w:t>
            </w:r>
          </w:p>
        </w:tc>
        <w:tc>
          <w:tcPr>
            <w:tcW w:w="1134" w:type="dxa"/>
          </w:tcPr>
          <w:p w:rsidR="00963904" w:rsidRPr="004C7F53" w:rsidRDefault="00A807B2" w:rsidP="00A807B2">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5122,42</w:t>
            </w:r>
          </w:p>
        </w:tc>
        <w:tc>
          <w:tcPr>
            <w:tcW w:w="1843" w:type="dxa"/>
          </w:tcPr>
          <w:p w:rsidR="00963904" w:rsidRPr="004C7F53" w:rsidRDefault="00087209"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Державний</w:t>
            </w:r>
            <w:proofErr w:type="spellEnd"/>
            <w:r w:rsidRPr="004C7F53">
              <w:rPr>
                <w:rFonts w:ascii="Times New Roman" w:eastAsia="Times New Roman" w:hAnsi="Times New Roman" w:cs="Times New Roman"/>
                <w:sz w:val="24"/>
                <w:szCs w:val="24"/>
                <w:lang w:eastAsia="ru-RU"/>
              </w:rPr>
              <w:t xml:space="preserve"> бюджет</w:t>
            </w:r>
          </w:p>
          <w:p w:rsidR="00087209" w:rsidRPr="004C7F53" w:rsidRDefault="00087209" w:rsidP="00963904">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Місцевий</w:t>
            </w:r>
            <w:proofErr w:type="spellEnd"/>
            <w:r w:rsidRPr="004C7F53">
              <w:rPr>
                <w:rFonts w:ascii="Times New Roman" w:eastAsia="Times New Roman" w:hAnsi="Times New Roman" w:cs="Times New Roman"/>
                <w:sz w:val="24"/>
                <w:szCs w:val="24"/>
                <w:lang w:eastAsia="ru-RU"/>
              </w:rPr>
              <w:t xml:space="preserve"> бюджет</w:t>
            </w:r>
          </w:p>
        </w:tc>
        <w:tc>
          <w:tcPr>
            <w:tcW w:w="1985" w:type="dxa"/>
          </w:tcPr>
          <w:p w:rsidR="00087209" w:rsidRPr="004C7F53" w:rsidRDefault="00087209"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r w:rsidR="00A810E8" w:rsidRPr="004C7F53" w:rsidTr="005C0926">
        <w:tc>
          <w:tcPr>
            <w:tcW w:w="3369" w:type="dxa"/>
          </w:tcPr>
          <w:p w:rsidR="00A810E8" w:rsidRPr="004C7F53" w:rsidRDefault="00A810E8" w:rsidP="00A810E8">
            <w:pPr>
              <w:spacing w:after="160"/>
              <w:textAlignment w:val="baseline"/>
              <w:rPr>
                <w:rFonts w:ascii="Times New Roman" w:hAnsi="Times New Roman" w:cs="Times New Roman"/>
                <w:bCs/>
                <w:sz w:val="24"/>
                <w:szCs w:val="24"/>
                <w:lang w:val="uk-UA"/>
              </w:rPr>
            </w:pPr>
            <w:r w:rsidRPr="004C7F53">
              <w:rPr>
                <w:rFonts w:ascii="Times New Roman" w:hAnsi="Times New Roman" w:cs="Times New Roman"/>
                <w:bCs/>
                <w:sz w:val="24"/>
                <w:szCs w:val="24"/>
                <w:lang w:val="uk-UA"/>
              </w:rPr>
              <w:t xml:space="preserve">«Реконструкція </w:t>
            </w:r>
            <w:r w:rsidR="005C0926">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 xml:space="preserve">нежитлової будівлі колишньої ЗОШ , с. </w:t>
            </w:r>
            <w:proofErr w:type="spellStart"/>
            <w:r w:rsidRPr="004C7F53">
              <w:rPr>
                <w:rFonts w:ascii="Times New Roman" w:hAnsi="Times New Roman" w:cs="Times New Roman"/>
                <w:bCs/>
                <w:sz w:val="24"/>
                <w:szCs w:val="24"/>
                <w:lang w:val="uk-UA"/>
              </w:rPr>
              <w:t>Вереміївка</w:t>
            </w:r>
            <w:proofErr w:type="spellEnd"/>
            <w:r w:rsidR="005C0926">
              <w:rPr>
                <w:rFonts w:ascii="Times New Roman" w:hAnsi="Times New Roman" w:cs="Times New Roman"/>
                <w:bCs/>
                <w:sz w:val="24"/>
                <w:szCs w:val="24"/>
                <w:lang w:val="uk-UA"/>
              </w:rPr>
              <w:t xml:space="preserve"> </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Полтавської області під адміністративно-культурний </w:t>
            </w:r>
            <w:r w:rsidR="005C0926">
              <w:rPr>
                <w:rFonts w:ascii="Times New Roman" w:hAnsi="Times New Roman" w:cs="Times New Roman"/>
                <w:bCs/>
                <w:sz w:val="24"/>
                <w:szCs w:val="24"/>
                <w:lang w:val="uk-UA"/>
              </w:rPr>
              <w:t xml:space="preserve"> </w:t>
            </w:r>
            <w:r w:rsidRPr="004C7F53">
              <w:rPr>
                <w:rFonts w:ascii="Times New Roman" w:hAnsi="Times New Roman" w:cs="Times New Roman"/>
                <w:bCs/>
                <w:sz w:val="24"/>
                <w:szCs w:val="24"/>
                <w:lang w:val="uk-UA"/>
              </w:rPr>
              <w:t>центр»</w:t>
            </w:r>
          </w:p>
        </w:tc>
        <w:tc>
          <w:tcPr>
            <w:tcW w:w="1275" w:type="dxa"/>
          </w:tcPr>
          <w:p w:rsidR="00A810E8" w:rsidRPr="004C7F53" w:rsidRDefault="004C7F53" w:rsidP="004C7F53">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A810E8" w:rsidRPr="004C7F53">
              <w:rPr>
                <w:rFonts w:ascii="Times New Roman" w:eastAsia="Times New Roman" w:hAnsi="Times New Roman" w:cs="Times New Roman"/>
                <w:sz w:val="24"/>
                <w:szCs w:val="24"/>
                <w:lang w:val="uk-UA" w:eastAsia="ru-RU"/>
              </w:rPr>
              <w:t>17-</w:t>
            </w:r>
            <w:r w:rsidRPr="004C7F53">
              <w:rPr>
                <w:rFonts w:ascii="Times New Roman" w:eastAsia="Times New Roman" w:hAnsi="Times New Roman" w:cs="Times New Roman"/>
                <w:sz w:val="24"/>
                <w:szCs w:val="24"/>
                <w:lang w:val="uk-UA" w:eastAsia="ru-RU"/>
              </w:rPr>
              <w:t>20</w:t>
            </w:r>
            <w:r w:rsidR="00A810E8" w:rsidRPr="004C7F53">
              <w:rPr>
                <w:rFonts w:ascii="Times New Roman" w:eastAsia="Times New Roman" w:hAnsi="Times New Roman" w:cs="Times New Roman"/>
                <w:sz w:val="24"/>
                <w:szCs w:val="24"/>
                <w:lang w:val="uk-UA" w:eastAsia="ru-RU"/>
              </w:rPr>
              <w:t>20</w:t>
            </w:r>
          </w:p>
        </w:tc>
        <w:tc>
          <w:tcPr>
            <w:tcW w:w="1134" w:type="dxa"/>
          </w:tcPr>
          <w:p w:rsidR="00A810E8" w:rsidRPr="004C7F53" w:rsidRDefault="00A810E8"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980,0</w:t>
            </w:r>
          </w:p>
        </w:tc>
        <w:tc>
          <w:tcPr>
            <w:tcW w:w="1843" w:type="dxa"/>
          </w:tcPr>
          <w:p w:rsidR="00A810E8" w:rsidRPr="004C7F53" w:rsidRDefault="00A810E8" w:rsidP="005C0926">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Місцевий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w:t>
            </w:r>
            <w:r w:rsidR="005C0926">
              <w:rPr>
                <w:rFonts w:ascii="Times New Roman" w:eastAsia="Times New Roman" w:hAnsi="Times New Roman" w:cs="Times New Roman"/>
                <w:sz w:val="24"/>
                <w:szCs w:val="24"/>
                <w:lang w:val="uk-UA" w:eastAsia="ru-RU"/>
              </w:rPr>
              <w:t>ю</w:t>
            </w:r>
            <w:r w:rsidRPr="004C7F53">
              <w:rPr>
                <w:rFonts w:ascii="Times New Roman" w:eastAsia="Times New Roman" w:hAnsi="Times New Roman" w:cs="Times New Roman"/>
                <w:sz w:val="24"/>
                <w:szCs w:val="24"/>
                <w:lang w:val="uk-UA" w:eastAsia="ru-RU"/>
              </w:rPr>
              <w:t>джет</w:t>
            </w:r>
          </w:p>
        </w:tc>
        <w:tc>
          <w:tcPr>
            <w:tcW w:w="1985" w:type="dxa"/>
          </w:tcPr>
          <w:p w:rsidR="00A810E8" w:rsidRPr="004C7F53" w:rsidRDefault="00A810E8"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Селищна рада</w:t>
            </w:r>
          </w:p>
        </w:tc>
      </w:tr>
      <w:tr w:rsidR="00F02186" w:rsidRPr="004C7F53" w:rsidTr="005C0926">
        <w:tc>
          <w:tcPr>
            <w:tcW w:w="3369" w:type="dxa"/>
          </w:tcPr>
          <w:p w:rsidR="00F02186" w:rsidRPr="004C7F53" w:rsidRDefault="00F02186" w:rsidP="00062C96">
            <w:pPr>
              <w:spacing w:after="160"/>
              <w:textAlignment w:val="baseline"/>
              <w:rPr>
                <w:rFonts w:ascii="Times New Roman" w:hAnsi="Times New Roman" w:cs="Times New Roman"/>
                <w:bCs/>
                <w:sz w:val="24"/>
                <w:szCs w:val="24"/>
              </w:rPr>
            </w:pPr>
            <w:proofErr w:type="spellStart"/>
            <w:r w:rsidRPr="004C7F53">
              <w:rPr>
                <w:rFonts w:ascii="Times New Roman" w:hAnsi="Times New Roman" w:cs="Times New Roman"/>
                <w:bCs/>
                <w:sz w:val="24"/>
                <w:szCs w:val="24"/>
              </w:rPr>
              <w:t>Капітальний</w:t>
            </w:r>
            <w:proofErr w:type="spellEnd"/>
            <w:r w:rsidRPr="004C7F53">
              <w:rPr>
                <w:rFonts w:ascii="Times New Roman" w:hAnsi="Times New Roman" w:cs="Times New Roman"/>
                <w:bCs/>
                <w:sz w:val="24"/>
                <w:szCs w:val="24"/>
              </w:rPr>
              <w:t xml:space="preserve"> ремонт </w:t>
            </w:r>
            <w:proofErr w:type="spellStart"/>
            <w:r w:rsidRPr="004C7F53">
              <w:rPr>
                <w:rFonts w:ascii="Times New Roman" w:hAnsi="Times New Roman" w:cs="Times New Roman"/>
                <w:bCs/>
                <w:sz w:val="24"/>
                <w:szCs w:val="24"/>
              </w:rPr>
              <w:t>буді</w:t>
            </w:r>
            <w:proofErr w:type="gramStart"/>
            <w:r w:rsidRPr="004C7F53">
              <w:rPr>
                <w:rFonts w:ascii="Times New Roman" w:hAnsi="Times New Roman" w:cs="Times New Roman"/>
                <w:bCs/>
                <w:sz w:val="24"/>
                <w:szCs w:val="24"/>
              </w:rPr>
              <w:t>вл</w:t>
            </w:r>
            <w:proofErr w:type="gramEnd"/>
            <w:r w:rsidRPr="004C7F53">
              <w:rPr>
                <w:rFonts w:ascii="Times New Roman" w:hAnsi="Times New Roman" w:cs="Times New Roman"/>
                <w:bCs/>
                <w:sz w:val="24"/>
                <w:szCs w:val="24"/>
              </w:rPr>
              <w:t>і</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дитячого</w:t>
            </w:r>
            <w:proofErr w:type="spellEnd"/>
            <w:r w:rsidRPr="004C7F53">
              <w:rPr>
                <w:rFonts w:ascii="Times New Roman" w:hAnsi="Times New Roman" w:cs="Times New Roman"/>
                <w:bCs/>
                <w:sz w:val="24"/>
                <w:szCs w:val="24"/>
              </w:rPr>
              <w:t xml:space="preserve"> садка за </w:t>
            </w:r>
            <w:proofErr w:type="spellStart"/>
            <w:r w:rsidRPr="004C7F53">
              <w:rPr>
                <w:rFonts w:ascii="Times New Roman" w:hAnsi="Times New Roman" w:cs="Times New Roman"/>
                <w:bCs/>
                <w:sz w:val="24"/>
                <w:szCs w:val="24"/>
              </w:rPr>
              <w:t>адресою</w:t>
            </w:r>
            <w:proofErr w:type="spellEnd"/>
            <w:r w:rsidRPr="004C7F53">
              <w:rPr>
                <w:rFonts w:ascii="Times New Roman" w:hAnsi="Times New Roman" w:cs="Times New Roman"/>
                <w:bCs/>
                <w:sz w:val="24"/>
                <w:szCs w:val="24"/>
              </w:rPr>
              <w:t xml:space="preserve"> </w:t>
            </w:r>
            <w:proofErr w:type="spellStart"/>
            <w:r w:rsidR="00062C96" w:rsidRPr="004C7F53">
              <w:rPr>
                <w:rFonts w:ascii="Times New Roman" w:hAnsi="Times New Roman" w:cs="Times New Roman"/>
                <w:bCs/>
                <w:sz w:val="24"/>
                <w:szCs w:val="24"/>
              </w:rPr>
              <w:t>в</w:t>
            </w:r>
            <w:r w:rsidRPr="004C7F53">
              <w:rPr>
                <w:rFonts w:ascii="Times New Roman" w:hAnsi="Times New Roman" w:cs="Times New Roman"/>
                <w:bCs/>
                <w:sz w:val="24"/>
                <w:szCs w:val="24"/>
              </w:rPr>
              <w:t>ул</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Гагаріна</w:t>
            </w:r>
            <w:proofErr w:type="spellEnd"/>
            <w:r w:rsidRPr="004C7F53">
              <w:rPr>
                <w:rFonts w:ascii="Times New Roman" w:hAnsi="Times New Roman" w:cs="Times New Roman"/>
                <w:bCs/>
                <w:sz w:val="24"/>
                <w:szCs w:val="24"/>
              </w:rPr>
              <w:t xml:space="preserve">, 1/5 в </w:t>
            </w:r>
            <w:proofErr w:type="spellStart"/>
            <w:r w:rsidRPr="004C7F53">
              <w:rPr>
                <w:rFonts w:ascii="Times New Roman" w:hAnsi="Times New Roman" w:cs="Times New Roman"/>
                <w:bCs/>
                <w:sz w:val="24"/>
                <w:szCs w:val="24"/>
              </w:rPr>
              <w:t>смт</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Сееменівка</w:t>
            </w:r>
            <w:proofErr w:type="spellEnd"/>
            <w:r w:rsidRPr="004C7F53">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Семенівського</w:t>
            </w:r>
            <w:proofErr w:type="spellEnd"/>
            <w:r w:rsidRPr="004C7F53">
              <w:rPr>
                <w:rFonts w:ascii="Times New Roman" w:hAnsi="Times New Roman" w:cs="Times New Roman"/>
                <w:bCs/>
                <w:sz w:val="24"/>
                <w:szCs w:val="24"/>
              </w:rPr>
              <w:t xml:space="preserve"> району </w:t>
            </w:r>
            <w:proofErr w:type="spellStart"/>
            <w:r w:rsidRPr="004C7F53">
              <w:rPr>
                <w:rFonts w:ascii="Times New Roman" w:hAnsi="Times New Roman" w:cs="Times New Roman"/>
                <w:bCs/>
                <w:sz w:val="24"/>
                <w:szCs w:val="24"/>
              </w:rPr>
              <w:t>Полтавської</w:t>
            </w:r>
            <w:proofErr w:type="spellEnd"/>
            <w:r w:rsidRPr="004C7F53">
              <w:rPr>
                <w:rFonts w:ascii="Times New Roman" w:hAnsi="Times New Roman" w:cs="Times New Roman"/>
                <w:bCs/>
                <w:sz w:val="24"/>
                <w:szCs w:val="24"/>
              </w:rPr>
              <w:t xml:space="preserve"> </w:t>
            </w:r>
            <w:r w:rsidR="005C0926">
              <w:rPr>
                <w:rFonts w:ascii="Times New Roman" w:hAnsi="Times New Roman" w:cs="Times New Roman"/>
                <w:bCs/>
                <w:sz w:val="24"/>
                <w:szCs w:val="24"/>
              </w:rPr>
              <w:t xml:space="preserve"> </w:t>
            </w:r>
            <w:proofErr w:type="spellStart"/>
            <w:r w:rsidRPr="004C7F53">
              <w:rPr>
                <w:rFonts w:ascii="Times New Roman" w:hAnsi="Times New Roman" w:cs="Times New Roman"/>
                <w:bCs/>
                <w:sz w:val="24"/>
                <w:szCs w:val="24"/>
              </w:rPr>
              <w:t>області</w:t>
            </w:r>
            <w:proofErr w:type="spellEnd"/>
          </w:p>
        </w:tc>
        <w:tc>
          <w:tcPr>
            <w:tcW w:w="1275" w:type="dxa"/>
          </w:tcPr>
          <w:p w:rsidR="00F02186" w:rsidRPr="004C7F53" w:rsidRDefault="00062C96" w:rsidP="008C568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2020-2022</w:t>
            </w:r>
          </w:p>
        </w:tc>
        <w:tc>
          <w:tcPr>
            <w:tcW w:w="1134" w:type="dxa"/>
          </w:tcPr>
          <w:p w:rsidR="00F02186" w:rsidRPr="004C7F53" w:rsidRDefault="00062C96" w:rsidP="00062C96">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8 492,7</w:t>
            </w:r>
          </w:p>
        </w:tc>
        <w:tc>
          <w:tcPr>
            <w:tcW w:w="1843" w:type="dxa"/>
          </w:tcPr>
          <w:p w:rsidR="00062C96" w:rsidRPr="004C7F53" w:rsidRDefault="00062C96"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Державний</w:t>
            </w:r>
            <w:proofErr w:type="spellEnd"/>
            <w:r w:rsidRPr="004C7F53">
              <w:rPr>
                <w:rFonts w:ascii="Times New Roman" w:eastAsia="Times New Roman" w:hAnsi="Times New Roman" w:cs="Times New Roman"/>
                <w:sz w:val="24"/>
                <w:szCs w:val="24"/>
                <w:lang w:eastAsia="ru-RU"/>
              </w:rPr>
              <w:t xml:space="preserve"> бюджет</w:t>
            </w:r>
          </w:p>
          <w:p w:rsidR="00F02186" w:rsidRPr="004C7F53" w:rsidRDefault="00062C96" w:rsidP="00062C96">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Місцевий</w:t>
            </w:r>
            <w:proofErr w:type="spellEnd"/>
            <w:r w:rsidRPr="004C7F53">
              <w:rPr>
                <w:rFonts w:ascii="Times New Roman" w:eastAsia="Times New Roman" w:hAnsi="Times New Roman" w:cs="Times New Roman"/>
                <w:sz w:val="24"/>
                <w:szCs w:val="24"/>
                <w:lang w:eastAsia="ru-RU"/>
              </w:rPr>
              <w:t xml:space="preserve"> бюджет</w:t>
            </w:r>
          </w:p>
        </w:tc>
        <w:tc>
          <w:tcPr>
            <w:tcW w:w="1985" w:type="dxa"/>
          </w:tcPr>
          <w:p w:rsidR="00F02186" w:rsidRPr="004C7F53" w:rsidRDefault="00062C96" w:rsidP="00262E51">
            <w:pPr>
              <w:spacing w:after="160"/>
              <w:jc w:val="both"/>
              <w:textAlignment w:val="baseline"/>
              <w:rPr>
                <w:rFonts w:ascii="Times New Roman" w:eastAsia="Times New Roman" w:hAnsi="Times New Roman" w:cs="Times New Roman"/>
                <w:sz w:val="24"/>
                <w:szCs w:val="24"/>
                <w:lang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r w:rsidR="00087209" w:rsidRPr="004C7F53" w:rsidTr="005C0926">
        <w:trPr>
          <w:trHeight w:val="2840"/>
        </w:trPr>
        <w:tc>
          <w:tcPr>
            <w:tcW w:w="3369" w:type="dxa"/>
          </w:tcPr>
          <w:p w:rsidR="00087209" w:rsidRPr="004C7F53" w:rsidRDefault="000825C8" w:rsidP="00925A70">
            <w:pPr>
              <w:spacing w:after="160"/>
              <w:textAlignment w:val="baseline"/>
              <w:rPr>
                <w:rFonts w:ascii="Times New Roman" w:eastAsia="Times New Roman" w:hAnsi="Times New Roman" w:cs="Times New Roman"/>
                <w:sz w:val="24"/>
                <w:szCs w:val="24"/>
                <w:lang w:val="uk-UA" w:eastAsia="ru-RU"/>
              </w:rPr>
            </w:pPr>
            <w:r w:rsidRPr="004C7F53">
              <w:rPr>
                <w:rFonts w:ascii="Times New Roman" w:hAnsi="Times New Roman" w:cs="Times New Roman"/>
                <w:bCs/>
                <w:sz w:val="24"/>
                <w:szCs w:val="24"/>
                <w:lang w:val="uk-UA"/>
              </w:rPr>
              <w:t>«</w:t>
            </w:r>
            <w:r w:rsidR="00925A70" w:rsidRPr="004C7F53">
              <w:rPr>
                <w:rFonts w:ascii="Times New Roman" w:hAnsi="Times New Roman" w:cs="Times New Roman"/>
                <w:bCs/>
                <w:sz w:val="24"/>
                <w:szCs w:val="24"/>
                <w:lang w:val="uk-UA"/>
              </w:rPr>
              <w:t>Ніхто не забутий – ніщо не забуте</w:t>
            </w:r>
            <w:r w:rsidR="00087209" w:rsidRPr="004C7F53">
              <w:rPr>
                <w:rFonts w:ascii="Times New Roman" w:hAnsi="Times New Roman" w:cs="Times New Roman"/>
                <w:bCs/>
                <w:sz w:val="24"/>
                <w:szCs w:val="24"/>
                <w:lang w:val="uk-UA"/>
              </w:rPr>
              <w:t xml:space="preserve">» </w:t>
            </w:r>
            <w:r w:rsidR="005C0926">
              <w:rPr>
                <w:rFonts w:ascii="Times New Roman" w:hAnsi="Times New Roman" w:cs="Times New Roman"/>
                <w:bCs/>
                <w:sz w:val="24"/>
                <w:szCs w:val="24"/>
                <w:lang w:val="uk-UA"/>
              </w:rPr>
              <w:t xml:space="preserve"> </w:t>
            </w:r>
            <w:r w:rsidR="00925A70" w:rsidRPr="004C7F53">
              <w:rPr>
                <w:rFonts w:ascii="Times New Roman" w:hAnsi="Times New Roman" w:cs="Times New Roman"/>
                <w:bCs/>
                <w:sz w:val="24"/>
                <w:szCs w:val="24"/>
                <w:lang w:val="uk-UA"/>
              </w:rPr>
              <w:t xml:space="preserve">Відновлення парку </w:t>
            </w:r>
            <w:proofErr w:type="spellStart"/>
            <w:r w:rsidR="00925A70" w:rsidRPr="004C7F53">
              <w:rPr>
                <w:rFonts w:ascii="Times New Roman" w:hAnsi="Times New Roman" w:cs="Times New Roman"/>
                <w:bCs/>
                <w:sz w:val="24"/>
                <w:szCs w:val="24"/>
                <w:lang w:val="uk-UA"/>
              </w:rPr>
              <w:t>пам»яті</w:t>
            </w:r>
            <w:proofErr w:type="spellEnd"/>
            <w:r w:rsidR="00925A70" w:rsidRPr="004C7F53">
              <w:rPr>
                <w:rFonts w:ascii="Times New Roman" w:hAnsi="Times New Roman" w:cs="Times New Roman"/>
                <w:bCs/>
                <w:sz w:val="24"/>
                <w:szCs w:val="24"/>
                <w:lang w:val="uk-UA"/>
              </w:rPr>
              <w:t xml:space="preserve"> 1941-1945р.р. в</w:t>
            </w:r>
            <w:r w:rsidR="005C0926">
              <w:rPr>
                <w:rFonts w:ascii="Times New Roman" w:hAnsi="Times New Roman" w:cs="Times New Roman"/>
                <w:bCs/>
                <w:sz w:val="24"/>
                <w:szCs w:val="24"/>
                <w:lang w:val="uk-UA"/>
              </w:rPr>
              <w:t xml:space="preserve"> </w:t>
            </w:r>
            <w:proofErr w:type="spellStart"/>
            <w:r w:rsidR="00087209" w:rsidRPr="004C7F53">
              <w:rPr>
                <w:rFonts w:ascii="Times New Roman" w:hAnsi="Times New Roman" w:cs="Times New Roman"/>
                <w:bCs/>
                <w:sz w:val="24"/>
                <w:szCs w:val="24"/>
                <w:lang w:val="uk-UA"/>
              </w:rPr>
              <w:t>с.</w:t>
            </w:r>
            <w:r w:rsidR="00925A70" w:rsidRPr="004C7F53">
              <w:rPr>
                <w:rFonts w:ascii="Times New Roman" w:hAnsi="Times New Roman" w:cs="Times New Roman"/>
                <w:bCs/>
                <w:sz w:val="24"/>
                <w:szCs w:val="24"/>
                <w:lang w:val="uk-UA"/>
              </w:rPr>
              <w:t>Степанівка</w:t>
            </w:r>
            <w:proofErr w:type="spellEnd"/>
            <w:r w:rsidR="00087209" w:rsidRPr="004C7F53">
              <w:rPr>
                <w:rFonts w:ascii="Times New Roman" w:hAnsi="Times New Roman" w:cs="Times New Roman"/>
                <w:bCs/>
                <w:sz w:val="24"/>
                <w:szCs w:val="24"/>
                <w:lang w:val="uk-UA"/>
              </w:rPr>
              <w:t xml:space="preserve">, </w:t>
            </w:r>
            <w:proofErr w:type="spellStart"/>
            <w:r w:rsidR="00087209" w:rsidRPr="004C7F53">
              <w:rPr>
                <w:rFonts w:ascii="Times New Roman" w:hAnsi="Times New Roman" w:cs="Times New Roman"/>
                <w:bCs/>
                <w:sz w:val="24"/>
                <w:szCs w:val="24"/>
                <w:lang w:val="uk-UA"/>
              </w:rPr>
              <w:t>Семенівського</w:t>
            </w:r>
            <w:proofErr w:type="spellEnd"/>
            <w:r w:rsidR="00087209" w:rsidRPr="004C7F53">
              <w:rPr>
                <w:rFonts w:ascii="Times New Roman" w:hAnsi="Times New Roman" w:cs="Times New Roman"/>
                <w:bCs/>
                <w:sz w:val="24"/>
                <w:szCs w:val="24"/>
                <w:lang w:val="uk-UA"/>
              </w:rPr>
              <w:t xml:space="preserve"> району </w:t>
            </w:r>
            <w:proofErr w:type="spellStart"/>
            <w:r w:rsidR="00087209" w:rsidRPr="004C7F53">
              <w:rPr>
                <w:rFonts w:ascii="Times New Roman" w:hAnsi="Times New Roman" w:cs="Times New Roman"/>
                <w:bCs/>
                <w:sz w:val="24"/>
                <w:szCs w:val="24"/>
                <w:lang w:val="uk-UA"/>
              </w:rPr>
              <w:t>Полтавськоїобласті</w:t>
            </w:r>
            <w:proofErr w:type="spellEnd"/>
            <w:r w:rsidR="00087209" w:rsidRPr="004C7F53">
              <w:rPr>
                <w:rFonts w:ascii="Times New Roman" w:hAnsi="Times New Roman" w:cs="Times New Roman"/>
                <w:bCs/>
                <w:sz w:val="24"/>
                <w:szCs w:val="24"/>
                <w:lang w:val="uk-UA"/>
              </w:rPr>
              <w:t xml:space="preserve">»  </w:t>
            </w:r>
          </w:p>
        </w:tc>
        <w:tc>
          <w:tcPr>
            <w:tcW w:w="1275" w:type="dxa"/>
          </w:tcPr>
          <w:p w:rsidR="00087209" w:rsidRPr="004C7F53" w:rsidRDefault="00087209"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8C568B" w:rsidRPr="004C7F53">
              <w:rPr>
                <w:rFonts w:ascii="Times New Roman" w:eastAsia="Times New Roman" w:hAnsi="Times New Roman" w:cs="Times New Roman"/>
                <w:sz w:val="24"/>
                <w:szCs w:val="24"/>
                <w:lang w:val="uk-UA" w:eastAsia="ru-RU"/>
              </w:rPr>
              <w:t>20</w:t>
            </w:r>
          </w:p>
        </w:tc>
        <w:tc>
          <w:tcPr>
            <w:tcW w:w="1134" w:type="dxa"/>
          </w:tcPr>
          <w:p w:rsidR="00087209" w:rsidRPr="004C7F53" w:rsidRDefault="008C568B"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w:t>
            </w:r>
            <w:r w:rsidR="00087209" w:rsidRPr="004C7F53">
              <w:rPr>
                <w:rFonts w:ascii="Times New Roman" w:eastAsia="Times New Roman" w:hAnsi="Times New Roman" w:cs="Times New Roman"/>
                <w:sz w:val="24"/>
                <w:szCs w:val="24"/>
                <w:lang w:val="uk-UA" w:eastAsia="ru-RU"/>
              </w:rPr>
              <w:t>0</w:t>
            </w:r>
            <w:r w:rsidRPr="004C7F53">
              <w:rPr>
                <w:rFonts w:ascii="Times New Roman" w:eastAsia="Times New Roman" w:hAnsi="Times New Roman" w:cs="Times New Roman"/>
                <w:sz w:val="24"/>
                <w:szCs w:val="24"/>
                <w:lang w:val="uk-UA" w:eastAsia="ru-RU"/>
              </w:rPr>
              <w:t>0</w:t>
            </w:r>
            <w:r w:rsidR="00087209" w:rsidRPr="004C7F53">
              <w:rPr>
                <w:rFonts w:ascii="Times New Roman" w:eastAsia="Times New Roman" w:hAnsi="Times New Roman" w:cs="Times New Roman"/>
                <w:sz w:val="24"/>
                <w:szCs w:val="24"/>
                <w:lang w:val="uk-UA" w:eastAsia="ru-RU"/>
              </w:rPr>
              <w:t>,0</w:t>
            </w:r>
          </w:p>
        </w:tc>
        <w:tc>
          <w:tcPr>
            <w:tcW w:w="1843" w:type="dxa"/>
          </w:tcPr>
          <w:p w:rsidR="00087209" w:rsidRPr="004C7F53" w:rsidRDefault="00262E51"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 xml:space="preserve">Обласний </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бюджет</w:t>
            </w: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4C7F53" w:rsidRPr="004C7F53" w:rsidRDefault="004C7F53" w:rsidP="00963904">
            <w:pPr>
              <w:spacing w:after="160"/>
              <w:jc w:val="both"/>
              <w:textAlignment w:val="baseline"/>
              <w:rPr>
                <w:rFonts w:ascii="Times New Roman" w:eastAsia="Times New Roman" w:hAnsi="Times New Roman" w:cs="Times New Roman"/>
                <w:sz w:val="24"/>
                <w:szCs w:val="24"/>
                <w:lang w:val="uk-UA" w:eastAsia="ru-RU"/>
              </w:rPr>
            </w:pPr>
          </w:p>
          <w:p w:rsidR="00262E51" w:rsidRPr="004C7F53" w:rsidRDefault="00262E51"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 xml:space="preserve">Місцевий </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бюджет</w:t>
            </w:r>
          </w:p>
        </w:tc>
        <w:tc>
          <w:tcPr>
            <w:tcW w:w="1985"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Департамент економічного</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розвитку, торг</w:t>
            </w:r>
            <w:r w:rsidRPr="004C7F53">
              <w:rPr>
                <w:rFonts w:ascii="Times New Roman" w:eastAsia="Times New Roman" w:hAnsi="Times New Roman" w:cs="Times New Roman"/>
                <w:sz w:val="24"/>
                <w:szCs w:val="24"/>
                <w:lang w:val="uk-UA" w:eastAsia="ru-RU"/>
              </w:rPr>
              <w:t>і</w:t>
            </w:r>
            <w:r w:rsidRPr="004C7F53">
              <w:rPr>
                <w:rFonts w:ascii="Times New Roman" w:eastAsia="Times New Roman" w:hAnsi="Times New Roman" w:cs="Times New Roman"/>
                <w:sz w:val="24"/>
                <w:szCs w:val="24"/>
                <w:lang w:val="uk-UA" w:eastAsia="ru-RU"/>
              </w:rPr>
              <w:t>влі та залучення</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інвестицій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По</w:t>
            </w:r>
            <w:proofErr w:type="spellStart"/>
            <w:r w:rsidRPr="004C7F53">
              <w:rPr>
                <w:rFonts w:ascii="Times New Roman" w:eastAsia="Times New Roman" w:hAnsi="Times New Roman" w:cs="Times New Roman"/>
                <w:sz w:val="24"/>
                <w:szCs w:val="24"/>
                <w:lang w:eastAsia="ru-RU"/>
              </w:rPr>
              <w:t>лтавської</w:t>
            </w:r>
            <w:proofErr w:type="spellEnd"/>
            <w:r w:rsidRPr="004C7F53">
              <w:rPr>
                <w:rFonts w:ascii="Times New Roman" w:eastAsia="Times New Roman" w:hAnsi="Times New Roman" w:cs="Times New Roman"/>
                <w:sz w:val="24"/>
                <w:szCs w:val="24"/>
                <w:lang w:eastAsia="ru-RU"/>
              </w:rPr>
              <w:t xml:space="preserve"> ОДА </w:t>
            </w:r>
          </w:p>
          <w:p w:rsidR="00087209" w:rsidRPr="004C7F53" w:rsidRDefault="00262E51" w:rsidP="00262E51">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eastAsia="ru-RU"/>
              </w:rPr>
              <w:t>Селищна рада</w:t>
            </w:r>
          </w:p>
        </w:tc>
      </w:tr>
      <w:tr w:rsidR="00087209" w:rsidRPr="004C7F53" w:rsidTr="005C0926">
        <w:tc>
          <w:tcPr>
            <w:tcW w:w="3369" w:type="dxa"/>
          </w:tcPr>
          <w:p w:rsidR="00087209" w:rsidRPr="004C7F53" w:rsidRDefault="00087209" w:rsidP="008C568B">
            <w:pPr>
              <w:snapToGrid w:val="0"/>
              <w:rPr>
                <w:rFonts w:ascii="Times New Roman" w:hAnsi="Times New Roman" w:cs="Times New Roman"/>
                <w:bCs/>
                <w:sz w:val="24"/>
                <w:szCs w:val="24"/>
                <w:lang w:val="uk-UA"/>
              </w:rPr>
            </w:pPr>
            <w:r w:rsidRPr="004C7F53">
              <w:rPr>
                <w:rFonts w:ascii="Times New Roman" w:hAnsi="Times New Roman" w:cs="Times New Roman"/>
                <w:bCs/>
                <w:sz w:val="24"/>
                <w:szCs w:val="24"/>
                <w:lang w:val="uk-UA"/>
              </w:rPr>
              <w:t>«</w:t>
            </w:r>
            <w:r w:rsidR="008C568B" w:rsidRPr="004C7F53">
              <w:rPr>
                <w:rFonts w:ascii="Times New Roman" w:hAnsi="Times New Roman" w:cs="Times New Roman"/>
                <w:bCs/>
                <w:sz w:val="24"/>
                <w:szCs w:val="24"/>
                <w:lang w:val="uk-UA"/>
              </w:rPr>
              <w:t xml:space="preserve">Благоустрій парку ім. Л.І. Глібова в </w:t>
            </w:r>
            <w:proofErr w:type="spellStart"/>
            <w:r w:rsidRPr="004C7F53">
              <w:rPr>
                <w:rFonts w:ascii="Times New Roman" w:hAnsi="Times New Roman" w:cs="Times New Roman"/>
                <w:bCs/>
                <w:sz w:val="24"/>
                <w:szCs w:val="24"/>
                <w:lang w:val="uk-UA"/>
              </w:rPr>
              <w:t>с.Ве</w:t>
            </w:r>
            <w:r w:rsidR="008C568B" w:rsidRPr="004C7F53">
              <w:rPr>
                <w:rFonts w:ascii="Times New Roman" w:hAnsi="Times New Roman" w:cs="Times New Roman"/>
                <w:bCs/>
                <w:sz w:val="24"/>
                <w:szCs w:val="24"/>
                <w:lang w:val="uk-UA"/>
              </w:rPr>
              <w:t>селий</w:t>
            </w:r>
            <w:proofErr w:type="spellEnd"/>
            <w:r w:rsidR="008C568B" w:rsidRPr="004C7F53">
              <w:rPr>
                <w:rFonts w:ascii="Times New Roman" w:hAnsi="Times New Roman" w:cs="Times New Roman"/>
                <w:bCs/>
                <w:sz w:val="24"/>
                <w:szCs w:val="24"/>
                <w:lang w:val="uk-UA"/>
              </w:rPr>
              <w:t xml:space="preserve"> П</w:t>
            </w:r>
            <w:r w:rsidR="008C568B" w:rsidRPr="004C7F53">
              <w:rPr>
                <w:rFonts w:ascii="Times New Roman" w:hAnsi="Times New Roman" w:cs="Times New Roman"/>
                <w:bCs/>
                <w:sz w:val="24"/>
                <w:szCs w:val="24"/>
                <w:lang w:val="uk-UA"/>
              </w:rPr>
              <w:t>о</w:t>
            </w:r>
            <w:r w:rsidR="008C568B" w:rsidRPr="004C7F53">
              <w:rPr>
                <w:rFonts w:ascii="Times New Roman" w:hAnsi="Times New Roman" w:cs="Times New Roman"/>
                <w:bCs/>
                <w:sz w:val="24"/>
                <w:szCs w:val="24"/>
                <w:lang w:val="uk-UA"/>
              </w:rPr>
              <w:t>діл,</w:t>
            </w:r>
            <w:proofErr w:type="spellStart"/>
            <w:r w:rsidRPr="004C7F53">
              <w:rPr>
                <w:rFonts w:ascii="Times New Roman" w:hAnsi="Times New Roman" w:cs="Times New Roman"/>
                <w:bCs/>
                <w:sz w:val="24"/>
                <w:szCs w:val="24"/>
                <w:lang w:val="uk-UA"/>
              </w:rPr>
              <w:t>Семенівського</w:t>
            </w:r>
            <w:proofErr w:type="spellEnd"/>
            <w:r w:rsidRPr="004C7F53">
              <w:rPr>
                <w:rFonts w:ascii="Times New Roman" w:hAnsi="Times New Roman" w:cs="Times New Roman"/>
                <w:bCs/>
                <w:sz w:val="24"/>
                <w:szCs w:val="24"/>
                <w:lang w:val="uk-UA"/>
              </w:rPr>
              <w:t xml:space="preserve"> району Полтавської області»</w:t>
            </w:r>
          </w:p>
        </w:tc>
        <w:tc>
          <w:tcPr>
            <w:tcW w:w="1275" w:type="dxa"/>
          </w:tcPr>
          <w:p w:rsidR="00087209" w:rsidRPr="004C7F53" w:rsidRDefault="00087209" w:rsidP="008C568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w:t>
            </w:r>
            <w:r w:rsidR="008C568B" w:rsidRPr="004C7F53">
              <w:rPr>
                <w:rFonts w:ascii="Times New Roman" w:eastAsia="Times New Roman" w:hAnsi="Times New Roman" w:cs="Times New Roman"/>
                <w:sz w:val="24"/>
                <w:szCs w:val="24"/>
                <w:lang w:val="uk-UA" w:eastAsia="ru-RU"/>
              </w:rPr>
              <w:t>20</w:t>
            </w:r>
          </w:p>
        </w:tc>
        <w:tc>
          <w:tcPr>
            <w:tcW w:w="1134" w:type="dxa"/>
          </w:tcPr>
          <w:p w:rsidR="008C568B" w:rsidRPr="004C7F53" w:rsidRDefault="008C568B" w:rsidP="00963904">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200,0</w:t>
            </w:r>
          </w:p>
        </w:tc>
        <w:tc>
          <w:tcPr>
            <w:tcW w:w="1843"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087209"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Місцевий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262E51"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Департамент економічного</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розвитку, торг</w:t>
            </w:r>
            <w:r w:rsidRPr="004C7F53">
              <w:rPr>
                <w:rFonts w:ascii="Times New Roman" w:eastAsia="Times New Roman" w:hAnsi="Times New Roman" w:cs="Times New Roman"/>
                <w:sz w:val="24"/>
                <w:szCs w:val="24"/>
                <w:lang w:val="uk-UA" w:eastAsia="ru-RU"/>
              </w:rPr>
              <w:t>і</w:t>
            </w:r>
            <w:r w:rsidRPr="004C7F53">
              <w:rPr>
                <w:rFonts w:ascii="Times New Roman" w:eastAsia="Times New Roman" w:hAnsi="Times New Roman" w:cs="Times New Roman"/>
                <w:sz w:val="24"/>
                <w:szCs w:val="24"/>
                <w:lang w:val="uk-UA" w:eastAsia="ru-RU"/>
              </w:rPr>
              <w:t>влі та залученн</w:t>
            </w:r>
            <w:r w:rsidR="005C0926">
              <w:rPr>
                <w:rFonts w:ascii="Times New Roman" w:eastAsia="Times New Roman" w:hAnsi="Times New Roman" w:cs="Times New Roman"/>
                <w:sz w:val="24"/>
                <w:szCs w:val="24"/>
                <w:lang w:val="uk-UA" w:eastAsia="ru-RU"/>
              </w:rPr>
              <w:t>я і</w:t>
            </w:r>
            <w:r w:rsidRPr="004C7F53">
              <w:rPr>
                <w:rFonts w:ascii="Times New Roman" w:eastAsia="Times New Roman" w:hAnsi="Times New Roman" w:cs="Times New Roman"/>
                <w:sz w:val="24"/>
                <w:szCs w:val="24"/>
                <w:lang w:val="uk-UA" w:eastAsia="ru-RU"/>
              </w:rPr>
              <w:t>нвестицій</w:t>
            </w:r>
            <w:r w:rsidR="005C0926">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По</w:t>
            </w:r>
            <w:r w:rsidRPr="004C7F53">
              <w:rPr>
                <w:rFonts w:ascii="Times New Roman" w:eastAsia="Times New Roman" w:hAnsi="Times New Roman" w:cs="Times New Roman"/>
                <w:sz w:val="24"/>
                <w:szCs w:val="24"/>
                <w:lang w:val="uk-UA" w:eastAsia="ru-RU"/>
              </w:rPr>
              <w:t>л</w:t>
            </w:r>
            <w:r w:rsidRPr="004C7F53">
              <w:rPr>
                <w:rFonts w:ascii="Times New Roman" w:eastAsia="Times New Roman" w:hAnsi="Times New Roman" w:cs="Times New Roman"/>
                <w:sz w:val="24"/>
                <w:szCs w:val="24"/>
                <w:lang w:val="uk-UA" w:eastAsia="ru-RU"/>
              </w:rPr>
              <w:t xml:space="preserve">тавської ОДА </w:t>
            </w:r>
          </w:p>
          <w:p w:rsidR="00087209" w:rsidRPr="004C7F53" w:rsidRDefault="00262E51" w:rsidP="00262E51">
            <w:pPr>
              <w:spacing w:after="160"/>
              <w:jc w:val="both"/>
              <w:textAlignment w:val="baseline"/>
              <w:rPr>
                <w:rFonts w:ascii="Times New Roman" w:eastAsia="Times New Roman" w:hAnsi="Times New Roman" w:cs="Times New Roman"/>
                <w:sz w:val="24"/>
                <w:szCs w:val="24"/>
                <w:lang w:val="uk-UA" w:eastAsia="ru-RU"/>
              </w:rPr>
            </w:pPr>
            <w:proofErr w:type="spellStart"/>
            <w:r w:rsidRPr="004C7F53">
              <w:rPr>
                <w:rFonts w:ascii="Times New Roman" w:eastAsia="Times New Roman" w:hAnsi="Times New Roman" w:cs="Times New Roman"/>
                <w:sz w:val="24"/>
                <w:szCs w:val="24"/>
                <w:lang w:eastAsia="ru-RU"/>
              </w:rPr>
              <w:t>Селищна</w:t>
            </w:r>
            <w:proofErr w:type="spellEnd"/>
            <w:r w:rsidRPr="004C7F53">
              <w:rPr>
                <w:rFonts w:ascii="Times New Roman" w:eastAsia="Times New Roman" w:hAnsi="Times New Roman" w:cs="Times New Roman"/>
                <w:sz w:val="24"/>
                <w:szCs w:val="24"/>
                <w:lang w:eastAsia="ru-RU"/>
              </w:rPr>
              <w:t xml:space="preserve"> рада</w:t>
            </w:r>
          </w:p>
        </w:tc>
      </w:tr>
      <w:tr w:rsidR="00107881" w:rsidRPr="004C7F53" w:rsidTr="005C0926">
        <w:tc>
          <w:tcPr>
            <w:tcW w:w="3369" w:type="dxa"/>
          </w:tcPr>
          <w:p w:rsidR="00107881" w:rsidRPr="004C7F53" w:rsidRDefault="00107881" w:rsidP="00FC6B3C">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підлоги</w:t>
            </w:r>
            <w:proofErr w:type="spellEnd"/>
            <w:r>
              <w:rPr>
                <w:rFonts w:ascii="Times New Roman" w:hAnsi="Times New Roman" w:cs="Times New Roman"/>
                <w:bCs/>
                <w:sz w:val="24"/>
                <w:szCs w:val="24"/>
              </w:rPr>
              <w:t xml:space="preserve">  коридору </w:t>
            </w:r>
            <w:proofErr w:type="spellStart"/>
            <w:r>
              <w:rPr>
                <w:rFonts w:ascii="Times New Roman" w:hAnsi="Times New Roman" w:cs="Times New Roman"/>
                <w:bCs/>
                <w:sz w:val="24"/>
                <w:szCs w:val="24"/>
              </w:rPr>
              <w:t>приміщення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НВК №1 </w:t>
            </w:r>
            <w:proofErr w:type="spellStart"/>
            <w:r>
              <w:rPr>
                <w:rFonts w:ascii="Times New Roman" w:hAnsi="Times New Roman" w:cs="Times New Roman"/>
                <w:bCs/>
                <w:sz w:val="24"/>
                <w:szCs w:val="24"/>
              </w:rPr>
              <w:t>ім</w:t>
            </w:r>
            <w:proofErr w:type="spellEnd"/>
            <w:r>
              <w:rPr>
                <w:rFonts w:ascii="Times New Roman" w:hAnsi="Times New Roman" w:cs="Times New Roman"/>
                <w:bCs/>
                <w:sz w:val="24"/>
                <w:szCs w:val="24"/>
              </w:rPr>
              <w:t xml:space="preserve">. М </w:t>
            </w:r>
            <w:proofErr w:type="spellStart"/>
            <w:proofErr w:type="gramStart"/>
            <w:r>
              <w:rPr>
                <w:rFonts w:ascii="Times New Roman" w:hAnsi="Times New Roman" w:cs="Times New Roman"/>
                <w:bCs/>
                <w:sz w:val="24"/>
                <w:szCs w:val="24"/>
              </w:rPr>
              <w:t>М</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Хорунжого</w:t>
            </w:r>
            <w:proofErr w:type="spellEnd"/>
            <w:r>
              <w:rPr>
                <w:rFonts w:ascii="Times New Roman" w:hAnsi="Times New Roman" w:cs="Times New Roman"/>
                <w:bCs/>
                <w:sz w:val="24"/>
                <w:szCs w:val="24"/>
              </w:rPr>
              <w:t xml:space="preserve"> в </w:t>
            </w:r>
            <w:proofErr w:type="spellStart"/>
            <w:r>
              <w:rPr>
                <w:rFonts w:ascii="Times New Roman" w:hAnsi="Times New Roman" w:cs="Times New Roman"/>
                <w:bCs/>
                <w:sz w:val="24"/>
                <w:szCs w:val="24"/>
              </w:rPr>
              <w:t>селищі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w:t>
            </w:r>
            <w:r>
              <w:rPr>
                <w:rFonts w:ascii="Times New Roman" w:hAnsi="Times New Roman" w:cs="Times New Roman"/>
                <w:bCs/>
                <w:sz w:val="24"/>
                <w:szCs w:val="24"/>
              </w:rPr>
              <w:lastRenderedPageBreak/>
              <w:t xml:space="preserve">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2020</w:t>
            </w:r>
          </w:p>
        </w:tc>
        <w:tc>
          <w:tcPr>
            <w:tcW w:w="1134" w:type="dxa"/>
          </w:tcPr>
          <w:p w:rsidR="00107881" w:rsidRPr="004C7F53" w:rsidRDefault="00107881" w:rsidP="00D03DCF">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w:t>
            </w:r>
          </w:p>
        </w:tc>
        <w:tc>
          <w:tcPr>
            <w:tcW w:w="1843" w:type="dxa"/>
          </w:tcPr>
          <w:p w:rsidR="00107881" w:rsidRPr="004C7F53" w:rsidRDefault="00107881" w:rsidP="00FC6B3C">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Pr="004C7F53" w:rsidRDefault="00107881" w:rsidP="00FC6B3C">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0D78C0">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lastRenderedPageBreak/>
              <w:t xml:space="preserve">тавської ОДА </w:t>
            </w:r>
          </w:p>
          <w:p w:rsidR="0050211B" w:rsidRPr="00585A7C" w:rsidRDefault="0050211B" w:rsidP="000D78C0">
            <w:pPr>
              <w:spacing w:after="160"/>
              <w:jc w:val="both"/>
              <w:textAlignment w:val="baseline"/>
              <w:rPr>
                <w:rFonts w:ascii="Times New Roman" w:eastAsia="Times New Roman" w:hAnsi="Times New Roman" w:cs="Times New Roman"/>
                <w:sz w:val="24"/>
                <w:szCs w:val="24"/>
                <w:lang w:val="uk-UA"/>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107881" w:rsidRPr="004C7F53" w:rsidTr="005C0926">
        <w:tc>
          <w:tcPr>
            <w:tcW w:w="3369" w:type="dxa"/>
          </w:tcPr>
          <w:p w:rsidR="00107881" w:rsidRPr="00FC6B3C" w:rsidRDefault="00107881" w:rsidP="008C568B">
            <w:pPr>
              <w:snapToGrid w:val="0"/>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 xml:space="preserve">Придбання обладнання для </w:t>
            </w:r>
            <w:proofErr w:type="spellStart"/>
            <w:r>
              <w:rPr>
                <w:rFonts w:ascii="Times New Roman" w:hAnsi="Times New Roman" w:cs="Times New Roman"/>
                <w:bCs/>
                <w:sz w:val="24"/>
                <w:szCs w:val="24"/>
                <w:lang w:val="uk-UA"/>
              </w:rPr>
              <w:t>Семенівського</w:t>
            </w:r>
            <w:proofErr w:type="spellEnd"/>
            <w:r>
              <w:rPr>
                <w:rFonts w:ascii="Times New Roman" w:hAnsi="Times New Roman" w:cs="Times New Roman"/>
                <w:bCs/>
                <w:sz w:val="24"/>
                <w:szCs w:val="24"/>
                <w:lang w:val="uk-UA"/>
              </w:rPr>
              <w:t xml:space="preserve"> НВК №1 </w:t>
            </w:r>
            <w:proofErr w:type="spellStart"/>
            <w:r>
              <w:rPr>
                <w:rFonts w:ascii="Times New Roman" w:hAnsi="Times New Roman" w:cs="Times New Roman"/>
                <w:bCs/>
                <w:sz w:val="24"/>
                <w:szCs w:val="24"/>
              </w:rPr>
              <w:t>ім</w:t>
            </w:r>
            <w:proofErr w:type="spellEnd"/>
            <w:r>
              <w:rPr>
                <w:rFonts w:ascii="Times New Roman" w:hAnsi="Times New Roman" w:cs="Times New Roman"/>
                <w:bCs/>
                <w:sz w:val="24"/>
                <w:szCs w:val="24"/>
              </w:rPr>
              <w:t xml:space="preserve">. М </w:t>
            </w:r>
            <w:proofErr w:type="spellStart"/>
            <w:proofErr w:type="gramStart"/>
            <w:r>
              <w:rPr>
                <w:rFonts w:ascii="Times New Roman" w:hAnsi="Times New Roman" w:cs="Times New Roman"/>
                <w:bCs/>
                <w:sz w:val="24"/>
                <w:szCs w:val="24"/>
              </w:rPr>
              <w:t>М</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Хорунжого</w:t>
            </w:r>
            <w:proofErr w:type="spellEnd"/>
            <w:r>
              <w:rPr>
                <w:rFonts w:ascii="Times New Roman" w:hAnsi="Times New Roman" w:cs="Times New Roman"/>
                <w:bCs/>
                <w:sz w:val="24"/>
                <w:szCs w:val="24"/>
              </w:rPr>
              <w:t xml:space="preserve"> в </w:t>
            </w:r>
            <w:proofErr w:type="spellStart"/>
            <w:r>
              <w:rPr>
                <w:rFonts w:ascii="Times New Roman" w:hAnsi="Times New Roman" w:cs="Times New Roman"/>
                <w:bCs/>
                <w:sz w:val="24"/>
                <w:szCs w:val="24"/>
              </w:rPr>
              <w:t>селищі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107881" w:rsidRDefault="00107881"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w:t>
            </w:r>
          </w:p>
          <w:p w:rsidR="00D03DCF" w:rsidRDefault="00D03DCF" w:rsidP="00963904">
            <w:pPr>
              <w:spacing w:after="160"/>
              <w:jc w:val="both"/>
              <w:textAlignment w:val="baseline"/>
              <w:rPr>
                <w:rFonts w:ascii="Times New Roman" w:eastAsia="Times New Roman" w:hAnsi="Times New Roman" w:cs="Times New Roman"/>
                <w:sz w:val="24"/>
                <w:szCs w:val="24"/>
                <w:lang w:eastAsia="ru-RU"/>
              </w:rPr>
            </w:pPr>
          </w:p>
          <w:p w:rsidR="00D03DCF" w:rsidRPr="004C7F53" w:rsidRDefault="00D03DCF"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43,5</w:t>
            </w: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Pr="00D67EC2" w:rsidRDefault="00D03DCF" w:rsidP="00D03DCF">
            <w:pPr>
              <w:spacing w:after="160"/>
              <w:jc w:val="both"/>
              <w:textAlignment w:val="baseline"/>
              <w:rPr>
                <w:rFonts w:ascii="Times New Roman" w:eastAsia="Times New Roman" w:hAnsi="Times New Roman" w:cs="Times New Roman"/>
                <w:sz w:val="24"/>
                <w:szCs w:val="24"/>
                <w:lang w:val="uk-UA"/>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0D78C0">
            <w:pPr>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107881" w:rsidRDefault="00107881" w:rsidP="000D78C0">
            <w:pPr>
              <w:rPr>
                <w:rFonts w:ascii="Times New Roman" w:eastAsia="Times New Roman" w:hAnsi="Times New Roman" w:cs="Times New Roman"/>
                <w:sz w:val="24"/>
                <w:szCs w:val="24"/>
                <w:lang w:val="uk-UA" w:eastAsia="ru-RU"/>
              </w:rPr>
            </w:pPr>
          </w:p>
          <w:p w:rsidR="00107881" w:rsidRDefault="00107881" w:rsidP="000D78C0">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107881" w:rsidRPr="004C7F53" w:rsidTr="00B22A10">
        <w:trPr>
          <w:trHeight w:val="2272"/>
        </w:trPr>
        <w:tc>
          <w:tcPr>
            <w:tcW w:w="3369" w:type="dxa"/>
          </w:tcPr>
          <w:p w:rsidR="00107881" w:rsidRPr="004C7F53" w:rsidRDefault="00107881"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будинку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культури</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с. </w:t>
            </w:r>
            <w:proofErr w:type="spellStart"/>
            <w:r>
              <w:rPr>
                <w:rFonts w:ascii="Times New Roman" w:hAnsi="Times New Roman" w:cs="Times New Roman"/>
                <w:bCs/>
                <w:sz w:val="24"/>
                <w:szCs w:val="24"/>
              </w:rPr>
              <w:t>Бурімка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107881" w:rsidRDefault="00107881"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185,0</w:t>
            </w:r>
          </w:p>
          <w:p w:rsidR="00D03DCF" w:rsidRDefault="00D03DCF" w:rsidP="00963904">
            <w:pPr>
              <w:spacing w:after="160"/>
              <w:jc w:val="both"/>
              <w:textAlignment w:val="baseline"/>
              <w:rPr>
                <w:rFonts w:ascii="Times New Roman" w:eastAsia="Times New Roman" w:hAnsi="Times New Roman" w:cs="Times New Roman"/>
                <w:sz w:val="24"/>
                <w:szCs w:val="24"/>
                <w:lang w:eastAsia="ru-RU"/>
              </w:rPr>
            </w:pPr>
          </w:p>
          <w:p w:rsidR="00D03DCF" w:rsidRPr="004C7F53"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Default="00D03DCF" w:rsidP="00D03DCF">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0D78C0">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тавської ОДА</w:t>
            </w:r>
          </w:p>
          <w:p w:rsidR="00107881" w:rsidRPr="00585A7C" w:rsidRDefault="00107881" w:rsidP="00B22A10">
            <w:pPr>
              <w:spacing w:after="160"/>
              <w:jc w:val="both"/>
              <w:textAlignment w:val="baseline"/>
              <w:rPr>
                <w:rFonts w:ascii="Times New Roman" w:eastAsia="Times New Roman" w:hAnsi="Times New Roman" w:cs="Times New Roman"/>
                <w:sz w:val="24"/>
                <w:szCs w:val="24"/>
                <w:lang w:val="uk-UA"/>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107881" w:rsidRPr="004C7F53" w:rsidTr="005C0926">
        <w:tc>
          <w:tcPr>
            <w:tcW w:w="3369" w:type="dxa"/>
          </w:tcPr>
          <w:p w:rsidR="00107881" w:rsidRPr="004C7F53" w:rsidRDefault="00107881" w:rsidP="00107881">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будинку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культури</w:t>
            </w:r>
            <w:proofErr w:type="spell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с. </w:t>
            </w:r>
            <w:proofErr w:type="spellStart"/>
            <w:r>
              <w:rPr>
                <w:rFonts w:ascii="Times New Roman" w:hAnsi="Times New Roman" w:cs="Times New Roman"/>
                <w:bCs/>
                <w:sz w:val="24"/>
                <w:szCs w:val="24"/>
              </w:rPr>
              <w:t>Великі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Липняги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вул</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Незалежності</w:t>
            </w:r>
            <w:proofErr w:type="spellEnd"/>
            <w:r>
              <w:rPr>
                <w:rFonts w:ascii="Times New Roman" w:hAnsi="Times New Roman" w:cs="Times New Roman"/>
                <w:bCs/>
                <w:sz w:val="24"/>
                <w:szCs w:val="24"/>
              </w:rPr>
              <w:t xml:space="preserve"> , 1,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107881" w:rsidRDefault="00107881"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185,0</w:t>
            </w:r>
          </w:p>
          <w:p w:rsidR="0050211B" w:rsidRDefault="0050211B" w:rsidP="00963904">
            <w:pPr>
              <w:spacing w:after="160"/>
              <w:jc w:val="both"/>
              <w:textAlignment w:val="baseline"/>
              <w:rPr>
                <w:rFonts w:ascii="Times New Roman" w:eastAsia="Times New Roman" w:hAnsi="Times New Roman" w:cs="Times New Roman"/>
                <w:sz w:val="24"/>
                <w:szCs w:val="24"/>
                <w:lang w:eastAsia="ru-RU"/>
              </w:rPr>
            </w:pPr>
          </w:p>
          <w:p w:rsidR="0050211B" w:rsidRPr="004C7F53"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Pr="00D67EC2" w:rsidRDefault="00D03DCF" w:rsidP="00D03DCF">
            <w:pPr>
              <w:spacing w:after="160"/>
              <w:jc w:val="both"/>
              <w:textAlignment w:val="baseline"/>
              <w:rPr>
                <w:rFonts w:ascii="Times New Roman" w:eastAsia="Times New Roman" w:hAnsi="Times New Roman" w:cs="Times New Roman"/>
                <w:sz w:val="24"/>
                <w:szCs w:val="24"/>
                <w:lang w:val="uk-UA"/>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107881">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107881" w:rsidRPr="00107881" w:rsidRDefault="00107881" w:rsidP="000D78C0">
            <w:pPr>
              <w:rPr>
                <w:rFonts w:ascii="Times New Roman" w:eastAsia="Times New Roman" w:hAnsi="Times New Roman" w:cs="Times New Roman"/>
                <w:sz w:val="24"/>
                <w:szCs w:val="24"/>
                <w:lang w:val="uk-UA" w:eastAsia="ru-RU"/>
              </w:rPr>
            </w:pPr>
          </w:p>
          <w:p w:rsidR="00107881" w:rsidRDefault="00107881" w:rsidP="000D78C0">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107881" w:rsidRPr="004C7F53" w:rsidTr="005C0926">
        <w:tc>
          <w:tcPr>
            <w:tcW w:w="3369" w:type="dxa"/>
          </w:tcPr>
          <w:p w:rsidR="00107881" w:rsidRPr="004C7F53" w:rsidRDefault="00107881"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санвузлі</w:t>
            </w:r>
            <w:proofErr w:type="gramStart"/>
            <w:r>
              <w:rPr>
                <w:rFonts w:ascii="Times New Roman" w:hAnsi="Times New Roman" w:cs="Times New Roman"/>
                <w:bCs/>
                <w:sz w:val="24"/>
                <w:szCs w:val="24"/>
              </w:rPr>
              <w:t>в</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НВК №2 в </w:t>
            </w:r>
            <w:proofErr w:type="spellStart"/>
            <w:r>
              <w:rPr>
                <w:rFonts w:ascii="Times New Roman" w:hAnsi="Times New Roman" w:cs="Times New Roman"/>
                <w:bCs/>
                <w:sz w:val="24"/>
                <w:szCs w:val="24"/>
              </w:rPr>
              <w:t>селищі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107881" w:rsidRDefault="00107881"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246,0</w:t>
            </w:r>
          </w:p>
          <w:p w:rsidR="0050211B" w:rsidRDefault="0050211B" w:rsidP="00963904">
            <w:pPr>
              <w:spacing w:after="160"/>
              <w:jc w:val="both"/>
              <w:textAlignment w:val="baseline"/>
              <w:rPr>
                <w:rFonts w:ascii="Times New Roman" w:eastAsia="Times New Roman" w:hAnsi="Times New Roman" w:cs="Times New Roman"/>
                <w:sz w:val="24"/>
                <w:szCs w:val="24"/>
                <w:lang w:eastAsia="ru-RU"/>
              </w:rPr>
            </w:pPr>
          </w:p>
          <w:p w:rsidR="0050211B" w:rsidRPr="004C7F53"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43,5</w:t>
            </w: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Default="00D03DCF" w:rsidP="00D03DCF">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0D78C0">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107881" w:rsidRPr="00585A7C" w:rsidRDefault="00107881" w:rsidP="000D78C0">
            <w:pPr>
              <w:spacing w:after="160"/>
              <w:jc w:val="both"/>
              <w:textAlignment w:val="baseline"/>
              <w:rPr>
                <w:rFonts w:ascii="Times New Roman" w:eastAsia="Times New Roman" w:hAnsi="Times New Roman" w:cs="Times New Roman"/>
                <w:sz w:val="24"/>
                <w:szCs w:val="24"/>
                <w:lang w:val="uk-UA"/>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107881" w:rsidRPr="004C7F53" w:rsidTr="005C0926">
        <w:tc>
          <w:tcPr>
            <w:tcW w:w="3369" w:type="dxa"/>
          </w:tcPr>
          <w:p w:rsidR="00107881" w:rsidRPr="004C7F53" w:rsidRDefault="00107881"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Придбання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комп</w:t>
            </w:r>
            <w:proofErr w:type="spellEnd"/>
            <w:proofErr w:type="gramStart"/>
            <w:r>
              <w:rPr>
                <w:rFonts w:ascii="Times New Roman" w:hAnsi="Times New Roman" w:cs="Times New Roman"/>
                <w:bCs/>
                <w:sz w:val="24"/>
                <w:szCs w:val="24"/>
              </w:rPr>
              <w:t>»</w:t>
            </w:r>
            <w:proofErr w:type="spellStart"/>
            <w:r>
              <w:rPr>
                <w:rFonts w:ascii="Times New Roman" w:hAnsi="Times New Roman" w:cs="Times New Roman"/>
                <w:bCs/>
                <w:sz w:val="24"/>
                <w:szCs w:val="24"/>
              </w:rPr>
              <w:t>ю</w:t>
            </w:r>
            <w:proofErr w:type="gramEnd"/>
            <w:r>
              <w:rPr>
                <w:rFonts w:ascii="Times New Roman" w:hAnsi="Times New Roman" w:cs="Times New Roman"/>
                <w:bCs/>
                <w:sz w:val="24"/>
                <w:szCs w:val="24"/>
              </w:rPr>
              <w:t>терної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техніки</w:t>
            </w:r>
            <w:proofErr w:type="spellEnd"/>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Степанівської</w:t>
            </w:r>
            <w:proofErr w:type="spellEnd"/>
            <w:r>
              <w:rPr>
                <w:rFonts w:ascii="Times New Roman" w:hAnsi="Times New Roman" w:cs="Times New Roman"/>
                <w:bCs/>
                <w:sz w:val="24"/>
                <w:szCs w:val="24"/>
              </w:rPr>
              <w:t xml:space="preserve"> ЗОШ 1-111 </w:t>
            </w:r>
            <w:proofErr w:type="spellStart"/>
            <w:r>
              <w:rPr>
                <w:rFonts w:ascii="Times New Roman" w:hAnsi="Times New Roman" w:cs="Times New Roman"/>
                <w:bCs/>
                <w:sz w:val="24"/>
                <w:szCs w:val="24"/>
              </w:rPr>
              <w:t>ступенів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w:t>
            </w:r>
          </w:p>
        </w:tc>
        <w:tc>
          <w:tcPr>
            <w:tcW w:w="1275" w:type="dxa"/>
          </w:tcPr>
          <w:p w:rsidR="00107881" w:rsidRPr="004C7F53" w:rsidRDefault="00107881"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107881" w:rsidRPr="004C7F53" w:rsidRDefault="00107881"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107881" w:rsidRPr="00D67EC2" w:rsidRDefault="00D03DCF" w:rsidP="00D03DCF">
            <w:pPr>
              <w:spacing w:after="160"/>
              <w:jc w:val="both"/>
              <w:textAlignment w:val="baseline"/>
              <w:rPr>
                <w:rFonts w:ascii="Times New Roman" w:eastAsia="Times New Roman" w:hAnsi="Times New Roman" w:cs="Times New Roman"/>
                <w:sz w:val="24"/>
                <w:szCs w:val="24"/>
                <w:lang w:val="uk-UA"/>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107881" w:rsidRDefault="00107881" w:rsidP="00107881">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107881" w:rsidRDefault="00107881" w:rsidP="000D78C0">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4B3CD8" w:rsidRPr="004C7F53" w:rsidTr="005C0926">
        <w:tc>
          <w:tcPr>
            <w:tcW w:w="3369" w:type="dxa"/>
          </w:tcPr>
          <w:p w:rsidR="004B3CD8" w:rsidRPr="004C7F53" w:rsidRDefault="00D03DCF"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дорожн</w:t>
            </w:r>
            <w:r>
              <w:rPr>
                <w:rFonts w:ascii="Times New Roman" w:hAnsi="Times New Roman" w:cs="Times New Roman"/>
                <w:bCs/>
                <w:sz w:val="24"/>
                <w:szCs w:val="24"/>
              </w:rPr>
              <w:t>ь</w:t>
            </w:r>
            <w:r>
              <w:rPr>
                <w:rFonts w:ascii="Times New Roman" w:hAnsi="Times New Roman" w:cs="Times New Roman"/>
                <w:bCs/>
                <w:sz w:val="24"/>
                <w:szCs w:val="24"/>
              </w:rPr>
              <w:t>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покриття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проїзної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частини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від</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вул</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Шевченка</w:t>
            </w:r>
            <w:proofErr w:type="spellEnd"/>
            <w:r>
              <w:rPr>
                <w:rFonts w:ascii="Times New Roman" w:hAnsi="Times New Roman" w:cs="Times New Roman"/>
                <w:bCs/>
                <w:sz w:val="24"/>
                <w:szCs w:val="24"/>
              </w:rPr>
              <w:t xml:space="preserve"> до буд.17 по </w:t>
            </w:r>
            <w:proofErr w:type="spellStart"/>
            <w:r>
              <w:rPr>
                <w:rFonts w:ascii="Times New Roman" w:hAnsi="Times New Roman" w:cs="Times New Roman"/>
                <w:bCs/>
                <w:sz w:val="24"/>
                <w:szCs w:val="24"/>
              </w:rPr>
              <w:t>вул</w:t>
            </w:r>
            <w:proofErr w:type="spellEnd"/>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Дружби</w:t>
            </w:r>
            <w:proofErr w:type="spellEnd"/>
            <w:r>
              <w:rPr>
                <w:rFonts w:ascii="Times New Roman" w:hAnsi="Times New Roman" w:cs="Times New Roman"/>
                <w:bCs/>
                <w:sz w:val="24"/>
                <w:szCs w:val="24"/>
              </w:rPr>
              <w:t xml:space="preserve"> в </w:t>
            </w:r>
            <w:proofErr w:type="spellStart"/>
            <w:r>
              <w:rPr>
                <w:rFonts w:ascii="Times New Roman" w:hAnsi="Times New Roman" w:cs="Times New Roman"/>
                <w:bCs/>
                <w:sz w:val="24"/>
                <w:szCs w:val="24"/>
              </w:rPr>
              <w:t>смт</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4B3CD8" w:rsidRPr="004C7F53" w:rsidRDefault="00D03DCF"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4B3CD8" w:rsidRDefault="00D03DCF"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280,0</w:t>
            </w:r>
          </w:p>
          <w:p w:rsidR="0050211B" w:rsidRDefault="0050211B" w:rsidP="00963904">
            <w:pPr>
              <w:spacing w:after="160"/>
              <w:jc w:val="both"/>
              <w:textAlignment w:val="baseline"/>
              <w:rPr>
                <w:rFonts w:ascii="Times New Roman" w:eastAsia="Times New Roman" w:hAnsi="Times New Roman" w:cs="Times New Roman"/>
                <w:sz w:val="24"/>
                <w:szCs w:val="24"/>
                <w:lang w:eastAsia="ru-RU"/>
              </w:rPr>
            </w:pPr>
          </w:p>
          <w:p w:rsidR="00D03DCF"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56,9</w:t>
            </w:r>
          </w:p>
          <w:p w:rsidR="00D03DCF" w:rsidRDefault="00D03DCF" w:rsidP="00963904">
            <w:pPr>
              <w:spacing w:after="160"/>
              <w:jc w:val="both"/>
              <w:textAlignment w:val="baseline"/>
              <w:rPr>
                <w:rFonts w:ascii="Times New Roman" w:eastAsia="Times New Roman" w:hAnsi="Times New Roman" w:cs="Times New Roman"/>
                <w:sz w:val="24"/>
                <w:szCs w:val="24"/>
                <w:lang w:eastAsia="ru-RU"/>
              </w:rPr>
            </w:pPr>
          </w:p>
          <w:p w:rsidR="00D03DCF" w:rsidRPr="004C7F53" w:rsidRDefault="00D03DCF" w:rsidP="00963904">
            <w:pPr>
              <w:spacing w:after="160"/>
              <w:jc w:val="both"/>
              <w:textAlignment w:val="baseline"/>
              <w:rPr>
                <w:rFonts w:ascii="Times New Roman" w:eastAsia="Times New Roman" w:hAnsi="Times New Roman" w:cs="Times New Roman"/>
                <w:sz w:val="24"/>
                <w:szCs w:val="24"/>
                <w:lang w:eastAsia="ru-RU"/>
              </w:rPr>
            </w:pPr>
          </w:p>
        </w:tc>
        <w:tc>
          <w:tcPr>
            <w:tcW w:w="1843" w:type="dxa"/>
          </w:tcPr>
          <w:p w:rsidR="00D03DCF" w:rsidRPr="004C7F53"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4B3CD8" w:rsidRPr="004C7F53" w:rsidRDefault="00D03DCF" w:rsidP="00D03DCF">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D03DCF" w:rsidRDefault="00D03DCF" w:rsidP="00D03DCF">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4B3CD8" w:rsidRPr="004C7F53" w:rsidRDefault="00D03DCF" w:rsidP="00D03DCF">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4B3CD8" w:rsidRPr="004C7F53" w:rsidTr="005C0926">
        <w:tc>
          <w:tcPr>
            <w:tcW w:w="3369" w:type="dxa"/>
          </w:tcPr>
          <w:p w:rsidR="004B3CD8" w:rsidRPr="004C7F53" w:rsidRDefault="00D03DCF" w:rsidP="00D03DCF">
            <w:pPr>
              <w:snapToGrid w:val="0"/>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дорожн</w:t>
            </w:r>
            <w:r>
              <w:rPr>
                <w:rFonts w:ascii="Times New Roman" w:hAnsi="Times New Roman" w:cs="Times New Roman"/>
                <w:bCs/>
                <w:sz w:val="24"/>
                <w:szCs w:val="24"/>
              </w:rPr>
              <w:t>ь</w:t>
            </w:r>
            <w:r>
              <w:rPr>
                <w:rFonts w:ascii="Times New Roman" w:hAnsi="Times New Roman" w:cs="Times New Roman"/>
                <w:bCs/>
                <w:sz w:val="24"/>
                <w:szCs w:val="24"/>
              </w:rPr>
              <w:t>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покриття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проїзної</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частини</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проїзду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від</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вул</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Братів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Ше</w:t>
            </w:r>
            <w:r>
              <w:rPr>
                <w:rFonts w:ascii="Times New Roman" w:hAnsi="Times New Roman" w:cs="Times New Roman"/>
                <w:bCs/>
                <w:sz w:val="24"/>
                <w:szCs w:val="24"/>
              </w:rPr>
              <w:t>с</w:t>
            </w:r>
            <w:r>
              <w:rPr>
                <w:rFonts w:ascii="Times New Roman" w:hAnsi="Times New Roman" w:cs="Times New Roman"/>
                <w:bCs/>
                <w:sz w:val="24"/>
                <w:szCs w:val="24"/>
              </w:rPr>
              <w:t>топал</w:t>
            </w:r>
            <w:proofErr w:type="spellEnd"/>
            <w:r>
              <w:rPr>
                <w:rFonts w:ascii="Times New Roman" w:hAnsi="Times New Roman" w:cs="Times New Roman"/>
                <w:bCs/>
                <w:sz w:val="24"/>
                <w:szCs w:val="24"/>
              </w:rPr>
              <w:t xml:space="preserve"> до </w:t>
            </w:r>
            <w:proofErr w:type="spellStart"/>
            <w:r>
              <w:rPr>
                <w:rFonts w:ascii="Times New Roman" w:hAnsi="Times New Roman" w:cs="Times New Roman"/>
                <w:bCs/>
                <w:sz w:val="24"/>
                <w:szCs w:val="24"/>
              </w:rPr>
              <w:t>вул</w:t>
            </w:r>
            <w:proofErr w:type="spellEnd"/>
            <w:r>
              <w:rPr>
                <w:rFonts w:ascii="Times New Roman" w:hAnsi="Times New Roman" w:cs="Times New Roman"/>
                <w:bCs/>
                <w:sz w:val="24"/>
                <w:szCs w:val="24"/>
              </w:rPr>
              <w:t xml:space="preserve">. Миру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с. </w:t>
            </w:r>
            <w:proofErr w:type="spellStart"/>
            <w:r>
              <w:rPr>
                <w:rFonts w:ascii="Times New Roman" w:hAnsi="Times New Roman" w:cs="Times New Roman"/>
                <w:bCs/>
                <w:sz w:val="24"/>
                <w:szCs w:val="24"/>
              </w:rPr>
              <w:t>Греблі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4B3CD8" w:rsidRPr="004C7F53" w:rsidRDefault="00D03DCF"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4B3CD8" w:rsidRDefault="00D03DCF"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p w:rsidR="0050211B" w:rsidRDefault="0050211B" w:rsidP="00963904">
            <w:pPr>
              <w:spacing w:after="160"/>
              <w:jc w:val="both"/>
              <w:textAlignment w:val="baseline"/>
              <w:rPr>
                <w:rFonts w:ascii="Times New Roman" w:eastAsia="Times New Roman" w:hAnsi="Times New Roman" w:cs="Times New Roman"/>
                <w:sz w:val="24"/>
                <w:szCs w:val="24"/>
                <w:lang w:eastAsia="ru-RU"/>
              </w:rPr>
            </w:pPr>
          </w:p>
          <w:p w:rsidR="0050211B" w:rsidRPr="004C7F53"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20,7</w:t>
            </w:r>
          </w:p>
        </w:tc>
        <w:tc>
          <w:tcPr>
            <w:tcW w:w="1843" w:type="dxa"/>
          </w:tcPr>
          <w:p w:rsidR="0050211B" w:rsidRPr="004C7F53"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4B3CD8" w:rsidRPr="004C7F53" w:rsidRDefault="0050211B" w:rsidP="0050211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50211B"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4B3CD8" w:rsidRPr="004C7F53" w:rsidRDefault="0050211B" w:rsidP="0050211B">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50211B" w:rsidRPr="004C7F53" w:rsidTr="005C0926">
        <w:tc>
          <w:tcPr>
            <w:tcW w:w="3369" w:type="dxa"/>
          </w:tcPr>
          <w:p w:rsidR="0050211B" w:rsidRDefault="0050211B"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Капітальний</w:t>
            </w:r>
            <w:proofErr w:type="spellEnd"/>
            <w:r>
              <w:rPr>
                <w:rFonts w:ascii="Times New Roman" w:hAnsi="Times New Roman" w:cs="Times New Roman"/>
                <w:bCs/>
                <w:sz w:val="24"/>
                <w:szCs w:val="24"/>
              </w:rPr>
              <w:t xml:space="preserve"> ремонт </w:t>
            </w:r>
            <w:proofErr w:type="spellStart"/>
            <w:r>
              <w:rPr>
                <w:rFonts w:ascii="Times New Roman" w:hAnsi="Times New Roman" w:cs="Times New Roman"/>
                <w:bCs/>
                <w:sz w:val="24"/>
                <w:szCs w:val="24"/>
              </w:rPr>
              <w:t>вуличн</w:t>
            </w:r>
            <w:r>
              <w:rPr>
                <w:rFonts w:ascii="Times New Roman" w:hAnsi="Times New Roman" w:cs="Times New Roman"/>
                <w:bCs/>
                <w:sz w:val="24"/>
                <w:szCs w:val="24"/>
              </w:rPr>
              <w:t>о</w:t>
            </w:r>
            <w:r>
              <w:rPr>
                <w:rFonts w:ascii="Times New Roman" w:hAnsi="Times New Roman" w:cs="Times New Roman"/>
                <w:bCs/>
                <w:sz w:val="24"/>
                <w:szCs w:val="24"/>
              </w:rPr>
              <w:t>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водогону</w:t>
            </w:r>
            <w:proofErr w:type="spellEnd"/>
            <w:r>
              <w:rPr>
                <w:rFonts w:ascii="Times New Roman" w:hAnsi="Times New Roman" w:cs="Times New Roman"/>
                <w:bCs/>
                <w:sz w:val="24"/>
                <w:szCs w:val="24"/>
              </w:rPr>
              <w:t xml:space="preserve"> в с. </w:t>
            </w:r>
            <w:proofErr w:type="spellStart"/>
            <w:r>
              <w:rPr>
                <w:rFonts w:ascii="Times New Roman" w:hAnsi="Times New Roman" w:cs="Times New Roman"/>
                <w:bCs/>
                <w:sz w:val="24"/>
                <w:szCs w:val="24"/>
              </w:rPr>
              <w:t>Паніванівка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вул</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еремоги</w:t>
            </w:r>
            <w:proofErr w:type="spellEnd"/>
            <w:r>
              <w:rPr>
                <w:rFonts w:ascii="Times New Roman" w:hAnsi="Times New Roman" w:cs="Times New Roman"/>
                <w:bCs/>
                <w:sz w:val="24"/>
                <w:szCs w:val="24"/>
              </w:rPr>
              <w:t xml:space="preserve">, </w:t>
            </w:r>
          </w:p>
          <w:p w:rsidR="0050211B" w:rsidRPr="004C7F53" w:rsidRDefault="0050211B" w:rsidP="008C568B">
            <w:pPr>
              <w:snapToGrid w:val="0"/>
              <w:rPr>
                <w:rFonts w:ascii="Times New Roman" w:hAnsi="Times New Roman" w:cs="Times New Roman"/>
                <w:bCs/>
                <w:sz w:val="24"/>
                <w:szCs w:val="24"/>
              </w:rPr>
            </w:pPr>
            <w:r>
              <w:rPr>
                <w:rFonts w:ascii="Times New Roman" w:hAnsi="Times New Roman" w:cs="Times New Roman"/>
                <w:bCs/>
                <w:sz w:val="24"/>
                <w:szCs w:val="24"/>
              </w:rPr>
              <w:t xml:space="preserve">37б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tc>
        <w:tc>
          <w:tcPr>
            <w:tcW w:w="1275" w:type="dxa"/>
          </w:tcPr>
          <w:p w:rsidR="0050211B" w:rsidRPr="004C7F53" w:rsidRDefault="0050211B"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50211B"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90,0</w:t>
            </w:r>
          </w:p>
          <w:p w:rsidR="0050211B" w:rsidRDefault="0050211B" w:rsidP="00963904">
            <w:pPr>
              <w:spacing w:after="160"/>
              <w:jc w:val="both"/>
              <w:textAlignment w:val="baseline"/>
              <w:rPr>
                <w:rFonts w:ascii="Times New Roman" w:eastAsia="Times New Roman" w:hAnsi="Times New Roman" w:cs="Times New Roman"/>
                <w:sz w:val="24"/>
                <w:szCs w:val="24"/>
                <w:lang w:eastAsia="ru-RU"/>
              </w:rPr>
            </w:pPr>
          </w:p>
          <w:p w:rsidR="0050211B" w:rsidRPr="004C7F53" w:rsidRDefault="0050211B" w:rsidP="00963904">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1843" w:type="dxa"/>
          </w:tcPr>
          <w:p w:rsidR="0050211B" w:rsidRPr="004C7F53" w:rsidRDefault="0050211B" w:rsidP="000D78C0">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50211B" w:rsidRPr="004C7F53" w:rsidRDefault="0050211B" w:rsidP="000D78C0">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50211B"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50211B" w:rsidRPr="004C7F53" w:rsidRDefault="0050211B" w:rsidP="0050211B">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50211B" w:rsidRPr="004C7F53" w:rsidTr="005C0926">
        <w:tc>
          <w:tcPr>
            <w:tcW w:w="3369" w:type="dxa"/>
          </w:tcPr>
          <w:p w:rsidR="0050211B" w:rsidRDefault="0050211B"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Реконструкція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будівлі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НВК №2 (</w:t>
            </w:r>
            <w:proofErr w:type="spellStart"/>
            <w:r>
              <w:rPr>
                <w:rFonts w:ascii="Times New Roman" w:hAnsi="Times New Roman" w:cs="Times New Roman"/>
                <w:bCs/>
                <w:sz w:val="24"/>
                <w:szCs w:val="24"/>
              </w:rPr>
              <w:t>термомодернізація</w:t>
            </w:r>
            <w:proofErr w:type="spellEnd"/>
            <w:r>
              <w:rPr>
                <w:rFonts w:ascii="Times New Roman" w:hAnsi="Times New Roman" w:cs="Times New Roman"/>
                <w:bCs/>
                <w:sz w:val="24"/>
                <w:szCs w:val="24"/>
              </w:rPr>
              <w:t xml:space="preserve">) по </w:t>
            </w:r>
            <w:proofErr w:type="spellStart"/>
            <w:r>
              <w:rPr>
                <w:rFonts w:ascii="Times New Roman" w:hAnsi="Times New Roman" w:cs="Times New Roman"/>
                <w:bCs/>
                <w:sz w:val="24"/>
                <w:szCs w:val="24"/>
              </w:rPr>
              <w:t>вул</w:t>
            </w:r>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оповича</w:t>
            </w:r>
            <w:proofErr w:type="spellEnd"/>
            <w:r>
              <w:rPr>
                <w:rFonts w:ascii="Times New Roman" w:hAnsi="Times New Roman" w:cs="Times New Roman"/>
                <w:bCs/>
                <w:sz w:val="24"/>
                <w:szCs w:val="24"/>
              </w:rPr>
              <w:t xml:space="preserve">, 17 в </w:t>
            </w:r>
            <w:proofErr w:type="spellStart"/>
            <w:r>
              <w:rPr>
                <w:rFonts w:ascii="Times New Roman" w:hAnsi="Times New Roman" w:cs="Times New Roman"/>
                <w:bCs/>
                <w:sz w:val="24"/>
                <w:szCs w:val="24"/>
              </w:rPr>
              <w:t>смт</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Семенівського</w:t>
            </w:r>
            <w:proofErr w:type="spellEnd"/>
            <w:r>
              <w:rPr>
                <w:rFonts w:ascii="Times New Roman" w:hAnsi="Times New Roman" w:cs="Times New Roman"/>
                <w:bCs/>
                <w:sz w:val="24"/>
                <w:szCs w:val="24"/>
              </w:rPr>
              <w:t xml:space="preserve"> району </w:t>
            </w:r>
            <w:proofErr w:type="spellStart"/>
            <w:r>
              <w:rPr>
                <w:rFonts w:ascii="Times New Roman" w:hAnsi="Times New Roman" w:cs="Times New Roman"/>
                <w:bCs/>
                <w:sz w:val="24"/>
                <w:szCs w:val="24"/>
              </w:rPr>
              <w:t>Полтавської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p>
          <w:p w:rsidR="0050211B" w:rsidRPr="004C7F53" w:rsidRDefault="0050211B" w:rsidP="008C568B">
            <w:pPr>
              <w:snapToGrid w:val="0"/>
              <w:rPr>
                <w:rFonts w:ascii="Times New Roman" w:hAnsi="Times New Roman" w:cs="Times New Roman"/>
                <w:bCs/>
                <w:sz w:val="24"/>
                <w:szCs w:val="24"/>
              </w:rPr>
            </w:pPr>
          </w:p>
        </w:tc>
        <w:tc>
          <w:tcPr>
            <w:tcW w:w="1275" w:type="dxa"/>
          </w:tcPr>
          <w:p w:rsidR="0050211B" w:rsidRPr="004C7F53" w:rsidRDefault="0050211B"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50211B" w:rsidRDefault="0050211B"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6 384,6</w:t>
            </w:r>
          </w:p>
          <w:p w:rsidR="0050211B" w:rsidRDefault="0050211B" w:rsidP="0050211B">
            <w:pPr>
              <w:spacing w:after="160"/>
              <w:jc w:val="both"/>
              <w:textAlignment w:val="baseline"/>
              <w:rPr>
                <w:rFonts w:ascii="Times New Roman" w:eastAsia="Times New Roman" w:hAnsi="Times New Roman" w:cs="Times New Roman"/>
                <w:sz w:val="24"/>
                <w:szCs w:val="24"/>
                <w:lang w:eastAsia="ru-RU"/>
              </w:rPr>
            </w:pPr>
          </w:p>
          <w:p w:rsidR="0050211B" w:rsidRPr="004C7F53" w:rsidRDefault="0050211B"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c>
          <w:tcPr>
            <w:tcW w:w="1843" w:type="dxa"/>
          </w:tcPr>
          <w:p w:rsidR="0050211B" w:rsidRPr="004C7F53"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50211B" w:rsidRPr="004C7F53" w:rsidRDefault="0050211B" w:rsidP="0050211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50211B" w:rsidRDefault="0050211B" w:rsidP="000D78C0">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50211B" w:rsidRPr="004C7F53" w:rsidRDefault="0050211B" w:rsidP="000D78C0">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50211B" w:rsidRPr="004C7F53" w:rsidTr="005C0926">
        <w:tc>
          <w:tcPr>
            <w:tcW w:w="3369" w:type="dxa"/>
          </w:tcPr>
          <w:p w:rsidR="0050211B" w:rsidRDefault="0050211B" w:rsidP="008C568B">
            <w:pPr>
              <w:snapToGrid w:val="0"/>
              <w:rPr>
                <w:rFonts w:ascii="Times New Roman" w:hAnsi="Times New Roman" w:cs="Times New Roman"/>
                <w:bCs/>
                <w:sz w:val="24"/>
                <w:szCs w:val="24"/>
              </w:rPr>
            </w:pPr>
            <w:r>
              <w:rPr>
                <w:rFonts w:ascii="Times New Roman" w:hAnsi="Times New Roman" w:cs="Times New Roman"/>
                <w:bCs/>
                <w:sz w:val="24"/>
                <w:szCs w:val="24"/>
              </w:rPr>
              <w:t xml:space="preserve">Ремонт та </w:t>
            </w:r>
            <w:proofErr w:type="spellStart"/>
            <w:r>
              <w:rPr>
                <w:rFonts w:ascii="Times New Roman" w:hAnsi="Times New Roman" w:cs="Times New Roman"/>
                <w:bCs/>
                <w:sz w:val="24"/>
                <w:szCs w:val="24"/>
              </w:rPr>
              <w:t>придбання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w:t>
            </w:r>
            <w:r>
              <w:rPr>
                <w:rFonts w:ascii="Times New Roman" w:hAnsi="Times New Roman" w:cs="Times New Roman"/>
                <w:bCs/>
                <w:sz w:val="24"/>
                <w:szCs w:val="24"/>
              </w:rPr>
              <w:t>д</w:t>
            </w:r>
            <w:r>
              <w:rPr>
                <w:rFonts w:ascii="Times New Roman" w:hAnsi="Times New Roman" w:cs="Times New Roman"/>
                <w:bCs/>
                <w:sz w:val="24"/>
                <w:szCs w:val="24"/>
              </w:rPr>
              <w:t>нання</w:t>
            </w:r>
            <w:proofErr w:type="spellEnd"/>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їдалень</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харчоблоків</w:t>
            </w:r>
            <w:proofErr w:type="spellEnd"/>
            <w:proofErr w:type="gramStart"/>
            <w:r>
              <w:rPr>
                <w:rFonts w:ascii="Times New Roman" w:hAnsi="Times New Roman" w:cs="Times New Roman"/>
                <w:bCs/>
                <w:sz w:val="24"/>
                <w:szCs w:val="24"/>
              </w:rPr>
              <w:t>)</w:t>
            </w:r>
            <w:proofErr w:type="spellStart"/>
            <w:r>
              <w:rPr>
                <w:rFonts w:ascii="Times New Roman" w:hAnsi="Times New Roman" w:cs="Times New Roman"/>
                <w:bCs/>
                <w:sz w:val="24"/>
                <w:szCs w:val="24"/>
              </w:rPr>
              <w:t>з</w:t>
            </w:r>
            <w:proofErr w:type="gramEnd"/>
            <w:r>
              <w:rPr>
                <w:rFonts w:ascii="Times New Roman" w:hAnsi="Times New Roman" w:cs="Times New Roman"/>
                <w:bCs/>
                <w:sz w:val="24"/>
                <w:szCs w:val="24"/>
              </w:rPr>
              <w:t>акладів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загальної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середньої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освіти</w:t>
            </w:r>
            <w:proofErr w:type="spellEnd"/>
          </w:p>
        </w:tc>
        <w:tc>
          <w:tcPr>
            <w:tcW w:w="1275" w:type="dxa"/>
          </w:tcPr>
          <w:p w:rsidR="0050211B" w:rsidRDefault="0050211B"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50211B" w:rsidRDefault="0050211B"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800,5</w:t>
            </w:r>
          </w:p>
          <w:p w:rsidR="0050211B" w:rsidRDefault="0050211B" w:rsidP="0050211B">
            <w:pPr>
              <w:spacing w:after="160"/>
              <w:jc w:val="both"/>
              <w:textAlignment w:val="baseline"/>
              <w:rPr>
                <w:rFonts w:ascii="Times New Roman" w:eastAsia="Times New Roman" w:hAnsi="Times New Roman" w:cs="Times New Roman"/>
                <w:sz w:val="24"/>
                <w:szCs w:val="24"/>
                <w:lang w:eastAsia="ru-RU"/>
              </w:rPr>
            </w:pPr>
          </w:p>
          <w:p w:rsidR="0050211B" w:rsidRDefault="0050211B"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88,1</w:t>
            </w:r>
          </w:p>
        </w:tc>
        <w:tc>
          <w:tcPr>
            <w:tcW w:w="1843" w:type="dxa"/>
          </w:tcPr>
          <w:p w:rsidR="0050211B" w:rsidRPr="004C7F53"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50211B" w:rsidRPr="004C7F53" w:rsidRDefault="0050211B" w:rsidP="0050211B">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50211B" w:rsidRDefault="0050211B" w:rsidP="0050211B">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50211B" w:rsidRPr="00585A7C" w:rsidRDefault="0050211B" w:rsidP="0050211B">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50211B" w:rsidRPr="004C7F53" w:rsidTr="005C0926">
        <w:tc>
          <w:tcPr>
            <w:tcW w:w="3369" w:type="dxa"/>
          </w:tcPr>
          <w:p w:rsidR="0050211B" w:rsidRDefault="00A4086E" w:rsidP="008C568B">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Закупівля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засобів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навчання</w:t>
            </w:r>
            <w:proofErr w:type="spellEnd"/>
            <w:r>
              <w:rPr>
                <w:rFonts w:ascii="Times New Roman" w:hAnsi="Times New Roman" w:cs="Times New Roman"/>
                <w:bCs/>
                <w:sz w:val="24"/>
                <w:szCs w:val="24"/>
              </w:rPr>
              <w:t xml:space="preserve"> та </w:t>
            </w:r>
            <w:proofErr w:type="spellStart"/>
            <w:r>
              <w:rPr>
                <w:rFonts w:ascii="Times New Roman" w:hAnsi="Times New Roman" w:cs="Times New Roman"/>
                <w:bCs/>
                <w:sz w:val="24"/>
                <w:szCs w:val="24"/>
              </w:rPr>
              <w:t>обладнання</w:t>
            </w:r>
            <w:proofErr w:type="spellEnd"/>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навчальних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кабінетів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початкової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школи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закладів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загальної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середньої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освіти</w:t>
            </w:r>
            <w:proofErr w:type="spellEnd"/>
          </w:p>
        </w:tc>
        <w:tc>
          <w:tcPr>
            <w:tcW w:w="1275" w:type="dxa"/>
          </w:tcPr>
          <w:p w:rsidR="0050211B" w:rsidRDefault="00A4086E" w:rsidP="008C568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tcPr>
          <w:p w:rsidR="00A4086E" w:rsidRDefault="00A4086E"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352,7</w:t>
            </w:r>
          </w:p>
          <w:p w:rsidR="00A4086E" w:rsidRDefault="00A4086E" w:rsidP="0050211B">
            <w:pPr>
              <w:spacing w:after="160"/>
              <w:jc w:val="both"/>
              <w:textAlignment w:val="baseline"/>
              <w:rPr>
                <w:rFonts w:ascii="Times New Roman" w:eastAsia="Times New Roman" w:hAnsi="Times New Roman" w:cs="Times New Roman"/>
                <w:sz w:val="24"/>
                <w:szCs w:val="24"/>
                <w:lang w:eastAsia="ru-RU"/>
              </w:rPr>
            </w:pPr>
          </w:p>
          <w:p w:rsidR="00A4086E" w:rsidRDefault="00A4086E" w:rsidP="0050211B">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35,3</w:t>
            </w:r>
          </w:p>
        </w:tc>
        <w:tc>
          <w:tcPr>
            <w:tcW w:w="1843" w:type="dxa"/>
          </w:tcPr>
          <w:p w:rsidR="00A4086E" w:rsidRPr="004C7F53" w:rsidRDefault="00A4086E" w:rsidP="00A4086E">
            <w:pPr>
              <w:spacing w:after="160"/>
              <w:jc w:val="both"/>
              <w:textAlignment w:val="baseline"/>
              <w:rPr>
                <w:rFonts w:ascii="Times New Roman" w:eastAsia="Times New Roman" w:hAnsi="Times New Roman" w:cs="Times New Roman"/>
                <w:sz w:val="24"/>
                <w:szCs w:val="24"/>
                <w:lang w:val="uk-UA" w:eastAsia="ru-RU"/>
              </w:rPr>
            </w:pPr>
            <w:r w:rsidRPr="004C7F53">
              <w:rPr>
                <w:rFonts w:ascii="Times New Roman" w:eastAsia="Times New Roman" w:hAnsi="Times New Roman" w:cs="Times New Roman"/>
                <w:sz w:val="24"/>
                <w:szCs w:val="24"/>
                <w:lang w:val="uk-UA" w:eastAsia="ru-RU"/>
              </w:rPr>
              <w:t>Обласний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p w:rsidR="0050211B" w:rsidRPr="004C7F53" w:rsidRDefault="00A4086E" w:rsidP="00A4086E">
            <w:pPr>
              <w:spacing w:after="160"/>
              <w:jc w:val="both"/>
              <w:textAlignment w:val="baseline"/>
              <w:rPr>
                <w:rFonts w:ascii="Times New Roman" w:eastAsia="Times New Roman" w:hAnsi="Times New Roman" w:cs="Times New Roman"/>
                <w:sz w:val="24"/>
                <w:szCs w:val="24"/>
                <w:lang w:eastAsia="ru-RU"/>
              </w:rPr>
            </w:pPr>
            <w:r w:rsidRPr="004C7F53">
              <w:rPr>
                <w:rFonts w:ascii="Times New Roman" w:eastAsia="Times New Roman" w:hAnsi="Times New Roman" w:cs="Times New Roman"/>
                <w:sz w:val="24"/>
                <w:szCs w:val="24"/>
                <w:lang w:val="uk-UA" w:eastAsia="ru-RU"/>
              </w:rPr>
              <w:t>Місцевий</w:t>
            </w:r>
            <w:r>
              <w:rPr>
                <w:rFonts w:ascii="Times New Roman" w:eastAsia="Times New Roman" w:hAnsi="Times New Roman" w:cs="Times New Roman"/>
                <w:sz w:val="24"/>
                <w:szCs w:val="24"/>
                <w:lang w:val="uk-UA" w:eastAsia="ru-RU"/>
              </w:rPr>
              <w:t xml:space="preserve">   </w:t>
            </w:r>
            <w:r w:rsidRPr="004C7F53">
              <w:rPr>
                <w:rFonts w:ascii="Times New Roman" w:eastAsia="Times New Roman" w:hAnsi="Times New Roman" w:cs="Times New Roman"/>
                <w:sz w:val="24"/>
                <w:szCs w:val="24"/>
                <w:lang w:val="uk-UA" w:eastAsia="ru-RU"/>
              </w:rPr>
              <w:t xml:space="preserve"> бюджет</w:t>
            </w:r>
          </w:p>
        </w:tc>
        <w:tc>
          <w:tcPr>
            <w:tcW w:w="1985" w:type="dxa"/>
          </w:tcPr>
          <w:p w:rsidR="00A4086E" w:rsidRDefault="00A4086E" w:rsidP="00A4086E">
            <w:pPr>
              <w:spacing w:after="160"/>
              <w:jc w:val="both"/>
              <w:textAlignment w:val="baseline"/>
              <w:rPr>
                <w:rFonts w:ascii="Times New Roman" w:eastAsia="Times New Roman" w:hAnsi="Times New Roman" w:cs="Times New Roman"/>
                <w:sz w:val="24"/>
                <w:szCs w:val="24"/>
                <w:lang w:val="uk-UA" w:eastAsia="ru-RU"/>
              </w:rPr>
            </w:pPr>
            <w:r w:rsidRPr="00585A7C">
              <w:rPr>
                <w:rFonts w:ascii="Times New Roman" w:eastAsia="Times New Roman" w:hAnsi="Times New Roman" w:cs="Times New Roman"/>
                <w:sz w:val="24"/>
                <w:szCs w:val="24"/>
                <w:lang w:val="uk-UA" w:eastAsia="ru-RU"/>
              </w:rPr>
              <w:t>Департамент економічного розвитку, торг</w:t>
            </w:r>
            <w:r w:rsidRPr="00585A7C">
              <w:rPr>
                <w:rFonts w:ascii="Times New Roman" w:eastAsia="Times New Roman" w:hAnsi="Times New Roman" w:cs="Times New Roman"/>
                <w:sz w:val="24"/>
                <w:szCs w:val="24"/>
                <w:lang w:val="uk-UA" w:eastAsia="ru-RU"/>
              </w:rPr>
              <w:t>і</w:t>
            </w:r>
            <w:r w:rsidRPr="00585A7C">
              <w:rPr>
                <w:rFonts w:ascii="Times New Roman" w:eastAsia="Times New Roman" w:hAnsi="Times New Roman" w:cs="Times New Roman"/>
                <w:sz w:val="24"/>
                <w:szCs w:val="24"/>
                <w:lang w:val="uk-UA" w:eastAsia="ru-RU"/>
              </w:rPr>
              <w:t>влі та залучення інвестицій По</w:t>
            </w:r>
            <w:r w:rsidRPr="00585A7C">
              <w:rPr>
                <w:rFonts w:ascii="Times New Roman" w:eastAsia="Times New Roman" w:hAnsi="Times New Roman" w:cs="Times New Roman"/>
                <w:sz w:val="24"/>
                <w:szCs w:val="24"/>
                <w:lang w:val="uk-UA" w:eastAsia="ru-RU"/>
              </w:rPr>
              <w:t>л</w:t>
            </w:r>
            <w:r w:rsidRPr="00585A7C">
              <w:rPr>
                <w:rFonts w:ascii="Times New Roman" w:eastAsia="Times New Roman" w:hAnsi="Times New Roman" w:cs="Times New Roman"/>
                <w:sz w:val="24"/>
                <w:szCs w:val="24"/>
                <w:lang w:val="uk-UA" w:eastAsia="ru-RU"/>
              </w:rPr>
              <w:t xml:space="preserve">тавської ОДА </w:t>
            </w:r>
          </w:p>
          <w:p w:rsidR="0050211B" w:rsidRPr="00585A7C" w:rsidRDefault="00A4086E" w:rsidP="00A4086E">
            <w:pPr>
              <w:spacing w:after="160"/>
              <w:jc w:val="both"/>
              <w:textAlignment w:val="baseline"/>
              <w:rPr>
                <w:rFonts w:ascii="Times New Roman" w:eastAsia="Times New Roman" w:hAnsi="Times New Roman" w:cs="Times New Roman"/>
                <w:sz w:val="24"/>
                <w:szCs w:val="24"/>
                <w:lang w:eastAsia="ru-RU"/>
              </w:rPr>
            </w:pPr>
            <w:proofErr w:type="spellStart"/>
            <w:r w:rsidRPr="00585A7C">
              <w:rPr>
                <w:rFonts w:ascii="Times New Roman" w:eastAsia="Times New Roman" w:hAnsi="Times New Roman" w:cs="Times New Roman"/>
                <w:sz w:val="24"/>
                <w:szCs w:val="24"/>
                <w:lang w:eastAsia="ru-RU"/>
              </w:rPr>
              <w:t>Селищна</w:t>
            </w:r>
            <w:proofErr w:type="spellEnd"/>
            <w:r w:rsidRPr="00585A7C">
              <w:rPr>
                <w:rFonts w:ascii="Times New Roman" w:eastAsia="Times New Roman" w:hAnsi="Times New Roman" w:cs="Times New Roman"/>
                <w:sz w:val="24"/>
                <w:szCs w:val="24"/>
                <w:lang w:eastAsia="ru-RU"/>
              </w:rPr>
              <w:t xml:space="preserve"> рада</w:t>
            </w:r>
          </w:p>
        </w:tc>
      </w:tr>
      <w:tr w:rsidR="00A4086E" w:rsidRPr="004C7F53" w:rsidTr="005C0926">
        <w:tc>
          <w:tcPr>
            <w:tcW w:w="3369" w:type="dxa"/>
          </w:tcPr>
          <w:p w:rsidR="00A4086E" w:rsidRPr="00B22A10" w:rsidRDefault="00D94320" w:rsidP="008C568B">
            <w:pPr>
              <w:snapToGrid w:val="0"/>
              <w:rPr>
                <w:rFonts w:ascii="Times New Roman" w:hAnsi="Times New Roman" w:cs="Times New Roman"/>
                <w:bCs/>
                <w:sz w:val="24"/>
                <w:szCs w:val="24"/>
                <w:lang w:val="uk-UA"/>
              </w:rPr>
            </w:pPr>
            <w:r w:rsidRPr="00B22A10">
              <w:rPr>
                <w:rFonts w:ascii="Times New Roman" w:hAnsi="Times New Roman" w:cs="Times New Roman"/>
                <w:bCs/>
                <w:sz w:val="24"/>
                <w:szCs w:val="24"/>
                <w:lang w:val="uk-UA"/>
              </w:rPr>
              <w:t>Забезпечення якісного вик</w:t>
            </w:r>
            <w:r w:rsidRPr="00B22A10">
              <w:rPr>
                <w:rFonts w:ascii="Times New Roman" w:hAnsi="Times New Roman" w:cs="Times New Roman"/>
                <w:bCs/>
                <w:sz w:val="24"/>
                <w:szCs w:val="24"/>
                <w:lang w:val="uk-UA"/>
              </w:rPr>
              <w:t>о</w:t>
            </w:r>
            <w:r w:rsidRPr="00B22A10">
              <w:rPr>
                <w:rFonts w:ascii="Times New Roman" w:hAnsi="Times New Roman" w:cs="Times New Roman"/>
                <w:bCs/>
                <w:sz w:val="24"/>
                <w:szCs w:val="24"/>
                <w:lang w:val="uk-UA"/>
              </w:rPr>
              <w:t>нання  покладених завдань у сфері надання послуг із соціальної підтримки нас</w:t>
            </w:r>
            <w:r w:rsidRPr="00B22A10">
              <w:rPr>
                <w:rFonts w:ascii="Times New Roman" w:hAnsi="Times New Roman" w:cs="Times New Roman"/>
                <w:bCs/>
                <w:sz w:val="24"/>
                <w:szCs w:val="24"/>
                <w:lang w:val="uk-UA"/>
              </w:rPr>
              <w:t>е</w:t>
            </w:r>
            <w:r w:rsidRPr="00B22A10">
              <w:rPr>
                <w:rFonts w:ascii="Times New Roman" w:hAnsi="Times New Roman" w:cs="Times New Roman"/>
                <w:bCs/>
                <w:sz w:val="24"/>
                <w:szCs w:val="24"/>
                <w:lang w:val="uk-UA"/>
              </w:rPr>
              <w:t>лення (</w:t>
            </w:r>
            <w:r w:rsidR="00B22A10" w:rsidRPr="00B22A10">
              <w:rPr>
                <w:rFonts w:ascii="Times New Roman" w:hAnsi="Times New Roman" w:cs="Times New Roman"/>
                <w:bCs/>
                <w:sz w:val="24"/>
                <w:szCs w:val="24"/>
                <w:lang w:val="uk-UA"/>
              </w:rPr>
              <w:t>державні соціальні допомоги, компенсації, гр</w:t>
            </w:r>
            <w:r w:rsidR="00B22A10" w:rsidRPr="00B22A10">
              <w:rPr>
                <w:rFonts w:ascii="Times New Roman" w:hAnsi="Times New Roman" w:cs="Times New Roman"/>
                <w:bCs/>
                <w:sz w:val="24"/>
                <w:szCs w:val="24"/>
                <w:lang w:val="uk-UA"/>
              </w:rPr>
              <w:t>о</w:t>
            </w:r>
            <w:r w:rsidR="00B22A10" w:rsidRPr="00B22A10">
              <w:rPr>
                <w:rFonts w:ascii="Times New Roman" w:hAnsi="Times New Roman" w:cs="Times New Roman"/>
                <w:bCs/>
                <w:sz w:val="24"/>
                <w:szCs w:val="24"/>
                <w:lang w:val="uk-UA"/>
              </w:rPr>
              <w:t>шові виплати, соціальні по</w:t>
            </w:r>
            <w:r w:rsidR="00B22A10" w:rsidRPr="00B22A10">
              <w:rPr>
                <w:rFonts w:ascii="Times New Roman" w:hAnsi="Times New Roman" w:cs="Times New Roman"/>
                <w:bCs/>
                <w:sz w:val="24"/>
                <w:szCs w:val="24"/>
                <w:lang w:val="uk-UA"/>
              </w:rPr>
              <w:t>с</w:t>
            </w:r>
            <w:r w:rsidR="00B22A10" w:rsidRPr="00B22A10">
              <w:rPr>
                <w:rFonts w:ascii="Times New Roman" w:hAnsi="Times New Roman" w:cs="Times New Roman"/>
                <w:bCs/>
                <w:sz w:val="24"/>
                <w:szCs w:val="24"/>
                <w:lang w:val="uk-UA"/>
              </w:rPr>
              <w:t>луги, пільги, субсидії для в</w:t>
            </w:r>
            <w:r w:rsidR="00B22A10" w:rsidRPr="00B22A10">
              <w:rPr>
                <w:rFonts w:ascii="Times New Roman" w:hAnsi="Times New Roman" w:cs="Times New Roman"/>
                <w:bCs/>
                <w:sz w:val="24"/>
                <w:szCs w:val="24"/>
                <w:lang w:val="uk-UA"/>
              </w:rPr>
              <w:t>і</w:t>
            </w:r>
            <w:r w:rsidR="00B22A10" w:rsidRPr="00B22A10">
              <w:rPr>
                <w:rFonts w:ascii="Times New Roman" w:hAnsi="Times New Roman" w:cs="Times New Roman"/>
                <w:bCs/>
                <w:sz w:val="24"/>
                <w:szCs w:val="24"/>
                <w:lang w:val="uk-UA"/>
              </w:rPr>
              <w:t>дшкодування витрат</w:t>
            </w:r>
            <w:r w:rsidR="00B22A10">
              <w:rPr>
                <w:rFonts w:ascii="Times New Roman" w:hAnsi="Times New Roman" w:cs="Times New Roman"/>
                <w:bCs/>
                <w:sz w:val="24"/>
                <w:szCs w:val="24"/>
                <w:lang w:val="uk-UA"/>
              </w:rPr>
              <w:t xml:space="preserve"> на опл</w:t>
            </w:r>
            <w:r w:rsidR="00B22A10">
              <w:rPr>
                <w:rFonts w:ascii="Times New Roman" w:hAnsi="Times New Roman" w:cs="Times New Roman"/>
                <w:bCs/>
                <w:sz w:val="24"/>
                <w:szCs w:val="24"/>
                <w:lang w:val="uk-UA"/>
              </w:rPr>
              <w:t>а</w:t>
            </w:r>
            <w:r w:rsidR="00B22A10">
              <w:rPr>
                <w:rFonts w:ascii="Times New Roman" w:hAnsi="Times New Roman" w:cs="Times New Roman"/>
                <w:bCs/>
                <w:sz w:val="24"/>
                <w:szCs w:val="24"/>
                <w:lang w:val="uk-UA"/>
              </w:rPr>
              <w:t>ту житлово-комунальних по</w:t>
            </w:r>
            <w:r w:rsidR="00B22A10">
              <w:rPr>
                <w:rFonts w:ascii="Times New Roman" w:hAnsi="Times New Roman" w:cs="Times New Roman"/>
                <w:bCs/>
                <w:sz w:val="24"/>
                <w:szCs w:val="24"/>
                <w:lang w:val="uk-UA"/>
              </w:rPr>
              <w:t>с</w:t>
            </w:r>
            <w:r w:rsidR="00B22A10">
              <w:rPr>
                <w:rFonts w:ascii="Times New Roman" w:hAnsi="Times New Roman" w:cs="Times New Roman"/>
                <w:bCs/>
                <w:sz w:val="24"/>
                <w:szCs w:val="24"/>
                <w:lang w:val="uk-UA"/>
              </w:rPr>
              <w:t xml:space="preserve">луг та інші соціальні виплати, </w:t>
            </w:r>
            <w:r w:rsidR="00B22A10">
              <w:rPr>
                <w:rFonts w:ascii="Times New Roman" w:hAnsi="Times New Roman" w:cs="Times New Roman"/>
                <w:bCs/>
                <w:sz w:val="24"/>
                <w:szCs w:val="24"/>
                <w:lang w:val="uk-UA"/>
              </w:rPr>
              <w:lastRenderedPageBreak/>
              <w:t>встановлені  законодавством України).</w:t>
            </w:r>
          </w:p>
        </w:tc>
        <w:tc>
          <w:tcPr>
            <w:tcW w:w="1275" w:type="dxa"/>
          </w:tcPr>
          <w:p w:rsidR="00A4086E" w:rsidRPr="00B22A10" w:rsidRDefault="00B22A10" w:rsidP="008C568B">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2020</w:t>
            </w:r>
          </w:p>
        </w:tc>
        <w:tc>
          <w:tcPr>
            <w:tcW w:w="1134" w:type="dxa"/>
          </w:tcPr>
          <w:p w:rsidR="008B652E" w:rsidRDefault="008B652E" w:rsidP="0050211B">
            <w:pPr>
              <w:spacing w:after="160"/>
              <w:jc w:val="both"/>
              <w:textAlignment w:val="baseline"/>
              <w:rPr>
                <w:rFonts w:ascii="Times New Roman" w:eastAsia="Times New Roman" w:hAnsi="Times New Roman" w:cs="Times New Roman"/>
                <w:sz w:val="24"/>
                <w:szCs w:val="24"/>
                <w:lang w:val="uk-UA" w:eastAsia="ru-RU"/>
              </w:rPr>
            </w:pPr>
          </w:p>
          <w:p w:rsidR="008B652E" w:rsidRDefault="008B652E" w:rsidP="0050211B">
            <w:pPr>
              <w:spacing w:after="160"/>
              <w:jc w:val="both"/>
              <w:textAlignment w:val="baseline"/>
              <w:rPr>
                <w:rFonts w:ascii="Times New Roman" w:eastAsia="Times New Roman" w:hAnsi="Times New Roman" w:cs="Times New Roman"/>
                <w:sz w:val="24"/>
                <w:szCs w:val="24"/>
                <w:lang w:val="uk-UA" w:eastAsia="ru-RU"/>
              </w:rPr>
            </w:pPr>
          </w:p>
          <w:p w:rsidR="00A4086E" w:rsidRPr="00B22A10" w:rsidRDefault="008B652E" w:rsidP="0050211B">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451,0</w:t>
            </w:r>
          </w:p>
        </w:tc>
        <w:tc>
          <w:tcPr>
            <w:tcW w:w="1843" w:type="dxa"/>
          </w:tcPr>
          <w:p w:rsidR="00A4086E" w:rsidRDefault="008B652E" w:rsidP="00A4086E">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Державний бюджет</w:t>
            </w:r>
          </w:p>
          <w:p w:rsidR="008B652E" w:rsidRDefault="008B652E" w:rsidP="00A4086E">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Місцевий б</w:t>
            </w:r>
            <w:r>
              <w:rPr>
                <w:rFonts w:ascii="Times New Roman" w:eastAsia="Times New Roman" w:hAnsi="Times New Roman" w:cs="Times New Roman"/>
                <w:sz w:val="24"/>
                <w:szCs w:val="24"/>
                <w:lang w:val="uk-UA" w:eastAsia="ru-RU"/>
              </w:rPr>
              <w:t>ю</w:t>
            </w:r>
            <w:r>
              <w:rPr>
                <w:rFonts w:ascii="Times New Roman" w:eastAsia="Times New Roman" w:hAnsi="Times New Roman" w:cs="Times New Roman"/>
                <w:sz w:val="24"/>
                <w:szCs w:val="24"/>
                <w:lang w:val="uk-UA" w:eastAsia="ru-RU"/>
              </w:rPr>
              <w:t>джет</w:t>
            </w:r>
          </w:p>
          <w:p w:rsidR="008B652E" w:rsidRPr="00B22A10" w:rsidRDefault="008B652E" w:rsidP="00A4086E">
            <w:pPr>
              <w:spacing w:after="160"/>
              <w:jc w:val="both"/>
              <w:textAlignment w:val="baseline"/>
              <w:rPr>
                <w:rFonts w:ascii="Times New Roman" w:eastAsia="Times New Roman" w:hAnsi="Times New Roman" w:cs="Times New Roman"/>
                <w:sz w:val="24"/>
                <w:szCs w:val="24"/>
                <w:lang w:val="uk-UA" w:eastAsia="ru-RU"/>
              </w:rPr>
            </w:pPr>
          </w:p>
        </w:tc>
        <w:tc>
          <w:tcPr>
            <w:tcW w:w="1985" w:type="dxa"/>
          </w:tcPr>
          <w:p w:rsidR="00A4086E" w:rsidRDefault="008B652E" w:rsidP="000D78C0">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УПСЗН </w:t>
            </w:r>
            <w:proofErr w:type="spellStart"/>
            <w:r>
              <w:rPr>
                <w:rFonts w:ascii="Times New Roman" w:eastAsia="Times New Roman" w:hAnsi="Times New Roman" w:cs="Times New Roman"/>
                <w:sz w:val="24"/>
                <w:szCs w:val="24"/>
                <w:lang w:val="uk-UA" w:eastAsia="ru-RU"/>
              </w:rPr>
              <w:t>Сем</w:t>
            </w:r>
            <w:r>
              <w:rPr>
                <w:rFonts w:ascii="Times New Roman" w:eastAsia="Times New Roman" w:hAnsi="Times New Roman" w:cs="Times New Roman"/>
                <w:sz w:val="24"/>
                <w:szCs w:val="24"/>
                <w:lang w:val="uk-UA" w:eastAsia="ru-RU"/>
              </w:rPr>
              <w:t>е</w:t>
            </w:r>
            <w:r>
              <w:rPr>
                <w:rFonts w:ascii="Times New Roman" w:eastAsia="Times New Roman" w:hAnsi="Times New Roman" w:cs="Times New Roman"/>
                <w:sz w:val="24"/>
                <w:szCs w:val="24"/>
                <w:lang w:val="uk-UA" w:eastAsia="ru-RU"/>
              </w:rPr>
              <w:t>нівської</w:t>
            </w:r>
            <w:proofErr w:type="spellEnd"/>
            <w:r>
              <w:rPr>
                <w:rFonts w:ascii="Times New Roman" w:eastAsia="Times New Roman" w:hAnsi="Times New Roman" w:cs="Times New Roman"/>
                <w:sz w:val="24"/>
                <w:szCs w:val="24"/>
                <w:lang w:val="uk-UA" w:eastAsia="ru-RU"/>
              </w:rPr>
              <w:t xml:space="preserve"> РДА</w:t>
            </w:r>
          </w:p>
          <w:p w:rsidR="008B652E" w:rsidRPr="00B22A10" w:rsidRDefault="008B652E" w:rsidP="000D78C0">
            <w:pPr>
              <w:spacing w:after="160"/>
              <w:jc w:val="both"/>
              <w:textAlignment w:val="baseline"/>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Семенівська</w:t>
            </w:r>
            <w:proofErr w:type="spellEnd"/>
            <w:r>
              <w:rPr>
                <w:rFonts w:ascii="Times New Roman" w:eastAsia="Times New Roman" w:hAnsi="Times New Roman" w:cs="Times New Roman"/>
                <w:sz w:val="24"/>
                <w:szCs w:val="24"/>
                <w:lang w:val="uk-UA" w:eastAsia="ru-RU"/>
              </w:rPr>
              <w:t xml:space="preserve"> селищна рада</w:t>
            </w:r>
          </w:p>
        </w:tc>
      </w:tr>
    </w:tbl>
    <w:p w:rsidR="00C216CB" w:rsidRPr="0091130D" w:rsidRDefault="00C216CB" w:rsidP="00062C96">
      <w:pPr>
        <w:pStyle w:val="aa"/>
        <w:jc w:val="both"/>
        <w:rPr>
          <w:rFonts w:ascii="Times New Roman" w:hAnsi="Times New Roman" w:cs="Times New Roman"/>
          <w:color w:val="FF0000"/>
          <w:sz w:val="28"/>
          <w:szCs w:val="28"/>
        </w:rPr>
      </w:pPr>
    </w:p>
    <w:sectPr w:rsidR="00C216CB" w:rsidRPr="0091130D" w:rsidSect="007C68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8">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2E4F5943"/>
    <w:multiLevelType w:val="multilevel"/>
    <w:tmpl w:val="35E29A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2C413C5"/>
    <w:multiLevelType w:val="multilevel"/>
    <w:tmpl w:val="55E00D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9E4F44"/>
    <w:multiLevelType w:val="hybridMultilevel"/>
    <w:tmpl w:val="CE4601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6">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9">
    <w:nsid w:val="4D8227D8"/>
    <w:multiLevelType w:val="hybridMultilevel"/>
    <w:tmpl w:val="F58ECC40"/>
    <w:lvl w:ilvl="0" w:tplc="3BE8A8A2">
      <w:start w:val="3"/>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3">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4">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5">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66AE74A3"/>
    <w:multiLevelType w:val="multilevel"/>
    <w:tmpl w:val="DC207A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75227D18"/>
    <w:multiLevelType w:val="hybridMultilevel"/>
    <w:tmpl w:val="6B24DB8C"/>
    <w:lvl w:ilvl="0" w:tplc="B0AC3CB6">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A770905"/>
    <w:multiLevelType w:val="multilevel"/>
    <w:tmpl w:val="6CDEEA72"/>
    <w:lvl w:ilvl="0">
      <w:start w:val="1"/>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7">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4"/>
  </w:num>
  <w:num w:numId="3">
    <w:abstractNumId w:val="38"/>
  </w:num>
  <w:num w:numId="4">
    <w:abstractNumId w:val="31"/>
  </w:num>
  <w:num w:numId="5">
    <w:abstractNumId w:val="26"/>
  </w:num>
  <w:num w:numId="6">
    <w:abstractNumId w:val="5"/>
  </w:num>
  <w:num w:numId="7">
    <w:abstractNumId w:val="12"/>
  </w:num>
  <w:num w:numId="8">
    <w:abstractNumId w:val="20"/>
  </w:num>
  <w:num w:numId="9">
    <w:abstractNumId w:val="21"/>
  </w:num>
  <w:num w:numId="10">
    <w:abstractNumId w:val="9"/>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9"/>
  </w:num>
  <w:num w:numId="15">
    <w:abstractNumId w:val="25"/>
  </w:num>
  <w:num w:numId="16">
    <w:abstractNumId w:val="17"/>
  </w:num>
  <w:num w:numId="17">
    <w:abstractNumId w:val="24"/>
  </w:num>
  <w:num w:numId="18">
    <w:abstractNumId w:val="1"/>
  </w:num>
  <w:num w:numId="19">
    <w:abstractNumId w:val="15"/>
  </w:num>
  <w:num w:numId="20">
    <w:abstractNumId w:val="16"/>
  </w:num>
  <w:num w:numId="21">
    <w:abstractNumId w:val="23"/>
  </w:num>
  <w:num w:numId="22">
    <w:abstractNumId w:val="2"/>
  </w:num>
  <w:num w:numId="23">
    <w:abstractNumId w:val="8"/>
  </w:num>
  <w:num w:numId="24">
    <w:abstractNumId w:val="37"/>
  </w:num>
  <w:num w:numId="25">
    <w:abstractNumId w:val="32"/>
  </w:num>
  <w:num w:numId="26">
    <w:abstractNumId w:val="3"/>
  </w:num>
  <w:num w:numId="27">
    <w:abstractNumId w:val="7"/>
  </w:num>
  <w:num w:numId="28">
    <w:abstractNumId w:val="34"/>
  </w:num>
  <w:num w:numId="29">
    <w:abstractNumId w:val="18"/>
  </w:num>
  <w:num w:numId="30">
    <w:abstractNumId w:val="22"/>
  </w:num>
  <w:num w:numId="31">
    <w:abstractNumId w:val="27"/>
  </w:num>
  <w:num w:numId="32">
    <w:abstractNumId w:val="6"/>
  </w:num>
  <w:num w:numId="33">
    <w:abstractNumId w:val="36"/>
  </w:num>
  <w:num w:numId="34">
    <w:abstractNumId w:val="19"/>
  </w:num>
  <w:num w:numId="35">
    <w:abstractNumId w:val="35"/>
  </w:num>
  <w:num w:numId="36">
    <w:abstractNumId w:val="28"/>
  </w:num>
  <w:num w:numId="37">
    <w:abstractNumId w:val="11"/>
  </w:num>
  <w:num w:numId="38">
    <w:abstractNumId w:val="14"/>
  </w:num>
  <w:num w:numId="39">
    <w:abstractNumId w:val="13"/>
  </w:num>
  <w:num w:numId="4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characterSpacingControl w:val="doNotCompress"/>
  <w:compat>
    <w:useFELayout/>
  </w:compat>
  <w:rsids>
    <w:rsidRoot w:val="005F7BE5"/>
    <w:rsid w:val="00016594"/>
    <w:rsid w:val="000240A0"/>
    <w:rsid w:val="000258E1"/>
    <w:rsid w:val="0003448A"/>
    <w:rsid w:val="00034C54"/>
    <w:rsid w:val="00046BFF"/>
    <w:rsid w:val="00051076"/>
    <w:rsid w:val="000517DE"/>
    <w:rsid w:val="000531F1"/>
    <w:rsid w:val="0005551D"/>
    <w:rsid w:val="000556FA"/>
    <w:rsid w:val="000562DA"/>
    <w:rsid w:val="00061FC2"/>
    <w:rsid w:val="00062C96"/>
    <w:rsid w:val="00066C88"/>
    <w:rsid w:val="00067D2F"/>
    <w:rsid w:val="00071308"/>
    <w:rsid w:val="00077351"/>
    <w:rsid w:val="0008024F"/>
    <w:rsid w:val="000825C8"/>
    <w:rsid w:val="0008271D"/>
    <w:rsid w:val="00085143"/>
    <w:rsid w:val="00086668"/>
    <w:rsid w:val="00087209"/>
    <w:rsid w:val="000921F5"/>
    <w:rsid w:val="00092462"/>
    <w:rsid w:val="000A2B61"/>
    <w:rsid w:val="000A30E9"/>
    <w:rsid w:val="000A4CEE"/>
    <w:rsid w:val="000A5975"/>
    <w:rsid w:val="000A6AB3"/>
    <w:rsid w:val="000C0D5A"/>
    <w:rsid w:val="000C133E"/>
    <w:rsid w:val="000C1E72"/>
    <w:rsid w:val="000C783E"/>
    <w:rsid w:val="000D0B91"/>
    <w:rsid w:val="000D317B"/>
    <w:rsid w:val="000D3E4A"/>
    <w:rsid w:val="000D6E65"/>
    <w:rsid w:val="000D747B"/>
    <w:rsid w:val="000D78C0"/>
    <w:rsid w:val="000E05F0"/>
    <w:rsid w:val="000E1417"/>
    <w:rsid w:val="000F367D"/>
    <w:rsid w:val="000F433B"/>
    <w:rsid w:val="0010110D"/>
    <w:rsid w:val="00107881"/>
    <w:rsid w:val="00111526"/>
    <w:rsid w:val="00114037"/>
    <w:rsid w:val="00116878"/>
    <w:rsid w:val="0012093F"/>
    <w:rsid w:val="001258E9"/>
    <w:rsid w:val="0012675D"/>
    <w:rsid w:val="001334A3"/>
    <w:rsid w:val="00136AB4"/>
    <w:rsid w:val="00143D63"/>
    <w:rsid w:val="00152BE1"/>
    <w:rsid w:val="00152C61"/>
    <w:rsid w:val="00155013"/>
    <w:rsid w:val="00155FD4"/>
    <w:rsid w:val="001640A3"/>
    <w:rsid w:val="0016757A"/>
    <w:rsid w:val="00170339"/>
    <w:rsid w:val="00171B4E"/>
    <w:rsid w:val="001806C1"/>
    <w:rsid w:val="001810A6"/>
    <w:rsid w:val="00184CB4"/>
    <w:rsid w:val="001853CB"/>
    <w:rsid w:val="00190C83"/>
    <w:rsid w:val="001937E1"/>
    <w:rsid w:val="0019426C"/>
    <w:rsid w:val="001A1FDF"/>
    <w:rsid w:val="001A5094"/>
    <w:rsid w:val="001A537B"/>
    <w:rsid w:val="001A5C1C"/>
    <w:rsid w:val="001B0ED3"/>
    <w:rsid w:val="001B1D6E"/>
    <w:rsid w:val="001B4E23"/>
    <w:rsid w:val="001B5A90"/>
    <w:rsid w:val="001C1124"/>
    <w:rsid w:val="001C1BE1"/>
    <w:rsid w:val="001C2FBA"/>
    <w:rsid w:val="001C42DA"/>
    <w:rsid w:val="001C4377"/>
    <w:rsid w:val="001C7D3F"/>
    <w:rsid w:val="001D220D"/>
    <w:rsid w:val="001D5D59"/>
    <w:rsid w:val="001D79D4"/>
    <w:rsid w:val="001D7F68"/>
    <w:rsid w:val="001E30F8"/>
    <w:rsid w:val="001F0414"/>
    <w:rsid w:val="001F0E72"/>
    <w:rsid w:val="001F4AE7"/>
    <w:rsid w:val="001F5624"/>
    <w:rsid w:val="001F7090"/>
    <w:rsid w:val="0020566B"/>
    <w:rsid w:val="002103C7"/>
    <w:rsid w:val="00212995"/>
    <w:rsid w:val="00213DAB"/>
    <w:rsid w:val="002169B1"/>
    <w:rsid w:val="002245AE"/>
    <w:rsid w:val="00225057"/>
    <w:rsid w:val="00227E95"/>
    <w:rsid w:val="002426E1"/>
    <w:rsid w:val="0024518A"/>
    <w:rsid w:val="0024798F"/>
    <w:rsid w:val="002513C9"/>
    <w:rsid w:val="00254C95"/>
    <w:rsid w:val="00257EBD"/>
    <w:rsid w:val="00262E51"/>
    <w:rsid w:val="0026677C"/>
    <w:rsid w:val="00271C7D"/>
    <w:rsid w:val="00272E9F"/>
    <w:rsid w:val="0027553C"/>
    <w:rsid w:val="0027692A"/>
    <w:rsid w:val="00283C84"/>
    <w:rsid w:val="00285D25"/>
    <w:rsid w:val="002916B5"/>
    <w:rsid w:val="00295724"/>
    <w:rsid w:val="002A0A1B"/>
    <w:rsid w:val="002A318D"/>
    <w:rsid w:val="002A3643"/>
    <w:rsid w:val="002A6252"/>
    <w:rsid w:val="002A73F3"/>
    <w:rsid w:val="002B19B5"/>
    <w:rsid w:val="002B4C8C"/>
    <w:rsid w:val="002B66FA"/>
    <w:rsid w:val="002D291E"/>
    <w:rsid w:val="002D6CB4"/>
    <w:rsid w:val="002E14ED"/>
    <w:rsid w:val="002E1E80"/>
    <w:rsid w:val="002E3B10"/>
    <w:rsid w:val="002E61D8"/>
    <w:rsid w:val="002F0176"/>
    <w:rsid w:val="002F1CFB"/>
    <w:rsid w:val="002F3F6E"/>
    <w:rsid w:val="002F7BFC"/>
    <w:rsid w:val="0030760C"/>
    <w:rsid w:val="00307944"/>
    <w:rsid w:val="00314DCF"/>
    <w:rsid w:val="00320033"/>
    <w:rsid w:val="00320B21"/>
    <w:rsid w:val="003212CD"/>
    <w:rsid w:val="0033410D"/>
    <w:rsid w:val="003420FE"/>
    <w:rsid w:val="00343E31"/>
    <w:rsid w:val="003549BD"/>
    <w:rsid w:val="0035776A"/>
    <w:rsid w:val="0036132E"/>
    <w:rsid w:val="00361CA3"/>
    <w:rsid w:val="003715E2"/>
    <w:rsid w:val="0038254F"/>
    <w:rsid w:val="00382B60"/>
    <w:rsid w:val="00391BC8"/>
    <w:rsid w:val="00393A3D"/>
    <w:rsid w:val="00396081"/>
    <w:rsid w:val="003A195A"/>
    <w:rsid w:val="003A1D59"/>
    <w:rsid w:val="003A20D4"/>
    <w:rsid w:val="003A44C7"/>
    <w:rsid w:val="003A703E"/>
    <w:rsid w:val="003B18BE"/>
    <w:rsid w:val="003B7531"/>
    <w:rsid w:val="003C2C88"/>
    <w:rsid w:val="003C4170"/>
    <w:rsid w:val="003C4484"/>
    <w:rsid w:val="003C51B9"/>
    <w:rsid w:val="003C650B"/>
    <w:rsid w:val="003C75C3"/>
    <w:rsid w:val="003D01C5"/>
    <w:rsid w:val="003D026C"/>
    <w:rsid w:val="003D3C4E"/>
    <w:rsid w:val="003D513A"/>
    <w:rsid w:val="003E5C85"/>
    <w:rsid w:val="003E64C3"/>
    <w:rsid w:val="003E6B74"/>
    <w:rsid w:val="003E7BCF"/>
    <w:rsid w:val="003E7D49"/>
    <w:rsid w:val="003F28FD"/>
    <w:rsid w:val="003F3858"/>
    <w:rsid w:val="003F5005"/>
    <w:rsid w:val="003F63F8"/>
    <w:rsid w:val="00400EDF"/>
    <w:rsid w:val="00402172"/>
    <w:rsid w:val="00402BFA"/>
    <w:rsid w:val="0041214E"/>
    <w:rsid w:val="0041266A"/>
    <w:rsid w:val="004145BE"/>
    <w:rsid w:val="00416473"/>
    <w:rsid w:val="0041751E"/>
    <w:rsid w:val="004222C7"/>
    <w:rsid w:val="004250BB"/>
    <w:rsid w:val="00432EB2"/>
    <w:rsid w:val="00437145"/>
    <w:rsid w:val="00441304"/>
    <w:rsid w:val="00444E0A"/>
    <w:rsid w:val="0044530C"/>
    <w:rsid w:val="00450EEB"/>
    <w:rsid w:val="00452135"/>
    <w:rsid w:val="00455CC4"/>
    <w:rsid w:val="00465FE0"/>
    <w:rsid w:val="004720C0"/>
    <w:rsid w:val="00473D94"/>
    <w:rsid w:val="004741BC"/>
    <w:rsid w:val="00474BC5"/>
    <w:rsid w:val="00480632"/>
    <w:rsid w:val="004826F3"/>
    <w:rsid w:val="00482DCD"/>
    <w:rsid w:val="00486C10"/>
    <w:rsid w:val="00494815"/>
    <w:rsid w:val="004964A0"/>
    <w:rsid w:val="00496F89"/>
    <w:rsid w:val="004A01DA"/>
    <w:rsid w:val="004A7ABB"/>
    <w:rsid w:val="004A7D1C"/>
    <w:rsid w:val="004A7D34"/>
    <w:rsid w:val="004B151B"/>
    <w:rsid w:val="004B3CD8"/>
    <w:rsid w:val="004B464F"/>
    <w:rsid w:val="004B792F"/>
    <w:rsid w:val="004C47DE"/>
    <w:rsid w:val="004C486D"/>
    <w:rsid w:val="004C48EF"/>
    <w:rsid w:val="004C4A3C"/>
    <w:rsid w:val="004C7880"/>
    <w:rsid w:val="004C7F53"/>
    <w:rsid w:val="004D1E5E"/>
    <w:rsid w:val="004D2140"/>
    <w:rsid w:val="004D36BB"/>
    <w:rsid w:val="004D5910"/>
    <w:rsid w:val="004E2DAC"/>
    <w:rsid w:val="004E3F3E"/>
    <w:rsid w:val="004F1C58"/>
    <w:rsid w:val="004F707D"/>
    <w:rsid w:val="0050211B"/>
    <w:rsid w:val="005039D7"/>
    <w:rsid w:val="00513293"/>
    <w:rsid w:val="0051684A"/>
    <w:rsid w:val="0051777B"/>
    <w:rsid w:val="005229B3"/>
    <w:rsid w:val="00527C4A"/>
    <w:rsid w:val="005355CE"/>
    <w:rsid w:val="0053787F"/>
    <w:rsid w:val="0054413E"/>
    <w:rsid w:val="00551F2A"/>
    <w:rsid w:val="00552DF2"/>
    <w:rsid w:val="005530E2"/>
    <w:rsid w:val="00557A24"/>
    <w:rsid w:val="00563F80"/>
    <w:rsid w:val="005655B5"/>
    <w:rsid w:val="0057038C"/>
    <w:rsid w:val="00575508"/>
    <w:rsid w:val="0057662E"/>
    <w:rsid w:val="005768FE"/>
    <w:rsid w:val="00581234"/>
    <w:rsid w:val="00587D03"/>
    <w:rsid w:val="00593179"/>
    <w:rsid w:val="00595079"/>
    <w:rsid w:val="005A230C"/>
    <w:rsid w:val="005A5C7B"/>
    <w:rsid w:val="005A5E7A"/>
    <w:rsid w:val="005B2182"/>
    <w:rsid w:val="005C0926"/>
    <w:rsid w:val="005C0F58"/>
    <w:rsid w:val="005C7594"/>
    <w:rsid w:val="005D075D"/>
    <w:rsid w:val="005D6A53"/>
    <w:rsid w:val="005E6714"/>
    <w:rsid w:val="005F233B"/>
    <w:rsid w:val="005F2BC8"/>
    <w:rsid w:val="005F7BE5"/>
    <w:rsid w:val="00603209"/>
    <w:rsid w:val="006040C0"/>
    <w:rsid w:val="00605289"/>
    <w:rsid w:val="00605E84"/>
    <w:rsid w:val="006066DC"/>
    <w:rsid w:val="00613527"/>
    <w:rsid w:val="00613995"/>
    <w:rsid w:val="00616ACE"/>
    <w:rsid w:val="006214F6"/>
    <w:rsid w:val="006300EC"/>
    <w:rsid w:val="0063324E"/>
    <w:rsid w:val="00633A1D"/>
    <w:rsid w:val="00642CC6"/>
    <w:rsid w:val="00643D34"/>
    <w:rsid w:val="00646428"/>
    <w:rsid w:val="00647DD9"/>
    <w:rsid w:val="00652D93"/>
    <w:rsid w:val="006548A9"/>
    <w:rsid w:val="006567D1"/>
    <w:rsid w:val="006571B1"/>
    <w:rsid w:val="00670D0C"/>
    <w:rsid w:val="00671E06"/>
    <w:rsid w:val="006731FE"/>
    <w:rsid w:val="0067727B"/>
    <w:rsid w:val="00692933"/>
    <w:rsid w:val="00692EE8"/>
    <w:rsid w:val="00693E1B"/>
    <w:rsid w:val="006A4124"/>
    <w:rsid w:val="006A6404"/>
    <w:rsid w:val="006B051A"/>
    <w:rsid w:val="006B4A52"/>
    <w:rsid w:val="006B4FE8"/>
    <w:rsid w:val="006B6AA2"/>
    <w:rsid w:val="006B7CFA"/>
    <w:rsid w:val="006C037C"/>
    <w:rsid w:val="006C4B56"/>
    <w:rsid w:val="006C766F"/>
    <w:rsid w:val="006E00C2"/>
    <w:rsid w:val="006E4D06"/>
    <w:rsid w:val="006E6FE7"/>
    <w:rsid w:val="006F0CF9"/>
    <w:rsid w:val="006F7929"/>
    <w:rsid w:val="007068E2"/>
    <w:rsid w:val="007108CD"/>
    <w:rsid w:val="00711984"/>
    <w:rsid w:val="0071467D"/>
    <w:rsid w:val="00717FA9"/>
    <w:rsid w:val="00720531"/>
    <w:rsid w:val="00720C33"/>
    <w:rsid w:val="007214F3"/>
    <w:rsid w:val="00724B9F"/>
    <w:rsid w:val="0072722B"/>
    <w:rsid w:val="00733513"/>
    <w:rsid w:val="00734C0D"/>
    <w:rsid w:val="00736AF9"/>
    <w:rsid w:val="00742870"/>
    <w:rsid w:val="007534C2"/>
    <w:rsid w:val="00753AAD"/>
    <w:rsid w:val="007546A0"/>
    <w:rsid w:val="0075555F"/>
    <w:rsid w:val="0076404B"/>
    <w:rsid w:val="0076527A"/>
    <w:rsid w:val="0076552D"/>
    <w:rsid w:val="00765B0D"/>
    <w:rsid w:val="00765D61"/>
    <w:rsid w:val="00767E2D"/>
    <w:rsid w:val="007979ED"/>
    <w:rsid w:val="007A0DBE"/>
    <w:rsid w:val="007A698D"/>
    <w:rsid w:val="007B136B"/>
    <w:rsid w:val="007B2B97"/>
    <w:rsid w:val="007B3363"/>
    <w:rsid w:val="007B4BBB"/>
    <w:rsid w:val="007B543F"/>
    <w:rsid w:val="007B711F"/>
    <w:rsid w:val="007C097F"/>
    <w:rsid w:val="007C416D"/>
    <w:rsid w:val="007C41C2"/>
    <w:rsid w:val="007C5EBF"/>
    <w:rsid w:val="007C68BF"/>
    <w:rsid w:val="007C6BC1"/>
    <w:rsid w:val="007C702B"/>
    <w:rsid w:val="007D0743"/>
    <w:rsid w:val="007D088F"/>
    <w:rsid w:val="007D1190"/>
    <w:rsid w:val="007D31CA"/>
    <w:rsid w:val="007D5F78"/>
    <w:rsid w:val="007E0F2F"/>
    <w:rsid w:val="007E1B05"/>
    <w:rsid w:val="007E2C0F"/>
    <w:rsid w:val="007E32FC"/>
    <w:rsid w:val="007E373C"/>
    <w:rsid w:val="007E3A28"/>
    <w:rsid w:val="007F1640"/>
    <w:rsid w:val="007F48EC"/>
    <w:rsid w:val="00802931"/>
    <w:rsid w:val="008041CB"/>
    <w:rsid w:val="00806303"/>
    <w:rsid w:val="008065A4"/>
    <w:rsid w:val="008070CE"/>
    <w:rsid w:val="00816F6B"/>
    <w:rsid w:val="00833867"/>
    <w:rsid w:val="008358ED"/>
    <w:rsid w:val="008360E6"/>
    <w:rsid w:val="00836BA6"/>
    <w:rsid w:val="0083772E"/>
    <w:rsid w:val="008422E9"/>
    <w:rsid w:val="0084766C"/>
    <w:rsid w:val="00852AA2"/>
    <w:rsid w:val="008536CD"/>
    <w:rsid w:val="00853EF1"/>
    <w:rsid w:val="00857DD9"/>
    <w:rsid w:val="008639C5"/>
    <w:rsid w:val="00864571"/>
    <w:rsid w:val="00864A1F"/>
    <w:rsid w:val="00867950"/>
    <w:rsid w:val="0087604C"/>
    <w:rsid w:val="008861F5"/>
    <w:rsid w:val="008863AC"/>
    <w:rsid w:val="00887CC2"/>
    <w:rsid w:val="00891800"/>
    <w:rsid w:val="00893EA9"/>
    <w:rsid w:val="008A1E23"/>
    <w:rsid w:val="008A6514"/>
    <w:rsid w:val="008B03E0"/>
    <w:rsid w:val="008B652E"/>
    <w:rsid w:val="008C009E"/>
    <w:rsid w:val="008C0761"/>
    <w:rsid w:val="008C3346"/>
    <w:rsid w:val="008C568B"/>
    <w:rsid w:val="008E1D2F"/>
    <w:rsid w:val="008E7515"/>
    <w:rsid w:val="008F0BB7"/>
    <w:rsid w:val="008F364F"/>
    <w:rsid w:val="00906047"/>
    <w:rsid w:val="0091130D"/>
    <w:rsid w:val="00914DC7"/>
    <w:rsid w:val="00925A70"/>
    <w:rsid w:val="00931AAF"/>
    <w:rsid w:val="00932131"/>
    <w:rsid w:val="00934203"/>
    <w:rsid w:val="0093559E"/>
    <w:rsid w:val="00942150"/>
    <w:rsid w:val="009426CE"/>
    <w:rsid w:val="009441B4"/>
    <w:rsid w:val="0094425A"/>
    <w:rsid w:val="00945B83"/>
    <w:rsid w:val="0095046B"/>
    <w:rsid w:val="0095047E"/>
    <w:rsid w:val="0095153B"/>
    <w:rsid w:val="009528A0"/>
    <w:rsid w:val="00962B29"/>
    <w:rsid w:val="00963904"/>
    <w:rsid w:val="00965798"/>
    <w:rsid w:val="00970A67"/>
    <w:rsid w:val="00971404"/>
    <w:rsid w:val="00971895"/>
    <w:rsid w:val="0097460A"/>
    <w:rsid w:val="009762A3"/>
    <w:rsid w:val="00982A51"/>
    <w:rsid w:val="009834EA"/>
    <w:rsid w:val="009835A6"/>
    <w:rsid w:val="00983CCD"/>
    <w:rsid w:val="00984FA1"/>
    <w:rsid w:val="0098630B"/>
    <w:rsid w:val="009868CE"/>
    <w:rsid w:val="00993338"/>
    <w:rsid w:val="00993FD0"/>
    <w:rsid w:val="00997FAE"/>
    <w:rsid w:val="009A18A1"/>
    <w:rsid w:val="009A2351"/>
    <w:rsid w:val="009A4B7E"/>
    <w:rsid w:val="009B1C60"/>
    <w:rsid w:val="009B2E77"/>
    <w:rsid w:val="009B2FAA"/>
    <w:rsid w:val="009B5BD0"/>
    <w:rsid w:val="009B6473"/>
    <w:rsid w:val="009C1935"/>
    <w:rsid w:val="009D2806"/>
    <w:rsid w:val="009D3B37"/>
    <w:rsid w:val="009E1BD0"/>
    <w:rsid w:val="009E33F9"/>
    <w:rsid w:val="009E35B7"/>
    <w:rsid w:val="009E5D85"/>
    <w:rsid w:val="009E6E11"/>
    <w:rsid w:val="009F1DBE"/>
    <w:rsid w:val="009F34C6"/>
    <w:rsid w:val="009F5017"/>
    <w:rsid w:val="009F53F9"/>
    <w:rsid w:val="00A03E98"/>
    <w:rsid w:val="00A06A8E"/>
    <w:rsid w:val="00A1087A"/>
    <w:rsid w:val="00A11ECB"/>
    <w:rsid w:val="00A12190"/>
    <w:rsid w:val="00A13767"/>
    <w:rsid w:val="00A21A20"/>
    <w:rsid w:val="00A242E8"/>
    <w:rsid w:val="00A3173F"/>
    <w:rsid w:val="00A32E97"/>
    <w:rsid w:val="00A330A0"/>
    <w:rsid w:val="00A3675D"/>
    <w:rsid w:val="00A37B45"/>
    <w:rsid w:val="00A4086E"/>
    <w:rsid w:val="00A44684"/>
    <w:rsid w:val="00A47235"/>
    <w:rsid w:val="00A543F4"/>
    <w:rsid w:val="00A551C9"/>
    <w:rsid w:val="00A63B0A"/>
    <w:rsid w:val="00A73BFA"/>
    <w:rsid w:val="00A75CBF"/>
    <w:rsid w:val="00A807B2"/>
    <w:rsid w:val="00A810E8"/>
    <w:rsid w:val="00A85632"/>
    <w:rsid w:val="00A90D1F"/>
    <w:rsid w:val="00A92C62"/>
    <w:rsid w:val="00AA64E7"/>
    <w:rsid w:val="00AA6684"/>
    <w:rsid w:val="00AC0CCB"/>
    <w:rsid w:val="00AC1D9A"/>
    <w:rsid w:val="00AC710A"/>
    <w:rsid w:val="00AC7EE0"/>
    <w:rsid w:val="00AD4256"/>
    <w:rsid w:val="00AD46E7"/>
    <w:rsid w:val="00AD502F"/>
    <w:rsid w:val="00AD5A7B"/>
    <w:rsid w:val="00AE3269"/>
    <w:rsid w:val="00AE50F1"/>
    <w:rsid w:val="00AE6B0B"/>
    <w:rsid w:val="00AF66D7"/>
    <w:rsid w:val="00B0239D"/>
    <w:rsid w:val="00B047AD"/>
    <w:rsid w:val="00B06719"/>
    <w:rsid w:val="00B07E3E"/>
    <w:rsid w:val="00B1066F"/>
    <w:rsid w:val="00B12873"/>
    <w:rsid w:val="00B1379D"/>
    <w:rsid w:val="00B20B11"/>
    <w:rsid w:val="00B212AD"/>
    <w:rsid w:val="00B217DB"/>
    <w:rsid w:val="00B21D17"/>
    <w:rsid w:val="00B21D56"/>
    <w:rsid w:val="00B22A10"/>
    <w:rsid w:val="00B338FA"/>
    <w:rsid w:val="00B35BEC"/>
    <w:rsid w:val="00B3740A"/>
    <w:rsid w:val="00B50D20"/>
    <w:rsid w:val="00B5199B"/>
    <w:rsid w:val="00B53552"/>
    <w:rsid w:val="00B67EF9"/>
    <w:rsid w:val="00B70244"/>
    <w:rsid w:val="00B74D52"/>
    <w:rsid w:val="00B771CA"/>
    <w:rsid w:val="00B77890"/>
    <w:rsid w:val="00B8220B"/>
    <w:rsid w:val="00B833D2"/>
    <w:rsid w:val="00B853BD"/>
    <w:rsid w:val="00B94EC5"/>
    <w:rsid w:val="00B96FAD"/>
    <w:rsid w:val="00BA3104"/>
    <w:rsid w:val="00BA501E"/>
    <w:rsid w:val="00BA57AE"/>
    <w:rsid w:val="00BB4A4C"/>
    <w:rsid w:val="00BC46F5"/>
    <w:rsid w:val="00BC769F"/>
    <w:rsid w:val="00BD11D8"/>
    <w:rsid w:val="00BD3DD8"/>
    <w:rsid w:val="00BE019E"/>
    <w:rsid w:val="00BF6C04"/>
    <w:rsid w:val="00C026DE"/>
    <w:rsid w:val="00C06366"/>
    <w:rsid w:val="00C14E7B"/>
    <w:rsid w:val="00C216CB"/>
    <w:rsid w:val="00C22067"/>
    <w:rsid w:val="00C223F0"/>
    <w:rsid w:val="00C22CDC"/>
    <w:rsid w:val="00C35DF2"/>
    <w:rsid w:val="00C403CC"/>
    <w:rsid w:val="00C41C05"/>
    <w:rsid w:val="00C428EE"/>
    <w:rsid w:val="00C47033"/>
    <w:rsid w:val="00C5042B"/>
    <w:rsid w:val="00C619E9"/>
    <w:rsid w:val="00C67553"/>
    <w:rsid w:val="00C847A6"/>
    <w:rsid w:val="00C8573D"/>
    <w:rsid w:val="00C93046"/>
    <w:rsid w:val="00CA5E23"/>
    <w:rsid w:val="00CA795E"/>
    <w:rsid w:val="00CB0819"/>
    <w:rsid w:val="00CB2219"/>
    <w:rsid w:val="00CB2892"/>
    <w:rsid w:val="00CB474F"/>
    <w:rsid w:val="00CC076F"/>
    <w:rsid w:val="00CC1853"/>
    <w:rsid w:val="00CC5C53"/>
    <w:rsid w:val="00CC728E"/>
    <w:rsid w:val="00CD3726"/>
    <w:rsid w:val="00CE20A0"/>
    <w:rsid w:val="00CE5625"/>
    <w:rsid w:val="00CE7188"/>
    <w:rsid w:val="00CF2DF6"/>
    <w:rsid w:val="00CF3EED"/>
    <w:rsid w:val="00CF45F4"/>
    <w:rsid w:val="00D006CF"/>
    <w:rsid w:val="00D030DE"/>
    <w:rsid w:val="00D03DCF"/>
    <w:rsid w:val="00D058DD"/>
    <w:rsid w:val="00D06D57"/>
    <w:rsid w:val="00D07052"/>
    <w:rsid w:val="00D12990"/>
    <w:rsid w:val="00D14B6C"/>
    <w:rsid w:val="00D165EF"/>
    <w:rsid w:val="00D25CE5"/>
    <w:rsid w:val="00D263C8"/>
    <w:rsid w:val="00D276E9"/>
    <w:rsid w:val="00D36809"/>
    <w:rsid w:val="00D41184"/>
    <w:rsid w:val="00D45A12"/>
    <w:rsid w:val="00D54559"/>
    <w:rsid w:val="00D57969"/>
    <w:rsid w:val="00D63F20"/>
    <w:rsid w:val="00D6722D"/>
    <w:rsid w:val="00D9188C"/>
    <w:rsid w:val="00D92507"/>
    <w:rsid w:val="00D935F9"/>
    <w:rsid w:val="00D94320"/>
    <w:rsid w:val="00DA353D"/>
    <w:rsid w:val="00DA5B89"/>
    <w:rsid w:val="00DB0428"/>
    <w:rsid w:val="00DB6612"/>
    <w:rsid w:val="00DC204E"/>
    <w:rsid w:val="00DC2119"/>
    <w:rsid w:val="00DC5DA0"/>
    <w:rsid w:val="00DD355B"/>
    <w:rsid w:val="00DD7978"/>
    <w:rsid w:val="00DD7B0B"/>
    <w:rsid w:val="00DE193B"/>
    <w:rsid w:val="00DE2A7F"/>
    <w:rsid w:val="00DE3794"/>
    <w:rsid w:val="00DF39A4"/>
    <w:rsid w:val="00DF3B85"/>
    <w:rsid w:val="00DF6503"/>
    <w:rsid w:val="00E00C65"/>
    <w:rsid w:val="00E045DE"/>
    <w:rsid w:val="00E05040"/>
    <w:rsid w:val="00E06517"/>
    <w:rsid w:val="00E144C6"/>
    <w:rsid w:val="00E243BA"/>
    <w:rsid w:val="00E245B4"/>
    <w:rsid w:val="00E27312"/>
    <w:rsid w:val="00E329A1"/>
    <w:rsid w:val="00E33384"/>
    <w:rsid w:val="00E33515"/>
    <w:rsid w:val="00E40104"/>
    <w:rsid w:val="00E46C27"/>
    <w:rsid w:val="00E56EBE"/>
    <w:rsid w:val="00E63644"/>
    <w:rsid w:val="00E654EF"/>
    <w:rsid w:val="00E66E62"/>
    <w:rsid w:val="00E70EC4"/>
    <w:rsid w:val="00E71758"/>
    <w:rsid w:val="00E71C10"/>
    <w:rsid w:val="00E723CD"/>
    <w:rsid w:val="00E74904"/>
    <w:rsid w:val="00E805F0"/>
    <w:rsid w:val="00E8277D"/>
    <w:rsid w:val="00E83C07"/>
    <w:rsid w:val="00E92370"/>
    <w:rsid w:val="00E946E0"/>
    <w:rsid w:val="00EA2F79"/>
    <w:rsid w:val="00EB201D"/>
    <w:rsid w:val="00EC7C26"/>
    <w:rsid w:val="00ED1165"/>
    <w:rsid w:val="00ED35F8"/>
    <w:rsid w:val="00ED459F"/>
    <w:rsid w:val="00EE27BE"/>
    <w:rsid w:val="00EE296B"/>
    <w:rsid w:val="00EE36B8"/>
    <w:rsid w:val="00EE49E8"/>
    <w:rsid w:val="00EE76A9"/>
    <w:rsid w:val="00EF07B6"/>
    <w:rsid w:val="00EF3A42"/>
    <w:rsid w:val="00EF550A"/>
    <w:rsid w:val="00EF557D"/>
    <w:rsid w:val="00F01542"/>
    <w:rsid w:val="00F02186"/>
    <w:rsid w:val="00F0432D"/>
    <w:rsid w:val="00F044A6"/>
    <w:rsid w:val="00F04C6C"/>
    <w:rsid w:val="00F0584C"/>
    <w:rsid w:val="00F143F6"/>
    <w:rsid w:val="00F23142"/>
    <w:rsid w:val="00F26E66"/>
    <w:rsid w:val="00F4171E"/>
    <w:rsid w:val="00F455B8"/>
    <w:rsid w:val="00F53620"/>
    <w:rsid w:val="00F536CF"/>
    <w:rsid w:val="00F54D51"/>
    <w:rsid w:val="00F5794C"/>
    <w:rsid w:val="00F579A8"/>
    <w:rsid w:val="00F60DCC"/>
    <w:rsid w:val="00F67D56"/>
    <w:rsid w:val="00F72D59"/>
    <w:rsid w:val="00F73C47"/>
    <w:rsid w:val="00F75749"/>
    <w:rsid w:val="00F767B9"/>
    <w:rsid w:val="00F802B1"/>
    <w:rsid w:val="00F8172F"/>
    <w:rsid w:val="00F86EB8"/>
    <w:rsid w:val="00FA166E"/>
    <w:rsid w:val="00FA17AE"/>
    <w:rsid w:val="00FA5B31"/>
    <w:rsid w:val="00FB01F9"/>
    <w:rsid w:val="00FB146F"/>
    <w:rsid w:val="00FB4F20"/>
    <w:rsid w:val="00FC2AB4"/>
    <w:rsid w:val="00FC6B3C"/>
    <w:rsid w:val="00FD2E11"/>
    <w:rsid w:val="00FD3601"/>
    <w:rsid w:val="00FD4614"/>
    <w:rsid w:val="00FE0E81"/>
    <w:rsid w:val="00FE620B"/>
    <w:rsid w:val="00FF0146"/>
    <w:rsid w:val="00FF0A14"/>
    <w:rsid w:val="00FF425A"/>
    <w:rsid w:val="00FF71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067"/>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8"/>
    <w:rsid w:val="009639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g.com.ua/scenarij-svyata-ukrayino-mij-duhmyanij-divocvit.html"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64DB-0EB1-44A2-BF1F-4F69BA43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30</Pages>
  <Words>7619</Words>
  <Characters>43433</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Пользователь Windows</cp:lastModifiedBy>
  <cp:revision>38</cp:revision>
  <cp:lastPrinted>2020-07-21T14:03:00Z</cp:lastPrinted>
  <dcterms:created xsi:type="dcterms:W3CDTF">2019-11-28T09:38:00Z</dcterms:created>
  <dcterms:modified xsi:type="dcterms:W3CDTF">2020-07-21T14:28:00Z</dcterms:modified>
</cp:coreProperties>
</file>