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41" w:rsidRPr="0085675C" w:rsidRDefault="00BA1041" w:rsidP="00BA10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19100" cy="56197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041" w:rsidRPr="0085675C" w:rsidRDefault="00BA1041" w:rsidP="00BA104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BA1041" w:rsidRPr="00F5228F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28F">
        <w:rPr>
          <w:rFonts w:ascii="Times New Roman" w:hAnsi="Times New Roman" w:cs="Times New Roman"/>
          <w:sz w:val="28"/>
          <w:szCs w:val="28"/>
        </w:rPr>
        <w:t>КРЕМЕНЧУЦЬКОГО РАЙОНУ  ПОЛТАВСЬКОЇ ОБЛАСТІ</w:t>
      </w:r>
    </w:p>
    <w:p w:rsidR="00BA1041" w:rsidRPr="00B86DFE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Друга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A1041" w:rsidRPr="0085675C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041" w:rsidRPr="0085675C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</w:t>
      </w:r>
      <w:r w:rsidR="001E67E2">
        <w:rPr>
          <w:rFonts w:ascii="Times New Roman" w:hAnsi="Times New Roman" w:cs="Times New Roman"/>
          <w:b/>
          <w:sz w:val="28"/>
          <w:szCs w:val="28"/>
        </w:rPr>
        <w:t>Є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К Т   Р І Ш Е Н Н Я</w:t>
      </w:r>
    </w:p>
    <w:p w:rsidR="00BA1041" w:rsidRPr="0085675C" w:rsidRDefault="00BA1041" w:rsidP="00BA1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041" w:rsidRDefault="00B86DFE" w:rsidP="00BA1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A1041">
        <w:rPr>
          <w:rFonts w:ascii="Times New Roman" w:hAnsi="Times New Roman" w:cs="Times New Roman"/>
          <w:sz w:val="28"/>
          <w:szCs w:val="28"/>
        </w:rPr>
        <w:t xml:space="preserve">  лютого  </w:t>
      </w:r>
      <w:r w:rsidR="00BA1041" w:rsidRPr="0085675C">
        <w:rPr>
          <w:rFonts w:ascii="Times New Roman" w:hAnsi="Times New Roman" w:cs="Times New Roman"/>
          <w:sz w:val="28"/>
          <w:szCs w:val="28"/>
        </w:rPr>
        <w:t>20</w:t>
      </w:r>
      <w:r w:rsidR="00BA1041">
        <w:rPr>
          <w:rFonts w:ascii="Times New Roman" w:hAnsi="Times New Roman" w:cs="Times New Roman"/>
          <w:sz w:val="28"/>
          <w:szCs w:val="28"/>
        </w:rPr>
        <w:t>21</w:t>
      </w:r>
      <w:r w:rsidR="00BA1041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>
        <w:rPr>
          <w:rFonts w:ascii="Times New Roman" w:hAnsi="Times New Roman" w:cs="Times New Roman"/>
          <w:sz w:val="28"/>
          <w:szCs w:val="28"/>
        </w:rPr>
        <w:t xml:space="preserve">           № ____</w:t>
      </w:r>
    </w:p>
    <w:p w:rsidR="005B1A16" w:rsidRDefault="005B1A16" w:rsidP="00BA1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1A16" w:rsidRPr="00E363CD" w:rsidRDefault="005B1A16" w:rsidP="00B86D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63CD">
        <w:rPr>
          <w:rFonts w:ascii="Times New Roman" w:hAnsi="Times New Roman" w:cs="Times New Roman"/>
          <w:b/>
          <w:sz w:val="28"/>
          <w:szCs w:val="28"/>
        </w:rPr>
        <w:t>Про затвердження мережі</w:t>
      </w:r>
    </w:p>
    <w:p w:rsidR="005B1A16" w:rsidRPr="00E363CD" w:rsidRDefault="005B1A16" w:rsidP="00B86D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E363CD">
        <w:rPr>
          <w:rFonts w:ascii="Times New Roman" w:hAnsi="Times New Roman" w:cs="Times New Roman"/>
          <w:b/>
          <w:sz w:val="28"/>
          <w:szCs w:val="28"/>
        </w:rPr>
        <w:t>акладів освіти Семенівської</w:t>
      </w:r>
    </w:p>
    <w:p w:rsidR="005B1A16" w:rsidRDefault="005B1A16" w:rsidP="00B86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E363CD">
        <w:rPr>
          <w:rFonts w:ascii="Times New Roman" w:hAnsi="Times New Roman" w:cs="Times New Roman"/>
          <w:b/>
          <w:sz w:val="28"/>
          <w:szCs w:val="28"/>
        </w:rPr>
        <w:t xml:space="preserve">елищної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63CD">
        <w:rPr>
          <w:rFonts w:ascii="Times New Roman" w:hAnsi="Times New Roman" w:cs="Times New Roman"/>
          <w:b/>
          <w:sz w:val="28"/>
          <w:szCs w:val="28"/>
        </w:rPr>
        <w:t>ради</w:t>
      </w:r>
    </w:p>
    <w:p w:rsidR="00287CB3" w:rsidRDefault="00287CB3"/>
    <w:p w:rsidR="00BA1041" w:rsidRDefault="005B1A16" w:rsidP="00B8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3D3">
        <w:rPr>
          <w:rFonts w:ascii="Times New Roman" w:hAnsi="Times New Roman" w:cs="Times New Roman"/>
          <w:sz w:val="28"/>
          <w:szCs w:val="28"/>
        </w:rPr>
        <w:t xml:space="preserve">                                На виконання</w:t>
      </w:r>
      <w:r>
        <w:rPr>
          <w:rFonts w:ascii="Times New Roman" w:hAnsi="Times New Roman" w:cs="Times New Roman"/>
          <w:sz w:val="28"/>
          <w:szCs w:val="28"/>
        </w:rPr>
        <w:t xml:space="preserve"> статей 32, 52 </w:t>
      </w:r>
      <w:r w:rsidRPr="00D633D3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D633D3">
        <w:rPr>
          <w:rFonts w:ascii="Times New Roman" w:hAnsi="Times New Roman" w:cs="Times New Roman"/>
          <w:sz w:val="28"/>
          <w:szCs w:val="28"/>
        </w:rPr>
        <w:t>України «Про</w:t>
      </w:r>
      <w:r>
        <w:rPr>
          <w:rFonts w:ascii="Times New Roman" w:hAnsi="Times New Roman" w:cs="Times New Roman"/>
          <w:sz w:val="28"/>
          <w:szCs w:val="28"/>
        </w:rPr>
        <w:t xml:space="preserve"> місцеве самоврядування в Україні</w:t>
      </w:r>
      <w:r w:rsidRPr="00D633D3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Законів України «Про освіту», «Про повну загальну середню освіту», «Про позашкільну освіту», «Про дошкільну освіту», з метою задоволення освітніх потреб населення, розглянувши подання начальника відділу освіти, сім</w:t>
      </w:r>
      <w:r w:rsidRPr="00486B9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ї, молоді та спорту Семенівської селищної </w:t>
      </w:r>
      <w:r w:rsidRPr="00486B9E">
        <w:rPr>
          <w:rFonts w:ascii="Times New Roman" w:hAnsi="Times New Roman" w:cs="Times New Roman"/>
          <w:sz w:val="28"/>
          <w:szCs w:val="28"/>
        </w:rPr>
        <w:t>ради щодо комплекту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86B9E">
        <w:rPr>
          <w:rFonts w:ascii="Times New Roman" w:hAnsi="Times New Roman" w:cs="Times New Roman"/>
          <w:sz w:val="28"/>
          <w:szCs w:val="28"/>
        </w:rPr>
        <w:t>ання мережі закладів о</w:t>
      </w:r>
      <w:r>
        <w:rPr>
          <w:rFonts w:ascii="Times New Roman" w:hAnsi="Times New Roman" w:cs="Times New Roman"/>
          <w:sz w:val="28"/>
          <w:szCs w:val="28"/>
        </w:rPr>
        <w:t xml:space="preserve">світи Семенівської селищної ради, </w:t>
      </w:r>
      <w:r w:rsidR="00AD11F8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BA1041" w:rsidRDefault="00BA1041" w:rsidP="00B86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A1041" w:rsidRDefault="00BA1041" w:rsidP="00B86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041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5B1A1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мережу закладів </w:t>
      </w:r>
      <w:r w:rsidRPr="00486B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світи Семенівської селищної ради           на 2020 – 2021 навчальний рік у кількості 27 одиниць (Додаток 1).</w:t>
      </w:r>
    </w:p>
    <w:p w:rsidR="005B1A16" w:rsidRPr="00C2687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мережу закладів дошкільної освіти у кількості 11 одиниць </w:t>
      </w:r>
    </w:p>
    <w:p w:rsidR="005B1A16" w:rsidRDefault="005B1A16" w:rsidP="00B86DFE">
      <w:pPr>
        <w:pStyle w:val="a5"/>
        <w:spacing w:after="0" w:line="240" w:lineRule="auto"/>
        <w:ind w:left="9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(Додаток 2).</w:t>
      </w:r>
    </w:p>
    <w:p w:rsidR="005B1A1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закладів загальної середньої освіти у кількості 13 одиниць (Додаток 3).</w:t>
      </w:r>
    </w:p>
    <w:p w:rsidR="005B1A1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груп продовженого дня у кількості 12 одиниць (Додаток 4).</w:t>
      </w:r>
    </w:p>
    <w:p w:rsidR="005B1A1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склад пришкільного інтернату в кількості 10 місць при Семенівському НВК №2.</w:t>
      </w:r>
    </w:p>
    <w:p w:rsidR="005B1A1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дошкільних підрозділів у закладах загальної середньої освіти (Додаток 5).</w:t>
      </w:r>
    </w:p>
    <w:p w:rsidR="005B1A1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Семенівського МНВК (Додаток 6).</w:t>
      </w:r>
    </w:p>
    <w:p w:rsidR="005B1A1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склад навчально-тренувальних груп при Семенівській ДЮСШ (Додаток 7).</w:t>
      </w:r>
    </w:p>
    <w:p w:rsidR="005B1A1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гуртків Семенівського БДЮТ (Додаток 8).</w:t>
      </w:r>
    </w:p>
    <w:p w:rsidR="005B1A16" w:rsidRDefault="005B1A16" w:rsidP="00B86DF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класів з інклюзивним навчанням у закладах загальної середньої освіти в кількості  15 одиниць (Додаток 9).</w:t>
      </w:r>
    </w:p>
    <w:p w:rsidR="005A0075" w:rsidRDefault="005A0075" w:rsidP="00B86DFE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527ED" w:rsidRPr="00CF4A17" w:rsidRDefault="00CF4A17" w:rsidP="00B86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11.</w:t>
      </w:r>
      <w:r w:rsidR="00386C32" w:rsidRPr="00CF4A17">
        <w:rPr>
          <w:rFonts w:ascii="Times New Roman" w:hAnsi="Times New Roman" w:cs="Times New Roman"/>
          <w:sz w:val="28"/>
          <w:szCs w:val="28"/>
        </w:rPr>
        <w:t xml:space="preserve"> Визнати таким, що втратило чинність </w:t>
      </w:r>
      <w:r w:rsidR="005B1A16" w:rsidRPr="00CF4A17">
        <w:rPr>
          <w:rFonts w:ascii="Times New Roman" w:hAnsi="Times New Roman" w:cs="Times New Roman"/>
          <w:sz w:val="28"/>
          <w:szCs w:val="28"/>
        </w:rPr>
        <w:t xml:space="preserve">розпорядження селищного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B1A16" w:rsidRPr="00CF4A17">
        <w:rPr>
          <w:rFonts w:ascii="Times New Roman" w:hAnsi="Times New Roman" w:cs="Times New Roman"/>
          <w:sz w:val="28"/>
          <w:szCs w:val="28"/>
        </w:rPr>
        <w:t>го</w:t>
      </w:r>
      <w:r w:rsidRPr="00CF4A17">
        <w:rPr>
          <w:rFonts w:ascii="Times New Roman" w:hAnsi="Times New Roman" w:cs="Times New Roman"/>
          <w:sz w:val="28"/>
          <w:szCs w:val="28"/>
        </w:rPr>
        <w:t>лови «Про затвердження мережі закладів освіти Семенівської селищної ради» від 18.09.2020.№ 151.</w:t>
      </w:r>
    </w:p>
    <w:p w:rsidR="00386C32" w:rsidRPr="00CF4A17" w:rsidRDefault="00CF4A17" w:rsidP="00B86D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12.</w:t>
      </w:r>
      <w:r w:rsidR="00386C32" w:rsidRPr="00CF4A17">
        <w:rPr>
          <w:rFonts w:ascii="Times New Roman" w:hAnsi="Times New Roman" w:cs="Times New Roman"/>
          <w:sz w:val="28"/>
          <w:szCs w:val="28"/>
        </w:rPr>
        <w:t xml:space="preserve"> Контроль за виконанням цього рішення покласти на постійну комісію 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з питань освіти,</w:t>
      </w:r>
      <w:r w:rsidR="000048CB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r w:rsidR="00386C32" w:rsidRPr="00CF4A17">
        <w:rPr>
          <w:bCs/>
          <w:iCs/>
          <w:sz w:val="28"/>
          <w:szCs w:val="28"/>
          <w:bdr w:val="none" w:sz="0" w:space="0" w:color="auto" w:frame="1"/>
        </w:rPr>
        <w:t>к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ультури, духовного відродження, сім’ї,</w:t>
      </w:r>
      <w:r w:rsidR="00386C32" w:rsidRPr="00CF4A17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молоді та спорту (голова комісії – Календар</w:t>
      </w:r>
      <w:r w:rsidR="005527ED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ь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І.І.)</w:t>
      </w:r>
      <w:r w:rsidR="00386C32" w:rsidRPr="00CF4A17">
        <w:rPr>
          <w:rFonts w:ascii="Times New Roman" w:hAnsi="Times New Roman"/>
          <w:sz w:val="28"/>
          <w:szCs w:val="28"/>
        </w:rPr>
        <w:t>.</w:t>
      </w:r>
    </w:p>
    <w:p w:rsidR="005527ED" w:rsidRPr="005527ED" w:rsidRDefault="005527ED" w:rsidP="00B86DFE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27ED" w:rsidRDefault="005527ED" w:rsidP="00B86DFE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86C32" w:rsidRDefault="00386C32" w:rsidP="00B86DF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86C32" w:rsidRPr="00386C32" w:rsidRDefault="00386C32" w:rsidP="00B86DFE">
      <w:pPr>
        <w:pStyle w:val="a5"/>
        <w:spacing w:after="0" w:line="240" w:lineRule="auto"/>
        <w:ind w:left="0" w:firstLine="709"/>
        <w:jc w:val="both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 w:rsidRPr="00386C32">
        <w:rPr>
          <w:rFonts w:ascii="Times New Roman" w:hAnsi="Times New Roman"/>
          <w:b/>
          <w:sz w:val="28"/>
          <w:szCs w:val="28"/>
        </w:rPr>
        <w:t>СЕЛИЩНИЙ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6C32">
        <w:rPr>
          <w:rFonts w:ascii="Times New Roman" w:hAnsi="Times New Roman"/>
          <w:b/>
          <w:sz w:val="28"/>
          <w:szCs w:val="28"/>
        </w:rPr>
        <w:t>ГОЛОВА                                               Л.П.МИЛАШЕВИЧ</w:t>
      </w:r>
    </w:p>
    <w:p w:rsidR="00386C32" w:rsidRPr="00386C32" w:rsidRDefault="00386C32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DBD" w:rsidRDefault="00980DBD" w:rsidP="00B86DF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43A6" w:rsidRDefault="00F743A6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3A6" w:rsidRDefault="00F743A6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CCD" w:rsidRDefault="00167CCD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3A6" w:rsidRDefault="00F743A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B1A1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проекту рішення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другої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сесі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F26E0" w:rsidRPr="0085675C" w:rsidRDefault="00BF26E0" w:rsidP="00BF26E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від   </w:t>
      </w:r>
      <w:r w:rsidR="00B86DFE">
        <w:rPr>
          <w:rFonts w:ascii="Times New Roman" w:hAnsi="Times New Roman" w:cs="Times New Roman"/>
          <w:color w:val="000000"/>
          <w:sz w:val="28"/>
          <w:szCs w:val="28"/>
        </w:rPr>
        <w:t>24.02.2021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Мережа закладів  освіти Семенівської селищної ради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учнів (вихованців)</w:t>
            </w:r>
          </w:p>
        </w:tc>
      </w:tr>
      <w:tr w:rsidR="005B1A16" w:rsidRPr="004D1EB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Біляківський дошкільний навчальний заклад (дитячий садок) «Вишенька»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5B1A16" w:rsidRPr="004D1EB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Богданівський дошкільний навчальний заклад (дитячий садок) «Пролісок»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5B1A16" w:rsidRPr="004D1EB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Дошкільний навчальний заклад (дитячий садок) «Василинка» с. Василівка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5B1A16" w:rsidRPr="004D1EB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«Дзвіночок» 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5B1A16" w:rsidRPr="004D1EB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«Подоляночка»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5B1A16" w:rsidRPr="004D1EB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Заїчинський дошкільний  навчальний заклад (дитячий садок) «Золотий ключик»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5B1A16" w:rsidRPr="004D1EB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Криворудський дошкільний  навчальний заклад (дитячий садок) «Дзвіночок»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5B1A16" w:rsidRPr="004D1EB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Дошкільний заклад освіти (дитячий садок) «Перлинка»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«Малятко»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7B420B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«Веселе сонечко»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«Капітошка»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5B1A16" w:rsidRPr="007B420B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Біляківськ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заклад загальної середньої освіти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І-ІІІ ст.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</w:tr>
      <w:tr w:rsidR="005B1A16" w:rsidRPr="007B420B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19" w:type="dxa"/>
          </w:tcPr>
          <w:p w:rsidR="005B1A16" w:rsidRDefault="006621CF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Веселоподільськ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заклад загальної середньої освіти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І-ІІІ ст. Семенівської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</w:t>
            </w:r>
          </w:p>
        </w:tc>
      </w:tr>
      <w:tr w:rsidR="005B1A16" w:rsidRPr="007B420B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Заїчинськ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</w:tr>
      <w:tr w:rsidR="005B1A16" w:rsidRPr="007B420B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Криворудськ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Семенівський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загальної середньої освіти І-ІІІ ст.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449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 загальної середньої освіти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№2 Семенівської селищної ради 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Степанівськ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Устимівськ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</w:t>
            </w:r>
          </w:p>
        </w:tc>
      </w:tr>
      <w:tr w:rsidR="005B1A16" w:rsidRPr="0024273B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Василівськ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5B1A16" w:rsidRPr="0024273B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Очеретуватськ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</w:tr>
      <w:tr w:rsidR="005B1A16" w:rsidRPr="0024273B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Паніванівськ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4819" w:type="dxa"/>
          </w:tcPr>
          <w:p w:rsidR="005B1A16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Товстівськ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621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 МНВК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 районний БДЮТ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501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Семенівська ДЮСШ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242</w:t>
            </w:r>
          </w:p>
        </w:tc>
      </w:tr>
    </w:tbl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C5F58">
        <w:rPr>
          <w:rFonts w:ascii="Times New Roman" w:hAnsi="Times New Roman" w:cs="Times New Roman"/>
          <w:sz w:val="28"/>
          <w:szCs w:val="28"/>
        </w:rPr>
        <w:t>екретар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проекту рішення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другої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сесі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F26E0" w:rsidRPr="0085675C" w:rsidRDefault="00BF26E0" w:rsidP="00BF26E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від  </w:t>
      </w:r>
      <w:r w:rsidR="00B86DFE">
        <w:rPr>
          <w:rFonts w:ascii="Times New Roman" w:hAnsi="Times New Roman" w:cs="Times New Roman"/>
          <w:color w:val="000000"/>
          <w:sz w:val="28"/>
          <w:szCs w:val="28"/>
        </w:rPr>
        <w:t>24.02.2021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BF26E0" w:rsidRDefault="00BF26E0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Мережа дошкільних закладів освіти Семенівської селищної ради</w:t>
      </w:r>
    </w:p>
    <w:tbl>
      <w:tblPr>
        <w:tblStyle w:val="a7"/>
        <w:tblW w:w="12122" w:type="dxa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  <w:gridCol w:w="2092"/>
      </w:tblGrid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учнів (вихованців)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Біляківський дошкільний навчальний заклад (дитячий садок) «Вишенька»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Богданівський дошкільний навчальний заклад (дитячий садок) «Пролісок»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Дошкільний навчальний заклад (дитячий садок) «Василинка» с. Василівка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«Дзвіночок» 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«Подоляночка»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Заїчинський дошкільний  навчальний заклад (дитячий садок) «Золотий ключик»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Криворудський дошкільний  навчальний заклад (дитячий садок) «Дзвіночок»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Дошкільний заклад освіти (дитячий садок) «Перлинка»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«Малятко»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7B420B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«Веселе сонечко»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КЗДО «Капітошка»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5B1A16" w:rsidTr="005B1A16">
        <w:trPr>
          <w:gridAfter w:val="1"/>
          <w:wAfter w:w="2092" w:type="dxa"/>
        </w:trPr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Pr="005C5F58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C5F5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261</w:t>
            </w:r>
          </w:p>
        </w:tc>
      </w:tr>
    </w:tbl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проекту рішення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другої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сесі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F26E0" w:rsidRPr="0085675C" w:rsidRDefault="00BF26E0" w:rsidP="00BF26E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від  </w:t>
      </w:r>
      <w:r w:rsidR="00B86DFE">
        <w:rPr>
          <w:rFonts w:ascii="Times New Roman" w:hAnsi="Times New Roman" w:cs="Times New Roman"/>
          <w:color w:val="000000"/>
          <w:sz w:val="28"/>
          <w:szCs w:val="28"/>
        </w:rPr>
        <w:t>24.02.2021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BF26E0" w:rsidRDefault="00BF26E0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Мережа закладів загальної середньої освіти Семенівської селищної ради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учнів (вихованців)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Біляківський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Веселоподільський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Заїчинський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Криворудський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 заклад загальної середньої освіти І-ІІІ ст.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449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Семенівський заклад загальної середньої освіти </w:t>
            </w:r>
            <w:r w:rsidR="001E6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І-ІІІ ст.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№2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Василівський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Очеретуватський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Паніванівський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Товстівський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Pr="00336A4F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36A4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1556</w:t>
            </w:r>
          </w:p>
        </w:tc>
      </w:tr>
    </w:tbl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ЗЗСО І – ІІ ст.   –4,                                                                                                                                    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них класів – 15,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них учнів – 130;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ЗЗСО І – ІІІ ст.  –</w:t>
      </w:r>
      <w:r w:rsidR="00E34363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них класів – </w:t>
      </w:r>
      <w:r w:rsidR="00E3436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3,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них учнів – </w:t>
      </w:r>
      <w:r w:rsidR="00E34363">
        <w:rPr>
          <w:rFonts w:ascii="Times New Roman" w:hAnsi="Times New Roman" w:cs="Times New Roman"/>
          <w:sz w:val="28"/>
          <w:szCs w:val="28"/>
        </w:rPr>
        <w:t>1426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Усього: 1- 4 класів – 45, у них учнів – 584;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5 -9 класів –57, у них учнів – 763;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10 – 11 класів - 16. у них учнів – 209.</w:t>
      </w: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проекту рішення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другої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сесі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F26E0" w:rsidRPr="0085675C" w:rsidRDefault="00BF26E0" w:rsidP="00BF26E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від    </w:t>
      </w:r>
      <w:r w:rsidR="00B86DFE">
        <w:rPr>
          <w:rFonts w:ascii="Times New Roman" w:hAnsi="Times New Roman" w:cs="Times New Roman"/>
          <w:color w:val="000000"/>
          <w:sz w:val="28"/>
          <w:szCs w:val="28"/>
        </w:rPr>
        <w:t>24.02.2021</w:t>
      </w: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Мережа груп продовженого дня закладів загальної середньої освіти Семенівської селищної ради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учнів (вихованців)</w:t>
            </w:r>
          </w:p>
        </w:tc>
      </w:tr>
      <w:tr w:rsidR="005B1A16" w:rsidRPr="008013A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Біляківський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5B1A16" w:rsidRPr="008013A4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Default="005B1A16" w:rsidP="00E34363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343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Веселоподільський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5B1A16" w:rsidRPr="002E2822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Заїчинський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 заклад загальної середньої освіти І-ІІІ ст.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Семенівський заклад загальної середньої освіти </w:t>
            </w:r>
            <w:r w:rsidR="001E67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І-ІІІ ст.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№2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5B1A16" w:rsidTr="005B1A16">
        <w:tc>
          <w:tcPr>
            <w:tcW w:w="851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Pr="00E42A0C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2A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343</w:t>
            </w:r>
          </w:p>
        </w:tc>
      </w:tr>
    </w:tbl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проекту рішення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другої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сесі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F26E0" w:rsidRPr="0085675C" w:rsidRDefault="00BF26E0" w:rsidP="00BF26E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від  </w:t>
      </w:r>
      <w:r w:rsidR="00B86DFE">
        <w:rPr>
          <w:rFonts w:ascii="Times New Roman" w:hAnsi="Times New Roman" w:cs="Times New Roman"/>
          <w:color w:val="000000"/>
          <w:sz w:val="28"/>
          <w:szCs w:val="28"/>
        </w:rPr>
        <w:t>24.02.2021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Мережа дошкільних підрозділів у закладах загальної середньої освіти Семенівської селищної ради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підрозділів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вихованців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 заклад загальної середньої освіти І-ІІІ ст. №2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Pr="007C7268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C72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</w:tr>
    </w:tbl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B86DF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6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проекту рішення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другої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сесі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F26E0" w:rsidRPr="0085675C" w:rsidRDefault="00BF26E0" w:rsidP="00BF26E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від   </w:t>
      </w:r>
      <w:r w:rsidR="00B86DFE">
        <w:rPr>
          <w:rFonts w:ascii="Times New Roman" w:hAnsi="Times New Roman" w:cs="Times New Roman"/>
          <w:color w:val="000000"/>
          <w:sz w:val="28"/>
          <w:szCs w:val="28"/>
        </w:rPr>
        <w:t>24.02.2021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26E0" w:rsidRDefault="00BF26E0" w:rsidP="00BF26E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Мережа  Семенівського МНВК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учнів (вихованців)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 МНВК :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Автосправа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ОКН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Pr="00E42A0C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2A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</w:tr>
    </w:tbl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B86DFE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7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проекту рішення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другої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сесі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F26E0" w:rsidRPr="0085675C" w:rsidRDefault="00BF26E0" w:rsidP="00BF26E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від    </w:t>
      </w:r>
      <w:r w:rsidR="00B86DFE">
        <w:rPr>
          <w:rFonts w:ascii="Times New Roman" w:hAnsi="Times New Roman" w:cs="Times New Roman"/>
          <w:color w:val="000000"/>
          <w:sz w:val="28"/>
          <w:szCs w:val="28"/>
        </w:rPr>
        <w:t>24.02.2021</w:t>
      </w: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Мережа навчально-тренувальних груп при  Семенівській ДЮСШ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№з/п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учнів (вихованців)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Семенівська ДЮСШ :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Футбол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Волейбол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Теніс настільний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Гирьовий спорт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Боротьба дзюдо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Pr="00E42A0C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2A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258</w:t>
            </w:r>
          </w:p>
        </w:tc>
      </w:tr>
    </w:tbl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 8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проекту рішення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другої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сесі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F26E0" w:rsidRPr="0085675C" w:rsidRDefault="00BF26E0" w:rsidP="00BF26E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від   </w:t>
      </w:r>
      <w:r w:rsidR="00B86DFE">
        <w:rPr>
          <w:rFonts w:ascii="Times New Roman" w:hAnsi="Times New Roman" w:cs="Times New Roman"/>
          <w:color w:val="000000"/>
          <w:sz w:val="28"/>
          <w:szCs w:val="28"/>
        </w:rPr>
        <w:t>24.02.2021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26E0" w:rsidRDefault="00BF26E0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F26E0" w:rsidRDefault="00BF26E0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Мережа гуртків  Семенівського БДЮТ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5670"/>
        <w:gridCol w:w="1701"/>
        <w:gridCol w:w="1808"/>
      </w:tblGrid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груп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вихованців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 БДЮТ :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Pr="00FE75A9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7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Естетичний напрям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Хореографія</w:t>
            </w:r>
          </w:p>
        </w:tc>
        <w:tc>
          <w:tcPr>
            <w:tcW w:w="1701" w:type="dxa"/>
          </w:tcPr>
          <w:p w:rsidR="005B1A16" w:rsidRDefault="00E46341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Default="00E46341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Вокальний спів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Літературна студія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Ляльковий театр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Театрально-хореографічний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Default="005B1A16" w:rsidP="0052507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5250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Pr="00FE75A9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7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Науково-технічний напрям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Бісероплетіння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Pr="002E7320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язання крючком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Декоративно-прикладне мистецтво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Квілінг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Вишивка стрічками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E46341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46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Образотворче мистецтво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Глиняна іграшка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Pr="00FE75A9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7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Туристсько-краєзнавчий напрям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Туристичний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Туристсько-краєзнавчий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Історико-краєзнавчий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Козацько-лицарського виховання «Джура»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Pr="00FE75A9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7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Соціально-реабілітаційний напрям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Учнівське самоврядування «Лідер»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Pr="00FE75A9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75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Екологічний напрям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Юні друзі природи</w:t>
            </w:r>
          </w:p>
        </w:tc>
        <w:tc>
          <w:tcPr>
            <w:tcW w:w="170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5B1A16" w:rsidRPr="00E42A0C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2A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С Ь О Г О</w:t>
            </w:r>
          </w:p>
        </w:tc>
        <w:tc>
          <w:tcPr>
            <w:tcW w:w="1701" w:type="dxa"/>
          </w:tcPr>
          <w:p w:rsidR="005B1A16" w:rsidRDefault="005B1A16" w:rsidP="00E46341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63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08" w:type="dxa"/>
          </w:tcPr>
          <w:p w:rsidR="005B1A16" w:rsidRDefault="00E46341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438</w:t>
            </w:r>
          </w:p>
        </w:tc>
      </w:tr>
    </w:tbl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E67E2" w:rsidRDefault="001E67E2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E67E2" w:rsidRDefault="001E67E2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9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проекту рішення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другої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сесі</w:t>
      </w:r>
      <w:r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</w:t>
      </w:r>
    </w:p>
    <w:p w:rsidR="00BF26E0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F26E0" w:rsidRPr="0085675C" w:rsidRDefault="00BF26E0" w:rsidP="00BF26E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від </w:t>
      </w:r>
      <w:r w:rsidR="00B86DFE">
        <w:rPr>
          <w:rFonts w:ascii="Times New Roman" w:hAnsi="Times New Roman" w:cs="Times New Roman"/>
          <w:color w:val="000000"/>
          <w:sz w:val="28"/>
          <w:szCs w:val="28"/>
        </w:rPr>
        <w:t xml:space="preserve"> 24.02.2021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BF26E0" w:rsidRDefault="00BF26E0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Мережа класів з інклюзивним навчанням у закладах загальної середньої освіти Семенівської селищної ради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учнів (вихованців)</w:t>
            </w:r>
          </w:p>
        </w:tc>
      </w:tr>
      <w:tr w:rsidR="005B1A16" w:rsidRPr="00160B83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Веселоподільський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 заклад загальної середньої освіти І-ІІІ ст.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Семенівський заклад загальної середньої освіти І-ІІІ ст. №2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5B1A16" w:rsidTr="005B1A16">
        <w:tc>
          <w:tcPr>
            <w:tcW w:w="851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</w:tr>
      <w:tr w:rsidR="005B1A16" w:rsidTr="005B1A16">
        <w:tc>
          <w:tcPr>
            <w:tcW w:w="851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5B1A16" w:rsidRPr="007C7268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C72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092" w:type="dxa"/>
          </w:tcPr>
          <w:p w:rsidR="005B1A16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225</w:t>
            </w:r>
          </w:p>
        </w:tc>
      </w:tr>
    </w:tbl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rPr>
          <w:rFonts w:ascii="Times New Roman" w:hAnsi="Times New Roman" w:cs="Times New Roman"/>
          <w:sz w:val="28"/>
          <w:szCs w:val="28"/>
        </w:rPr>
      </w:pPr>
    </w:p>
    <w:p w:rsidR="005B1A16" w:rsidRPr="00167CCD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B1A16" w:rsidRPr="00167CCD" w:rsidSect="00287C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3A1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B9171C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28C0003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6246CFA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66930E9"/>
    <w:multiLevelType w:val="multilevel"/>
    <w:tmpl w:val="6562F2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74953D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41E41717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5637202"/>
    <w:multiLevelType w:val="hybridMultilevel"/>
    <w:tmpl w:val="C8D2D1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1041"/>
    <w:rsid w:val="000048CB"/>
    <w:rsid w:val="00157C42"/>
    <w:rsid w:val="00167CCD"/>
    <w:rsid w:val="001B35B3"/>
    <w:rsid w:val="001E67E2"/>
    <w:rsid w:val="00287CB3"/>
    <w:rsid w:val="00386C32"/>
    <w:rsid w:val="003C7FCB"/>
    <w:rsid w:val="003F3CAF"/>
    <w:rsid w:val="0052507E"/>
    <w:rsid w:val="005527ED"/>
    <w:rsid w:val="005A0075"/>
    <w:rsid w:val="005B1A16"/>
    <w:rsid w:val="006621CF"/>
    <w:rsid w:val="00980DBD"/>
    <w:rsid w:val="00AD11F8"/>
    <w:rsid w:val="00B26DB0"/>
    <w:rsid w:val="00B86DFE"/>
    <w:rsid w:val="00BA1041"/>
    <w:rsid w:val="00BF26E0"/>
    <w:rsid w:val="00C82403"/>
    <w:rsid w:val="00CE440C"/>
    <w:rsid w:val="00CF4A17"/>
    <w:rsid w:val="00E34363"/>
    <w:rsid w:val="00E46341"/>
    <w:rsid w:val="00F7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0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FCB"/>
    <w:pPr>
      <w:ind w:left="720"/>
      <w:contextualSpacing/>
    </w:pPr>
  </w:style>
  <w:style w:type="character" w:styleId="a6">
    <w:name w:val="Emphasis"/>
    <w:basedOn w:val="a0"/>
    <w:uiPriority w:val="20"/>
    <w:qFormat/>
    <w:rsid w:val="00386C32"/>
    <w:rPr>
      <w:i/>
      <w:iCs/>
    </w:rPr>
  </w:style>
  <w:style w:type="table" w:styleId="a7">
    <w:name w:val="Table Grid"/>
    <w:basedOn w:val="a1"/>
    <w:uiPriority w:val="59"/>
    <w:rsid w:val="005B1A16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1904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Sem4</dc:creator>
  <cp:keywords/>
  <dc:description/>
  <cp:lastModifiedBy>User</cp:lastModifiedBy>
  <cp:revision>10</cp:revision>
  <cp:lastPrinted>2021-02-04T08:11:00Z</cp:lastPrinted>
  <dcterms:created xsi:type="dcterms:W3CDTF">2021-02-04T06:36:00Z</dcterms:created>
  <dcterms:modified xsi:type="dcterms:W3CDTF">2021-02-23T09:05:00Z</dcterms:modified>
</cp:coreProperties>
</file>