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0E4353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D45C2">
        <w:rPr>
          <w:rFonts w:ascii="Times New Roman" w:hAnsi="Times New Roman" w:cs="Times New Roman"/>
          <w:color w:val="000000"/>
          <w:sz w:val="28"/>
          <w:szCs w:val="28"/>
        </w:rPr>
        <w:t>’ята</w:t>
      </w:r>
      <w:r w:rsidR="000462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F42D40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B65BF"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466FBB" w:rsidRDefault="000E4353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66FBB">
        <w:rPr>
          <w:rFonts w:ascii="Times New Roman" w:hAnsi="Times New Roman" w:cs="Times New Roman"/>
          <w:sz w:val="28"/>
          <w:szCs w:val="28"/>
        </w:rPr>
        <w:t>31</w:t>
      </w:r>
      <w:r w:rsidR="000462CD">
        <w:rPr>
          <w:rFonts w:ascii="Times New Roman" w:hAnsi="Times New Roman" w:cs="Times New Roman"/>
          <w:sz w:val="28"/>
          <w:szCs w:val="28"/>
        </w:rPr>
        <w:t xml:space="preserve"> </w:t>
      </w:r>
      <w:r w:rsidR="002D45C2" w:rsidRPr="00466FBB">
        <w:rPr>
          <w:rFonts w:ascii="Times New Roman" w:hAnsi="Times New Roman" w:cs="Times New Roman"/>
          <w:sz w:val="28"/>
          <w:szCs w:val="28"/>
        </w:rPr>
        <w:t>серпня</w:t>
      </w:r>
      <w:r w:rsidR="004B65BF" w:rsidRPr="00466FBB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466FBB">
        <w:rPr>
          <w:rFonts w:ascii="Times New Roman" w:hAnsi="Times New Roman" w:cs="Times New Roman"/>
          <w:sz w:val="28"/>
          <w:szCs w:val="28"/>
        </w:rPr>
        <w:t>1</w:t>
      </w:r>
      <w:r w:rsidR="004B65BF" w:rsidRPr="00466FBB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466FBB">
        <w:rPr>
          <w:rFonts w:ascii="Times New Roman" w:hAnsi="Times New Roman" w:cs="Times New Roman"/>
          <w:sz w:val="28"/>
          <w:szCs w:val="28"/>
        </w:rPr>
        <w:tab/>
      </w:r>
      <w:r w:rsidR="004B65BF" w:rsidRPr="00466FBB">
        <w:rPr>
          <w:rFonts w:ascii="Times New Roman" w:hAnsi="Times New Roman" w:cs="Times New Roman"/>
          <w:sz w:val="28"/>
          <w:szCs w:val="28"/>
        </w:rPr>
        <w:tab/>
      </w:r>
      <w:r w:rsidR="004B65BF" w:rsidRPr="00466FBB">
        <w:rPr>
          <w:rFonts w:ascii="Times New Roman" w:hAnsi="Times New Roman" w:cs="Times New Roman"/>
          <w:sz w:val="28"/>
          <w:szCs w:val="28"/>
        </w:rPr>
        <w:tab/>
      </w:r>
      <w:r w:rsidR="004B65BF" w:rsidRPr="00466FBB">
        <w:rPr>
          <w:rFonts w:ascii="Times New Roman" w:hAnsi="Times New Roman" w:cs="Times New Roman"/>
          <w:sz w:val="28"/>
          <w:szCs w:val="28"/>
        </w:rPr>
        <w:tab/>
      </w:r>
      <w:r w:rsidR="004B65BF" w:rsidRPr="00466FBB">
        <w:rPr>
          <w:rFonts w:ascii="Times New Roman" w:hAnsi="Times New Roman" w:cs="Times New Roman"/>
          <w:sz w:val="28"/>
          <w:szCs w:val="28"/>
        </w:rPr>
        <w:tab/>
      </w:r>
      <w:r w:rsidR="000462CD">
        <w:rPr>
          <w:rFonts w:ascii="Times New Roman" w:hAnsi="Times New Roman" w:cs="Times New Roman"/>
          <w:sz w:val="28"/>
          <w:szCs w:val="28"/>
        </w:rPr>
        <w:tab/>
        <w:t xml:space="preserve">      № 428</w:t>
      </w:r>
    </w:p>
    <w:bookmarkEnd w:id="0"/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7B7B" w:rsidRDefault="002C4B2D" w:rsidP="00507B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D589E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507B7B">
        <w:rPr>
          <w:rFonts w:ascii="Times New Roman" w:hAnsi="Times New Roman" w:cs="Times New Roman"/>
          <w:b/>
          <w:sz w:val="28"/>
          <w:szCs w:val="28"/>
        </w:rPr>
        <w:t>прогнозу</w:t>
      </w:r>
    </w:p>
    <w:p w:rsidR="00507B7B" w:rsidRDefault="00507B7B" w:rsidP="00507B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бюджету Семенівської селищної</w:t>
      </w:r>
    </w:p>
    <w:p w:rsidR="00507B7B" w:rsidRPr="008D1F73" w:rsidRDefault="00507B7B" w:rsidP="00507B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територіальної громади на 2022-2024 роки</w:t>
      </w:r>
    </w:p>
    <w:p w:rsidR="002C4B2D" w:rsidRDefault="002C4B2D" w:rsidP="0050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B7B" w:rsidRDefault="00507B7B" w:rsidP="00507B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статтями 75, 75</w:t>
      </w:r>
      <w:r w:rsidRPr="0089773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кодексу України, наказом Міністерства фінансів України від 02.06.2021 №314 «Про затвердження Типової форми прогнозу місцевого бюджету та Інструкції щодо його складання» (зі змінами), постановою Кабінету Міністрів України від 31.05.2021 №548 «Про схвалення Бюджетної декларації на 2022-2024 роки», рішенням Семенівської селищної ради від 17.03.2021 №187 «Про затвердження Бюджетного регламенту проходження бюджетного процесу в Семенівській селищній територіальній громаді», статтею 40 Закону України  «Про місцеве самоврядування в Україні»,  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Default="0088603C" w:rsidP="008860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88603C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043D0C">
        <w:rPr>
          <w:rFonts w:ascii="Times New Roman" w:hAnsi="Times New Roman" w:cs="Times New Roman"/>
          <w:sz w:val="28"/>
          <w:szCs w:val="28"/>
        </w:rPr>
        <w:t xml:space="preserve">прогноз бюджету Семенівської селищної </w:t>
      </w:r>
      <w:r w:rsidRPr="0088603C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="00043D0C">
        <w:rPr>
          <w:rFonts w:ascii="Times New Roman" w:hAnsi="Times New Roman" w:cs="Times New Roman"/>
          <w:sz w:val="28"/>
          <w:szCs w:val="28"/>
        </w:rPr>
        <w:t>на</w:t>
      </w:r>
      <w:r w:rsidRPr="0088603C">
        <w:rPr>
          <w:rFonts w:ascii="Times New Roman" w:hAnsi="Times New Roman" w:cs="Times New Roman"/>
          <w:sz w:val="28"/>
          <w:szCs w:val="28"/>
        </w:rPr>
        <w:t xml:space="preserve"> 202</w:t>
      </w:r>
      <w:r w:rsidR="00043D0C">
        <w:rPr>
          <w:rFonts w:ascii="Times New Roman" w:hAnsi="Times New Roman" w:cs="Times New Roman"/>
          <w:sz w:val="28"/>
          <w:szCs w:val="28"/>
        </w:rPr>
        <w:t>2-2024</w:t>
      </w:r>
      <w:r w:rsidRPr="0088603C">
        <w:rPr>
          <w:rFonts w:ascii="Times New Roman" w:hAnsi="Times New Roman" w:cs="Times New Roman"/>
          <w:sz w:val="28"/>
          <w:szCs w:val="28"/>
        </w:rPr>
        <w:t xml:space="preserve"> рок</w:t>
      </w:r>
      <w:r w:rsidR="00043D0C">
        <w:rPr>
          <w:rFonts w:ascii="Times New Roman" w:hAnsi="Times New Roman" w:cs="Times New Roman"/>
          <w:sz w:val="28"/>
          <w:szCs w:val="28"/>
        </w:rPr>
        <w:t>и, що додається.</w:t>
      </w:r>
    </w:p>
    <w:p w:rsidR="0088603C" w:rsidRPr="0088603C" w:rsidRDefault="0088603C" w:rsidP="0088603C">
      <w:pPr>
        <w:pStyle w:val="a6"/>
        <w:tabs>
          <w:tab w:val="left" w:pos="567"/>
        </w:tabs>
        <w:spacing w:after="0" w:line="240" w:lineRule="auto"/>
        <w:ind w:left="1185"/>
        <w:jc w:val="both"/>
        <w:rPr>
          <w:rFonts w:ascii="Times New Roman" w:hAnsi="Times New Roman" w:cs="Times New Roman"/>
          <w:sz w:val="28"/>
          <w:szCs w:val="28"/>
        </w:rPr>
      </w:pPr>
    </w:p>
    <w:p w:rsidR="00F42D40" w:rsidRPr="00BC1694" w:rsidRDefault="0088603C" w:rsidP="0088603C">
      <w:pPr>
        <w:shd w:val="clear" w:color="auto" w:fill="FFFFFF"/>
        <w:spacing w:after="0" w:line="240" w:lineRule="auto"/>
        <w:ind w:firstLine="63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476C" w:rsidRPr="0085675C">
        <w:rPr>
          <w:rFonts w:ascii="Times New Roman" w:hAnsi="Times New Roman" w:cs="Times New Roman"/>
          <w:sz w:val="28"/>
          <w:szCs w:val="28"/>
        </w:rPr>
        <w:t>.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Контроль за виконанням 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043D0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голова комісії - 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2D45C2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2D45C2">
        <w:rPr>
          <w:rFonts w:ascii="Times New Roman" w:hAnsi="Times New Roman" w:cs="Times New Roman"/>
          <w:b/>
          <w:sz w:val="28"/>
          <w:szCs w:val="28"/>
        </w:rPr>
        <w:t>юдмила</w:t>
      </w:r>
      <w:r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4353" w:rsidRDefault="000E4353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4124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2D45C2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</w:t>
      </w:r>
      <w:r w:rsidR="002D45C2">
        <w:rPr>
          <w:rFonts w:ascii="Times New Roman" w:hAnsi="Times New Roman" w:cs="Times New Roman"/>
          <w:sz w:val="28"/>
          <w:szCs w:val="28"/>
        </w:rPr>
        <w:t>но-економічного розвитку</w:t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  <w:t xml:space="preserve">Валерій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C751AD" w:rsidRPr="0016471B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1AD" w:rsidRPr="0085675C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751AD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5F8"/>
    <w:multiLevelType w:val="hybridMultilevel"/>
    <w:tmpl w:val="853E22AE"/>
    <w:lvl w:ilvl="0" w:tplc="37343E4E">
      <w:start w:val="1"/>
      <w:numFmt w:val="bullet"/>
      <w:lvlText w:val="-"/>
      <w:lvlJc w:val="left"/>
      <w:pPr>
        <w:ind w:left="99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05BAE"/>
    <w:multiLevelType w:val="hybridMultilevel"/>
    <w:tmpl w:val="9F5AAA8C"/>
    <w:lvl w:ilvl="0" w:tplc="4440CD34">
      <w:start w:val="1"/>
      <w:numFmt w:val="decimal"/>
      <w:lvlText w:val="%1"/>
      <w:lvlJc w:val="left"/>
      <w:pPr>
        <w:ind w:left="1185" w:hanging="615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4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6"/>
  </w:num>
  <w:num w:numId="5">
    <w:abstractNumId w:val="8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12"/>
  </w:num>
  <w:num w:numId="12">
    <w:abstractNumId w:val="9"/>
  </w:num>
  <w:num w:numId="13">
    <w:abstractNumId w:val="0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5"/>
  </w:num>
  <w:num w:numId="18">
    <w:abstractNumId w:val="2"/>
  </w:num>
  <w:num w:numId="19">
    <w:abstractNumId w:val="5"/>
  </w:num>
  <w:num w:numId="20">
    <w:abstractNumId w:val="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43D0C"/>
    <w:rsid w:val="000462CD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353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4A32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45C2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16FB"/>
    <w:rsid w:val="00426EB3"/>
    <w:rsid w:val="0043002F"/>
    <w:rsid w:val="00430FC4"/>
    <w:rsid w:val="00445A13"/>
    <w:rsid w:val="00456655"/>
    <w:rsid w:val="00463D79"/>
    <w:rsid w:val="0046476C"/>
    <w:rsid w:val="00466FBB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0754C"/>
    <w:rsid w:val="00507B7B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97663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589E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8603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2DC4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447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219"/>
    <w:rsid w:val="00B30816"/>
    <w:rsid w:val="00B407A0"/>
    <w:rsid w:val="00B40819"/>
    <w:rsid w:val="00B45A35"/>
    <w:rsid w:val="00B52C3F"/>
    <w:rsid w:val="00B5412F"/>
    <w:rsid w:val="00B55C47"/>
    <w:rsid w:val="00B812F5"/>
    <w:rsid w:val="00B814AD"/>
    <w:rsid w:val="00B842A4"/>
    <w:rsid w:val="00B8537F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751AD"/>
    <w:rsid w:val="00C77A9C"/>
    <w:rsid w:val="00C82D47"/>
    <w:rsid w:val="00C85758"/>
    <w:rsid w:val="00CA3670"/>
    <w:rsid w:val="00CA46C8"/>
    <w:rsid w:val="00CA7405"/>
    <w:rsid w:val="00CB09D0"/>
    <w:rsid w:val="00CB306D"/>
    <w:rsid w:val="00CB4BB5"/>
    <w:rsid w:val="00CC0E55"/>
    <w:rsid w:val="00CC35DA"/>
    <w:rsid w:val="00CC638E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2DBD"/>
    <w:rsid w:val="00E258B1"/>
    <w:rsid w:val="00E30A6F"/>
    <w:rsid w:val="00E41249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D3133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B47AE-B6B9-44CD-9BA8-998C43CB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7</cp:revision>
  <cp:lastPrinted>2021-09-01T12:08:00Z</cp:lastPrinted>
  <dcterms:created xsi:type="dcterms:W3CDTF">2021-08-20T08:52:00Z</dcterms:created>
  <dcterms:modified xsi:type="dcterms:W3CDTF">2021-09-01T13:23:00Z</dcterms:modified>
</cp:coreProperties>
</file>