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D56870" w:rsidRDefault="00D4700D" w:rsidP="004164CC">
      <w:pPr>
        <w:jc w:val="center"/>
        <w:rPr>
          <w:lang w:val="uk-UA"/>
        </w:rPr>
      </w:pPr>
      <w:r w:rsidRPr="00D56870">
        <w:rPr>
          <w:noProof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4F7" w:rsidRPr="00D56870" w:rsidRDefault="00E744F7" w:rsidP="004164CC">
      <w:pPr>
        <w:jc w:val="center"/>
        <w:rPr>
          <w:lang w:val="uk-UA"/>
        </w:rPr>
      </w:pP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СЕМЕНІВСЬКА СЕЛИЩНА РАДА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C0475D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D56870">
        <w:rPr>
          <w:color w:val="000000" w:themeColor="text1"/>
          <w:sz w:val="28"/>
          <w:szCs w:val="28"/>
          <w:lang w:val="uk-UA"/>
        </w:rPr>
        <w:t xml:space="preserve">тридцять </w:t>
      </w:r>
      <w:r w:rsidR="00666ECB" w:rsidRPr="00D56870">
        <w:rPr>
          <w:color w:val="000000" w:themeColor="text1"/>
          <w:sz w:val="28"/>
          <w:szCs w:val="28"/>
          <w:lang w:val="uk-UA"/>
        </w:rPr>
        <w:t xml:space="preserve">третя  </w:t>
      </w:r>
      <w:r w:rsidR="00A30EB2" w:rsidRPr="00D56870">
        <w:rPr>
          <w:color w:val="000000" w:themeColor="text1"/>
          <w:sz w:val="28"/>
          <w:szCs w:val="28"/>
          <w:lang w:val="uk-UA"/>
        </w:rPr>
        <w:t>сесія</w:t>
      </w:r>
      <w:r w:rsidR="002E59E9" w:rsidRPr="00D56870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D56870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D56870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D56870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666ECB" w:rsidP="00A30EB2">
      <w:pPr>
        <w:jc w:val="center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 xml:space="preserve">П Р О Е К Т    </w:t>
      </w:r>
      <w:r w:rsidR="00A30EB2" w:rsidRPr="00D56870">
        <w:rPr>
          <w:sz w:val="28"/>
          <w:szCs w:val="28"/>
          <w:lang w:val="uk-UA"/>
        </w:rPr>
        <w:t>Р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І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Ш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Е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Н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Н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Я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666ECB" w:rsidP="00A30EB2">
      <w:pPr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12</w:t>
      </w:r>
      <w:r w:rsidR="00803635" w:rsidRPr="00D56870">
        <w:rPr>
          <w:sz w:val="28"/>
          <w:szCs w:val="28"/>
          <w:lang w:val="uk-UA"/>
        </w:rPr>
        <w:t xml:space="preserve"> </w:t>
      </w:r>
      <w:r w:rsidRPr="00D56870">
        <w:rPr>
          <w:sz w:val="28"/>
          <w:szCs w:val="28"/>
          <w:lang w:val="uk-UA"/>
        </w:rPr>
        <w:t>квітня</w:t>
      </w:r>
      <w:r w:rsidR="00803635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 xml:space="preserve"> 201</w:t>
      </w:r>
      <w:r w:rsidR="00803635" w:rsidRPr="00D56870">
        <w:rPr>
          <w:sz w:val="28"/>
          <w:szCs w:val="28"/>
          <w:lang w:val="uk-UA"/>
        </w:rPr>
        <w:t>8</w:t>
      </w:r>
      <w:r w:rsidR="00A30EB2" w:rsidRPr="00D56870">
        <w:rPr>
          <w:sz w:val="28"/>
          <w:szCs w:val="28"/>
          <w:lang w:val="uk-UA"/>
        </w:rPr>
        <w:t xml:space="preserve"> року                                                                       </w:t>
      </w:r>
      <w:r w:rsidR="00803635" w:rsidRPr="00D56870">
        <w:rPr>
          <w:sz w:val="28"/>
          <w:szCs w:val="28"/>
          <w:lang w:val="uk-UA"/>
        </w:rPr>
        <w:t xml:space="preserve">  </w:t>
      </w:r>
      <w:r w:rsidR="00A30EB2" w:rsidRPr="00D56870">
        <w:rPr>
          <w:sz w:val="28"/>
          <w:szCs w:val="28"/>
          <w:lang w:val="uk-UA"/>
        </w:rPr>
        <w:t>смт. Семенівка</w:t>
      </w:r>
    </w:p>
    <w:p w:rsidR="00D4700D" w:rsidRPr="00D56870" w:rsidRDefault="00D4700D" w:rsidP="00D4700D">
      <w:pPr>
        <w:rPr>
          <w:sz w:val="26"/>
          <w:szCs w:val="26"/>
          <w:lang w:val="uk-UA"/>
        </w:rPr>
      </w:pPr>
    </w:p>
    <w:p w:rsidR="00F743B8" w:rsidRPr="00D56870" w:rsidRDefault="00246E20" w:rsidP="00F743B8">
      <w:pPr>
        <w:rPr>
          <w:b/>
          <w:color w:val="000000"/>
          <w:sz w:val="28"/>
          <w:szCs w:val="28"/>
          <w:lang w:val="uk-UA" w:eastAsia="uk-UA"/>
        </w:rPr>
      </w:pPr>
      <w:r w:rsidRPr="00D56870">
        <w:rPr>
          <w:b/>
          <w:sz w:val="28"/>
          <w:szCs w:val="28"/>
          <w:lang w:val="uk-UA"/>
        </w:rPr>
        <w:t xml:space="preserve">Про </w:t>
      </w:r>
      <w:r w:rsidR="00FD62C6" w:rsidRPr="00D56870">
        <w:rPr>
          <w:b/>
          <w:sz w:val="28"/>
          <w:szCs w:val="28"/>
          <w:lang w:val="uk-UA"/>
        </w:rPr>
        <w:t xml:space="preserve">припинення </w:t>
      </w:r>
      <w:r w:rsidR="00C45023">
        <w:rPr>
          <w:b/>
          <w:color w:val="000000"/>
          <w:sz w:val="28"/>
          <w:szCs w:val="28"/>
          <w:lang w:val="uk-UA" w:eastAsia="uk-UA"/>
        </w:rPr>
        <w:t>Веселоподільської</w:t>
      </w:r>
      <w:r w:rsidR="00F743B8" w:rsidRPr="00D56870">
        <w:rPr>
          <w:b/>
          <w:color w:val="000000"/>
          <w:sz w:val="28"/>
          <w:szCs w:val="28"/>
          <w:lang w:val="uk-UA" w:eastAsia="uk-UA"/>
        </w:rPr>
        <w:t xml:space="preserve"> сільської </w:t>
      </w:r>
    </w:p>
    <w:p w:rsidR="00F743B8" w:rsidRPr="00D56870" w:rsidRDefault="00F743B8" w:rsidP="00F743B8">
      <w:pPr>
        <w:rPr>
          <w:b/>
          <w:color w:val="000000"/>
          <w:sz w:val="28"/>
          <w:szCs w:val="28"/>
          <w:lang w:val="uk-UA" w:eastAsia="uk-UA"/>
        </w:rPr>
      </w:pPr>
      <w:r w:rsidRPr="00D56870">
        <w:rPr>
          <w:b/>
          <w:color w:val="000000"/>
          <w:sz w:val="28"/>
          <w:szCs w:val="28"/>
          <w:lang w:val="uk-UA" w:eastAsia="uk-UA"/>
        </w:rPr>
        <w:t xml:space="preserve">виборчої комісії Семенівського району </w:t>
      </w:r>
    </w:p>
    <w:p w:rsidR="00A14A10" w:rsidRPr="00D56870" w:rsidRDefault="00F743B8" w:rsidP="00F743B8">
      <w:pPr>
        <w:rPr>
          <w:b/>
          <w:sz w:val="28"/>
          <w:szCs w:val="28"/>
          <w:lang w:val="uk-UA"/>
        </w:rPr>
      </w:pPr>
      <w:r w:rsidRPr="00D56870">
        <w:rPr>
          <w:b/>
          <w:color w:val="000000"/>
          <w:sz w:val="28"/>
          <w:szCs w:val="28"/>
          <w:lang w:val="uk-UA" w:eastAsia="uk-UA"/>
        </w:rPr>
        <w:t>Полтавської області</w:t>
      </w:r>
      <w:r w:rsidR="00FD62C6" w:rsidRPr="00D56870">
        <w:rPr>
          <w:b/>
          <w:sz w:val="28"/>
          <w:szCs w:val="28"/>
          <w:lang w:val="uk-UA"/>
        </w:rPr>
        <w:t xml:space="preserve"> </w:t>
      </w:r>
      <w:r w:rsidR="00A14A10" w:rsidRPr="00D56870">
        <w:rPr>
          <w:b/>
          <w:sz w:val="28"/>
          <w:szCs w:val="28"/>
          <w:lang w:val="uk-UA"/>
        </w:rPr>
        <w:t xml:space="preserve"> </w:t>
      </w:r>
    </w:p>
    <w:p w:rsidR="00234296" w:rsidRPr="00D56870" w:rsidRDefault="00234296" w:rsidP="00803635">
      <w:pPr>
        <w:rPr>
          <w:sz w:val="26"/>
          <w:szCs w:val="26"/>
          <w:lang w:val="uk-UA"/>
        </w:rPr>
      </w:pPr>
    </w:p>
    <w:p w:rsidR="00666ECB" w:rsidRPr="00D56870" w:rsidRDefault="00666ECB" w:rsidP="00EE102F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> </w:t>
      </w:r>
      <w:r w:rsidR="00EE102F" w:rsidRPr="00D56870">
        <w:rPr>
          <w:color w:val="000000"/>
          <w:sz w:val="28"/>
          <w:szCs w:val="28"/>
          <w:lang w:val="uk-UA" w:eastAsia="uk-UA"/>
        </w:rPr>
        <w:tab/>
      </w:r>
      <w:r w:rsidRPr="00D56870">
        <w:rPr>
          <w:color w:val="000000"/>
          <w:sz w:val="28"/>
          <w:szCs w:val="28"/>
          <w:lang w:val="uk-UA" w:eastAsia="uk-UA"/>
        </w:rPr>
        <w:t>Керуючись ст.</w:t>
      </w:r>
      <w:r w:rsidR="00695845">
        <w:rPr>
          <w:color w:val="000000"/>
          <w:sz w:val="28"/>
          <w:szCs w:val="28"/>
          <w:lang w:val="uk-UA" w:eastAsia="uk-UA"/>
        </w:rPr>
        <w:t xml:space="preserve"> ст. </w:t>
      </w:r>
      <w:r w:rsidRPr="00D56870">
        <w:rPr>
          <w:color w:val="000000"/>
          <w:sz w:val="28"/>
          <w:szCs w:val="28"/>
          <w:lang w:val="uk-UA" w:eastAsia="uk-UA"/>
        </w:rPr>
        <w:t>25</w:t>
      </w:r>
      <w:r w:rsidR="00FD62C6" w:rsidRPr="00D56870">
        <w:rPr>
          <w:color w:val="000000"/>
          <w:sz w:val="28"/>
          <w:szCs w:val="28"/>
          <w:lang w:val="uk-UA" w:eastAsia="uk-UA"/>
        </w:rPr>
        <w:t>, 26, 59</w:t>
      </w:r>
      <w:r w:rsidRPr="00D56870">
        <w:rPr>
          <w:color w:val="000000"/>
          <w:sz w:val="28"/>
          <w:szCs w:val="28"/>
          <w:lang w:val="uk-UA" w:eastAsia="uk-UA"/>
        </w:rPr>
        <w:t xml:space="preserve">  Закону України «Про місцеве самоврядування в Україні», ст. 8 Закону України «Про добровільне об’єднання територіальних громад», ст. ст. 104, 105, 110, 111  Цивільного кодексу України, Законом України «Про державну реєстрацію юридичних осіб та фізичних осіб – підприємців та громадських формувань», Законом України «Про бухгалтерський облік та фінансову звітність в Україні», ч. 4 </w:t>
      </w:r>
      <w:r w:rsidR="00695845">
        <w:rPr>
          <w:color w:val="000000"/>
          <w:sz w:val="28"/>
          <w:szCs w:val="28"/>
          <w:lang w:val="uk-UA" w:eastAsia="uk-UA"/>
        </w:rPr>
        <w:t xml:space="preserve"> </w:t>
      </w:r>
      <w:r w:rsidRPr="00D56870">
        <w:rPr>
          <w:color w:val="000000"/>
          <w:sz w:val="28"/>
          <w:szCs w:val="28"/>
          <w:lang w:val="uk-UA" w:eastAsia="uk-UA"/>
        </w:rPr>
        <w:t>ст. 31 Закону України «Про Національний архівний фонд та архівні установи», п. 7 Розділу І Положення про інвентаризацію активів та зобов’язань, затвердженого наказом Міністерства фінансів України від 02.09.2014</w:t>
      </w:r>
      <w:r w:rsidR="00695845">
        <w:rPr>
          <w:color w:val="000000"/>
          <w:sz w:val="28"/>
          <w:szCs w:val="28"/>
          <w:lang w:val="uk-UA" w:eastAsia="uk-UA"/>
        </w:rPr>
        <w:t xml:space="preserve"> року</w:t>
      </w:r>
      <w:r w:rsidRPr="00D56870">
        <w:rPr>
          <w:color w:val="000000"/>
          <w:sz w:val="28"/>
          <w:szCs w:val="28"/>
          <w:lang w:val="uk-UA" w:eastAsia="uk-UA"/>
        </w:rPr>
        <w:t xml:space="preserve">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</w:t>
      </w:r>
      <w:r w:rsidR="00695845">
        <w:rPr>
          <w:color w:val="000000"/>
          <w:sz w:val="28"/>
          <w:szCs w:val="28"/>
          <w:lang w:val="uk-UA" w:eastAsia="uk-UA"/>
        </w:rPr>
        <w:t>оку</w:t>
      </w:r>
      <w:r w:rsidRPr="00D56870">
        <w:rPr>
          <w:color w:val="000000"/>
          <w:sz w:val="28"/>
          <w:szCs w:val="28"/>
          <w:lang w:val="uk-UA" w:eastAsia="uk-UA"/>
        </w:rPr>
        <w:t xml:space="preserve"> № 1000/5, у зв’язку з припиненням </w:t>
      </w:r>
      <w:r w:rsidR="00FD62C6" w:rsidRPr="00D56870">
        <w:rPr>
          <w:color w:val="000000"/>
          <w:sz w:val="28"/>
          <w:szCs w:val="28"/>
          <w:lang w:val="uk-UA" w:eastAsia="uk-UA"/>
        </w:rPr>
        <w:t>сільських рад, які</w:t>
      </w:r>
      <w:r w:rsidRPr="00D56870">
        <w:rPr>
          <w:color w:val="000000"/>
          <w:sz w:val="28"/>
          <w:szCs w:val="28"/>
          <w:lang w:val="uk-UA" w:eastAsia="uk-UA"/>
        </w:rPr>
        <w:t xml:space="preserve"> є засновник</w:t>
      </w:r>
      <w:r w:rsidR="00FD62C6" w:rsidRPr="00D56870">
        <w:rPr>
          <w:color w:val="000000"/>
          <w:sz w:val="28"/>
          <w:szCs w:val="28"/>
          <w:lang w:val="uk-UA" w:eastAsia="uk-UA"/>
        </w:rPr>
        <w:t>ами відповідних</w:t>
      </w:r>
      <w:r w:rsidRPr="00D56870">
        <w:rPr>
          <w:color w:val="000000"/>
          <w:sz w:val="28"/>
          <w:szCs w:val="28"/>
          <w:lang w:val="uk-UA" w:eastAsia="uk-UA"/>
        </w:rPr>
        <w:t xml:space="preserve"> сільськ</w:t>
      </w:r>
      <w:r w:rsidR="00FD62C6" w:rsidRPr="00D56870">
        <w:rPr>
          <w:color w:val="000000"/>
          <w:sz w:val="28"/>
          <w:szCs w:val="28"/>
          <w:lang w:val="uk-UA" w:eastAsia="uk-UA"/>
        </w:rPr>
        <w:t>их</w:t>
      </w:r>
      <w:r w:rsidRPr="00D56870">
        <w:rPr>
          <w:color w:val="000000"/>
          <w:sz w:val="28"/>
          <w:szCs w:val="28"/>
          <w:lang w:val="uk-UA" w:eastAsia="uk-UA"/>
        </w:rPr>
        <w:t xml:space="preserve"> виборчої комісії </w:t>
      </w:r>
      <w:r w:rsidR="00FD62C6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FD62C6" w:rsidRPr="00D56870">
        <w:rPr>
          <w:color w:val="000000"/>
          <w:sz w:val="28"/>
          <w:szCs w:val="28"/>
          <w:lang w:val="uk-UA" w:eastAsia="uk-UA"/>
        </w:rPr>
        <w:t>Полтавської області</w:t>
      </w:r>
      <w:r w:rsidRPr="00D56870">
        <w:rPr>
          <w:color w:val="000000"/>
          <w:sz w:val="28"/>
          <w:szCs w:val="28"/>
          <w:lang w:val="uk-UA" w:eastAsia="uk-UA"/>
        </w:rPr>
        <w:t>,  враховуючи висновки постійн</w:t>
      </w:r>
      <w:r w:rsidR="00FD62C6" w:rsidRPr="00D56870">
        <w:rPr>
          <w:color w:val="000000"/>
          <w:sz w:val="28"/>
          <w:szCs w:val="28"/>
          <w:lang w:val="uk-UA" w:eastAsia="uk-UA"/>
        </w:rPr>
        <w:t>их</w:t>
      </w:r>
      <w:r w:rsidRPr="00D56870">
        <w:rPr>
          <w:color w:val="000000"/>
          <w:sz w:val="28"/>
          <w:szCs w:val="28"/>
          <w:lang w:val="uk-UA" w:eastAsia="uk-UA"/>
        </w:rPr>
        <w:t xml:space="preserve"> комісі</w:t>
      </w:r>
      <w:r w:rsidR="00FD62C6" w:rsidRPr="00D56870">
        <w:rPr>
          <w:color w:val="000000"/>
          <w:sz w:val="28"/>
          <w:szCs w:val="28"/>
          <w:lang w:val="uk-UA" w:eastAsia="uk-UA"/>
        </w:rPr>
        <w:t>й</w:t>
      </w:r>
      <w:r w:rsidRPr="00D56870">
        <w:rPr>
          <w:color w:val="000000"/>
          <w:sz w:val="28"/>
          <w:szCs w:val="28"/>
          <w:lang w:val="uk-UA" w:eastAsia="uk-UA"/>
        </w:rPr>
        <w:t xml:space="preserve"> селищної ради, селищна рада</w:t>
      </w:r>
      <w:r w:rsidR="00FD62C6" w:rsidRPr="00D56870">
        <w:rPr>
          <w:color w:val="000000"/>
          <w:sz w:val="28"/>
          <w:szCs w:val="28"/>
          <w:lang w:val="uk-UA" w:eastAsia="uk-UA"/>
        </w:rPr>
        <w:t>,</w:t>
      </w:r>
    </w:p>
    <w:p w:rsidR="00666ECB" w:rsidRPr="00D56870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> </w:t>
      </w:r>
    </w:p>
    <w:p w:rsidR="004A796E" w:rsidRPr="00D56870" w:rsidRDefault="004A796E" w:rsidP="004A796E">
      <w:pPr>
        <w:jc w:val="center"/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t>В И Р І Ш И Л А:</w:t>
      </w:r>
    </w:p>
    <w:p w:rsidR="00666ECB" w:rsidRPr="00D56870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666ECB" w:rsidRPr="00D56870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 1. Припинити шляхом ліквідації юридичну особу – </w:t>
      </w:r>
      <w:r w:rsidR="00C45023">
        <w:rPr>
          <w:color w:val="000000"/>
          <w:sz w:val="28"/>
          <w:szCs w:val="28"/>
          <w:lang w:val="uk-UA" w:eastAsia="uk-UA"/>
        </w:rPr>
        <w:t>Веселоподільську</w:t>
      </w:r>
      <w:r w:rsidRPr="00D56870">
        <w:rPr>
          <w:color w:val="000000"/>
          <w:sz w:val="28"/>
          <w:szCs w:val="28"/>
          <w:lang w:val="uk-UA" w:eastAsia="uk-UA"/>
        </w:rPr>
        <w:t xml:space="preserve"> сільську виборчу комісію </w:t>
      </w:r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D56870">
        <w:rPr>
          <w:color w:val="000000"/>
          <w:sz w:val="28"/>
          <w:szCs w:val="28"/>
          <w:lang w:val="uk-UA" w:eastAsia="uk-UA"/>
        </w:rPr>
        <w:t>Полтавської</w:t>
      </w:r>
      <w:r w:rsidRPr="00D56870">
        <w:rPr>
          <w:color w:val="000000"/>
          <w:sz w:val="28"/>
          <w:szCs w:val="28"/>
          <w:lang w:val="uk-UA" w:eastAsia="uk-UA"/>
        </w:rPr>
        <w:t xml:space="preserve"> області (ЄДРПОУ </w:t>
      </w:r>
      <w:r w:rsidR="00C45023" w:rsidRPr="00C45023">
        <w:rPr>
          <w:sz w:val="28"/>
          <w:szCs w:val="28"/>
          <w:shd w:val="clear" w:color="auto" w:fill="FFFFFF"/>
        </w:rPr>
        <w:t>34170355</w:t>
      </w:r>
      <w:r w:rsidRPr="00C45023">
        <w:rPr>
          <w:sz w:val="28"/>
          <w:szCs w:val="28"/>
          <w:lang w:val="uk-UA" w:eastAsia="uk-UA"/>
        </w:rPr>
        <w:t>,</w:t>
      </w:r>
      <w:r w:rsidRPr="00D56870">
        <w:rPr>
          <w:color w:val="000000"/>
          <w:sz w:val="28"/>
          <w:szCs w:val="28"/>
          <w:lang w:val="uk-UA" w:eastAsia="uk-UA"/>
        </w:rPr>
        <w:t xml:space="preserve"> юридична адреса: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 382</w:t>
      </w:r>
      <w:r w:rsidR="00C45023">
        <w:rPr>
          <w:color w:val="000000"/>
          <w:sz w:val="28"/>
          <w:szCs w:val="28"/>
          <w:lang w:val="uk-UA" w:eastAsia="uk-UA"/>
        </w:rPr>
        <w:t>50</w:t>
      </w:r>
      <w:r w:rsidR="00EE102F" w:rsidRPr="00D56870">
        <w:rPr>
          <w:color w:val="000000"/>
          <w:sz w:val="28"/>
          <w:szCs w:val="28"/>
          <w:lang w:val="uk-UA" w:eastAsia="uk-UA"/>
        </w:rPr>
        <w:t>,</w:t>
      </w:r>
      <w:r w:rsidR="00C45023">
        <w:rPr>
          <w:color w:val="000000"/>
          <w:sz w:val="28"/>
          <w:szCs w:val="28"/>
          <w:lang w:val="uk-UA" w:eastAsia="uk-UA"/>
        </w:rPr>
        <w:t xml:space="preserve"> вул. Мічуріна, 21,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 </w:t>
      </w:r>
      <w:r w:rsidRPr="00D56870">
        <w:rPr>
          <w:color w:val="000000"/>
          <w:sz w:val="28"/>
          <w:szCs w:val="28"/>
          <w:lang w:val="uk-UA" w:eastAsia="uk-UA"/>
        </w:rPr>
        <w:t xml:space="preserve">с. </w:t>
      </w:r>
      <w:r w:rsidR="00C45023">
        <w:rPr>
          <w:color w:val="000000"/>
          <w:sz w:val="28"/>
          <w:szCs w:val="28"/>
          <w:lang w:val="uk-UA" w:eastAsia="uk-UA"/>
        </w:rPr>
        <w:t>Веселий Поділ</w:t>
      </w:r>
      <w:r w:rsidRPr="00D56870">
        <w:rPr>
          <w:color w:val="000000"/>
          <w:sz w:val="28"/>
          <w:szCs w:val="28"/>
          <w:lang w:val="uk-UA" w:eastAsia="uk-UA"/>
        </w:rPr>
        <w:t xml:space="preserve">, </w:t>
      </w:r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D56870">
        <w:rPr>
          <w:color w:val="000000"/>
          <w:sz w:val="28"/>
          <w:szCs w:val="28"/>
          <w:lang w:val="uk-UA" w:eastAsia="uk-UA"/>
        </w:rPr>
        <w:t>Полтавської</w:t>
      </w:r>
      <w:r w:rsidRPr="00D56870">
        <w:rPr>
          <w:color w:val="000000"/>
          <w:sz w:val="28"/>
          <w:szCs w:val="28"/>
          <w:lang w:val="uk-UA" w:eastAsia="uk-UA"/>
        </w:rPr>
        <w:t xml:space="preserve"> області).</w:t>
      </w:r>
    </w:p>
    <w:p w:rsidR="00EE102F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2. Утворити комісію з припинення шляхом ліквідації </w:t>
      </w:r>
      <w:r w:rsidR="00C45023">
        <w:rPr>
          <w:color w:val="000000"/>
          <w:sz w:val="28"/>
          <w:szCs w:val="28"/>
          <w:lang w:val="uk-UA" w:eastAsia="uk-UA"/>
        </w:rPr>
        <w:t xml:space="preserve">Веселоподільської </w:t>
      </w:r>
      <w:r w:rsidR="006729EE">
        <w:rPr>
          <w:color w:val="000000"/>
          <w:sz w:val="28"/>
          <w:szCs w:val="28"/>
          <w:lang w:val="uk-UA" w:eastAsia="uk-UA"/>
        </w:rPr>
        <w:t xml:space="preserve"> </w:t>
      </w:r>
      <w:r w:rsidR="00EE102F" w:rsidRPr="00D56870">
        <w:rPr>
          <w:color w:val="000000"/>
          <w:sz w:val="28"/>
          <w:szCs w:val="28"/>
          <w:lang w:val="uk-UA" w:eastAsia="uk-UA"/>
        </w:rPr>
        <w:t>сільської виборчої комісії Семенівського району Полтавської області у складі</w:t>
      </w:r>
      <w:r w:rsidR="00DF3FC5" w:rsidRPr="00D56870">
        <w:rPr>
          <w:color w:val="000000"/>
          <w:sz w:val="28"/>
          <w:szCs w:val="28"/>
          <w:lang w:val="uk-UA" w:eastAsia="uk-UA"/>
        </w:rPr>
        <w:t>:</w:t>
      </w:r>
    </w:p>
    <w:p w:rsidR="00695845" w:rsidRPr="00D56870" w:rsidRDefault="00695845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DF3FC5" w:rsidRPr="00D56870" w:rsidRDefault="00DF3FC5" w:rsidP="00DF3FC5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D56870">
        <w:rPr>
          <w:rFonts w:ascii="Times New Roman" w:hAnsi="Times New Roman" w:cs="Times New Roman"/>
          <w:sz w:val="28"/>
          <w:szCs w:val="28"/>
        </w:rPr>
        <w:lastRenderedPageBreak/>
        <w:t>Голова комісії:</w:t>
      </w:r>
    </w:p>
    <w:p w:rsidR="00C45023" w:rsidRPr="0009597E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09597E">
        <w:rPr>
          <w:rFonts w:ascii="Times New Roman" w:hAnsi="Times New Roman"/>
          <w:b/>
          <w:sz w:val="28"/>
          <w:szCs w:val="28"/>
        </w:rPr>
        <w:t xml:space="preserve">Календарь Інна Іванівна, </w:t>
      </w:r>
      <w:r w:rsidRPr="0009597E">
        <w:rPr>
          <w:rFonts w:ascii="Times New Roman" w:hAnsi="Times New Roman"/>
          <w:sz w:val="28"/>
          <w:szCs w:val="28"/>
        </w:rPr>
        <w:t xml:space="preserve">(РНОКПП - 2854719423, паспорт серії КО </w:t>
      </w:r>
      <w:r w:rsidR="00695845">
        <w:rPr>
          <w:rFonts w:ascii="Times New Roman" w:hAnsi="Times New Roman"/>
          <w:sz w:val="28"/>
          <w:szCs w:val="28"/>
        </w:rPr>
        <w:t xml:space="preserve">              </w:t>
      </w:r>
      <w:r w:rsidRPr="0009597E">
        <w:rPr>
          <w:rFonts w:ascii="Times New Roman" w:hAnsi="Times New Roman"/>
          <w:sz w:val="28"/>
          <w:szCs w:val="28"/>
        </w:rPr>
        <w:t>№</w:t>
      </w:r>
      <w:r w:rsidR="00695845">
        <w:rPr>
          <w:rFonts w:ascii="Times New Roman" w:hAnsi="Times New Roman"/>
          <w:sz w:val="28"/>
          <w:szCs w:val="28"/>
        </w:rPr>
        <w:t xml:space="preserve"> </w:t>
      </w:r>
      <w:r w:rsidRPr="0009597E">
        <w:rPr>
          <w:rFonts w:ascii="Times New Roman" w:hAnsi="Times New Roman"/>
          <w:sz w:val="28"/>
          <w:szCs w:val="28"/>
        </w:rPr>
        <w:t>288881 виданий Семенівським РВ УМВС України в Полтавській області 28.11.2001</w:t>
      </w:r>
      <w:r w:rsidR="00695845">
        <w:rPr>
          <w:rFonts w:ascii="Times New Roman" w:hAnsi="Times New Roman"/>
          <w:sz w:val="28"/>
          <w:szCs w:val="28"/>
        </w:rPr>
        <w:t xml:space="preserve"> </w:t>
      </w:r>
      <w:r w:rsidRPr="0009597E">
        <w:rPr>
          <w:rFonts w:ascii="Times New Roman" w:hAnsi="Times New Roman"/>
          <w:sz w:val="28"/>
          <w:szCs w:val="28"/>
        </w:rPr>
        <w:t>р</w:t>
      </w:r>
      <w:r w:rsidR="00695845">
        <w:rPr>
          <w:rFonts w:ascii="Times New Roman" w:hAnsi="Times New Roman"/>
          <w:sz w:val="28"/>
          <w:szCs w:val="28"/>
        </w:rPr>
        <w:t>оку</w:t>
      </w:r>
      <w:r w:rsidRPr="0009597E">
        <w:rPr>
          <w:rFonts w:ascii="Times New Roman" w:hAnsi="Times New Roman"/>
          <w:sz w:val="28"/>
          <w:szCs w:val="28"/>
        </w:rPr>
        <w:t xml:space="preserve">) – в.о. </w:t>
      </w:r>
      <w:r w:rsidR="00695845">
        <w:rPr>
          <w:rFonts w:ascii="Times New Roman" w:hAnsi="Times New Roman"/>
          <w:sz w:val="28"/>
          <w:szCs w:val="28"/>
        </w:rPr>
        <w:t xml:space="preserve">старости </w:t>
      </w:r>
      <w:r w:rsidRPr="0009597E">
        <w:rPr>
          <w:rFonts w:ascii="Times New Roman" w:hAnsi="Times New Roman"/>
          <w:sz w:val="28"/>
          <w:szCs w:val="28"/>
        </w:rPr>
        <w:t>Веселоподільського старости</w:t>
      </w:r>
      <w:r w:rsidR="00695845">
        <w:rPr>
          <w:rFonts w:ascii="Times New Roman" w:hAnsi="Times New Roman"/>
          <w:sz w:val="28"/>
          <w:szCs w:val="28"/>
        </w:rPr>
        <w:t>нського округу</w:t>
      </w:r>
      <w:r>
        <w:rPr>
          <w:rFonts w:ascii="Times New Roman" w:hAnsi="Times New Roman"/>
          <w:sz w:val="28"/>
          <w:szCs w:val="28"/>
        </w:rPr>
        <w:t>, з правом надання першого підпису</w:t>
      </w:r>
      <w:r w:rsidRPr="0009597E">
        <w:rPr>
          <w:rFonts w:ascii="Times New Roman" w:hAnsi="Times New Roman"/>
          <w:sz w:val="28"/>
          <w:szCs w:val="28"/>
        </w:rPr>
        <w:t xml:space="preserve">.  </w:t>
      </w:r>
    </w:p>
    <w:p w:rsidR="00C45023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09597E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C45023" w:rsidRPr="0009597E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Перлова</w:t>
      </w:r>
      <w:r w:rsidRPr="0009597E">
        <w:rPr>
          <w:rFonts w:ascii="Times New Roman" w:hAnsi="Times New Roman"/>
          <w:b/>
          <w:sz w:val="28"/>
          <w:szCs w:val="28"/>
        </w:rPr>
        <w:t xml:space="preserve"> Світлана Миколаївна</w:t>
      </w:r>
      <w:r w:rsidRPr="0009597E">
        <w:rPr>
          <w:rFonts w:ascii="Times New Roman" w:hAnsi="Times New Roman"/>
          <w:sz w:val="28"/>
          <w:szCs w:val="28"/>
        </w:rPr>
        <w:t xml:space="preserve"> (РНОКПП - 2717812685, паспорт серії КН №725187 виданий Семенівським РВ УМВС України в Полтавській області 30.09.1998</w:t>
      </w:r>
      <w:r w:rsidR="00695845">
        <w:rPr>
          <w:rFonts w:ascii="Times New Roman" w:hAnsi="Times New Roman"/>
          <w:sz w:val="28"/>
          <w:szCs w:val="28"/>
        </w:rPr>
        <w:t xml:space="preserve"> </w:t>
      </w:r>
      <w:r w:rsidRPr="0009597E">
        <w:rPr>
          <w:rFonts w:ascii="Times New Roman" w:hAnsi="Times New Roman"/>
          <w:sz w:val="28"/>
          <w:szCs w:val="28"/>
        </w:rPr>
        <w:t>р</w:t>
      </w:r>
      <w:r w:rsidR="00695845">
        <w:rPr>
          <w:rFonts w:ascii="Times New Roman" w:hAnsi="Times New Roman"/>
          <w:sz w:val="28"/>
          <w:szCs w:val="28"/>
        </w:rPr>
        <w:t>оку</w:t>
      </w:r>
      <w:r w:rsidRPr="0009597E">
        <w:rPr>
          <w:rFonts w:ascii="Times New Roman" w:hAnsi="Times New Roman"/>
          <w:sz w:val="28"/>
          <w:szCs w:val="28"/>
        </w:rPr>
        <w:t>) - спеціаліст І-ї категорії відділу бухгалтерського обліку та звітності Виконавчого комітету Семенівської селищної ради</w:t>
      </w:r>
      <w:r>
        <w:rPr>
          <w:rFonts w:ascii="Times New Roman" w:hAnsi="Times New Roman"/>
          <w:sz w:val="28"/>
          <w:szCs w:val="28"/>
        </w:rPr>
        <w:t>, з правом надання другого підпису</w:t>
      </w:r>
      <w:r w:rsidRPr="0009597E">
        <w:rPr>
          <w:rFonts w:ascii="Times New Roman" w:hAnsi="Times New Roman"/>
          <w:sz w:val="28"/>
          <w:szCs w:val="28"/>
        </w:rPr>
        <w:t>.</w:t>
      </w:r>
    </w:p>
    <w:p w:rsidR="00C45023" w:rsidRPr="0009597E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09597E">
        <w:rPr>
          <w:rFonts w:ascii="Times New Roman" w:hAnsi="Times New Roman"/>
          <w:sz w:val="28"/>
          <w:szCs w:val="28"/>
        </w:rPr>
        <w:t>Члени комісії:</w:t>
      </w:r>
    </w:p>
    <w:p w:rsidR="00C45023" w:rsidRPr="0009597E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09597E">
        <w:rPr>
          <w:rFonts w:ascii="Times New Roman" w:hAnsi="Times New Roman"/>
          <w:sz w:val="28"/>
          <w:szCs w:val="28"/>
        </w:rPr>
        <w:t xml:space="preserve"> Чер</w:t>
      </w:r>
      <w:r w:rsidRPr="000959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ненко Зоя Анатоліївна</w:t>
      </w:r>
      <w:r w:rsidRPr="0009597E">
        <w:rPr>
          <w:rFonts w:ascii="Times New Roman" w:hAnsi="Times New Roman" w:cs="Times New Roman"/>
          <w:sz w:val="28"/>
          <w:szCs w:val="28"/>
        </w:rPr>
        <w:t xml:space="preserve"> </w:t>
      </w:r>
      <w:r w:rsidRPr="0009597E">
        <w:rPr>
          <w:rFonts w:ascii="Times New Roman" w:hAnsi="Times New Roman"/>
          <w:sz w:val="28"/>
          <w:szCs w:val="28"/>
        </w:rPr>
        <w:t xml:space="preserve">– </w:t>
      </w:r>
      <w:r w:rsidR="00013618" w:rsidRPr="0009597E">
        <w:rPr>
          <w:rFonts w:ascii="Times New Roman" w:hAnsi="Times New Roman" w:cs="Times New Roman"/>
          <w:sz w:val="28"/>
          <w:szCs w:val="28"/>
        </w:rPr>
        <w:t>спеціаліст І-ї категорії</w:t>
      </w:r>
      <w:r w:rsidR="00013618">
        <w:rPr>
          <w:rFonts w:ascii="Times New Roman" w:hAnsi="Times New Roman"/>
          <w:sz w:val="28"/>
          <w:szCs w:val="28"/>
        </w:rPr>
        <w:t xml:space="preserve"> відділу організаційно-</w:t>
      </w:r>
      <w:r w:rsidRPr="0009597E">
        <w:rPr>
          <w:rFonts w:ascii="Times New Roman" w:hAnsi="Times New Roman"/>
          <w:sz w:val="28"/>
          <w:szCs w:val="28"/>
        </w:rPr>
        <w:t>кадрової роботи  Виконавчого комітету Семенівської селищної ради.</w:t>
      </w:r>
    </w:p>
    <w:p w:rsidR="00C45023" w:rsidRPr="00260F9E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09597E">
        <w:rPr>
          <w:rFonts w:ascii="Times New Roman" w:hAnsi="Times New Roman" w:cs="Times New Roman"/>
          <w:sz w:val="28"/>
          <w:szCs w:val="28"/>
        </w:rPr>
        <w:t xml:space="preserve">Філіпась </w:t>
      </w:r>
      <w:r w:rsidRPr="00260F9E">
        <w:rPr>
          <w:rFonts w:ascii="Times New Roman" w:hAnsi="Times New Roman" w:cs="Times New Roman"/>
          <w:sz w:val="28"/>
          <w:szCs w:val="28"/>
        </w:rPr>
        <w:t>Світлана Сергіївна – спеціаліст І-ї категорії відділу земельних відносин Виконавчого комітету Семенівської селищної ради.</w:t>
      </w:r>
    </w:p>
    <w:p w:rsidR="00D56870" w:rsidRPr="00260F9E" w:rsidRDefault="00C45023" w:rsidP="006729E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260F9E">
        <w:rPr>
          <w:rFonts w:ascii="Times New Roman" w:hAnsi="Times New Roman" w:cs="Times New Roman"/>
          <w:sz w:val="28"/>
          <w:szCs w:val="28"/>
        </w:rPr>
        <w:t xml:space="preserve">Сірченко Віра Іванівна </w:t>
      </w:r>
      <w:r w:rsidR="006729EE" w:rsidRPr="00260F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– голова </w:t>
      </w:r>
      <w:r w:rsidRPr="00260F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Веселоподільської</w:t>
      </w:r>
      <w:r w:rsidR="006729EE" w:rsidRPr="00260F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сільської виборчої комісії</w:t>
      </w:r>
      <w:r w:rsidR="006729EE" w:rsidRPr="00260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Семенівського району Полтавської області.</w:t>
      </w:r>
      <w:r w:rsidR="006729EE" w:rsidRPr="00260F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EE102F" w:rsidRPr="00260F9E" w:rsidRDefault="00DF3FC5" w:rsidP="00260F9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260F9E">
        <w:rPr>
          <w:rFonts w:ascii="Times New Roman" w:hAnsi="Times New Roman" w:cs="Times New Roman"/>
          <w:sz w:val="28"/>
          <w:szCs w:val="28"/>
        </w:rPr>
        <w:t xml:space="preserve"> </w:t>
      </w:r>
      <w:r w:rsidRPr="00260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3. Встановити строк заявлення претензій кредиторами – 2 місяці з дня оприлюднення  повідомлення про припинення </w:t>
      </w:r>
      <w:r w:rsidR="00C45023" w:rsidRPr="00260F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Веселоподільської </w:t>
      </w:r>
      <w:r w:rsidR="00D56870" w:rsidRPr="00260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сільської виборчої комісії Семенівського району Полтавської області</w:t>
      </w:r>
      <w:r w:rsidRPr="00260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F3FC5" w:rsidRPr="00260F9E" w:rsidRDefault="00DF3FC5" w:rsidP="000C7550">
      <w:pPr>
        <w:pStyle w:val="21"/>
        <w:shd w:val="clear" w:color="auto" w:fill="auto"/>
        <w:spacing w:before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60F9E">
        <w:rPr>
          <w:rFonts w:ascii="Times New Roman" w:hAnsi="Times New Roman" w:cs="Times New Roman"/>
          <w:sz w:val="28"/>
          <w:szCs w:val="28"/>
        </w:rPr>
        <w:t xml:space="preserve">4. Затвердити план заходів з </w:t>
      </w:r>
      <w:r w:rsidR="007C30B8" w:rsidRPr="00260F9E">
        <w:rPr>
          <w:rFonts w:ascii="Times New Roman" w:hAnsi="Times New Roman" w:cs="Times New Roman"/>
          <w:sz w:val="28"/>
          <w:szCs w:val="28"/>
        </w:rPr>
        <w:t xml:space="preserve">припинення шляхом </w:t>
      </w:r>
      <w:r w:rsidRPr="00260F9E">
        <w:rPr>
          <w:rFonts w:ascii="Times New Roman" w:hAnsi="Times New Roman" w:cs="Times New Roman"/>
          <w:sz w:val="28"/>
          <w:szCs w:val="28"/>
        </w:rPr>
        <w:t xml:space="preserve">ліквідації </w:t>
      </w:r>
      <w:r w:rsidR="00C45023" w:rsidRPr="00260F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Веселоподільської </w:t>
      </w:r>
      <w:r w:rsidR="00D56870" w:rsidRPr="00260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сільської виборчої комісії Семенівського району Полтавської області</w:t>
      </w:r>
      <w:r w:rsidR="007C30B8" w:rsidRPr="00260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260F9E">
        <w:rPr>
          <w:rFonts w:ascii="Times New Roman" w:hAnsi="Times New Roman" w:cs="Times New Roman"/>
          <w:sz w:val="28"/>
          <w:szCs w:val="28"/>
        </w:rPr>
        <w:t>(</w:t>
      </w:r>
      <w:r w:rsidR="00F710B2" w:rsidRPr="00260F9E">
        <w:rPr>
          <w:rFonts w:ascii="Times New Roman" w:hAnsi="Times New Roman" w:cs="Times New Roman"/>
          <w:sz w:val="28"/>
          <w:szCs w:val="28"/>
        </w:rPr>
        <w:t>Д</w:t>
      </w:r>
      <w:r w:rsidRPr="00260F9E">
        <w:rPr>
          <w:rFonts w:ascii="Times New Roman" w:hAnsi="Times New Roman" w:cs="Times New Roman"/>
          <w:sz w:val="28"/>
          <w:szCs w:val="28"/>
        </w:rPr>
        <w:t>одаток № 1).</w:t>
      </w:r>
    </w:p>
    <w:p w:rsidR="00666ECB" w:rsidRPr="00D56870" w:rsidRDefault="00DF3FC5" w:rsidP="000C7550">
      <w:pPr>
        <w:shd w:val="clear" w:color="auto" w:fill="FFFFFF"/>
        <w:ind w:firstLine="705"/>
        <w:jc w:val="both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5. Голові утвореної за цим рішенням ліквідаційної комісії забезпечити своєчасне здійснення заходів, передбачених планом, та про результати проведеної роботи інформувати Семенівського селищного голову.</w:t>
      </w:r>
    </w:p>
    <w:p w:rsidR="00C0475D" w:rsidRPr="00D56870" w:rsidRDefault="000C7550" w:rsidP="000C7550">
      <w:pPr>
        <w:ind w:firstLine="705"/>
        <w:jc w:val="both"/>
        <w:rPr>
          <w:sz w:val="28"/>
          <w:szCs w:val="28"/>
          <w:lang w:val="uk-UA"/>
        </w:rPr>
      </w:pPr>
      <w:r w:rsidRPr="00D56870">
        <w:rPr>
          <w:color w:val="000000"/>
          <w:sz w:val="28"/>
          <w:szCs w:val="28"/>
          <w:lang w:val="uk-UA"/>
        </w:rPr>
        <w:t>6</w:t>
      </w:r>
      <w:r w:rsidR="00C0475D" w:rsidRPr="00D56870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260F9E">
        <w:rPr>
          <w:color w:val="000000"/>
          <w:sz w:val="28"/>
          <w:szCs w:val="28"/>
          <w:lang w:val="uk-UA"/>
        </w:rPr>
        <w:t xml:space="preserve">голова – </w:t>
      </w:r>
      <w:r w:rsidR="00C0475D" w:rsidRPr="00D56870">
        <w:rPr>
          <w:color w:val="000000"/>
          <w:sz w:val="28"/>
          <w:szCs w:val="28"/>
          <w:lang w:val="uk-UA"/>
        </w:rPr>
        <w:t>Клочко</w:t>
      </w:r>
      <w:r w:rsidR="00260F9E" w:rsidRPr="00260F9E">
        <w:rPr>
          <w:color w:val="000000"/>
          <w:sz w:val="28"/>
          <w:szCs w:val="28"/>
          <w:lang w:val="uk-UA"/>
        </w:rPr>
        <w:t xml:space="preserve"> </w:t>
      </w:r>
      <w:r w:rsidR="00260F9E" w:rsidRPr="00D56870">
        <w:rPr>
          <w:color w:val="000000"/>
          <w:sz w:val="28"/>
          <w:szCs w:val="28"/>
          <w:lang w:val="uk-UA"/>
        </w:rPr>
        <w:t>Т.М.</w:t>
      </w:r>
      <w:r w:rsidR="00C0475D" w:rsidRPr="00D56870">
        <w:rPr>
          <w:color w:val="000000"/>
          <w:sz w:val="28"/>
          <w:szCs w:val="28"/>
          <w:lang w:val="uk-UA"/>
        </w:rPr>
        <w:t xml:space="preserve">). </w:t>
      </w:r>
    </w:p>
    <w:p w:rsidR="00C0475D" w:rsidRPr="00D56870" w:rsidRDefault="00C0475D" w:rsidP="000C7550">
      <w:pPr>
        <w:ind w:firstLine="705"/>
        <w:jc w:val="both"/>
        <w:rPr>
          <w:sz w:val="28"/>
          <w:szCs w:val="28"/>
          <w:lang w:val="uk-UA"/>
        </w:rPr>
      </w:pPr>
    </w:p>
    <w:p w:rsidR="00C0475D" w:rsidRPr="00D56870" w:rsidRDefault="00C0475D" w:rsidP="00F73714">
      <w:pPr>
        <w:ind w:firstLine="567"/>
        <w:jc w:val="both"/>
        <w:rPr>
          <w:sz w:val="26"/>
          <w:szCs w:val="26"/>
          <w:lang w:val="uk-UA"/>
        </w:rPr>
      </w:pPr>
    </w:p>
    <w:p w:rsidR="00DF586B" w:rsidRPr="00D56870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D56870">
        <w:rPr>
          <w:sz w:val="26"/>
          <w:szCs w:val="26"/>
          <w:lang w:val="uk-UA"/>
        </w:rPr>
        <w:t xml:space="preserve"> </w:t>
      </w:r>
    </w:p>
    <w:p w:rsidR="00F977AF" w:rsidRPr="00D56870" w:rsidRDefault="00D4700D" w:rsidP="00A30EB2">
      <w:pPr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t>СЕЛИЩНИЙ ГОЛОВА</w:t>
      </w:r>
      <w:r w:rsidRPr="00D56870">
        <w:rPr>
          <w:b/>
          <w:sz w:val="26"/>
          <w:szCs w:val="26"/>
          <w:lang w:val="uk-UA"/>
        </w:rPr>
        <w:tab/>
      </w:r>
      <w:r w:rsidR="00A30EB2" w:rsidRPr="00D56870">
        <w:rPr>
          <w:b/>
          <w:sz w:val="26"/>
          <w:szCs w:val="26"/>
          <w:lang w:val="uk-UA"/>
        </w:rPr>
        <w:t xml:space="preserve">                                         </w:t>
      </w:r>
      <w:r w:rsidR="00695845">
        <w:rPr>
          <w:b/>
          <w:sz w:val="26"/>
          <w:szCs w:val="26"/>
          <w:lang w:val="uk-UA"/>
        </w:rPr>
        <w:t xml:space="preserve">      </w:t>
      </w:r>
      <w:r w:rsidR="00A30EB2" w:rsidRPr="00D56870">
        <w:rPr>
          <w:b/>
          <w:sz w:val="26"/>
          <w:szCs w:val="26"/>
          <w:lang w:val="uk-UA"/>
        </w:rPr>
        <w:t xml:space="preserve">  </w:t>
      </w:r>
      <w:r w:rsidR="00304511" w:rsidRPr="00D56870">
        <w:rPr>
          <w:b/>
          <w:sz w:val="26"/>
          <w:szCs w:val="26"/>
          <w:lang w:val="uk-UA"/>
        </w:rPr>
        <w:t xml:space="preserve"> </w:t>
      </w:r>
      <w:r w:rsidRPr="00D56870">
        <w:rPr>
          <w:b/>
          <w:sz w:val="26"/>
          <w:szCs w:val="26"/>
          <w:lang w:val="uk-UA"/>
        </w:rPr>
        <w:t xml:space="preserve">Л. П. </w:t>
      </w:r>
      <w:r w:rsidR="00A30EB2" w:rsidRPr="00D56870">
        <w:rPr>
          <w:b/>
          <w:sz w:val="26"/>
          <w:szCs w:val="26"/>
          <w:lang w:val="uk-UA"/>
        </w:rPr>
        <w:t>МИЛАШЕВИЧ</w:t>
      </w:r>
    </w:p>
    <w:p w:rsidR="00B27E15" w:rsidRPr="00D56870" w:rsidRDefault="00B27E15" w:rsidP="00A30EB2">
      <w:pPr>
        <w:rPr>
          <w:b/>
          <w:sz w:val="26"/>
          <w:szCs w:val="26"/>
          <w:lang w:val="uk-UA"/>
        </w:rPr>
      </w:pPr>
    </w:p>
    <w:p w:rsidR="00B27E15" w:rsidRPr="00D56870" w:rsidRDefault="00B27E15">
      <w:pPr>
        <w:spacing w:after="200" w:line="276" w:lineRule="auto"/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br w:type="page"/>
      </w:r>
    </w:p>
    <w:p w:rsidR="00B27E15" w:rsidRPr="00D56870" w:rsidRDefault="00B27E15" w:rsidP="00B27E15">
      <w:pPr>
        <w:ind w:left="4820"/>
        <w:rPr>
          <w:lang w:val="uk-UA"/>
        </w:rPr>
      </w:pPr>
      <w:r w:rsidRPr="00D56870">
        <w:rPr>
          <w:lang w:val="uk-UA"/>
        </w:rPr>
        <w:lastRenderedPageBreak/>
        <w:t xml:space="preserve">Додаток № 1 </w:t>
      </w:r>
    </w:p>
    <w:p w:rsidR="00B27E15" w:rsidRPr="00D56870" w:rsidRDefault="00B27E15" w:rsidP="00B27E15">
      <w:pPr>
        <w:ind w:left="4820"/>
        <w:rPr>
          <w:lang w:val="uk-UA"/>
        </w:rPr>
      </w:pPr>
      <w:r w:rsidRPr="00D56870">
        <w:rPr>
          <w:lang w:val="uk-UA"/>
        </w:rPr>
        <w:t xml:space="preserve">До рішення тридцять третьої  сесії першого скликання Семенівської селищної ради </w:t>
      </w:r>
    </w:p>
    <w:p w:rsidR="00B27E15" w:rsidRPr="00D56870" w:rsidRDefault="00260F9E" w:rsidP="00B27E15">
      <w:pPr>
        <w:ind w:left="4820"/>
        <w:rPr>
          <w:lang w:val="uk-UA"/>
        </w:rPr>
      </w:pPr>
      <w:r>
        <w:rPr>
          <w:lang w:val="uk-UA"/>
        </w:rPr>
        <w:t>від 12 квітня 2018 року</w:t>
      </w:r>
    </w:p>
    <w:p w:rsidR="00B27E15" w:rsidRPr="00D56870" w:rsidRDefault="00B27E15" w:rsidP="00B27E15">
      <w:pPr>
        <w:ind w:left="4820"/>
        <w:rPr>
          <w:lang w:val="uk-UA"/>
        </w:rPr>
      </w:pPr>
    </w:p>
    <w:p w:rsidR="00B27E15" w:rsidRPr="00D56870" w:rsidRDefault="00B27E15" w:rsidP="00B27E15">
      <w:pPr>
        <w:jc w:val="center"/>
        <w:rPr>
          <w:b/>
          <w:lang w:val="uk-UA"/>
        </w:rPr>
      </w:pPr>
      <w:r w:rsidRPr="00D56870">
        <w:rPr>
          <w:b/>
          <w:lang w:val="uk-UA"/>
        </w:rPr>
        <w:t xml:space="preserve">ПЛАН ЗАХОДІВ </w:t>
      </w:r>
    </w:p>
    <w:p w:rsidR="00D56870" w:rsidRPr="00D56870" w:rsidRDefault="00B27E15" w:rsidP="00D56870">
      <w:pPr>
        <w:jc w:val="center"/>
        <w:rPr>
          <w:color w:val="000000"/>
          <w:lang w:val="uk-UA" w:eastAsia="uk-UA"/>
        </w:rPr>
      </w:pPr>
      <w:r w:rsidRPr="00D56870">
        <w:rPr>
          <w:lang w:val="uk-UA"/>
        </w:rPr>
        <w:t xml:space="preserve">по </w:t>
      </w:r>
      <w:r w:rsidRPr="00C45023">
        <w:rPr>
          <w:lang w:val="uk-UA"/>
        </w:rPr>
        <w:t xml:space="preserve">ліквідації </w:t>
      </w:r>
      <w:r w:rsidR="00C45023" w:rsidRPr="00C45023">
        <w:rPr>
          <w:bCs/>
          <w:shd w:val="clear" w:color="auto" w:fill="FFFFFF"/>
          <w:lang w:val="uk-UA"/>
        </w:rPr>
        <w:t>Веселоподільської</w:t>
      </w:r>
      <w:r w:rsidR="00D56870" w:rsidRPr="00C45023">
        <w:rPr>
          <w:color w:val="000000"/>
          <w:lang w:val="uk-UA" w:eastAsia="uk-UA"/>
        </w:rPr>
        <w:t xml:space="preserve"> сільської</w:t>
      </w:r>
      <w:r w:rsidR="00D56870" w:rsidRPr="00D56870">
        <w:rPr>
          <w:color w:val="000000"/>
          <w:lang w:val="uk-UA" w:eastAsia="uk-UA"/>
        </w:rPr>
        <w:t xml:space="preserve"> виборчої комісії </w:t>
      </w:r>
    </w:p>
    <w:p w:rsidR="00B27E15" w:rsidRPr="00D56870" w:rsidRDefault="00D56870" w:rsidP="00D56870">
      <w:pPr>
        <w:jc w:val="center"/>
        <w:rPr>
          <w:b/>
          <w:lang w:val="uk-UA"/>
        </w:rPr>
      </w:pPr>
      <w:r w:rsidRPr="00D56870">
        <w:rPr>
          <w:color w:val="000000"/>
          <w:lang w:val="uk-UA" w:eastAsia="uk-UA"/>
        </w:rPr>
        <w:t>Семенівського району Полтавської області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678"/>
        <w:gridCol w:w="2268"/>
        <w:gridCol w:w="2552"/>
      </w:tblGrid>
      <w:tr w:rsidR="00B27E15" w:rsidRPr="00D56870" w:rsidTr="00260F9E">
        <w:tc>
          <w:tcPr>
            <w:tcW w:w="675" w:type="dxa"/>
            <w:vAlign w:val="center"/>
          </w:tcPr>
          <w:p w:rsidR="00B27E15" w:rsidRPr="00D56870" w:rsidRDefault="00B27E15" w:rsidP="00260F9E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з/п</w:t>
            </w:r>
          </w:p>
        </w:tc>
        <w:tc>
          <w:tcPr>
            <w:tcW w:w="4678" w:type="dxa"/>
            <w:vAlign w:val="center"/>
          </w:tcPr>
          <w:p w:rsidR="00B27E15" w:rsidRPr="00D56870" w:rsidRDefault="00B27E15" w:rsidP="00260F9E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B27E15" w:rsidRPr="00D56870" w:rsidRDefault="00B27E15" w:rsidP="00260F9E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Термін</w:t>
            </w:r>
          </w:p>
        </w:tc>
        <w:tc>
          <w:tcPr>
            <w:tcW w:w="2552" w:type="dxa"/>
            <w:vAlign w:val="center"/>
          </w:tcPr>
          <w:p w:rsidR="00B27E15" w:rsidRPr="00D56870" w:rsidRDefault="00B27E15" w:rsidP="00260F9E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Виконавець</w:t>
            </w:r>
          </w:p>
          <w:p w:rsidR="00B27E15" w:rsidRPr="00D56870" w:rsidRDefault="00B27E15" w:rsidP="00260F9E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(уповноважена особа)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color w:val="000000"/>
                <w:lang w:val="uk-UA" w:eastAsia="uk-UA"/>
              </w:rPr>
              <w:t xml:space="preserve">Подати державному реєстратору для внесення до Єдиного державного реєстру юридичних осіб, фізичних осіб-підприємців та громадських формувань відомості  щодо  припинення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>сільської виборчої комісії Семенівського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23.04.2018р. 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C45023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Календарь І. І.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2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Персональне (під розписку) попередження працівників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>сільської виборчої комісії Семенівського району Полтавської області , яких планується вивільнити у зв’язку із скороченням штату,  про скорочення чисельності (штату) працівників та наступне вивільнення (п. 1 ст. 40 КЗпП України, ст. 49</w:t>
            </w:r>
            <w:r w:rsidRPr="00D56870">
              <w:rPr>
                <w:vertAlign w:val="superscript"/>
                <w:lang w:val="uk-UA"/>
              </w:rPr>
              <w:t>2</w:t>
            </w:r>
            <w:r w:rsidRPr="00D56870">
              <w:rPr>
                <w:lang w:val="uk-UA"/>
              </w:rPr>
              <w:t xml:space="preserve"> КЗпП)</w:t>
            </w:r>
          </w:p>
          <w:p w:rsidR="00B27E15" w:rsidRPr="00D56870" w:rsidRDefault="00B27E15" w:rsidP="00B23258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за 2 місяці до дати фактичного вивільнення , </w:t>
            </w:r>
          </w:p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Але не пізніше ніж до   23.04.2018р.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C45023" w:rsidP="00695845">
            <w:pPr>
              <w:ind w:right="543"/>
              <w:rPr>
                <w:i/>
                <w:lang w:val="uk-UA"/>
              </w:rPr>
            </w:pPr>
            <w:r>
              <w:rPr>
                <w:lang w:val="uk-UA"/>
              </w:rPr>
              <w:t>Календарь І. І.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3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pStyle w:val="af"/>
              <w:tabs>
                <w:tab w:val="left" w:leader="underscore" w:pos="5363"/>
              </w:tabs>
              <w:spacing w:after="0" w:line="292" w:lineRule="exact"/>
              <w:ind w:left="34"/>
              <w:jc w:val="both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інвентаризацію та оцінку майна, активів та зобов’язань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>сільської виборчої комісії Семенівського району Полтавської області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:rsidR="00B27E15" w:rsidRPr="00D56870" w:rsidRDefault="00B27E15" w:rsidP="00B23258">
            <w:pPr>
              <w:pStyle w:val="af"/>
              <w:tabs>
                <w:tab w:val="left" w:leader="underscore" w:pos="5363"/>
              </w:tabs>
              <w:spacing w:after="0" w:line="292" w:lineRule="exact"/>
              <w:ind w:left="34" w:firstLine="142"/>
              <w:jc w:val="both"/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У випадку виявлення майна, яке обліковується на балансі виборчої комісії що припиняється, за відсутності правовстановлю</w:t>
            </w:r>
            <w:r w:rsid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ючих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документів або технічної документації, невідкладно письмово повідомити про це Семенівську  селищну раду та здійснити заходи щодо одержання (виготовлення) таких документів або отримання їх дублікатів. У разі виявлення майна, не відображеного у бухгалтерському обліку особи, що припиняється, але фактично виявленого під час інвентаризації, забезпечити здійснення його оцінки та взяття на облік.</w:t>
            </w:r>
          </w:p>
          <w:p w:rsidR="00B27E15" w:rsidRPr="00D56870" w:rsidRDefault="00B27E15" w:rsidP="00B23258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До складання передавального акту, </w:t>
            </w:r>
          </w:p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але не пізніше ніж до 25.06.2018р. 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6729EE" w:rsidRDefault="00C45023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Календарь І. І.</w:t>
            </w:r>
            <w:r w:rsidR="006729EE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 xml:space="preserve">Члени ліквідаційної комісії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543"/>
              <w:jc w:val="center"/>
              <w:rPr>
                <w:i/>
                <w:lang w:val="uk-UA"/>
              </w:rPr>
            </w:pPr>
          </w:p>
        </w:tc>
      </w:tr>
      <w:tr w:rsidR="00B27E15" w:rsidRPr="00C4502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4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Сформувати перелік кредиторів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</w:t>
            </w:r>
            <w:r w:rsidRPr="00D56870">
              <w:rPr>
                <w:lang w:val="uk-UA"/>
              </w:rPr>
              <w:lastRenderedPageBreak/>
              <w:t xml:space="preserve">області  та здійснити необхідні  дії для погашення кредиторської заборгованості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lastRenderedPageBreak/>
              <w:t>Не пізніше ніж до 25.06.2018р.</w:t>
            </w:r>
          </w:p>
        </w:tc>
        <w:tc>
          <w:tcPr>
            <w:tcW w:w="2552" w:type="dxa"/>
          </w:tcPr>
          <w:p w:rsidR="004F2A03" w:rsidRPr="004F2A03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4F2A03">
              <w:rPr>
                <w:lang w:val="uk-UA"/>
              </w:rPr>
              <w:t xml:space="preserve">Заступник голови комісії – </w:t>
            </w:r>
          </w:p>
          <w:p w:rsidR="00B27E15" w:rsidRPr="00C45023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lastRenderedPageBreak/>
              <w:t>5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Сформувати перелік дебіторів 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>сільської виборчої комісії Семенівського району Полтавської області  та здійснити необхідні дії для стягнення дебіторської заборгованості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6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Здійснення остаточного розрахунку із працівниками та їх вивільнення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Календарь І. І.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 xml:space="preserve">Члени ліквідаційної комісії 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7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фіскальної служби про проведення перевірки, надання довідки про відсутність заборгованості та зняття з обліку в зв'язку з ліквідацією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8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Пенсійного фонду України про проведення перевірки, надання довідки про відсутність заборгованості та зняття з обліку в зв'язку з припиненням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  <w:r w:rsidR="004F2A03">
              <w:t>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9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з тимчасової втрати працездатності про проведення перевірки, надання довідки про відсутність заборгованості та зняття з обліку в зв'язку з ліквідацією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10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від нещасних випадків на виробництві та професійних захворювань України про проведення перевірки, надання довідки про відсутність ' заборгованості та зняття з обліку в зв'язку з ліквідацією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11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служби зайнятості України про проведення перевірки, надання довідки про відсутність заборгованості та зняття з обліку в зв'язку з ліквідацією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12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lang w:val="uk-UA"/>
              </w:rPr>
              <w:t>Закрити  казначейський  рахунок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lastRenderedPageBreak/>
              <w:t>Календарь І. І.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>Члени ліквідаційної комісії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lastRenderedPageBreak/>
              <w:t>13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Подати до архівної установи документи, які потребують обов'язкового зберігання та отримати відповідні довідки</w:t>
            </w:r>
          </w:p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color w:val="000000"/>
                <w:lang w:val="uk-UA" w:eastAsia="uk-UA"/>
              </w:rPr>
              <w:t>про передачу юридичною особою документів постійного строку зберігання, документів з особового складу  на централізоване зберігання та закриття відповідних описів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Календарь І. І.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>Члени ліквідаційної комісії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14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lang w:val="uk-UA"/>
              </w:rPr>
              <w:t xml:space="preserve">Скласти  ліквідаційний баланс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  та подати на затвердження до Семенівської селищної ради   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lang w:val="uk-UA"/>
              </w:rPr>
              <w:t xml:space="preserve">Після проведення інвентаризації, але не пізніше ніж до </w:t>
            </w:r>
            <w:r w:rsidRPr="00D56870">
              <w:rPr>
                <w:rFonts w:eastAsia="Calibri"/>
                <w:lang w:val="uk-UA"/>
              </w:rPr>
              <w:t>25.06.2018р.</w:t>
            </w:r>
            <w:r w:rsidRPr="00D56870">
              <w:rPr>
                <w:lang w:val="uk-UA"/>
              </w:rPr>
              <w:t xml:space="preserve">.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  <w:r w:rsidR="006729EE">
              <w:t>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15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Передати майно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у комунальну власність 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Семенівської об’єднаної територіальної громади на баланс Виконавчого комітету Семенівської селищної ради Семенівського району Полтавської області 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Під час затвердження Ліквідаційного балансу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16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Надати пакет документів державному реєстратору для внесення запису до Єдиного державного реєстру про припинення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="00D56870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30.06.2018р.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Календарь І. І.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17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здачу печаток та штампів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сільської ради відповідно до чинного законодавства України для знищення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30.06.2018р.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Календарь І. І.</w:t>
            </w:r>
          </w:p>
        </w:tc>
      </w:tr>
    </w:tbl>
    <w:p w:rsidR="00B27E15" w:rsidRPr="00D56870" w:rsidRDefault="00B27E15" w:rsidP="00B27E15">
      <w:pPr>
        <w:jc w:val="center"/>
        <w:rPr>
          <w:lang w:val="uk-UA"/>
        </w:rPr>
      </w:pPr>
    </w:p>
    <w:p w:rsidR="00B27E15" w:rsidRDefault="00B27E15" w:rsidP="00B27E15">
      <w:pPr>
        <w:jc w:val="center"/>
        <w:rPr>
          <w:sz w:val="28"/>
          <w:szCs w:val="28"/>
          <w:lang w:val="uk-UA"/>
        </w:rPr>
      </w:pPr>
    </w:p>
    <w:p w:rsidR="00695845" w:rsidRPr="00D56870" w:rsidRDefault="00695845" w:rsidP="00B27E15">
      <w:pPr>
        <w:jc w:val="center"/>
        <w:rPr>
          <w:sz w:val="28"/>
          <w:szCs w:val="28"/>
          <w:lang w:val="uk-UA"/>
        </w:rPr>
      </w:pPr>
    </w:p>
    <w:p w:rsidR="00B27E15" w:rsidRPr="00D56870" w:rsidRDefault="00B27E15" w:rsidP="00B27E15">
      <w:pPr>
        <w:ind w:firstLine="708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Секретар ради            __________________</w:t>
      </w:r>
      <w:r w:rsidR="00695845">
        <w:rPr>
          <w:sz w:val="28"/>
          <w:szCs w:val="28"/>
          <w:lang w:val="uk-UA"/>
        </w:rPr>
        <w:t>______            Бардалим А. В</w:t>
      </w:r>
      <w:r w:rsidRPr="00D56870">
        <w:rPr>
          <w:sz w:val="28"/>
          <w:szCs w:val="28"/>
          <w:lang w:val="uk-UA"/>
        </w:rPr>
        <w:t>.</w:t>
      </w:r>
    </w:p>
    <w:p w:rsidR="00B27E15" w:rsidRPr="00D56870" w:rsidRDefault="00B27E15" w:rsidP="00B27E15">
      <w:pPr>
        <w:ind w:firstLine="708"/>
        <w:rPr>
          <w:sz w:val="28"/>
          <w:szCs w:val="28"/>
          <w:lang w:val="uk-UA"/>
        </w:rPr>
      </w:pPr>
    </w:p>
    <w:p w:rsidR="00B27E15" w:rsidRPr="00D56870" w:rsidRDefault="00B27E15" w:rsidP="00A30EB2">
      <w:pPr>
        <w:rPr>
          <w:b/>
          <w:lang w:val="uk-UA"/>
        </w:rPr>
      </w:pPr>
    </w:p>
    <w:sectPr w:rsidR="00B27E15" w:rsidRPr="00D56870" w:rsidSect="0069584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609" w:rsidRDefault="005A1609" w:rsidP="004164CC">
      <w:r>
        <w:separator/>
      </w:r>
    </w:p>
  </w:endnote>
  <w:endnote w:type="continuationSeparator" w:id="1">
    <w:p w:rsidR="005A1609" w:rsidRDefault="005A1609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609" w:rsidRDefault="005A1609" w:rsidP="004164CC">
      <w:r>
        <w:separator/>
      </w:r>
    </w:p>
  </w:footnote>
  <w:footnote w:type="continuationSeparator" w:id="1">
    <w:p w:rsidR="005A1609" w:rsidRDefault="005A1609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3618"/>
    <w:rsid w:val="00017017"/>
    <w:rsid w:val="00025600"/>
    <w:rsid w:val="000343D9"/>
    <w:rsid w:val="00077DB8"/>
    <w:rsid w:val="000923C5"/>
    <w:rsid w:val="000A0259"/>
    <w:rsid w:val="000A13F8"/>
    <w:rsid w:val="000B3E68"/>
    <w:rsid w:val="000C2BEF"/>
    <w:rsid w:val="000C7550"/>
    <w:rsid w:val="000D155C"/>
    <w:rsid w:val="000E2574"/>
    <w:rsid w:val="000E2EC1"/>
    <w:rsid w:val="000E5A30"/>
    <w:rsid w:val="000E6266"/>
    <w:rsid w:val="00106B39"/>
    <w:rsid w:val="00113286"/>
    <w:rsid w:val="0012407F"/>
    <w:rsid w:val="001562BD"/>
    <w:rsid w:val="00157D4B"/>
    <w:rsid w:val="001B2ECC"/>
    <w:rsid w:val="001B733D"/>
    <w:rsid w:val="001C2F8A"/>
    <w:rsid w:val="001E3203"/>
    <w:rsid w:val="001F23C4"/>
    <w:rsid w:val="00205800"/>
    <w:rsid w:val="00217F62"/>
    <w:rsid w:val="0022645F"/>
    <w:rsid w:val="0023018E"/>
    <w:rsid w:val="00234296"/>
    <w:rsid w:val="00235692"/>
    <w:rsid w:val="00245D1B"/>
    <w:rsid w:val="00246E20"/>
    <w:rsid w:val="00260016"/>
    <w:rsid w:val="00260F9E"/>
    <w:rsid w:val="00265D62"/>
    <w:rsid w:val="002C16CC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5A36"/>
    <w:rsid w:val="003F2224"/>
    <w:rsid w:val="0040740E"/>
    <w:rsid w:val="00410376"/>
    <w:rsid w:val="004164CC"/>
    <w:rsid w:val="0046797E"/>
    <w:rsid w:val="00491255"/>
    <w:rsid w:val="004A796E"/>
    <w:rsid w:val="004C491F"/>
    <w:rsid w:val="004D2439"/>
    <w:rsid w:val="004F2A03"/>
    <w:rsid w:val="00506058"/>
    <w:rsid w:val="00513A58"/>
    <w:rsid w:val="005741F3"/>
    <w:rsid w:val="005A1609"/>
    <w:rsid w:val="005C492B"/>
    <w:rsid w:val="005C7473"/>
    <w:rsid w:val="00600FAB"/>
    <w:rsid w:val="006069D6"/>
    <w:rsid w:val="006175E8"/>
    <w:rsid w:val="00643EF9"/>
    <w:rsid w:val="0066053B"/>
    <w:rsid w:val="00666ECB"/>
    <w:rsid w:val="006729EE"/>
    <w:rsid w:val="00695845"/>
    <w:rsid w:val="006B3DEF"/>
    <w:rsid w:val="006B62FD"/>
    <w:rsid w:val="006C0B76"/>
    <w:rsid w:val="006C232B"/>
    <w:rsid w:val="006C32B6"/>
    <w:rsid w:val="006C4177"/>
    <w:rsid w:val="006D4698"/>
    <w:rsid w:val="006D50D1"/>
    <w:rsid w:val="00731ABF"/>
    <w:rsid w:val="007373F8"/>
    <w:rsid w:val="00740876"/>
    <w:rsid w:val="00743F39"/>
    <w:rsid w:val="00745319"/>
    <w:rsid w:val="00754139"/>
    <w:rsid w:val="00763D60"/>
    <w:rsid w:val="00772F6C"/>
    <w:rsid w:val="007753BA"/>
    <w:rsid w:val="00781CC8"/>
    <w:rsid w:val="007B033A"/>
    <w:rsid w:val="007B3038"/>
    <w:rsid w:val="007B54D8"/>
    <w:rsid w:val="007C1EC6"/>
    <w:rsid w:val="007C252B"/>
    <w:rsid w:val="007C30B8"/>
    <w:rsid w:val="007D71EF"/>
    <w:rsid w:val="007F333C"/>
    <w:rsid w:val="00803635"/>
    <w:rsid w:val="00851A94"/>
    <w:rsid w:val="00852D73"/>
    <w:rsid w:val="00860412"/>
    <w:rsid w:val="008940CC"/>
    <w:rsid w:val="008942B7"/>
    <w:rsid w:val="008B54C8"/>
    <w:rsid w:val="008D012F"/>
    <w:rsid w:val="008F74CE"/>
    <w:rsid w:val="009118A3"/>
    <w:rsid w:val="00913F8F"/>
    <w:rsid w:val="00924340"/>
    <w:rsid w:val="009547F9"/>
    <w:rsid w:val="009A41F9"/>
    <w:rsid w:val="009A5692"/>
    <w:rsid w:val="009A72B7"/>
    <w:rsid w:val="009B65A6"/>
    <w:rsid w:val="009C2566"/>
    <w:rsid w:val="009D1B87"/>
    <w:rsid w:val="009F5108"/>
    <w:rsid w:val="009F73CB"/>
    <w:rsid w:val="00A14A10"/>
    <w:rsid w:val="00A2006B"/>
    <w:rsid w:val="00A30EB2"/>
    <w:rsid w:val="00A34D68"/>
    <w:rsid w:val="00A37B94"/>
    <w:rsid w:val="00A8773C"/>
    <w:rsid w:val="00A96489"/>
    <w:rsid w:val="00AB59A0"/>
    <w:rsid w:val="00AF3682"/>
    <w:rsid w:val="00B2407E"/>
    <w:rsid w:val="00B24E0F"/>
    <w:rsid w:val="00B27E15"/>
    <w:rsid w:val="00B32192"/>
    <w:rsid w:val="00B95317"/>
    <w:rsid w:val="00B957EB"/>
    <w:rsid w:val="00BA343E"/>
    <w:rsid w:val="00BA6794"/>
    <w:rsid w:val="00BC1F9B"/>
    <w:rsid w:val="00C0475D"/>
    <w:rsid w:val="00C05AAB"/>
    <w:rsid w:val="00C15B9E"/>
    <w:rsid w:val="00C22DC0"/>
    <w:rsid w:val="00C35AF5"/>
    <w:rsid w:val="00C45023"/>
    <w:rsid w:val="00C6170F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56870"/>
    <w:rsid w:val="00D728FD"/>
    <w:rsid w:val="00D747B9"/>
    <w:rsid w:val="00D90AF0"/>
    <w:rsid w:val="00D91FB0"/>
    <w:rsid w:val="00D969BD"/>
    <w:rsid w:val="00DC2173"/>
    <w:rsid w:val="00DC27DB"/>
    <w:rsid w:val="00DD05C3"/>
    <w:rsid w:val="00DE5A0D"/>
    <w:rsid w:val="00DF3FC5"/>
    <w:rsid w:val="00DF586B"/>
    <w:rsid w:val="00DF5F2F"/>
    <w:rsid w:val="00E02DFC"/>
    <w:rsid w:val="00E6586E"/>
    <w:rsid w:val="00E7427E"/>
    <w:rsid w:val="00E744F7"/>
    <w:rsid w:val="00E860CE"/>
    <w:rsid w:val="00E90C0C"/>
    <w:rsid w:val="00E95ADD"/>
    <w:rsid w:val="00EA72A6"/>
    <w:rsid w:val="00EB3CE4"/>
    <w:rsid w:val="00EE102F"/>
    <w:rsid w:val="00EE14A8"/>
    <w:rsid w:val="00EF1E84"/>
    <w:rsid w:val="00F06A1E"/>
    <w:rsid w:val="00F35B17"/>
    <w:rsid w:val="00F37893"/>
    <w:rsid w:val="00F473BE"/>
    <w:rsid w:val="00F710B2"/>
    <w:rsid w:val="00F73714"/>
    <w:rsid w:val="00F743B8"/>
    <w:rsid w:val="00F82F63"/>
    <w:rsid w:val="00F977AF"/>
    <w:rsid w:val="00FA7CD0"/>
    <w:rsid w:val="00FD62C6"/>
    <w:rsid w:val="00FD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aliases w:val="Обычный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666ECB"/>
    <w:rPr>
      <w:b/>
      <w:bCs/>
    </w:rPr>
  </w:style>
  <w:style w:type="paragraph" w:styleId="af">
    <w:name w:val="Body Text"/>
    <w:basedOn w:val="a"/>
    <w:link w:val="af0"/>
    <w:uiPriority w:val="99"/>
    <w:semiHidden/>
    <w:unhideWhenUsed/>
    <w:rsid w:val="00B27E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B27E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uiPriority w:val="99"/>
    <w:rsid w:val="00B27E15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B27E15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27E15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CFF43C-0C45-4691-A6D9-2F36B6B39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1491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5</cp:revision>
  <cp:lastPrinted>2018-02-22T09:20:00Z</cp:lastPrinted>
  <dcterms:created xsi:type="dcterms:W3CDTF">2018-03-26T11:11:00Z</dcterms:created>
  <dcterms:modified xsi:type="dcterms:W3CDTF">2018-04-02T14:52:00Z</dcterms:modified>
</cp:coreProperties>
</file>