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7503" w:rsidRPr="00E62E2B" w:rsidRDefault="003B7503" w:rsidP="003B7503">
      <w:pPr>
        <w:jc w:val="center"/>
        <w:rPr>
          <w:lang w:val="uk-UA"/>
        </w:rPr>
      </w:pPr>
      <w:r w:rsidRPr="00E62E2B">
        <w:rPr>
          <w:noProof/>
          <w:lang w:val="uk-UA" w:eastAsia="uk-UA"/>
        </w:rPr>
        <w:drawing>
          <wp:inline distT="0" distB="0" distL="0" distR="0">
            <wp:extent cx="371475" cy="485775"/>
            <wp:effectExtent l="19050" t="0" r="9525" b="0"/>
            <wp:docPr id="1"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7"/>
                    <a:srcRect/>
                    <a:stretch>
                      <a:fillRect/>
                    </a:stretch>
                  </pic:blipFill>
                  <pic:spPr bwMode="auto">
                    <a:xfrm>
                      <a:off x="0" y="0"/>
                      <a:ext cx="371475" cy="485775"/>
                    </a:xfrm>
                    <a:prstGeom prst="rect">
                      <a:avLst/>
                    </a:prstGeom>
                    <a:noFill/>
                    <a:ln w="9525">
                      <a:noFill/>
                      <a:miter lim="800000"/>
                      <a:headEnd/>
                      <a:tailEnd/>
                    </a:ln>
                  </pic:spPr>
                </pic:pic>
              </a:graphicData>
            </a:graphic>
          </wp:inline>
        </w:drawing>
      </w:r>
    </w:p>
    <w:p w:rsidR="003B7503" w:rsidRPr="00E62E2B" w:rsidRDefault="003B7503" w:rsidP="003B7503">
      <w:pPr>
        <w:tabs>
          <w:tab w:val="left" w:pos="8400"/>
        </w:tabs>
        <w:jc w:val="center"/>
        <w:rPr>
          <w:b/>
          <w:sz w:val="28"/>
          <w:szCs w:val="28"/>
          <w:lang w:val="uk-UA"/>
        </w:rPr>
      </w:pPr>
      <w:r w:rsidRPr="00E62E2B">
        <w:rPr>
          <w:b/>
          <w:sz w:val="28"/>
          <w:szCs w:val="28"/>
          <w:lang w:val="uk-UA"/>
        </w:rPr>
        <w:t>СЕМЕНІВСЬКА СЕЛИЩНА РАДА</w:t>
      </w:r>
    </w:p>
    <w:p w:rsidR="003B7503" w:rsidRPr="00E62E2B" w:rsidRDefault="003B7503" w:rsidP="003B7503">
      <w:pPr>
        <w:jc w:val="center"/>
        <w:rPr>
          <w:b/>
          <w:sz w:val="28"/>
          <w:szCs w:val="28"/>
          <w:lang w:val="uk-UA"/>
        </w:rPr>
      </w:pPr>
      <w:r w:rsidRPr="00E62E2B">
        <w:rPr>
          <w:b/>
          <w:sz w:val="28"/>
          <w:szCs w:val="28"/>
          <w:lang w:val="uk-UA"/>
        </w:rPr>
        <w:t>КРЕМЕНЧУЦЬКОГО РАЙОНУ ПОЛТАВСЬКОЇ ОБЛАСТІ</w:t>
      </w:r>
    </w:p>
    <w:p w:rsidR="003B7503" w:rsidRPr="00E62E2B" w:rsidRDefault="003B7503" w:rsidP="003B7503">
      <w:pPr>
        <w:jc w:val="center"/>
        <w:rPr>
          <w:sz w:val="28"/>
          <w:szCs w:val="28"/>
          <w:lang w:val="uk-UA"/>
        </w:rPr>
      </w:pPr>
    </w:p>
    <w:p w:rsidR="003B7503" w:rsidRPr="00E62E2B" w:rsidRDefault="003B7503" w:rsidP="003B7503">
      <w:pPr>
        <w:jc w:val="center"/>
        <w:rPr>
          <w:sz w:val="28"/>
          <w:szCs w:val="28"/>
          <w:lang w:val="uk-UA"/>
        </w:rPr>
      </w:pPr>
      <w:r w:rsidRPr="00E62E2B">
        <w:rPr>
          <w:color w:val="000000"/>
          <w:sz w:val="28"/>
          <w:szCs w:val="28"/>
          <w:lang w:val="uk-UA"/>
        </w:rPr>
        <w:t>Друга сесія восьмого скликання</w:t>
      </w:r>
    </w:p>
    <w:p w:rsidR="003B7503" w:rsidRPr="00E62E2B" w:rsidRDefault="003B7503" w:rsidP="003B7503">
      <w:pPr>
        <w:jc w:val="center"/>
        <w:rPr>
          <w:sz w:val="28"/>
          <w:szCs w:val="28"/>
          <w:lang w:val="uk-UA"/>
        </w:rPr>
      </w:pPr>
    </w:p>
    <w:p w:rsidR="003B7503" w:rsidRPr="00E62E2B" w:rsidRDefault="003B7503" w:rsidP="003B7503">
      <w:pPr>
        <w:jc w:val="center"/>
        <w:rPr>
          <w:b/>
          <w:sz w:val="28"/>
          <w:szCs w:val="28"/>
          <w:lang w:val="uk-UA"/>
        </w:rPr>
      </w:pPr>
      <w:r w:rsidRPr="00E62E2B">
        <w:rPr>
          <w:b/>
          <w:sz w:val="28"/>
          <w:szCs w:val="28"/>
          <w:lang w:val="uk-UA"/>
        </w:rPr>
        <w:t xml:space="preserve">П Р О Є К Т     Р І Ш Е Н </w:t>
      </w:r>
      <w:proofErr w:type="spellStart"/>
      <w:r w:rsidRPr="00E62E2B">
        <w:rPr>
          <w:b/>
          <w:sz w:val="28"/>
          <w:szCs w:val="28"/>
          <w:lang w:val="uk-UA"/>
        </w:rPr>
        <w:t>Н</w:t>
      </w:r>
      <w:proofErr w:type="spellEnd"/>
      <w:r w:rsidRPr="00E62E2B">
        <w:rPr>
          <w:b/>
          <w:sz w:val="28"/>
          <w:szCs w:val="28"/>
          <w:lang w:val="uk-UA"/>
        </w:rPr>
        <w:t xml:space="preserve"> Я </w:t>
      </w:r>
    </w:p>
    <w:p w:rsidR="003B7503" w:rsidRPr="00E62E2B" w:rsidRDefault="003B7503" w:rsidP="003B7503">
      <w:pPr>
        <w:rPr>
          <w:sz w:val="28"/>
          <w:szCs w:val="28"/>
          <w:lang w:val="uk-UA"/>
        </w:rPr>
      </w:pPr>
    </w:p>
    <w:p w:rsidR="003B7503" w:rsidRPr="00E62E2B" w:rsidRDefault="003B7503" w:rsidP="003B7503">
      <w:pPr>
        <w:rPr>
          <w:sz w:val="28"/>
          <w:szCs w:val="28"/>
          <w:lang w:val="uk-UA"/>
        </w:rPr>
      </w:pPr>
      <w:r w:rsidRPr="00E62E2B">
        <w:rPr>
          <w:sz w:val="28"/>
          <w:szCs w:val="28"/>
          <w:lang w:val="uk-UA"/>
        </w:rPr>
        <w:t>1</w:t>
      </w:r>
      <w:r w:rsidR="00AD4E32">
        <w:rPr>
          <w:sz w:val="28"/>
          <w:szCs w:val="28"/>
          <w:lang w:val="uk-UA"/>
        </w:rPr>
        <w:t>7</w:t>
      </w:r>
      <w:r w:rsidRPr="00E62E2B">
        <w:rPr>
          <w:sz w:val="28"/>
          <w:szCs w:val="28"/>
          <w:lang w:val="uk-UA"/>
        </w:rPr>
        <w:t xml:space="preserve"> березня 2021 року</w:t>
      </w:r>
      <w:r w:rsidRPr="00E62E2B">
        <w:rPr>
          <w:sz w:val="28"/>
          <w:szCs w:val="28"/>
          <w:lang w:val="uk-UA"/>
        </w:rPr>
        <w:tab/>
      </w:r>
      <w:r w:rsidRPr="00E62E2B">
        <w:rPr>
          <w:sz w:val="28"/>
          <w:szCs w:val="28"/>
          <w:lang w:val="uk-UA"/>
        </w:rPr>
        <w:tab/>
      </w:r>
      <w:r w:rsidRPr="00E62E2B">
        <w:rPr>
          <w:sz w:val="28"/>
          <w:szCs w:val="28"/>
          <w:lang w:val="uk-UA"/>
        </w:rPr>
        <w:tab/>
        <w:t xml:space="preserve">                    </w:t>
      </w:r>
      <w:r w:rsidRPr="00E62E2B">
        <w:rPr>
          <w:sz w:val="28"/>
          <w:szCs w:val="28"/>
          <w:lang w:val="uk-UA"/>
        </w:rPr>
        <w:tab/>
      </w:r>
      <w:r w:rsidRPr="00E62E2B">
        <w:rPr>
          <w:sz w:val="28"/>
          <w:szCs w:val="28"/>
          <w:lang w:val="uk-UA"/>
        </w:rPr>
        <w:tab/>
      </w:r>
      <w:r w:rsidRPr="00E62E2B">
        <w:rPr>
          <w:sz w:val="28"/>
          <w:szCs w:val="28"/>
          <w:lang w:val="uk-UA"/>
        </w:rPr>
        <w:tab/>
        <w:t xml:space="preserve">                         № ___</w:t>
      </w:r>
    </w:p>
    <w:p w:rsidR="00F34B31" w:rsidRDefault="00F34B31" w:rsidP="00C7208E">
      <w:pPr>
        <w:jc w:val="both"/>
        <w:rPr>
          <w:sz w:val="28"/>
          <w:szCs w:val="28"/>
          <w:lang w:val="uk-UA"/>
        </w:rPr>
      </w:pPr>
    </w:p>
    <w:p w:rsidR="00096F0E" w:rsidRPr="00AD4E32" w:rsidRDefault="00096F0E" w:rsidP="00AD4E32">
      <w:pPr>
        <w:ind w:right="4677"/>
        <w:rPr>
          <w:b/>
          <w:sz w:val="28"/>
          <w:szCs w:val="28"/>
          <w:lang w:val="uk-UA"/>
        </w:rPr>
      </w:pPr>
      <w:r w:rsidRPr="00AD4E32">
        <w:rPr>
          <w:b/>
          <w:sz w:val="28"/>
          <w:szCs w:val="28"/>
          <w:lang w:val="uk-UA"/>
        </w:rPr>
        <w:t xml:space="preserve">Про </w:t>
      </w:r>
      <w:r w:rsidR="00AD4E32" w:rsidRPr="00AD4E32">
        <w:rPr>
          <w:b/>
          <w:color w:val="000000"/>
          <w:sz w:val="28"/>
          <w:szCs w:val="28"/>
          <w:lang w:val="uk-UA" w:eastAsia="uk-UA" w:bidi="uk-UA"/>
        </w:rPr>
        <w:t>тимчасове делегування</w:t>
      </w:r>
      <w:r w:rsidR="00AD4E32" w:rsidRPr="00AD4E32">
        <w:rPr>
          <w:b/>
          <w:color w:val="000000"/>
          <w:sz w:val="28"/>
          <w:szCs w:val="28"/>
          <w:lang w:val="uk-UA" w:eastAsia="uk-UA" w:bidi="uk-UA"/>
        </w:rPr>
        <w:br/>
        <w:t>повноважень у сфері містобудування</w:t>
      </w:r>
      <w:r w:rsidR="00AD4E32" w:rsidRPr="00AD4E32">
        <w:rPr>
          <w:b/>
          <w:color w:val="000000"/>
          <w:sz w:val="28"/>
          <w:szCs w:val="28"/>
          <w:lang w:val="uk-UA" w:eastAsia="uk-UA" w:bidi="uk-UA"/>
        </w:rPr>
        <w:br/>
        <w:t>та архітектури</w:t>
      </w:r>
      <w:r w:rsidRPr="00AD4E32">
        <w:rPr>
          <w:b/>
          <w:sz w:val="28"/>
          <w:szCs w:val="28"/>
          <w:lang w:val="uk-UA"/>
        </w:rPr>
        <w:t xml:space="preserve">  </w:t>
      </w:r>
    </w:p>
    <w:p w:rsidR="00096F0E" w:rsidRPr="00AD4E32" w:rsidRDefault="00096F0E" w:rsidP="00AD4E32">
      <w:pPr>
        <w:ind w:right="4677"/>
        <w:jc w:val="both"/>
        <w:rPr>
          <w:b/>
          <w:sz w:val="28"/>
          <w:szCs w:val="28"/>
          <w:lang w:val="uk-UA"/>
        </w:rPr>
      </w:pPr>
    </w:p>
    <w:p w:rsidR="009D7A5A" w:rsidRPr="00AD4E32" w:rsidRDefault="00AD4E32" w:rsidP="00AD4E32">
      <w:pPr>
        <w:ind w:firstLine="708"/>
        <w:jc w:val="both"/>
        <w:rPr>
          <w:sz w:val="28"/>
          <w:szCs w:val="28"/>
          <w:lang w:val="uk-UA"/>
        </w:rPr>
      </w:pPr>
      <w:r w:rsidRPr="00AD4E32">
        <w:rPr>
          <w:color w:val="000000"/>
          <w:sz w:val="28"/>
          <w:szCs w:val="28"/>
          <w:lang w:val="uk-UA" w:eastAsia="uk-UA" w:bidi="uk-UA"/>
        </w:rPr>
        <w:t>З метою забезпечення безперервності надання послуг мешканцям</w:t>
      </w:r>
      <w:r>
        <w:rPr>
          <w:color w:val="000000"/>
          <w:sz w:val="28"/>
          <w:szCs w:val="28"/>
          <w:lang w:val="uk-UA" w:eastAsia="uk-UA" w:bidi="uk-UA"/>
        </w:rPr>
        <w:t xml:space="preserve"> </w:t>
      </w:r>
      <w:r w:rsidRPr="00AD4E32">
        <w:rPr>
          <w:color w:val="000000"/>
          <w:sz w:val="28"/>
          <w:szCs w:val="28"/>
          <w:lang w:val="uk-UA" w:eastAsia="uk-UA" w:bidi="uk-UA"/>
        </w:rPr>
        <w:t>Семенівської селищної ради у сфері містобудування та архітектури, у зв'язку із</w:t>
      </w:r>
      <w:r>
        <w:rPr>
          <w:color w:val="000000"/>
          <w:sz w:val="28"/>
          <w:szCs w:val="28"/>
          <w:lang w:val="uk-UA" w:eastAsia="uk-UA" w:bidi="uk-UA"/>
        </w:rPr>
        <w:t xml:space="preserve"> </w:t>
      </w:r>
      <w:r w:rsidRPr="00AD4E32">
        <w:rPr>
          <w:color w:val="000000"/>
          <w:sz w:val="28"/>
          <w:szCs w:val="28"/>
          <w:lang w:val="uk-UA" w:eastAsia="uk-UA" w:bidi="uk-UA"/>
        </w:rPr>
        <w:t>необхідністю делегування повноважень положеннями ст. 31 Закону України  «Про місцеве</w:t>
      </w:r>
      <w:r>
        <w:rPr>
          <w:color w:val="000000"/>
          <w:sz w:val="28"/>
          <w:szCs w:val="28"/>
          <w:lang w:val="uk-UA" w:eastAsia="uk-UA" w:bidi="uk-UA"/>
        </w:rPr>
        <w:t xml:space="preserve"> </w:t>
      </w:r>
      <w:r w:rsidRPr="00AD4E32">
        <w:rPr>
          <w:color w:val="000000"/>
          <w:sz w:val="28"/>
          <w:szCs w:val="28"/>
          <w:lang w:val="uk-UA" w:eastAsia="uk-UA" w:bidi="uk-UA"/>
        </w:rPr>
        <w:t xml:space="preserve">самоврядування і Україні», Закону України  «Про регулювання містобудівної діяльності» та </w:t>
      </w:r>
      <w:r>
        <w:rPr>
          <w:color w:val="000000"/>
          <w:sz w:val="28"/>
          <w:szCs w:val="28"/>
          <w:lang w:val="uk-UA" w:eastAsia="uk-UA" w:bidi="uk-UA"/>
        </w:rPr>
        <w:t xml:space="preserve"> </w:t>
      </w:r>
      <w:r w:rsidRPr="00AD4E32">
        <w:rPr>
          <w:color w:val="000000"/>
          <w:sz w:val="28"/>
          <w:szCs w:val="28"/>
          <w:lang w:val="uk-UA" w:eastAsia="uk-UA" w:bidi="uk-UA"/>
        </w:rPr>
        <w:t>Закону України  «Про архітектурну діяльність» й інших нормативно-правових актів, до</w:t>
      </w:r>
      <w:r>
        <w:rPr>
          <w:color w:val="000000"/>
          <w:sz w:val="28"/>
          <w:szCs w:val="28"/>
          <w:lang w:val="uk-UA" w:eastAsia="uk-UA" w:bidi="uk-UA"/>
        </w:rPr>
        <w:t xml:space="preserve"> </w:t>
      </w:r>
      <w:r w:rsidRPr="00AD4E32">
        <w:rPr>
          <w:color w:val="000000"/>
          <w:sz w:val="28"/>
          <w:szCs w:val="28"/>
          <w:lang w:val="uk-UA" w:eastAsia="uk-UA" w:bidi="uk-UA"/>
        </w:rPr>
        <w:t>прийняття окремого рішення про створення (функціонування) виконавчого</w:t>
      </w:r>
      <w:r>
        <w:rPr>
          <w:color w:val="000000"/>
          <w:sz w:val="28"/>
          <w:szCs w:val="28"/>
          <w:lang w:val="uk-UA" w:eastAsia="uk-UA" w:bidi="uk-UA"/>
        </w:rPr>
        <w:t xml:space="preserve"> </w:t>
      </w:r>
      <w:r w:rsidRPr="00AD4E32">
        <w:rPr>
          <w:color w:val="000000"/>
          <w:sz w:val="28"/>
          <w:szCs w:val="28"/>
          <w:lang w:val="uk-UA" w:eastAsia="uk-UA" w:bidi="uk-UA"/>
        </w:rPr>
        <w:t>органу у сфері містобудування та архітектури, або укладання угоди</w:t>
      </w:r>
      <w:r>
        <w:rPr>
          <w:color w:val="000000"/>
          <w:sz w:val="28"/>
          <w:szCs w:val="28"/>
          <w:lang w:val="uk-UA" w:eastAsia="uk-UA" w:bidi="uk-UA"/>
        </w:rPr>
        <w:t xml:space="preserve"> </w:t>
      </w:r>
      <w:r w:rsidRPr="00AD4E32">
        <w:rPr>
          <w:color w:val="000000"/>
          <w:sz w:val="28"/>
          <w:szCs w:val="28"/>
          <w:lang w:val="uk-UA" w:eastAsia="uk-UA" w:bidi="uk-UA"/>
        </w:rPr>
        <w:t>міжмуніципального співробітництва у сфері містобудування та архітектури,</w:t>
      </w:r>
      <w:r>
        <w:rPr>
          <w:color w:val="000000"/>
          <w:sz w:val="28"/>
          <w:szCs w:val="28"/>
          <w:lang w:val="uk-UA" w:eastAsia="uk-UA" w:bidi="uk-UA"/>
        </w:rPr>
        <w:t xml:space="preserve"> </w:t>
      </w:r>
      <w:r w:rsidRPr="00AD4E32">
        <w:rPr>
          <w:color w:val="000000"/>
          <w:sz w:val="28"/>
          <w:szCs w:val="28"/>
          <w:lang w:val="uk-UA" w:eastAsia="uk-UA" w:bidi="uk-UA"/>
        </w:rPr>
        <w:t>враховуючи рекомендації постійної комісії з питань планування бюджету,</w:t>
      </w:r>
      <w:r>
        <w:rPr>
          <w:color w:val="000000"/>
          <w:sz w:val="28"/>
          <w:szCs w:val="28"/>
          <w:lang w:val="uk-UA" w:eastAsia="uk-UA" w:bidi="uk-UA"/>
        </w:rPr>
        <w:t xml:space="preserve"> </w:t>
      </w:r>
      <w:r w:rsidRPr="00AD4E32">
        <w:rPr>
          <w:color w:val="000000"/>
          <w:sz w:val="28"/>
          <w:szCs w:val="28"/>
          <w:lang w:val="uk-UA" w:eastAsia="uk-UA" w:bidi="uk-UA"/>
        </w:rPr>
        <w:t>фінансів, податків, майна та соціально-економічного розвитку, керуючись ст.2,</w:t>
      </w:r>
      <w:r>
        <w:rPr>
          <w:color w:val="000000"/>
          <w:sz w:val="28"/>
          <w:szCs w:val="28"/>
          <w:lang w:val="uk-UA" w:eastAsia="uk-UA" w:bidi="uk-UA"/>
        </w:rPr>
        <w:t xml:space="preserve"> </w:t>
      </w:r>
      <w:r w:rsidRPr="00AD4E32">
        <w:rPr>
          <w:color w:val="000000"/>
          <w:sz w:val="28"/>
          <w:szCs w:val="28"/>
          <w:lang w:val="uk-UA" w:eastAsia="uk-UA" w:bidi="uk-UA"/>
        </w:rPr>
        <w:t xml:space="preserve">ст.26 Закону України  «Про місцеве самоврядування в Україні», </w:t>
      </w:r>
      <w:r w:rsidR="00F44146" w:rsidRPr="00AD4E32">
        <w:rPr>
          <w:sz w:val="28"/>
          <w:szCs w:val="28"/>
          <w:lang w:val="uk-UA"/>
        </w:rPr>
        <w:t xml:space="preserve">селищна рада </w:t>
      </w:r>
    </w:p>
    <w:p w:rsidR="007B3A4F" w:rsidRDefault="00FD34FC" w:rsidP="00F34B31">
      <w:pPr>
        <w:rPr>
          <w:sz w:val="28"/>
          <w:szCs w:val="28"/>
          <w:lang w:val="uk-UA"/>
        </w:rPr>
      </w:pPr>
      <w:r>
        <w:rPr>
          <w:sz w:val="28"/>
          <w:szCs w:val="28"/>
          <w:lang w:val="uk-UA"/>
        </w:rPr>
        <w:t xml:space="preserve"> </w:t>
      </w:r>
    </w:p>
    <w:p w:rsidR="007B3A4F" w:rsidRPr="00B46DCA" w:rsidRDefault="007B3A4F" w:rsidP="00F34B31">
      <w:pPr>
        <w:rPr>
          <w:b/>
          <w:sz w:val="28"/>
          <w:szCs w:val="28"/>
          <w:lang w:val="uk-UA"/>
        </w:rPr>
      </w:pPr>
      <w:r>
        <w:rPr>
          <w:sz w:val="28"/>
          <w:szCs w:val="28"/>
          <w:lang w:val="uk-UA"/>
        </w:rPr>
        <w:t xml:space="preserve">                                                         </w:t>
      </w:r>
      <w:r w:rsidR="00B46DCA" w:rsidRPr="00B46DCA">
        <w:rPr>
          <w:b/>
          <w:sz w:val="28"/>
          <w:szCs w:val="28"/>
          <w:lang w:val="uk-UA"/>
        </w:rPr>
        <w:t>В И Р І Ш И Л А</w:t>
      </w:r>
      <w:r w:rsidRPr="00B46DCA">
        <w:rPr>
          <w:b/>
          <w:sz w:val="28"/>
          <w:szCs w:val="28"/>
          <w:lang w:val="uk-UA"/>
        </w:rPr>
        <w:t>:</w:t>
      </w:r>
    </w:p>
    <w:p w:rsidR="00E949CC" w:rsidRDefault="00E949CC" w:rsidP="00F34B31">
      <w:pPr>
        <w:rPr>
          <w:sz w:val="28"/>
          <w:szCs w:val="28"/>
          <w:lang w:val="uk-UA"/>
        </w:rPr>
      </w:pPr>
    </w:p>
    <w:p w:rsidR="00E949CC" w:rsidRPr="00AD4E32" w:rsidRDefault="00AD4E32" w:rsidP="00AD4E32">
      <w:pPr>
        <w:ind w:firstLine="567"/>
        <w:jc w:val="both"/>
        <w:rPr>
          <w:sz w:val="28"/>
          <w:szCs w:val="28"/>
          <w:lang w:val="uk-UA"/>
        </w:rPr>
      </w:pPr>
      <w:r w:rsidRPr="00AD4E32">
        <w:rPr>
          <w:color w:val="000000"/>
          <w:sz w:val="28"/>
          <w:szCs w:val="28"/>
          <w:lang w:val="uk-UA" w:eastAsia="uk-UA" w:bidi="uk-UA"/>
        </w:rPr>
        <w:t>1. Тимчасово на території Семенівської селищної ради делегувати Відділу</w:t>
      </w:r>
      <w:r w:rsidRPr="00AD4E32">
        <w:rPr>
          <w:color w:val="000000"/>
          <w:sz w:val="28"/>
          <w:szCs w:val="28"/>
          <w:lang w:val="uk-UA" w:eastAsia="uk-UA" w:bidi="uk-UA"/>
        </w:rPr>
        <w:br/>
        <w:t xml:space="preserve">інфраструктури, містобудування та архітектури, </w:t>
      </w:r>
      <w:proofErr w:type="spellStart"/>
      <w:r w:rsidRPr="00AD4E32">
        <w:rPr>
          <w:color w:val="000000"/>
          <w:sz w:val="28"/>
          <w:szCs w:val="28"/>
          <w:lang w:val="uk-UA" w:eastAsia="uk-UA" w:bidi="uk-UA"/>
        </w:rPr>
        <w:t>житлово</w:t>
      </w:r>
      <w:proofErr w:type="spellEnd"/>
      <w:r w:rsidRPr="00AD4E32">
        <w:rPr>
          <w:color w:val="000000"/>
          <w:sz w:val="28"/>
          <w:szCs w:val="28"/>
          <w:lang w:val="uk-UA" w:eastAsia="uk-UA" w:bidi="uk-UA"/>
        </w:rPr>
        <w:t xml:space="preserve"> - комунального</w:t>
      </w:r>
      <w:r w:rsidRPr="00AD4E32">
        <w:rPr>
          <w:color w:val="000000"/>
          <w:sz w:val="28"/>
          <w:szCs w:val="28"/>
          <w:lang w:val="uk-UA" w:eastAsia="uk-UA" w:bidi="uk-UA"/>
        </w:rPr>
        <w:br/>
        <w:t>господарства Кременчуцької районної державної адміністрації повноваження у</w:t>
      </w:r>
      <w:r w:rsidRPr="00AD4E32">
        <w:rPr>
          <w:color w:val="000000"/>
          <w:sz w:val="28"/>
          <w:szCs w:val="28"/>
          <w:lang w:val="uk-UA" w:eastAsia="uk-UA" w:bidi="uk-UA"/>
        </w:rPr>
        <w:br/>
        <w:t>сфері містобудування, архітектури відповідно до чинного законодавства.</w:t>
      </w:r>
    </w:p>
    <w:p w:rsidR="007B3A4F" w:rsidRPr="00AD4E32" w:rsidRDefault="007B3A4F" w:rsidP="00AD4E32">
      <w:pPr>
        <w:ind w:firstLine="567"/>
        <w:jc w:val="both"/>
        <w:rPr>
          <w:sz w:val="28"/>
          <w:szCs w:val="28"/>
          <w:lang w:val="uk-UA"/>
        </w:rPr>
      </w:pPr>
    </w:p>
    <w:p w:rsidR="00E949CC" w:rsidRPr="00AD4E32" w:rsidRDefault="00A7397F" w:rsidP="00AD4E32">
      <w:pPr>
        <w:ind w:firstLine="567"/>
        <w:jc w:val="both"/>
        <w:rPr>
          <w:sz w:val="28"/>
          <w:szCs w:val="28"/>
          <w:lang w:val="uk-UA"/>
        </w:rPr>
      </w:pPr>
      <w:r w:rsidRPr="00AD4E32">
        <w:rPr>
          <w:sz w:val="28"/>
          <w:szCs w:val="28"/>
          <w:lang w:val="uk-UA"/>
        </w:rPr>
        <w:t xml:space="preserve">2. Контроль за </w:t>
      </w:r>
      <w:r w:rsidR="00E949CC" w:rsidRPr="00AD4E32">
        <w:rPr>
          <w:sz w:val="28"/>
          <w:szCs w:val="28"/>
          <w:lang w:val="uk-UA"/>
        </w:rPr>
        <w:t xml:space="preserve"> виконанням даного рішення  покласти на постійну комісію  з питань</w:t>
      </w:r>
      <w:r w:rsidR="00DC6DE6" w:rsidRPr="00AD4E32">
        <w:rPr>
          <w:sz w:val="28"/>
          <w:szCs w:val="28"/>
          <w:lang w:val="uk-UA"/>
        </w:rPr>
        <w:t xml:space="preserve"> планування бюджету,</w:t>
      </w:r>
      <w:r w:rsidRPr="00AD4E32">
        <w:rPr>
          <w:sz w:val="28"/>
          <w:szCs w:val="28"/>
          <w:lang w:val="uk-UA"/>
        </w:rPr>
        <w:t xml:space="preserve"> </w:t>
      </w:r>
      <w:r w:rsidR="00DC6DE6" w:rsidRPr="00AD4E32">
        <w:rPr>
          <w:sz w:val="28"/>
          <w:szCs w:val="28"/>
          <w:lang w:val="uk-UA"/>
        </w:rPr>
        <w:t>ф</w:t>
      </w:r>
      <w:r w:rsidR="0098417E" w:rsidRPr="00AD4E32">
        <w:rPr>
          <w:sz w:val="28"/>
          <w:szCs w:val="28"/>
          <w:lang w:val="uk-UA"/>
        </w:rPr>
        <w:t>і</w:t>
      </w:r>
      <w:r w:rsidR="00DC6DE6" w:rsidRPr="00AD4E32">
        <w:rPr>
          <w:sz w:val="28"/>
          <w:szCs w:val="28"/>
          <w:lang w:val="uk-UA"/>
        </w:rPr>
        <w:t>нанс</w:t>
      </w:r>
      <w:r w:rsidR="0098417E" w:rsidRPr="00AD4E32">
        <w:rPr>
          <w:sz w:val="28"/>
          <w:szCs w:val="28"/>
          <w:lang w:val="uk-UA"/>
        </w:rPr>
        <w:t>і</w:t>
      </w:r>
      <w:r w:rsidR="00DC6DE6" w:rsidRPr="00AD4E32">
        <w:rPr>
          <w:sz w:val="28"/>
          <w:szCs w:val="28"/>
          <w:lang w:val="uk-UA"/>
        </w:rPr>
        <w:t>в,</w:t>
      </w:r>
      <w:r w:rsidRPr="00AD4E32">
        <w:rPr>
          <w:sz w:val="28"/>
          <w:szCs w:val="28"/>
          <w:lang w:val="uk-UA"/>
        </w:rPr>
        <w:t xml:space="preserve"> </w:t>
      </w:r>
      <w:r w:rsidR="00DC6DE6" w:rsidRPr="00AD4E32">
        <w:rPr>
          <w:sz w:val="28"/>
          <w:szCs w:val="28"/>
          <w:lang w:val="uk-UA"/>
        </w:rPr>
        <w:t>податк</w:t>
      </w:r>
      <w:r w:rsidR="0098417E" w:rsidRPr="00AD4E32">
        <w:rPr>
          <w:sz w:val="28"/>
          <w:szCs w:val="28"/>
          <w:lang w:val="uk-UA"/>
        </w:rPr>
        <w:t>і</w:t>
      </w:r>
      <w:r w:rsidR="00DC6DE6" w:rsidRPr="00AD4E32">
        <w:rPr>
          <w:sz w:val="28"/>
          <w:szCs w:val="28"/>
          <w:lang w:val="uk-UA"/>
        </w:rPr>
        <w:t>в</w:t>
      </w:r>
      <w:r w:rsidR="0098417E" w:rsidRPr="00AD4E32">
        <w:rPr>
          <w:sz w:val="28"/>
          <w:szCs w:val="28"/>
          <w:lang w:val="uk-UA"/>
        </w:rPr>
        <w:t>,</w:t>
      </w:r>
      <w:r w:rsidRPr="00AD4E32">
        <w:rPr>
          <w:sz w:val="28"/>
          <w:szCs w:val="28"/>
          <w:lang w:val="uk-UA"/>
        </w:rPr>
        <w:t xml:space="preserve"> </w:t>
      </w:r>
      <w:r w:rsidR="0098417E" w:rsidRPr="00AD4E32">
        <w:rPr>
          <w:sz w:val="28"/>
          <w:szCs w:val="28"/>
          <w:lang w:val="uk-UA"/>
        </w:rPr>
        <w:t xml:space="preserve"> майна та соціально-економічного розвитку</w:t>
      </w:r>
      <w:r w:rsidR="003B7503" w:rsidRPr="00AD4E32">
        <w:rPr>
          <w:sz w:val="28"/>
          <w:szCs w:val="28"/>
          <w:lang w:val="uk-UA"/>
        </w:rPr>
        <w:t xml:space="preserve"> </w:t>
      </w:r>
      <w:r w:rsidR="00B46DCA" w:rsidRPr="00AD4E32">
        <w:rPr>
          <w:sz w:val="28"/>
          <w:szCs w:val="28"/>
          <w:lang w:val="uk-UA"/>
        </w:rPr>
        <w:t>(</w:t>
      </w:r>
      <w:r w:rsidR="003B7503" w:rsidRPr="00AD4E32">
        <w:rPr>
          <w:sz w:val="28"/>
          <w:szCs w:val="28"/>
          <w:lang w:val="uk-UA"/>
        </w:rPr>
        <w:t xml:space="preserve">голова комісії - </w:t>
      </w:r>
      <w:r w:rsidR="00B46DCA" w:rsidRPr="00AD4E32">
        <w:rPr>
          <w:sz w:val="28"/>
          <w:szCs w:val="28"/>
          <w:lang w:val="uk-UA"/>
        </w:rPr>
        <w:t>Книш В.Є.).</w:t>
      </w:r>
    </w:p>
    <w:p w:rsidR="00713E5D" w:rsidRPr="00AD4E32" w:rsidRDefault="00713E5D" w:rsidP="00AD4E32">
      <w:pPr>
        <w:jc w:val="both"/>
        <w:rPr>
          <w:sz w:val="28"/>
          <w:szCs w:val="28"/>
          <w:lang w:val="uk-UA"/>
        </w:rPr>
      </w:pPr>
    </w:p>
    <w:p w:rsidR="00713E5D" w:rsidRDefault="00713E5D" w:rsidP="00E949CC">
      <w:pPr>
        <w:rPr>
          <w:sz w:val="28"/>
          <w:szCs w:val="28"/>
          <w:lang w:val="uk-UA"/>
        </w:rPr>
      </w:pPr>
    </w:p>
    <w:p w:rsidR="003B7503" w:rsidRPr="00E62E2B" w:rsidRDefault="003B7503" w:rsidP="003B7503">
      <w:pPr>
        <w:rPr>
          <w:b/>
          <w:sz w:val="28"/>
          <w:szCs w:val="28"/>
          <w:lang w:val="uk-UA"/>
        </w:rPr>
      </w:pPr>
      <w:r w:rsidRPr="00E62E2B">
        <w:rPr>
          <w:b/>
          <w:sz w:val="28"/>
          <w:szCs w:val="28"/>
          <w:lang w:val="uk-UA"/>
        </w:rPr>
        <w:t>СЕЛИЩНИЙ ГОЛОВА</w:t>
      </w:r>
      <w:r w:rsidRPr="00E62E2B">
        <w:rPr>
          <w:b/>
          <w:sz w:val="28"/>
          <w:szCs w:val="28"/>
          <w:lang w:val="uk-UA"/>
        </w:rPr>
        <w:tab/>
        <w:t xml:space="preserve">                                        </w:t>
      </w:r>
      <w:r>
        <w:rPr>
          <w:b/>
          <w:sz w:val="28"/>
          <w:szCs w:val="28"/>
          <w:lang w:val="uk-UA"/>
        </w:rPr>
        <w:t xml:space="preserve">Людмила </w:t>
      </w:r>
      <w:r w:rsidRPr="00E62E2B">
        <w:rPr>
          <w:b/>
          <w:sz w:val="28"/>
          <w:szCs w:val="28"/>
          <w:lang w:val="uk-UA"/>
        </w:rPr>
        <w:t xml:space="preserve">МИЛАШЕВИЧ </w:t>
      </w:r>
    </w:p>
    <w:p w:rsidR="00713E5D" w:rsidRPr="00E949CC" w:rsidRDefault="00713E5D" w:rsidP="003B7503">
      <w:pPr>
        <w:rPr>
          <w:sz w:val="28"/>
          <w:szCs w:val="28"/>
          <w:lang w:val="uk-UA"/>
        </w:rPr>
      </w:pPr>
    </w:p>
    <w:sectPr w:rsidR="00713E5D" w:rsidRPr="00E949CC" w:rsidSect="003B7503">
      <w:headerReference w:type="even" r:id="rId8"/>
      <w:headerReference w:type="default" r:id="rId9"/>
      <w:footerReference w:type="even" r:id="rId10"/>
      <w:footerReference w:type="default" r:id="rId11"/>
      <w:headerReference w:type="first" r:id="rId12"/>
      <w:footerReference w:type="first" r:id="rId13"/>
      <w:pgSz w:w="11906" w:h="16838"/>
      <w:pgMar w:top="850" w:right="850" w:bottom="850"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531C2" w:rsidRDefault="00C531C2" w:rsidP="00034C4D">
      <w:r>
        <w:separator/>
      </w:r>
    </w:p>
  </w:endnote>
  <w:endnote w:type="continuationSeparator" w:id="1">
    <w:p w:rsidR="00C531C2" w:rsidRDefault="00C531C2" w:rsidP="00034C4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C4D" w:rsidRDefault="00034C4D">
    <w:pPr>
      <w:pStyle w:val="a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C4D" w:rsidRDefault="00034C4D">
    <w:pPr>
      <w:pStyle w:val="a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C4D" w:rsidRDefault="00034C4D">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531C2" w:rsidRDefault="00C531C2" w:rsidP="00034C4D">
      <w:r>
        <w:separator/>
      </w:r>
    </w:p>
  </w:footnote>
  <w:footnote w:type="continuationSeparator" w:id="1">
    <w:p w:rsidR="00C531C2" w:rsidRDefault="00C531C2" w:rsidP="00034C4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C4D" w:rsidRDefault="00034C4D">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C4D" w:rsidRDefault="00034C4D">
    <w:pPr>
      <w:pStyle w:val="ac"/>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C4D" w:rsidRDefault="00034C4D">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7F0A12"/>
    <w:multiLevelType w:val="multilevel"/>
    <w:tmpl w:val="0EA8B236"/>
    <w:lvl w:ilvl="0">
      <w:start w:val="1"/>
      <w:numFmt w:val="decimal"/>
      <w:lvlText w:val="%1."/>
      <w:lvlJc w:val="left"/>
      <w:pPr>
        <w:ind w:left="720" w:hanging="360"/>
      </w:pPr>
      <w:rPr>
        <w:rFonts w:hint="default"/>
      </w:rPr>
    </w:lvl>
    <w:lvl w:ilvl="1">
      <w:start w:val="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205229E7"/>
    <w:multiLevelType w:val="hybridMultilevel"/>
    <w:tmpl w:val="12D6F37E"/>
    <w:lvl w:ilvl="0" w:tplc="57F4C41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28144545"/>
    <w:multiLevelType w:val="hybridMultilevel"/>
    <w:tmpl w:val="12D6F37E"/>
    <w:lvl w:ilvl="0" w:tplc="57F4C41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2EC508F1"/>
    <w:multiLevelType w:val="hybridMultilevel"/>
    <w:tmpl w:val="199CC0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5263EF9"/>
    <w:multiLevelType w:val="hybridMultilevel"/>
    <w:tmpl w:val="88581E24"/>
    <w:lvl w:ilvl="0" w:tplc="472604B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3C5D7CED"/>
    <w:multiLevelType w:val="hybridMultilevel"/>
    <w:tmpl w:val="063435BE"/>
    <w:lvl w:ilvl="0" w:tplc="1014193E">
      <w:start w:val="1"/>
      <w:numFmt w:val="decimal"/>
      <w:lvlText w:val="%1."/>
      <w:lvlJc w:val="left"/>
      <w:pPr>
        <w:tabs>
          <w:tab w:val="num" w:pos="928"/>
        </w:tabs>
        <w:ind w:left="928" w:hanging="360"/>
      </w:pPr>
      <w:rPr>
        <w:b w:val="0"/>
      </w:rPr>
    </w:lvl>
    <w:lvl w:ilvl="1" w:tplc="04190019">
      <w:start w:val="1"/>
      <w:numFmt w:val="decimal"/>
      <w:lvlText w:val="%2."/>
      <w:lvlJc w:val="left"/>
      <w:pPr>
        <w:tabs>
          <w:tab w:val="num" w:pos="1648"/>
        </w:tabs>
        <w:ind w:left="1648" w:hanging="360"/>
      </w:pPr>
    </w:lvl>
    <w:lvl w:ilvl="2" w:tplc="0419001B">
      <w:start w:val="1"/>
      <w:numFmt w:val="decimal"/>
      <w:lvlText w:val="%3."/>
      <w:lvlJc w:val="left"/>
      <w:pPr>
        <w:tabs>
          <w:tab w:val="num" w:pos="2368"/>
        </w:tabs>
        <w:ind w:left="2368" w:hanging="360"/>
      </w:pPr>
    </w:lvl>
    <w:lvl w:ilvl="3" w:tplc="0419000F">
      <w:start w:val="1"/>
      <w:numFmt w:val="decimal"/>
      <w:lvlText w:val="%4."/>
      <w:lvlJc w:val="left"/>
      <w:pPr>
        <w:tabs>
          <w:tab w:val="num" w:pos="3088"/>
        </w:tabs>
        <w:ind w:left="3088" w:hanging="360"/>
      </w:pPr>
    </w:lvl>
    <w:lvl w:ilvl="4" w:tplc="04190019">
      <w:start w:val="1"/>
      <w:numFmt w:val="decimal"/>
      <w:lvlText w:val="%5."/>
      <w:lvlJc w:val="left"/>
      <w:pPr>
        <w:tabs>
          <w:tab w:val="num" w:pos="3808"/>
        </w:tabs>
        <w:ind w:left="3808" w:hanging="360"/>
      </w:pPr>
    </w:lvl>
    <w:lvl w:ilvl="5" w:tplc="0419001B">
      <w:start w:val="1"/>
      <w:numFmt w:val="decimal"/>
      <w:lvlText w:val="%6."/>
      <w:lvlJc w:val="left"/>
      <w:pPr>
        <w:tabs>
          <w:tab w:val="num" w:pos="4528"/>
        </w:tabs>
        <w:ind w:left="4528" w:hanging="360"/>
      </w:pPr>
    </w:lvl>
    <w:lvl w:ilvl="6" w:tplc="0419000F">
      <w:start w:val="1"/>
      <w:numFmt w:val="decimal"/>
      <w:lvlText w:val="%7."/>
      <w:lvlJc w:val="left"/>
      <w:pPr>
        <w:tabs>
          <w:tab w:val="num" w:pos="5248"/>
        </w:tabs>
        <w:ind w:left="5248" w:hanging="360"/>
      </w:pPr>
    </w:lvl>
    <w:lvl w:ilvl="7" w:tplc="04190019">
      <w:start w:val="1"/>
      <w:numFmt w:val="decimal"/>
      <w:lvlText w:val="%8."/>
      <w:lvlJc w:val="left"/>
      <w:pPr>
        <w:tabs>
          <w:tab w:val="num" w:pos="5968"/>
        </w:tabs>
        <w:ind w:left="5968" w:hanging="360"/>
      </w:pPr>
    </w:lvl>
    <w:lvl w:ilvl="8" w:tplc="0419001B">
      <w:start w:val="1"/>
      <w:numFmt w:val="decimal"/>
      <w:lvlText w:val="%9."/>
      <w:lvlJc w:val="left"/>
      <w:pPr>
        <w:tabs>
          <w:tab w:val="num" w:pos="6688"/>
        </w:tabs>
        <w:ind w:left="6688" w:hanging="360"/>
      </w:pPr>
    </w:lvl>
  </w:abstractNum>
  <w:abstractNum w:abstractNumId="6">
    <w:nsid w:val="3D802614"/>
    <w:multiLevelType w:val="hybridMultilevel"/>
    <w:tmpl w:val="1B10B8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0AB506C"/>
    <w:multiLevelType w:val="hybridMultilevel"/>
    <w:tmpl w:val="8BFE12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01E76CB"/>
    <w:multiLevelType w:val="hybridMultilevel"/>
    <w:tmpl w:val="CA6AF304"/>
    <w:lvl w:ilvl="0" w:tplc="63D2D1D0">
      <w:numFmt w:val="bullet"/>
      <w:lvlText w:val="-"/>
      <w:lvlJc w:val="left"/>
      <w:pPr>
        <w:ind w:left="1440" w:hanging="360"/>
      </w:pPr>
      <w:rPr>
        <w:rFonts w:ascii="Times New Roman" w:eastAsia="Times New Roman" w:hAnsi="Times New Roman" w:cs="Times New Roman"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6"/>
  </w:num>
  <w:num w:numId="2">
    <w:abstractNumId w:val="4"/>
  </w:num>
  <w:num w:numId="3">
    <w:abstractNumId w:val="2"/>
  </w:num>
  <w:num w:numId="4">
    <w:abstractNumId w:val="1"/>
  </w:num>
  <w:num w:numId="5">
    <w:abstractNumId w:val="8"/>
  </w:num>
  <w:num w:numId="6">
    <w:abstractNumId w:val="0"/>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noPunctuationKerning/>
  <w:characterSpacingControl w:val="doNotCompress"/>
  <w:footnotePr>
    <w:footnote w:id="0"/>
    <w:footnote w:id="1"/>
  </w:footnotePr>
  <w:endnotePr>
    <w:endnote w:id="0"/>
    <w:endnote w:id="1"/>
  </w:endnotePr>
  <w:compat/>
  <w:rsids>
    <w:rsidRoot w:val="00BB1E4E"/>
    <w:rsid w:val="00022571"/>
    <w:rsid w:val="00034C4D"/>
    <w:rsid w:val="00096D3A"/>
    <w:rsid w:val="00096F0E"/>
    <w:rsid w:val="000D1917"/>
    <w:rsid w:val="00113301"/>
    <w:rsid w:val="00123312"/>
    <w:rsid w:val="001816A6"/>
    <w:rsid w:val="00197D54"/>
    <w:rsid w:val="001B0EF8"/>
    <w:rsid w:val="001C78FD"/>
    <w:rsid w:val="001E34B6"/>
    <w:rsid w:val="001F242B"/>
    <w:rsid w:val="0024113B"/>
    <w:rsid w:val="0024546E"/>
    <w:rsid w:val="00245ABE"/>
    <w:rsid w:val="00250BED"/>
    <w:rsid w:val="0027197E"/>
    <w:rsid w:val="00281535"/>
    <w:rsid w:val="00287C6D"/>
    <w:rsid w:val="002C7A9B"/>
    <w:rsid w:val="002E04A2"/>
    <w:rsid w:val="002E0A73"/>
    <w:rsid w:val="0031762F"/>
    <w:rsid w:val="00326C68"/>
    <w:rsid w:val="00350213"/>
    <w:rsid w:val="003B7503"/>
    <w:rsid w:val="003C37DC"/>
    <w:rsid w:val="003E44DD"/>
    <w:rsid w:val="003E549D"/>
    <w:rsid w:val="00442508"/>
    <w:rsid w:val="004654FF"/>
    <w:rsid w:val="00465786"/>
    <w:rsid w:val="004817AD"/>
    <w:rsid w:val="004A2759"/>
    <w:rsid w:val="004A7C54"/>
    <w:rsid w:val="004B2B8C"/>
    <w:rsid w:val="004F1690"/>
    <w:rsid w:val="0053365E"/>
    <w:rsid w:val="00580D7F"/>
    <w:rsid w:val="005A0E7B"/>
    <w:rsid w:val="005D3500"/>
    <w:rsid w:val="006026F0"/>
    <w:rsid w:val="00606096"/>
    <w:rsid w:val="006258F2"/>
    <w:rsid w:val="0062595B"/>
    <w:rsid w:val="00691933"/>
    <w:rsid w:val="00694E2B"/>
    <w:rsid w:val="006963AC"/>
    <w:rsid w:val="006A5FB4"/>
    <w:rsid w:val="006B2742"/>
    <w:rsid w:val="006F1CF2"/>
    <w:rsid w:val="00713E5D"/>
    <w:rsid w:val="00722993"/>
    <w:rsid w:val="00740585"/>
    <w:rsid w:val="00745C68"/>
    <w:rsid w:val="007646C4"/>
    <w:rsid w:val="00766687"/>
    <w:rsid w:val="00770C48"/>
    <w:rsid w:val="007B3A4F"/>
    <w:rsid w:val="007C1343"/>
    <w:rsid w:val="007D78D5"/>
    <w:rsid w:val="007E6BDF"/>
    <w:rsid w:val="00802927"/>
    <w:rsid w:val="00825C98"/>
    <w:rsid w:val="00834357"/>
    <w:rsid w:val="0085115F"/>
    <w:rsid w:val="0086619F"/>
    <w:rsid w:val="00896698"/>
    <w:rsid w:val="008A71E0"/>
    <w:rsid w:val="008A77B4"/>
    <w:rsid w:val="008B7066"/>
    <w:rsid w:val="008B7177"/>
    <w:rsid w:val="008C6A7F"/>
    <w:rsid w:val="008D4113"/>
    <w:rsid w:val="008F38F0"/>
    <w:rsid w:val="0091283B"/>
    <w:rsid w:val="00972B41"/>
    <w:rsid w:val="0098417E"/>
    <w:rsid w:val="009A21D0"/>
    <w:rsid w:val="009D2A6E"/>
    <w:rsid w:val="009D7A5A"/>
    <w:rsid w:val="009E1FA4"/>
    <w:rsid w:val="00A007F9"/>
    <w:rsid w:val="00A12ACC"/>
    <w:rsid w:val="00A244F0"/>
    <w:rsid w:val="00A7397F"/>
    <w:rsid w:val="00A95182"/>
    <w:rsid w:val="00AC7C51"/>
    <w:rsid w:val="00AD28F3"/>
    <w:rsid w:val="00AD4E32"/>
    <w:rsid w:val="00AE059F"/>
    <w:rsid w:val="00AE21EE"/>
    <w:rsid w:val="00B1785E"/>
    <w:rsid w:val="00B376DB"/>
    <w:rsid w:val="00B46DCA"/>
    <w:rsid w:val="00BA33B3"/>
    <w:rsid w:val="00BB1C29"/>
    <w:rsid w:val="00BB1E4E"/>
    <w:rsid w:val="00BB2477"/>
    <w:rsid w:val="00BD19DD"/>
    <w:rsid w:val="00BE20FA"/>
    <w:rsid w:val="00C15558"/>
    <w:rsid w:val="00C257F7"/>
    <w:rsid w:val="00C334A3"/>
    <w:rsid w:val="00C36CD4"/>
    <w:rsid w:val="00C46B75"/>
    <w:rsid w:val="00C531C2"/>
    <w:rsid w:val="00C6573C"/>
    <w:rsid w:val="00C7208E"/>
    <w:rsid w:val="00CC44FA"/>
    <w:rsid w:val="00CC4DE0"/>
    <w:rsid w:val="00CD7D07"/>
    <w:rsid w:val="00D0760B"/>
    <w:rsid w:val="00D174F9"/>
    <w:rsid w:val="00D17ABE"/>
    <w:rsid w:val="00D44905"/>
    <w:rsid w:val="00D54D73"/>
    <w:rsid w:val="00D62CB5"/>
    <w:rsid w:val="00D636CF"/>
    <w:rsid w:val="00D90692"/>
    <w:rsid w:val="00D9270E"/>
    <w:rsid w:val="00DC6DE6"/>
    <w:rsid w:val="00E05E49"/>
    <w:rsid w:val="00E14AE3"/>
    <w:rsid w:val="00E455CE"/>
    <w:rsid w:val="00E64D1A"/>
    <w:rsid w:val="00E949CC"/>
    <w:rsid w:val="00EA2A4F"/>
    <w:rsid w:val="00EA5977"/>
    <w:rsid w:val="00EB4328"/>
    <w:rsid w:val="00F021E4"/>
    <w:rsid w:val="00F0270F"/>
    <w:rsid w:val="00F075C2"/>
    <w:rsid w:val="00F15EE0"/>
    <w:rsid w:val="00F34B31"/>
    <w:rsid w:val="00F44146"/>
    <w:rsid w:val="00F44BD5"/>
    <w:rsid w:val="00F5539C"/>
    <w:rsid w:val="00F70B89"/>
    <w:rsid w:val="00F738F3"/>
    <w:rsid w:val="00F73D25"/>
    <w:rsid w:val="00F83674"/>
    <w:rsid w:val="00F94CCD"/>
    <w:rsid w:val="00FB2A60"/>
    <w:rsid w:val="00FB7D21"/>
    <w:rsid w:val="00FC2C2C"/>
    <w:rsid w:val="00FD34F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1E4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1B0EF8"/>
    <w:rPr>
      <w:b/>
      <w:bCs/>
    </w:rPr>
  </w:style>
  <w:style w:type="paragraph" w:styleId="a4">
    <w:name w:val="List Paragraph"/>
    <w:basedOn w:val="a"/>
    <w:uiPriority w:val="34"/>
    <w:qFormat/>
    <w:rsid w:val="001F242B"/>
    <w:pPr>
      <w:ind w:left="720"/>
      <w:contextualSpacing/>
    </w:pPr>
  </w:style>
  <w:style w:type="paragraph" w:styleId="a5">
    <w:name w:val="No Spacing"/>
    <w:uiPriority w:val="1"/>
    <w:qFormat/>
    <w:rsid w:val="00326C68"/>
    <w:rPr>
      <w:sz w:val="24"/>
      <w:szCs w:val="24"/>
    </w:rPr>
  </w:style>
  <w:style w:type="paragraph" w:styleId="a6">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7"/>
    <w:unhideWhenUsed/>
    <w:rsid w:val="0024113B"/>
    <w:pPr>
      <w:spacing w:before="100" w:beforeAutospacing="1" w:after="100" w:afterAutospacing="1"/>
    </w:pPr>
    <w:rPr>
      <w:lang w:val="uk-UA" w:eastAsia="uk-UA"/>
    </w:rPr>
  </w:style>
  <w:style w:type="character" w:customStyle="1" w:styleId="a7">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6"/>
    <w:locked/>
    <w:rsid w:val="0024113B"/>
    <w:rPr>
      <w:sz w:val="24"/>
      <w:szCs w:val="24"/>
      <w:lang w:val="uk-UA" w:eastAsia="uk-UA"/>
    </w:rPr>
  </w:style>
  <w:style w:type="character" w:customStyle="1" w:styleId="2">
    <w:name w:val="Основной текст (2)_"/>
    <w:link w:val="21"/>
    <w:locked/>
    <w:rsid w:val="00F34B31"/>
    <w:rPr>
      <w:b/>
      <w:bCs/>
      <w:shd w:val="clear" w:color="auto" w:fill="FFFFFF"/>
    </w:rPr>
  </w:style>
  <w:style w:type="paragraph" w:customStyle="1" w:styleId="21">
    <w:name w:val="Основной текст (2)1"/>
    <w:basedOn w:val="a"/>
    <w:link w:val="2"/>
    <w:rsid w:val="00F34B31"/>
    <w:pPr>
      <w:widowControl w:val="0"/>
      <w:shd w:val="clear" w:color="auto" w:fill="FFFFFF"/>
      <w:spacing w:line="288" w:lineRule="exact"/>
      <w:jc w:val="center"/>
    </w:pPr>
    <w:rPr>
      <w:b/>
      <w:bCs/>
      <w:sz w:val="20"/>
      <w:szCs w:val="20"/>
    </w:rPr>
  </w:style>
  <w:style w:type="character" w:customStyle="1" w:styleId="a8">
    <w:name w:val="Основной текст Знак"/>
    <w:link w:val="a9"/>
    <w:locked/>
    <w:rsid w:val="00F34B31"/>
    <w:rPr>
      <w:sz w:val="24"/>
      <w:szCs w:val="24"/>
    </w:rPr>
  </w:style>
  <w:style w:type="paragraph" w:styleId="a9">
    <w:name w:val="Body Text"/>
    <w:basedOn w:val="a"/>
    <w:link w:val="a8"/>
    <w:rsid w:val="00F34B31"/>
    <w:pPr>
      <w:spacing w:after="120"/>
    </w:pPr>
  </w:style>
  <w:style w:type="character" w:customStyle="1" w:styleId="1">
    <w:name w:val="Основной текст Знак1"/>
    <w:basedOn w:val="a0"/>
    <w:link w:val="a9"/>
    <w:uiPriority w:val="99"/>
    <w:semiHidden/>
    <w:rsid w:val="00F34B31"/>
    <w:rPr>
      <w:sz w:val="24"/>
      <w:szCs w:val="24"/>
    </w:rPr>
  </w:style>
  <w:style w:type="character" w:customStyle="1" w:styleId="3">
    <w:name w:val="Основной текст (3)_"/>
    <w:link w:val="30"/>
    <w:locked/>
    <w:rsid w:val="00F34B31"/>
    <w:rPr>
      <w:b/>
      <w:bCs/>
      <w:shd w:val="clear" w:color="auto" w:fill="FFFFFF"/>
    </w:rPr>
  </w:style>
  <w:style w:type="paragraph" w:customStyle="1" w:styleId="30">
    <w:name w:val="Основной текст (3)"/>
    <w:basedOn w:val="a"/>
    <w:link w:val="3"/>
    <w:rsid w:val="00F34B31"/>
    <w:pPr>
      <w:widowControl w:val="0"/>
      <w:shd w:val="clear" w:color="auto" w:fill="FFFFFF"/>
      <w:spacing w:line="293" w:lineRule="exact"/>
      <w:jc w:val="both"/>
    </w:pPr>
    <w:rPr>
      <w:b/>
      <w:bCs/>
      <w:sz w:val="20"/>
      <w:szCs w:val="20"/>
    </w:rPr>
  </w:style>
  <w:style w:type="paragraph" w:styleId="aa">
    <w:name w:val="Balloon Text"/>
    <w:basedOn w:val="a"/>
    <w:link w:val="ab"/>
    <w:uiPriority w:val="99"/>
    <w:semiHidden/>
    <w:unhideWhenUsed/>
    <w:rsid w:val="005A0E7B"/>
    <w:rPr>
      <w:rFonts w:ascii="Tahoma" w:hAnsi="Tahoma" w:cs="Tahoma"/>
      <w:sz w:val="16"/>
      <w:szCs w:val="16"/>
    </w:rPr>
  </w:style>
  <w:style w:type="character" w:customStyle="1" w:styleId="ab">
    <w:name w:val="Текст выноски Знак"/>
    <w:basedOn w:val="a0"/>
    <w:link w:val="aa"/>
    <w:uiPriority w:val="99"/>
    <w:semiHidden/>
    <w:rsid w:val="005A0E7B"/>
    <w:rPr>
      <w:rFonts w:ascii="Tahoma" w:hAnsi="Tahoma" w:cs="Tahoma"/>
      <w:sz w:val="16"/>
      <w:szCs w:val="16"/>
    </w:rPr>
  </w:style>
  <w:style w:type="paragraph" w:styleId="ac">
    <w:name w:val="header"/>
    <w:basedOn w:val="a"/>
    <w:link w:val="ad"/>
    <w:uiPriority w:val="99"/>
    <w:semiHidden/>
    <w:unhideWhenUsed/>
    <w:rsid w:val="00034C4D"/>
    <w:pPr>
      <w:tabs>
        <w:tab w:val="center" w:pos="4677"/>
        <w:tab w:val="right" w:pos="9355"/>
      </w:tabs>
    </w:pPr>
  </w:style>
  <w:style w:type="character" w:customStyle="1" w:styleId="ad">
    <w:name w:val="Верхний колонтитул Знак"/>
    <w:basedOn w:val="a0"/>
    <w:link w:val="ac"/>
    <w:uiPriority w:val="99"/>
    <w:semiHidden/>
    <w:rsid w:val="00034C4D"/>
    <w:rPr>
      <w:sz w:val="24"/>
      <w:szCs w:val="24"/>
    </w:rPr>
  </w:style>
  <w:style w:type="paragraph" w:styleId="ae">
    <w:name w:val="footer"/>
    <w:basedOn w:val="a"/>
    <w:link w:val="af"/>
    <w:uiPriority w:val="99"/>
    <w:semiHidden/>
    <w:unhideWhenUsed/>
    <w:rsid w:val="00034C4D"/>
    <w:pPr>
      <w:tabs>
        <w:tab w:val="center" w:pos="4677"/>
        <w:tab w:val="right" w:pos="9355"/>
      </w:tabs>
    </w:pPr>
  </w:style>
  <w:style w:type="character" w:customStyle="1" w:styleId="af">
    <w:name w:val="Нижний колонтитул Знак"/>
    <w:basedOn w:val="a0"/>
    <w:link w:val="ae"/>
    <w:uiPriority w:val="99"/>
    <w:semiHidden/>
    <w:rsid w:val="00034C4D"/>
    <w:rPr>
      <w:sz w:val="24"/>
      <w:szCs w:val="24"/>
    </w:rPr>
  </w:style>
</w:styles>
</file>

<file path=word/webSettings.xml><?xml version="1.0" encoding="utf-8"?>
<w:webSettings xmlns:r="http://schemas.openxmlformats.org/officeDocument/2006/relationships" xmlns:w="http://schemas.openxmlformats.org/wordprocessingml/2006/main">
  <w:divs>
    <w:div w:id="107700946">
      <w:bodyDiv w:val="1"/>
      <w:marLeft w:val="0"/>
      <w:marRight w:val="0"/>
      <w:marTop w:val="0"/>
      <w:marBottom w:val="0"/>
      <w:divBdr>
        <w:top w:val="none" w:sz="0" w:space="0" w:color="auto"/>
        <w:left w:val="none" w:sz="0" w:space="0" w:color="auto"/>
        <w:bottom w:val="none" w:sz="0" w:space="0" w:color="auto"/>
        <w:right w:val="none" w:sz="0" w:space="0" w:color="auto"/>
      </w:divBdr>
    </w:div>
    <w:div w:id="1120341801">
      <w:bodyDiv w:val="1"/>
      <w:marLeft w:val="0"/>
      <w:marRight w:val="0"/>
      <w:marTop w:val="0"/>
      <w:marBottom w:val="0"/>
      <w:divBdr>
        <w:top w:val="none" w:sz="0" w:space="0" w:color="auto"/>
        <w:left w:val="none" w:sz="0" w:space="0" w:color="auto"/>
        <w:bottom w:val="none" w:sz="0" w:space="0" w:color="auto"/>
        <w:right w:val="none" w:sz="0" w:space="0" w:color="auto"/>
      </w:divBdr>
    </w:div>
    <w:div w:id="1220824415">
      <w:bodyDiv w:val="1"/>
      <w:marLeft w:val="0"/>
      <w:marRight w:val="0"/>
      <w:marTop w:val="0"/>
      <w:marBottom w:val="0"/>
      <w:divBdr>
        <w:top w:val="none" w:sz="0" w:space="0" w:color="auto"/>
        <w:left w:val="none" w:sz="0" w:space="0" w:color="auto"/>
        <w:bottom w:val="none" w:sz="0" w:space="0" w:color="auto"/>
        <w:right w:val="none" w:sz="0" w:space="0" w:color="auto"/>
      </w:divBdr>
    </w:div>
    <w:div w:id="1403061427">
      <w:bodyDiv w:val="1"/>
      <w:marLeft w:val="0"/>
      <w:marRight w:val="0"/>
      <w:marTop w:val="0"/>
      <w:marBottom w:val="0"/>
      <w:divBdr>
        <w:top w:val="none" w:sz="0" w:space="0" w:color="auto"/>
        <w:left w:val="none" w:sz="0" w:space="0" w:color="auto"/>
        <w:bottom w:val="none" w:sz="0" w:space="0" w:color="auto"/>
        <w:right w:val="none" w:sz="0" w:space="0" w:color="auto"/>
      </w:divBdr>
    </w:div>
    <w:div w:id="1488747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Бумажная">
      <a:dk1>
        <a:sysClr val="windowText" lastClr="000000"/>
      </a:dk1>
      <a:lt1>
        <a:sysClr val="window" lastClr="FFFFFF"/>
      </a:lt1>
      <a:dk2>
        <a:srgbClr val="444D26"/>
      </a:dk2>
      <a:lt2>
        <a:srgbClr val="FEFAC9"/>
      </a:lt2>
      <a:accent1>
        <a:srgbClr val="A5B592"/>
      </a:accent1>
      <a:accent2>
        <a:srgbClr val="F3A447"/>
      </a:accent2>
      <a:accent3>
        <a:srgbClr val="E7BC29"/>
      </a:accent3>
      <a:accent4>
        <a:srgbClr val="D092A7"/>
      </a:accent4>
      <a:accent5>
        <a:srgbClr val="9C85C0"/>
      </a:accent5>
      <a:accent6>
        <a:srgbClr val="809EC2"/>
      </a:accent6>
      <a:hlink>
        <a:srgbClr val="8E58B6"/>
      </a:hlink>
      <a:folHlink>
        <a:srgbClr val="7F6F6F"/>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203</Words>
  <Characters>1559</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СЕМЕНІВСЬКА СЕЛИЩНА РАДА</vt:lpstr>
    </vt:vector>
  </TitlesOfParts>
  <Company/>
  <LinksUpToDate>false</LinksUpToDate>
  <CharactersWithSpaces>1759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СЕМЕНІВСЬКА СЕЛИЩНА РАДА</dc:title>
  <dc:creator>ххх</dc:creator>
  <cp:lastModifiedBy>Користувач Windows</cp:lastModifiedBy>
  <cp:revision>2</cp:revision>
  <cp:lastPrinted>2021-03-02T11:54:00Z</cp:lastPrinted>
  <dcterms:created xsi:type="dcterms:W3CDTF">2021-03-15T06:25:00Z</dcterms:created>
  <dcterms:modified xsi:type="dcterms:W3CDTF">2021-03-15T06:25:00Z</dcterms:modified>
</cp:coreProperties>
</file>