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AE3" w:rsidRDefault="006210AD">
      <w:pPr>
        <w:pStyle w:val="30"/>
        <w:shd w:val="clear" w:color="auto" w:fill="auto"/>
        <w:ind w:left="6380"/>
      </w:pPr>
      <w:r>
        <w:t>ЗАТВЕРДЖЕНО</w:t>
      </w:r>
    </w:p>
    <w:p w:rsidR="003B2AE3" w:rsidRDefault="006210AD">
      <w:pPr>
        <w:pStyle w:val="30"/>
        <w:shd w:val="clear" w:color="auto" w:fill="auto"/>
        <w:ind w:left="6380"/>
      </w:pPr>
      <w:r>
        <w:t>Наказ Міністерства юстиції</w:t>
      </w:r>
    </w:p>
    <w:p w:rsidR="003B2AE3" w:rsidRDefault="006210AD">
      <w:pPr>
        <w:pStyle w:val="30"/>
        <w:shd w:val="clear" w:color="auto" w:fill="auto"/>
        <w:ind w:left="6380"/>
      </w:pPr>
      <w:r>
        <w:t>України</w:t>
      </w:r>
    </w:p>
    <w:p w:rsidR="003B2AE3" w:rsidRDefault="006210AD">
      <w:pPr>
        <w:pStyle w:val="30"/>
        <w:shd w:val="clear" w:color="auto" w:fill="auto"/>
        <w:tabs>
          <w:tab w:val="left" w:leader="underscore" w:pos="7297"/>
          <w:tab w:val="left" w:leader="underscore" w:pos="9490"/>
        </w:tabs>
        <w:ind w:left="6380"/>
      </w:pPr>
      <w:r>
        <w:tab/>
        <w:t>2021 року №</w:t>
      </w:r>
      <w:r>
        <w:tab/>
      </w:r>
    </w:p>
    <w:p w:rsidR="00E37DE3" w:rsidRDefault="00E37DE3" w:rsidP="00E37DE3">
      <w:pPr>
        <w:pStyle w:val="20"/>
        <w:shd w:val="clear" w:color="auto" w:fill="auto"/>
        <w:spacing w:before="0" w:line="240" w:lineRule="auto"/>
        <w:ind w:left="62"/>
        <w:rPr>
          <w:sz w:val="24"/>
          <w:szCs w:val="24"/>
        </w:rPr>
      </w:pPr>
    </w:p>
    <w:p w:rsidR="003B2AE3" w:rsidRPr="00E37DE3" w:rsidRDefault="006210AD" w:rsidP="00E37DE3">
      <w:pPr>
        <w:pStyle w:val="20"/>
        <w:shd w:val="clear" w:color="auto" w:fill="auto"/>
        <w:spacing w:before="0" w:line="240" w:lineRule="auto"/>
        <w:ind w:left="62"/>
        <w:rPr>
          <w:sz w:val="24"/>
          <w:szCs w:val="24"/>
        </w:rPr>
      </w:pPr>
      <w:r w:rsidRPr="00E37DE3">
        <w:rPr>
          <w:sz w:val="24"/>
          <w:szCs w:val="24"/>
        </w:rPr>
        <w:t>ТИПОВА ІНФОРМАЦІЙНА КАРТКА</w:t>
      </w:r>
      <w:r w:rsidRPr="00E37DE3">
        <w:rPr>
          <w:sz w:val="24"/>
          <w:szCs w:val="24"/>
        </w:rPr>
        <w:br/>
        <w:t>адміністративної послуги з</w:t>
      </w:r>
    </w:p>
    <w:p w:rsidR="003B2AE3" w:rsidRPr="00E37DE3" w:rsidRDefault="006210AD" w:rsidP="00E37DE3">
      <w:pPr>
        <w:pStyle w:val="20"/>
        <w:shd w:val="clear" w:color="auto" w:fill="auto"/>
        <w:spacing w:before="0" w:line="240" w:lineRule="auto"/>
        <w:ind w:left="62"/>
        <w:rPr>
          <w:sz w:val="24"/>
          <w:szCs w:val="24"/>
        </w:rPr>
      </w:pPr>
      <w:r w:rsidRPr="00E37DE3">
        <w:rPr>
          <w:sz w:val="24"/>
          <w:szCs w:val="24"/>
        </w:rPr>
        <w:t>державної реєстрації права власності на нерухоме майно, права довірчої</w:t>
      </w:r>
      <w:r w:rsidRPr="00E37DE3">
        <w:rPr>
          <w:sz w:val="24"/>
          <w:szCs w:val="24"/>
        </w:rPr>
        <w:br/>
        <w:t xml:space="preserve">власності як способу забезпечення виконання зобов’язання на нерухоме </w:t>
      </w:r>
      <w:r w:rsidRPr="00E37DE3">
        <w:rPr>
          <w:sz w:val="24"/>
          <w:szCs w:val="24"/>
        </w:rPr>
        <w:t>майно,</w:t>
      </w:r>
    </w:p>
    <w:p w:rsidR="003B2AE3" w:rsidRDefault="003B2AE3" w:rsidP="00E37DE3">
      <w:pPr>
        <w:pStyle w:val="20"/>
        <w:shd w:val="clear" w:color="auto" w:fill="auto"/>
        <w:spacing w:before="0" w:line="240" w:lineRule="auto"/>
        <w:ind w:left="62"/>
        <w:rPr>
          <w:sz w:val="24"/>
          <w:szCs w:val="24"/>
        </w:rPr>
      </w:pPr>
      <w:r w:rsidRPr="00E37DE3">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7.4pt;margin-top:565.05pt;width:175.7pt;height:32.4pt;z-index:-125829376;mso-wrap-distance-left:5pt;mso-wrap-distance-top:4.8pt;mso-wrap-distance-right:9.35pt;mso-wrap-distance-bottom:13.9pt;mso-position-horizontal-relative:margin" filled="f" stroked="f">
            <v:textbox style="mso-fit-shape-to-text:t" inset="0,0,0,0">
              <w:txbxContent>
                <w:p w:rsidR="003B2AE3" w:rsidRPr="008240F5" w:rsidRDefault="003B2AE3" w:rsidP="008240F5"/>
              </w:txbxContent>
            </v:textbox>
            <w10:wrap type="topAndBottom" anchorx="margin"/>
          </v:shape>
        </w:pict>
      </w:r>
      <w:r w:rsidR="006210AD" w:rsidRPr="00E37DE3">
        <w:rPr>
          <w:sz w:val="24"/>
          <w:szCs w:val="24"/>
        </w:rPr>
        <w:t>об’єкт незавершеного будівництва</w:t>
      </w:r>
    </w:p>
    <w:p w:rsidR="00E37DE3" w:rsidRPr="00E37DE3" w:rsidRDefault="00E37DE3" w:rsidP="00E37DE3">
      <w:pPr>
        <w:jc w:val="center"/>
        <w:rPr>
          <w:rFonts w:ascii="Times New Roman" w:hAnsi="Times New Roman" w:cs="Times New Roman"/>
          <w:u w:val="single"/>
        </w:rPr>
      </w:pPr>
      <w:r w:rsidRPr="00E37DE3">
        <w:rPr>
          <w:rFonts w:ascii="Times New Roman" w:hAnsi="Times New Roman" w:cs="Times New Roman"/>
          <w:u w:val="single"/>
        </w:rPr>
        <w:t>_Центр надання адміністративних послуг Семенівської селищної ради</w:t>
      </w:r>
    </w:p>
    <w:p w:rsidR="003B2AE3" w:rsidRPr="00E37DE3" w:rsidRDefault="00E37DE3">
      <w:pPr>
        <w:pStyle w:val="22"/>
        <w:framePr w:w="9720" w:wrap="notBeside" w:vAnchor="text" w:hAnchor="text" w:xAlign="center" w:y="1"/>
        <w:shd w:val="clear" w:color="auto" w:fill="auto"/>
        <w:spacing w:line="180" w:lineRule="exact"/>
        <w:rPr>
          <w:b w:val="0"/>
          <w:sz w:val="16"/>
          <w:szCs w:val="16"/>
        </w:rPr>
      </w:pPr>
      <w:r>
        <w:rPr>
          <w:b w:val="0"/>
          <w:sz w:val="16"/>
          <w:szCs w:val="16"/>
        </w:rPr>
        <w:t xml:space="preserve">                           </w:t>
      </w:r>
      <w:r w:rsidR="006210AD" w:rsidRPr="00E37DE3">
        <w:rPr>
          <w:b w:val="0"/>
          <w:sz w:val="16"/>
          <w:szCs w:val="16"/>
        </w:rPr>
        <w:t>(найменування суб’єкта надання адміністративної послуги та/або центру нада</w:t>
      </w:r>
      <w:r w:rsidR="006210AD" w:rsidRPr="00E37DE3">
        <w:rPr>
          <w:b w:val="0"/>
          <w:sz w:val="16"/>
          <w:szCs w:val="16"/>
        </w:rPr>
        <w:t>ння адміністративних послуг)</w:t>
      </w:r>
    </w:p>
    <w:p w:rsidR="00E37DE3" w:rsidRDefault="00E37DE3">
      <w:pPr>
        <w:pStyle w:val="22"/>
        <w:framePr w:w="9720" w:wrap="notBeside" w:vAnchor="text" w:hAnchor="text" w:xAlign="center" w:y="1"/>
        <w:shd w:val="clear" w:color="auto" w:fill="auto"/>
        <w:spacing w:line="180" w:lineRule="exact"/>
      </w:pPr>
    </w:p>
    <w:tbl>
      <w:tblPr>
        <w:tblOverlap w:val="never"/>
        <w:tblW w:w="0" w:type="auto"/>
        <w:jc w:val="center"/>
        <w:tblLayout w:type="fixed"/>
        <w:tblCellMar>
          <w:left w:w="10" w:type="dxa"/>
          <w:right w:w="10" w:type="dxa"/>
        </w:tblCellMar>
        <w:tblLook w:val="04A0"/>
      </w:tblPr>
      <w:tblGrid>
        <w:gridCol w:w="413"/>
        <w:gridCol w:w="3048"/>
        <w:gridCol w:w="6259"/>
      </w:tblGrid>
      <w:tr w:rsidR="003B2AE3">
        <w:tblPrEx>
          <w:tblCellMar>
            <w:top w:w="0" w:type="dxa"/>
            <w:bottom w:w="0" w:type="dxa"/>
          </w:tblCellMar>
        </w:tblPrEx>
        <w:trPr>
          <w:trHeight w:hRule="exact" w:val="691"/>
          <w:jc w:val="center"/>
        </w:trPr>
        <w:tc>
          <w:tcPr>
            <w:tcW w:w="9720" w:type="dxa"/>
            <w:gridSpan w:val="3"/>
            <w:tcBorders>
              <w:top w:val="single" w:sz="4" w:space="0" w:color="auto"/>
              <w:left w:val="single" w:sz="4" w:space="0" w:color="auto"/>
              <w:right w:val="single" w:sz="4" w:space="0" w:color="auto"/>
            </w:tcBorders>
            <w:shd w:val="clear" w:color="auto" w:fill="FFFFFF"/>
            <w:vAlign w:val="bottom"/>
          </w:tcPr>
          <w:p w:rsidR="003B2AE3" w:rsidRDefault="006210AD" w:rsidP="008240F5">
            <w:pPr>
              <w:pStyle w:val="20"/>
              <w:framePr w:w="9720" w:wrap="notBeside" w:vAnchor="text" w:hAnchor="text" w:xAlign="center" w:y="1"/>
              <w:shd w:val="clear" w:color="auto" w:fill="auto"/>
              <w:spacing w:before="0" w:line="240" w:lineRule="auto"/>
            </w:pPr>
            <w:r>
              <w:rPr>
                <w:rStyle w:val="211pt"/>
                <w:b/>
                <w:bCs/>
              </w:rPr>
              <w:t>Інформація про суб’єкта надання адміністративної послуги та/або центру надання адміністративних послуг</w:t>
            </w:r>
          </w:p>
        </w:tc>
      </w:tr>
      <w:tr w:rsidR="003B2AE3" w:rsidRPr="008240F5" w:rsidTr="008240F5">
        <w:tblPrEx>
          <w:tblCellMar>
            <w:top w:w="0" w:type="dxa"/>
            <w:bottom w:w="0" w:type="dxa"/>
          </w:tblCellMar>
        </w:tblPrEx>
        <w:trPr>
          <w:trHeight w:hRule="exact" w:val="965"/>
          <w:jc w:val="center"/>
        </w:trPr>
        <w:tc>
          <w:tcPr>
            <w:tcW w:w="413"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1</w:t>
            </w:r>
          </w:p>
        </w:tc>
        <w:tc>
          <w:tcPr>
            <w:tcW w:w="3048"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both"/>
              <w:rPr>
                <w:sz w:val="24"/>
                <w:szCs w:val="24"/>
              </w:rPr>
            </w:pPr>
            <w:r w:rsidRPr="008240F5">
              <w:rPr>
                <w:rStyle w:val="211pt0"/>
                <w:sz w:val="24"/>
                <w:szCs w:val="24"/>
              </w:rPr>
              <w:t>Місцезнаходження</w:t>
            </w:r>
          </w:p>
        </w:tc>
        <w:tc>
          <w:tcPr>
            <w:tcW w:w="6259" w:type="dxa"/>
            <w:tcBorders>
              <w:top w:val="single" w:sz="4" w:space="0" w:color="auto"/>
              <w:left w:val="single" w:sz="4" w:space="0" w:color="auto"/>
              <w:right w:val="single" w:sz="4" w:space="0" w:color="auto"/>
            </w:tcBorders>
            <w:shd w:val="clear" w:color="auto" w:fill="FFFFFF"/>
          </w:tcPr>
          <w:p w:rsidR="003B2AE3" w:rsidRPr="008240F5" w:rsidRDefault="00E37DE3" w:rsidP="008240F5">
            <w:pPr>
              <w:pStyle w:val="20"/>
              <w:framePr w:w="9720" w:wrap="notBeside" w:vAnchor="text" w:hAnchor="text" w:xAlign="center" w:y="1"/>
              <w:shd w:val="clear" w:color="auto" w:fill="auto"/>
              <w:spacing w:before="0" w:line="240" w:lineRule="auto"/>
              <w:jc w:val="left"/>
              <w:rPr>
                <w:b w:val="0"/>
                <w:sz w:val="24"/>
                <w:szCs w:val="24"/>
              </w:rPr>
            </w:pPr>
            <w:r w:rsidRPr="008240F5">
              <w:rPr>
                <w:b w:val="0"/>
                <w:sz w:val="24"/>
                <w:szCs w:val="24"/>
                <w:bdr w:val="none" w:sz="0" w:space="0" w:color="auto" w:frame="1"/>
                <w:shd w:val="clear" w:color="auto" w:fill="F9F9F9"/>
              </w:rPr>
              <w:t>38200 смт Семенівка, вул. Незалежності 44</w:t>
            </w:r>
            <w:r w:rsidRPr="008240F5">
              <w:rPr>
                <w:b w:val="0"/>
                <w:sz w:val="24"/>
                <w:szCs w:val="24"/>
                <w:bdr w:val="none" w:sz="0" w:space="0" w:color="auto" w:frame="1"/>
                <w:shd w:val="clear" w:color="auto" w:fill="FFFFFF"/>
              </w:rPr>
              <w:t>(1-й поверх, к.101)</w:t>
            </w:r>
          </w:p>
        </w:tc>
      </w:tr>
      <w:tr w:rsidR="003B2AE3" w:rsidRPr="008240F5" w:rsidTr="008240F5">
        <w:tblPrEx>
          <w:tblCellMar>
            <w:top w:w="0" w:type="dxa"/>
            <w:bottom w:w="0" w:type="dxa"/>
          </w:tblCellMar>
        </w:tblPrEx>
        <w:trPr>
          <w:trHeight w:hRule="exact" w:val="2685"/>
          <w:jc w:val="center"/>
        </w:trPr>
        <w:tc>
          <w:tcPr>
            <w:tcW w:w="413"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2</w:t>
            </w:r>
          </w:p>
        </w:tc>
        <w:tc>
          <w:tcPr>
            <w:tcW w:w="3048"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both"/>
              <w:rPr>
                <w:sz w:val="24"/>
                <w:szCs w:val="24"/>
              </w:rPr>
            </w:pPr>
            <w:r w:rsidRPr="008240F5">
              <w:rPr>
                <w:rStyle w:val="211pt0"/>
                <w:sz w:val="24"/>
                <w:szCs w:val="24"/>
              </w:rPr>
              <w:t>Інформація щодо режиму роботи</w:t>
            </w:r>
          </w:p>
        </w:tc>
        <w:tc>
          <w:tcPr>
            <w:tcW w:w="6259" w:type="dxa"/>
            <w:tcBorders>
              <w:top w:val="single" w:sz="4" w:space="0" w:color="auto"/>
              <w:left w:val="single" w:sz="4" w:space="0" w:color="auto"/>
              <w:right w:val="single" w:sz="4" w:space="0" w:color="auto"/>
            </w:tcBorders>
            <w:shd w:val="clear" w:color="auto" w:fill="FFFFFF"/>
          </w:tcPr>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Графік роботи:</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Понеділок - 8.00-17.15</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Вівторок -   8.00-17.15</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Середа -     8.00-17.15</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Четвер -    8.00-17.15</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П’ятниця -  8.00-16.00</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Без перерви на обід</w:t>
            </w:r>
          </w:p>
          <w:p w:rsidR="008240F5" w:rsidRPr="008240F5" w:rsidRDefault="008240F5" w:rsidP="008240F5">
            <w:pPr>
              <w:pStyle w:val="aa"/>
              <w:framePr w:w="9720" w:wrap="notBeside" w:vAnchor="text" w:hAnchor="text" w:xAlign="center" w:y="1"/>
              <w:shd w:val="clear" w:color="auto" w:fill="FFFFFF"/>
              <w:spacing w:before="0" w:beforeAutospacing="0" w:after="0" w:afterAutospacing="0"/>
              <w:jc w:val="center"/>
              <w:rPr>
                <w:rFonts w:ascii="Arial" w:hAnsi="Arial" w:cs="Arial"/>
                <w:color w:val="000000"/>
              </w:rPr>
            </w:pPr>
            <w:r w:rsidRPr="008240F5">
              <w:rPr>
                <w:bCs/>
                <w:color w:val="000000"/>
                <w:bdr w:val="none" w:sz="0" w:space="0" w:color="auto" w:frame="1"/>
                <w:lang w:val="uk-UA"/>
              </w:rPr>
              <w:t>Субота  -  вихідний</w:t>
            </w:r>
          </w:p>
          <w:p w:rsidR="003B2AE3" w:rsidRPr="008240F5" w:rsidRDefault="008240F5" w:rsidP="008240F5">
            <w:pPr>
              <w:pStyle w:val="20"/>
              <w:framePr w:w="9720" w:wrap="notBeside" w:vAnchor="text" w:hAnchor="text" w:xAlign="center" w:y="1"/>
              <w:shd w:val="clear" w:color="auto" w:fill="auto"/>
              <w:spacing w:before="0" w:line="240" w:lineRule="auto"/>
              <w:ind w:firstLine="260"/>
              <w:rPr>
                <w:sz w:val="24"/>
                <w:szCs w:val="24"/>
              </w:rPr>
            </w:pPr>
            <w:r w:rsidRPr="008240F5">
              <w:rPr>
                <w:b w:val="0"/>
                <w:bCs w:val="0"/>
                <w:sz w:val="24"/>
                <w:szCs w:val="24"/>
                <w:bdr w:val="none" w:sz="0" w:space="0" w:color="auto" w:frame="1"/>
              </w:rPr>
              <w:t>Неділя  -  вихідний</w:t>
            </w:r>
          </w:p>
        </w:tc>
      </w:tr>
      <w:tr w:rsidR="003B2AE3" w:rsidRPr="008240F5" w:rsidTr="008240F5">
        <w:tblPrEx>
          <w:tblCellMar>
            <w:top w:w="0" w:type="dxa"/>
            <w:bottom w:w="0" w:type="dxa"/>
          </w:tblCellMar>
        </w:tblPrEx>
        <w:trPr>
          <w:trHeight w:hRule="exact" w:val="979"/>
          <w:jc w:val="center"/>
        </w:trPr>
        <w:tc>
          <w:tcPr>
            <w:tcW w:w="413"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3</w:t>
            </w:r>
          </w:p>
        </w:tc>
        <w:tc>
          <w:tcPr>
            <w:tcW w:w="3048"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both"/>
              <w:rPr>
                <w:sz w:val="24"/>
                <w:szCs w:val="24"/>
              </w:rPr>
            </w:pPr>
            <w:r w:rsidRPr="008240F5">
              <w:rPr>
                <w:rStyle w:val="211pt0"/>
                <w:sz w:val="24"/>
                <w:szCs w:val="24"/>
              </w:rPr>
              <w:t xml:space="preserve">Телефон/факс (довідки), адреса електронної пошти та </w:t>
            </w:r>
            <w:r w:rsidRPr="008240F5">
              <w:rPr>
                <w:rStyle w:val="211pt0"/>
                <w:sz w:val="24"/>
                <w:szCs w:val="24"/>
                <w:lang w:val="ru-RU" w:eastAsia="ru-RU" w:bidi="ru-RU"/>
              </w:rPr>
              <w:t>вебсайт</w:t>
            </w:r>
          </w:p>
        </w:tc>
        <w:tc>
          <w:tcPr>
            <w:tcW w:w="6259" w:type="dxa"/>
            <w:tcBorders>
              <w:top w:val="single" w:sz="4" w:space="0" w:color="auto"/>
              <w:left w:val="single" w:sz="4" w:space="0" w:color="auto"/>
              <w:right w:val="single" w:sz="4" w:space="0" w:color="auto"/>
            </w:tcBorders>
            <w:shd w:val="clear" w:color="auto" w:fill="FFFFFF"/>
          </w:tcPr>
          <w:p w:rsidR="008240F5" w:rsidRDefault="008240F5" w:rsidP="008240F5">
            <w:pPr>
              <w:framePr w:w="9720" w:wrap="notBeside" w:vAnchor="text" w:hAnchor="text" w:xAlign="center" w:y="1"/>
              <w:rPr>
                <w:rFonts w:ascii="Times New Roman" w:hAnsi="Times New Roman" w:cs="Times New Roman"/>
                <w:shd w:val="clear" w:color="auto" w:fill="F9F9F9"/>
              </w:rPr>
            </w:pPr>
            <w:r w:rsidRPr="008240F5">
              <w:rPr>
                <w:rFonts w:ascii="Times New Roman" w:hAnsi="Times New Roman" w:cs="Times New Roman"/>
              </w:rPr>
              <w:t xml:space="preserve">Тел. </w:t>
            </w:r>
            <w:r w:rsidRPr="008240F5">
              <w:rPr>
                <w:rFonts w:ascii="Times New Roman" w:hAnsi="Times New Roman" w:cs="Times New Roman"/>
                <w:shd w:val="clear" w:color="auto" w:fill="F9F9F9"/>
              </w:rPr>
              <w:t>(05341)91101</w:t>
            </w:r>
          </w:p>
          <w:p w:rsidR="003B2AE3" w:rsidRPr="008240F5" w:rsidRDefault="008240F5" w:rsidP="008240F5">
            <w:pPr>
              <w:framePr w:w="9720" w:wrap="notBeside" w:vAnchor="text" w:hAnchor="text" w:xAlign="center" w:y="1"/>
              <w:rPr>
                <w:rFonts w:ascii="Times New Roman" w:hAnsi="Times New Roman" w:cs="Times New Roman"/>
                <w:shd w:val="clear" w:color="auto" w:fill="F9F9F9"/>
              </w:rPr>
            </w:pPr>
            <w:r w:rsidRPr="008240F5">
              <w:rPr>
                <w:rFonts w:ascii="Times New Roman" w:hAnsi="Times New Roman" w:cs="Times New Roman"/>
                <w:shd w:val="clear" w:color="auto" w:fill="F9F9F9"/>
              </w:rPr>
              <w:t xml:space="preserve">Електронна пошта: </w:t>
            </w:r>
            <w:hyperlink r:id="rId7" w:history="1">
              <w:r w:rsidRPr="008240F5">
                <w:rPr>
                  <w:rStyle w:val="a3"/>
                  <w:rFonts w:ascii="Times New Roman" w:hAnsi="Times New Roman" w:cs="Times New Roman"/>
                  <w:u w:val="none"/>
                  <w:bdr w:val="none" w:sz="0" w:space="0" w:color="auto" w:frame="1"/>
                  <w:shd w:val="clear" w:color="auto" w:fill="FFFFFF"/>
                  <w:lang w:val="en-US"/>
                </w:rPr>
                <w:t>cnap</w:t>
              </w:r>
              <w:r w:rsidRPr="008240F5">
                <w:rPr>
                  <w:rStyle w:val="a3"/>
                  <w:rFonts w:ascii="Times New Roman" w:hAnsi="Times New Roman" w:cs="Times New Roman"/>
                  <w:u w:val="none"/>
                  <w:bdr w:val="none" w:sz="0" w:space="0" w:color="auto" w:frame="1"/>
                  <w:shd w:val="clear" w:color="auto" w:fill="FFFFFF"/>
                </w:rPr>
                <w:t>-</w:t>
              </w:r>
              <w:r w:rsidRPr="008240F5">
                <w:rPr>
                  <w:rStyle w:val="a3"/>
                  <w:rFonts w:ascii="Times New Roman" w:hAnsi="Times New Roman" w:cs="Times New Roman"/>
                  <w:u w:val="none"/>
                  <w:bdr w:val="none" w:sz="0" w:space="0" w:color="auto" w:frame="1"/>
                  <w:shd w:val="clear" w:color="auto" w:fill="FFFFFF"/>
                  <w:lang w:val="en-US"/>
                </w:rPr>
                <w:t>semenivka</w:t>
              </w:r>
              <w:r w:rsidRPr="008240F5">
                <w:rPr>
                  <w:rStyle w:val="a3"/>
                  <w:rFonts w:ascii="Times New Roman" w:hAnsi="Times New Roman" w:cs="Times New Roman"/>
                  <w:u w:val="none"/>
                  <w:bdr w:val="none" w:sz="0" w:space="0" w:color="auto" w:frame="1"/>
                  <w:shd w:val="clear" w:color="auto" w:fill="FFFFFF"/>
                </w:rPr>
                <w:t>-</w:t>
              </w:r>
              <w:r w:rsidRPr="008240F5">
                <w:rPr>
                  <w:rStyle w:val="a3"/>
                  <w:rFonts w:ascii="Times New Roman" w:hAnsi="Times New Roman" w:cs="Times New Roman"/>
                  <w:u w:val="none"/>
                  <w:bdr w:val="none" w:sz="0" w:space="0" w:color="auto" w:frame="1"/>
                  <w:shd w:val="clear" w:color="auto" w:fill="FFFFFF"/>
                  <w:lang w:val="en-US"/>
                </w:rPr>
                <w:t>sr</w:t>
              </w:r>
              <w:r w:rsidRPr="008240F5">
                <w:rPr>
                  <w:rStyle w:val="a3"/>
                  <w:rFonts w:ascii="Times New Roman" w:hAnsi="Times New Roman" w:cs="Times New Roman"/>
                  <w:u w:val="none"/>
                  <w:bdr w:val="none" w:sz="0" w:space="0" w:color="auto" w:frame="1"/>
                  <w:shd w:val="clear" w:color="auto" w:fill="FFFFFF"/>
                </w:rPr>
                <w:t>@</w:t>
              </w:r>
              <w:r w:rsidRPr="008240F5">
                <w:rPr>
                  <w:rStyle w:val="a3"/>
                  <w:rFonts w:ascii="Times New Roman" w:hAnsi="Times New Roman" w:cs="Times New Roman"/>
                  <w:u w:val="none"/>
                  <w:bdr w:val="none" w:sz="0" w:space="0" w:color="auto" w:frame="1"/>
                  <w:shd w:val="clear" w:color="auto" w:fill="FFFFFF"/>
                  <w:lang w:val="en-US"/>
                </w:rPr>
                <w:t>ukr</w:t>
              </w:r>
              <w:r w:rsidRPr="008240F5">
                <w:rPr>
                  <w:rStyle w:val="a3"/>
                  <w:rFonts w:ascii="Times New Roman" w:hAnsi="Times New Roman" w:cs="Times New Roman"/>
                  <w:u w:val="none"/>
                  <w:bdr w:val="none" w:sz="0" w:space="0" w:color="auto" w:frame="1"/>
                  <w:shd w:val="clear" w:color="auto" w:fill="FFFFFF"/>
                </w:rPr>
                <w:t>.</w:t>
              </w:r>
              <w:r w:rsidRPr="008240F5">
                <w:rPr>
                  <w:rStyle w:val="a3"/>
                  <w:rFonts w:ascii="Times New Roman" w:hAnsi="Times New Roman" w:cs="Times New Roman"/>
                  <w:u w:val="none"/>
                  <w:bdr w:val="none" w:sz="0" w:space="0" w:color="auto" w:frame="1"/>
                  <w:shd w:val="clear" w:color="auto" w:fill="FFFFFF"/>
                  <w:lang w:val="en-US"/>
                </w:rPr>
                <w:t>net</w:t>
              </w:r>
            </w:hyperlink>
          </w:p>
        </w:tc>
      </w:tr>
      <w:tr w:rsidR="003B2AE3" w:rsidRPr="008240F5">
        <w:tblPrEx>
          <w:tblCellMar>
            <w:top w:w="0" w:type="dxa"/>
            <w:bottom w:w="0" w:type="dxa"/>
          </w:tblCellMar>
        </w:tblPrEx>
        <w:trPr>
          <w:trHeight w:hRule="exact" w:val="408"/>
          <w:jc w:val="center"/>
        </w:trPr>
        <w:tc>
          <w:tcPr>
            <w:tcW w:w="3461" w:type="dxa"/>
            <w:gridSpan w:val="2"/>
            <w:tcBorders>
              <w:top w:val="single" w:sz="4" w:space="0" w:color="auto"/>
              <w:left w:val="single" w:sz="4" w:space="0" w:color="auto"/>
            </w:tcBorders>
            <w:shd w:val="clear" w:color="auto" w:fill="FFFFFF"/>
            <w:vAlign w:val="bottom"/>
          </w:tcPr>
          <w:p w:rsidR="003B2AE3" w:rsidRPr="008240F5" w:rsidRDefault="006210AD" w:rsidP="008240F5">
            <w:pPr>
              <w:pStyle w:val="20"/>
              <w:framePr w:w="9720" w:wrap="notBeside" w:vAnchor="text" w:hAnchor="text" w:xAlign="center" w:y="1"/>
              <w:shd w:val="clear" w:color="auto" w:fill="auto"/>
              <w:spacing w:before="0" w:line="240" w:lineRule="auto"/>
              <w:jc w:val="right"/>
              <w:rPr>
                <w:sz w:val="24"/>
                <w:szCs w:val="24"/>
              </w:rPr>
            </w:pPr>
            <w:r w:rsidRPr="008240F5">
              <w:rPr>
                <w:rStyle w:val="211pt"/>
                <w:b/>
                <w:bCs/>
                <w:sz w:val="24"/>
                <w:szCs w:val="24"/>
              </w:rPr>
              <w:t>Нормативні акти, якими</w:t>
            </w:r>
          </w:p>
        </w:tc>
        <w:tc>
          <w:tcPr>
            <w:tcW w:w="6259" w:type="dxa"/>
            <w:tcBorders>
              <w:top w:val="single" w:sz="4" w:space="0" w:color="auto"/>
              <w:left w:val="single" w:sz="4" w:space="0" w:color="auto"/>
              <w:right w:val="single" w:sz="4" w:space="0" w:color="auto"/>
            </w:tcBorders>
            <w:shd w:val="clear" w:color="auto" w:fill="FFFFFF"/>
            <w:vAlign w:val="bottom"/>
          </w:tcPr>
          <w:p w:rsidR="003B2AE3" w:rsidRPr="008240F5" w:rsidRDefault="006210AD" w:rsidP="008240F5">
            <w:pPr>
              <w:pStyle w:val="20"/>
              <w:framePr w:w="9720" w:wrap="notBeside" w:vAnchor="text" w:hAnchor="text" w:xAlign="center" w:y="1"/>
              <w:shd w:val="clear" w:color="auto" w:fill="auto"/>
              <w:spacing w:before="0" w:line="240" w:lineRule="auto"/>
              <w:jc w:val="left"/>
              <w:rPr>
                <w:sz w:val="24"/>
                <w:szCs w:val="24"/>
              </w:rPr>
            </w:pPr>
            <w:r w:rsidRPr="008240F5">
              <w:rPr>
                <w:rStyle w:val="211pt"/>
                <w:b/>
                <w:bCs/>
                <w:sz w:val="24"/>
                <w:szCs w:val="24"/>
              </w:rPr>
              <w:t>зегламентується надання адміністративної послуги</w:t>
            </w:r>
          </w:p>
        </w:tc>
      </w:tr>
      <w:tr w:rsidR="003B2AE3" w:rsidRPr="008240F5" w:rsidTr="008240F5">
        <w:tblPrEx>
          <w:tblCellMar>
            <w:top w:w="0" w:type="dxa"/>
            <w:bottom w:w="0" w:type="dxa"/>
          </w:tblCellMar>
        </w:tblPrEx>
        <w:trPr>
          <w:trHeight w:hRule="exact" w:val="691"/>
          <w:jc w:val="center"/>
        </w:trPr>
        <w:tc>
          <w:tcPr>
            <w:tcW w:w="413"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4</w:t>
            </w:r>
          </w:p>
        </w:tc>
        <w:tc>
          <w:tcPr>
            <w:tcW w:w="3048"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both"/>
              <w:rPr>
                <w:sz w:val="24"/>
                <w:szCs w:val="24"/>
              </w:rPr>
            </w:pPr>
            <w:r w:rsidRPr="008240F5">
              <w:rPr>
                <w:rStyle w:val="211pt0"/>
                <w:sz w:val="24"/>
                <w:szCs w:val="24"/>
              </w:rPr>
              <w:t>Закони України</w:t>
            </w:r>
          </w:p>
        </w:tc>
        <w:tc>
          <w:tcPr>
            <w:tcW w:w="6259" w:type="dxa"/>
            <w:tcBorders>
              <w:top w:val="single" w:sz="4" w:space="0" w:color="auto"/>
              <w:left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firstLine="260"/>
              <w:jc w:val="left"/>
              <w:rPr>
                <w:sz w:val="24"/>
                <w:szCs w:val="24"/>
              </w:rPr>
            </w:pPr>
            <w:r w:rsidRPr="008240F5">
              <w:rPr>
                <w:rStyle w:val="211pt0"/>
                <w:sz w:val="24"/>
                <w:szCs w:val="24"/>
              </w:rPr>
              <w:t xml:space="preserve">Закон України </w:t>
            </w:r>
            <w:r w:rsidRPr="008240F5">
              <w:rPr>
                <w:rStyle w:val="211pt0"/>
                <w:sz w:val="24"/>
                <w:szCs w:val="24"/>
              </w:rPr>
              <w:t>«Про державну реєстрацію речових прав на нерухоме майно та їх обтяжень»</w:t>
            </w:r>
          </w:p>
        </w:tc>
      </w:tr>
      <w:tr w:rsidR="003B2AE3" w:rsidRPr="008240F5" w:rsidTr="008240F5">
        <w:tblPrEx>
          <w:tblCellMar>
            <w:top w:w="0" w:type="dxa"/>
            <w:bottom w:w="0" w:type="dxa"/>
          </w:tblCellMar>
        </w:tblPrEx>
        <w:trPr>
          <w:trHeight w:hRule="exact" w:val="1790"/>
          <w:jc w:val="center"/>
        </w:trPr>
        <w:tc>
          <w:tcPr>
            <w:tcW w:w="413"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5</w:t>
            </w:r>
          </w:p>
        </w:tc>
        <w:tc>
          <w:tcPr>
            <w:tcW w:w="3048" w:type="dxa"/>
            <w:tcBorders>
              <w:top w:val="single" w:sz="4" w:space="0" w:color="auto"/>
              <w:lef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left"/>
              <w:rPr>
                <w:sz w:val="24"/>
                <w:szCs w:val="24"/>
              </w:rPr>
            </w:pPr>
            <w:r w:rsidRPr="008240F5">
              <w:rPr>
                <w:rStyle w:val="211pt0"/>
                <w:sz w:val="24"/>
                <w:szCs w:val="24"/>
              </w:rPr>
              <w:t>Акти Кабінету Міністрів України</w:t>
            </w:r>
          </w:p>
        </w:tc>
        <w:tc>
          <w:tcPr>
            <w:tcW w:w="6259" w:type="dxa"/>
            <w:tcBorders>
              <w:top w:val="single" w:sz="4" w:space="0" w:color="auto"/>
              <w:left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firstLine="260"/>
              <w:jc w:val="left"/>
              <w:rPr>
                <w:sz w:val="24"/>
                <w:szCs w:val="24"/>
              </w:rPr>
            </w:pPr>
            <w:r w:rsidRPr="008240F5">
              <w:rPr>
                <w:rStyle w:val="211pt0"/>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w:t>
            </w:r>
            <w:r w:rsidRPr="008240F5">
              <w:rPr>
                <w:rStyle w:val="211pt0"/>
                <w:sz w:val="24"/>
                <w:szCs w:val="24"/>
              </w:rPr>
              <w:t>змінами);</w:t>
            </w:r>
          </w:p>
          <w:p w:rsidR="003B2AE3" w:rsidRPr="008240F5" w:rsidRDefault="006210AD" w:rsidP="008240F5">
            <w:pPr>
              <w:pStyle w:val="20"/>
              <w:framePr w:w="9720" w:wrap="notBeside" w:vAnchor="text" w:hAnchor="text" w:xAlign="center" w:y="1"/>
              <w:shd w:val="clear" w:color="auto" w:fill="auto"/>
              <w:spacing w:before="0" w:line="240" w:lineRule="auto"/>
              <w:ind w:firstLine="260"/>
              <w:jc w:val="left"/>
              <w:rPr>
                <w:sz w:val="24"/>
                <w:szCs w:val="24"/>
              </w:rPr>
            </w:pPr>
            <w:r w:rsidRPr="008240F5">
              <w:rPr>
                <w:rStyle w:val="211pt0"/>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tc>
      </w:tr>
      <w:tr w:rsidR="003B2AE3" w:rsidRPr="008240F5" w:rsidTr="008240F5">
        <w:tblPrEx>
          <w:tblCellMar>
            <w:top w:w="0" w:type="dxa"/>
            <w:bottom w:w="0" w:type="dxa"/>
          </w:tblCellMar>
        </w:tblPrEx>
        <w:trPr>
          <w:trHeight w:hRule="exact" w:val="3456"/>
          <w:jc w:val="center"/>
        </w:trPr>
        <w:tc>
          <w:tcPr>
            <w:tcW w:w="413" w:type="dxa"/>
            <w:tcBorders>
              <w:top w:val="single" w:sz="4" w:space="0" w:color="auto"/>
              <w:left w:val="single" w:sz="4" w:space="0" w:color="auto"/>
              <w:bottom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left="160"/>
              <w:jc w:val="left"/>
              <w:rPr>
                <w:sz w:val="24"/>
                <w:szCs w:val="24"/>
              </w:rPr>
            </w:pPr>
            <w:r w:rsidRPr="008240F5">
              <w:rPr>
                <w:rStyle w:val="211pt0"/>
                <w:sz w:val="24"/>
                <w:szCs w:val="24"/>
              </w:rPr>
              <w:t>6</w:t>
            </w:r>
          </w:p>
        </w:tc>
        <w:tc>
          <w:tcPr>
            <w:tcW w:w="3048" w:type="dxa"/>
            <w:tcBorders>
              <w:top w:val="single" w:sz="4" w:space="0" w:color="auto"/>
              <w:left w:val="single" w:sz="4" w:space="0" w:color="auto"/>
              <w:bottom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jc w:val="left"/>
              <w:rPr>
                <w:sz w:val="24"/>
                <w:szCs w:val="24"/>
              </w:rPr>
            </w:pPr>
            <w:r w:rsidRPr="008240F5">
              <w:rPr>
                <w:rStyle w:val="211pt0"/>
                <w:sz w:val="24"/>
                <w:szCs w:val="24"/>
              </w:rPr>
              <w:t>Акти центральних органів виконавчої влади</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40" w:lineRule="auto"/>
              <w:ind w:firstLine="260"/>
              <w:jc w:val="left"/>
              <w:rPr>
                <w:sz w:val="24"/>
                <w:szCs w:val="24"/>
              </w:rPr>
            </w:pPr>
            <w:r w:rsidRPr="008240F5">
              <w:rPr>
                <w:rStyle w:val="211pt0"/>
                <w:sz w:val="24"/>
                <w:szCs w:val="24"/>
              </w:rPr>
              <w:t xml:space="preserve">Наказ Міністерства юстиції України від 28 </w:t>
            </w:r>
            <w:r w:rsidRPr="008240F5">
              <w:rPr>
                <w:rStyle w:val="211pt0"/>
                <w:sz w:val="24"/>
                <w:szCs w:val="24"/>
              </w:rPr>
              <w:t>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w:t>
            </w:r>
            <w:r w:rsidRPr="008240F5">
              <w:rPr>
                <w:rStyle w:val="211pt0"/>
                <w:sz w:val="24"/>
                <w:szCs w:val="24"/>
              </w:rPr>
              <w:t>8598;</w:t>
            </w:r>
          </w:p>
          <w:p w:rsidR="003B2AE3" w:rsidRPr="008240F5" w:rsidRDefault="006210AD" w:rsidP="008240F5">
            <w:pPr>
              <w:pStyle w:val="20"/>
              <w:framePr w:w="9720" w:wrap="notBeside" w:vAnchor="text" w:hAnchor="text" w:xAlign="center" w:y="1"/>
              <w:shd w:val="clear" w:color="auto" w:fill="auto"/>
              <w:spacing w:before="0" w:line="240" w:lineRule="auto"/>
              <w:ind w:firstLine="260"/>
              <w:jc w:val="left"/>
              <w:rPr>
                <w:sz w:val="24"/>
                <w:szCs w:val="24"/>
              </w:rPr>
            </w:pPr>
            <w:r w:rsidRPr="008240F5">
              <w:rPr>
                <w:rStyle w:val="211pt0"/>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зареєстровано у Міністерстві юстиції України 21 л</w:t>
            </w:r>
            <w:r w:rsidRPr="008240F5">
              <w:rPr>
                <w:rStyle w:val="211pt0"/>
                <w:sz w:val="24"/>
                <w:szCs w:val="24"/>
              </w:rPr>
              <w:t>истопада 2016 року за № 1504/29634</w:t>
            </w:r>
          </w:p>
        </w:tc>
      </w:tr>
    </w:tbl>
    <w:p w:rsidR="003B2AE3" w:rsidRPr="008240F5" w:rsidRDefault="003B2AE3">
      <w:pPr>
        <w:framePr w:w="9720" w:wrap="notBeside" w:vAnchor="text" w:hAnchor="text" w:xAlign="center" w:y="1"/>
        <w:rPr>
          <w:rFonts w:ascii="Times New Roman" w:hAnsi="Times New Roman" w:cs="Times New Roman"/>
        </w:rPr>
      </w:pPr>
    </w:p>
    <w:p w:rsidR="003B2AE3" w:rsidRPr="008240F5" w:rsidRDefault="006210AD">
      <w:pPr>
        <w:rPr>
          <w:rFonts w:ascii="Times New Roman" w:hAnsi="Times New Roman" w:cs="Times New Roman"/>
        </w:rPr>
      </w:pPr>
      <w:r w:rsidRPr="008240F5">
        <w:rPr>
          <w:rFonts w:ascii="Times New Roman" w:hAnsi="Times New Roman" w:cs="Times New Roman"/>
        </w:rPr>
        <w:br w:type="page"/>
      </w:r>
    </w:p>
    <w:tbl>
      <w:tblPr>
        <w:tblOverlap w:val="never"/>
        <w:tblW w:w="0" w:type="auto"/>
        <w:jc w:val="center"/>
        <w:tblLayout w:type="fixed"/>
        <w:tblCellMar>
          <w:left w:w="10" w:type="dxa"/>
          <w:right w:w="10" w:type="dxa"/>
        </w:tblCellMar>
        <w:tblLook w:val="04A0"/>
      </w:tblPr>
      <w:tblGrid>
        <w:gridCol w:w="413"/>
        <w:gridCol w:w="3058"/>
        <w:gridCol w:w="6250"/>
      </w:tblGrid>
      <w:tr w:rsidR="003B2AE3" w:rsidRPr="008240F5">
        <w:tblPrEx>
          <w:tblCellMar>
            <w:top w:w="0" w:type="dxa"/>
            <w:bottom w:w="0" w:type="dxa"/>
          </w:tblCellMar>
        </w:tblPrEx>
        <w:trPr>
          <w:trHeight w:hRule="exact" w:val="418"/>
          <w:jc w:val="center"/>
        </w:trPr>
        <w:tc>
          <w:tcPr>
            <w:tcW w:w="9721" w:type="dxa"/>
            <w:gridSpan w:val="3"/>
            <w:tcBorders>
              <w:top w:val="single" w:sz="4" w:space="0" w:color="auto"/>
              <w:left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20" w:lineRule="exact"/>
              <w:rPr>
                <w:sz w:val="24"/>
                <w:szCs w:val="24"/>
              </w:rPr>
            </w:pPr>
            <w:r w:rsidRPr="008240F5">
              <w:rPr>
                <w:rStyle w:val="211pt"/>
                <w:b/>
                <w:bCs/>
                <w:sz w:val="24"/>
                <w:szCs w:val="24"/>
              </w:rPr>
              <w:lastRenderedPageBreak/>
              <w:t>Умови отримання адміністративної послуги</w:t>
            </w:r>
          </w:p>
        </w:tc>
      </w:tr>
      <w:tr w:rsidR="003B2AE3" w:rsidRPr="008240F5">
        <w:tblPrEx>
          <w:tblCellMar>
            <w:top w:w="0" w:type="dxa"/>
            <w:bottom w:w="0" w:type="dxa"/>
          </w:tblCellMar>
        </w:tblPrEx>
        <w:trPr>
          <w:trHeight w:hRule="exact" w:val="686"/>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7</w:t>
            </w:r>
          </w:p>
        </w:tc>
        <w:tc>
          <w:tcPr>
            <w:tcW w:w="3058" w:type="dxa"/>
            <w:tcBorders>
              <w:top w:val="single" w:sz="4" w:space="0" w:color="auto"/>
              <w:lef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Підстава для отримання адміністративної послуги</w:t>
            </w:r>
          </w:p>
        </w:tc>
        <w:tc>
          <w:tcPr>
            <w:tcW w:w="6250" w:type="dxa"/>
            <w:tcBorders>
              <w:top w:val="single" w:sz="4" w:space="0" w:color="auto"/>
              <w:left w:val="single" w:sz="4" w:space="0" w:color="auto"/>
              <w:righ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firstLine="280"/>
              <w:jc w:val="left"/>
              <w:rPr>
                <w:sz w:val="24"/>
                <w:szCs w:val="24"/>
              </w:rPr>
            </w:pPr>
            <w:r w:rsidRPr="008240F5">
              <w:rPr>
                <w:rStyle w:val="211pt0"/>
                <w:sz w:val="24"/>
                <w:szCs w:val="24"/>
              </w:rPr>
              <w:t>заява заявника або уповноваженої особи;</w:t>
            </w:r>
          </w:p>
        </w:tc>
      </w:tr>
      <w:tr w:rsidR="003B2AE3" w:rsidRPr="008240F5" w:rsidTr="008240F5">
        <w:tblPrEx>
          <w:tblCellMar>
            <w:top w:w="0" w:type="dxa"/>
            <w:bottom w:w="0" w:type="dxa"/>
          </w:tblCellMar>
        </w:tblPrEx>
        <w:trPr>
          <w:trHeight w:hRule="exact" w:val="3158"/>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8</w:t>
            </w:r>
          </w:p>
        </w:tc>
        <w:tc>
          <w:tcPr>
            <w:tcW w:w="3058"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Вичерпний перелік документів, необхідних для отримання адміністративної послуги</w:t>
            </w:r>
          </w:p>
        </w:tc>
        <w:tc>
          <w:tcPr>
            <w:tcW w:w="6250" w:type="dxa"/>
            <w:tcBorders>
              <w:top w:val="single" w:sz="4" w:space="0" w:color="auto"/>
              <w:left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заява про державну реєстрацію права власності; 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w:t>
            </w:r>
          </w:p>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документи, передбачені частиною першою статті 27 За</w:t>
            </w:r>
            <w:r w:rsidRPr="008240F5">
              <w:rPr>
                <w:rStyle w:val="211pt0"/>
                <w:sz w:val="24"/>
                <w:szCs w:val="24"/>
              </w:rPr>
              <w:t>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w:t>
            </w:r>
            <w:r w:rsidRPr="008240F5">
              <w:rPr>
                <w:rStyle w:val="211pt0"/>
                <w:sz w:val="24"/>
                <w:szCs w:val="24"/>
              </w:rPr>
              <w:t>жавну реєстрацію речових прав на нерухоме майно та їх обтяжень» (зі змінами)</w:t>
            </w:r>
          </w:p>
        </w:tc>
      </w:tr>
      <w:tr w:rsidR="003B2AE3" w:rsidRPr="008240F5">
        <w:tblPrEx>
          <w:tblCellMar>
            <w:top w:w="0" w:type="dxa"/>
            <w:bottom w:w="0" w:type="dxa"/>
          </w:tblCellMar>
        </w:tblPrEx>
        <w:trPr>
          <w:trHeight w:hRule="exact" w:val="2894"/>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9</w:t>
            </w:r>
          </w:p>
        </w:tc>
        <w:tc>
          <w:tcPr>
            <w:tcW w:w="3058"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4" w:lineRule="exact"/>
              <w:jc w:val="left"/>
              <w:rPr>
                <w:sz w:val="24"/>
                <w:szCs w:val="24"/>
              </w:rPr>
            </w:pPr>
            <w:r w:rsidRPr="008240F5">
              <w:rPr>
                <w:rStyle w:val="211pt0"/>
                <w:sz w:val="24"/>
                <w:szCs w:val="24"/>
              </w:rPr>
              <w:t>Спосіб подання документів, необхідних для отримання адміністративної послуги</w:t>
            </w:r>
          </w:p>
        </w:tc>
        <w:tc>
          <w:tcPr>
            <w:tcW w:w="6250" w:type="dxa"/>
            <w:tcBorders>
              <w:top w:val="single" w:sz="4" w:space="0" w:color="auto"/>
              <w:left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numPr>
                <w:ilvl w:val="0"/>
                <w:numId w:val="1"/>
              </w:numPr>
              <w:shd w:val="clear" w:color="auto" w:fill="auto"/>
              <w:tabs>
                <w:tab w:val="left" w:pos="523"/>
              </w:tabs>
              <w:spacing w:before="0" w:line="274" w:lineRule="exact"/>
              <w:ind w:firstLine="280"/>
              <w:jc w:val="left"/>
              <w:rPr>
                <w:sz w:val="24"/>
                <w:szCs w:val="24"/>
              </w:rPr>
            </w:pPr>
            <w:r w:rsidRPr="008240F5">
              <w:rPr>
                <w:rStyle w:val="211pt0"/>
                <w:sz w:val="24"/>
                <w:szCs w:val="24"/>
              </w:rPr>
              <w:t xml:space="preserve">у паперовій формі документи подаються заявником особисто або уповноваженою ним </w:t>
            </w:r>
            <w:r w:rsidRPr="008240F5">
              <w:rPr>
                <w:rStyle w:val="211pt0"/>
                <w:sz w:val="24"/>
                <w:szCs w:val="24"/>
                <w:lang w:val="ru-RU" w:eastAsia="ru-RU" w:bidi="ru-RU"/>
              </w:rPr>
              <w:t>особою;</w:t>
            </w:r>
          </w:p>
          <w:p w:rsidR="003B2AE3" w:rsidRPr="008240F5" w:rsidRDefault="006210AD">
            <w:pPr>
              <w:pStyle w:val="20"/>
              <w:framePr w:w="9720" w:wrap="notBeside" w:vAnchor="text" w:hAnchor="text" w:xAlign="center" w:y="1"/>
              <w:numPr>
                <w:ilvl w:val="0"/>
                <w:numId w:val="1"/>
              </w:numPr>
              <w:shd w:val="clear" w:color="auto" w:fill="auto"/>
              <w:tabs>
                <w:tab w:val="left" w:pos="638"/>
              </w:tabs>
              <w:spacing w:before="0" w:line="274" w:lineRule="exact"/>
              <w:ind w:firstLine="280"/>
              <w:jc w:val="both"/>
              <w:rPr>
                <w:sz w:val="24"/>
                <w:szCs w:val="24"/>
              </w:rPr>
            </w:pPr>
            <w:r w:rsidRPr="008240F5">
              <w:rPr>
                <w:rStyle w:val="211pt0"/>
                <w:sz w:val="24"/>
                <w:szCs w:val="24"/>
              </w:rPr>
              <w:t xml:space="preserve">в </w:t>
            </w:r>
            <w:r w:rsidRPr="008240F5">
              <w:rPr>
                <w:rStyle w:val="211pt0"/>
                <w:sz w:val="24"/>
                <w:szCs w:val="24"/>
              </w:rPr>
              <w:t>електронній формі через Єдиний державний вебпортал електронних послуг чи інші інформаційні системи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w:t>
            </w:r>
            <w:r w:rsidRPr="008240F5">
              <w:rPr>
                <w:rStyle w:val="211pt0"/>
                <w:sz w:val="24"/>
                <w:szCs w:val="24"/>
              </w:rPr>
              <w:t>вництво якого здійснювалося із залученням коштів фізичних та юридичних осіб, - за заявою особи, що залучала кошти фізичних та юридичних осіб)*</w:t>
            </w:r>
          </w:p>
        </w:tc>
      </w:tr>
      <w:tr w:rsidR="003B2AE3" w:rsidRPr="008240F5" w:rsidTr="008240F5">
        <w:tblPrEx>
          <w:tblCellMar>
            <w:top w:w="0" w:type="dxa"/>
            <w:bottom w:w="0" w:type="dxa"/>
          </w:tblCellMar>
        </w:tblPrEx>
        <w:trPr>
          <w:trHeight w:hRule="exact" w:val="1238"/>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10</w:t>
            </w:r>
          </w:p>
        </w:tc>
        <w:tc>
          <w:tcPr>
            <w:tcW w:w="3058"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Платність (безоплатність) надання адміністративної послуги</w:t>
            </w:r>
          </w:p>
        </w:tc>
        <w:tc>
          <w:tcPr>
            <w:tcW w:w="6250" w:type="dxa"/>
            <w:tcBorders>
              <w:top w:val="single" w:sz="4" w:space="0" w:color="auto"/>
              <w:left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 xml:space="preserve">Адміністративна послуга надається платно, крім </w:t>
            </w:r>
            <w:r w:rsidRPr="008240F5">
              <w:rPr>
                <w:rStyle w:val="211pt0"/>
                <w:sz w:val="24"/>
                <w:szCs w:val="24"/>
              </w:rPr>
              <w:t>випадків, визначених статтею 34 Закону України «Про державну реєстрацію речових прав на нерухоме майно та їх обтяжень»</w:t>
            </w:r>
          </w:p>
        </w:tc>
      </w:tr>
      <w:tr w:rsidR="003B2AE3" w:rsidRPr="008240F5" w:rsidTr="008240F5">
        <w:tblPrEx>
          <w:tblCellMar>
            <w:top w:w="0" w:type="dxa"/>
            <w:bottom w:w="0" w:type="dxa"/>
          </w:tblCellMar>
        </w:tblPrEx>
        <w:trPr>
          <w:trHeight w:hRule="exact" w:val="2511"/>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11</w:t>
            </w:r>
          </w:p>
        </w:tc>
        <w:tc>
          <w:tcPr>
            <w:tcW w:w="3058"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4" w:lineRule="exact"/>
              <w:jc w:val="left"/>
              <w:rPr>
                <w:sz w:val="24"/>
                <w:szCs w:val="24"/>
              </w:rPr>
            </w:pPr>
            <w:r w:rsidRPr="008240F5">
              <w:rPr>
                <w:rStyle w:val="211pt0"/>
                <w:sz w:val="24"/>
                <w:szCs w:val="24"/>
              </w:rPr>
              <w:t>Строк надання адміністративної послуги</w:t>
            </w:r>
          </w:p>
        </w:tc>
        <w:tc>
          <w:tcPr>
            <w:tcW w:w="6250" w:type="dxa"/>
            <w:tcBorders>
              <w:top w:val="single" w:sz="4" w:space="0" w:color="auto"/>
              <w:left w:val="single" w:sz="4" w:space="0" w:color="auto"/>
              <w:right w:val="single" w:sz="4" w:space="0" w:color="auto"/>
            </w:tcBorders>
            <w:shd w:val="clear" w:color="auto" w:fill="FFFFFF"/>
          </w:tcPr>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 xml:space="preserve">Державна реєстрація права власності прав проводиться у строк, що не перевищує п’яти робочих днів з дня реєстрації відповідної </w:t>
            </w:r>
            <w:r w:rsidRPr="008240F5">
              <w:rPr>
                <w:rStyle w:val="211pt0"/>
                <w:sz w:val="24"/>
                <w:szCs w:val="24"/>
                <w:lang w:val="ru-RU" w:eastAsia="ru-RU" w:bidi="ru-RU"/>
              </w:rPr>
              <w:t xml:space="preserve">заяви </w:t>
            </w:r>
            <w:r w:rsidRPr="008240F5">
              <w:rPr>
                <w:rStyle w:val="211pt0"/>
                <w:sz w:val="24"/>
                <w:szCs w:val="24"/>
              </w:rPr>
              <w:t>в Державному реєстрі прав, крім випадку, передбаченого статтею 31</w:t>
            </w:r>
            <w:r w:rsidRPr="008240F5">
              <w:rPr>
                <w:rStyle w:val="211pt0"/>
                <w:sz w:val="24"/>
                <w:szCs w:val="24"/>
                <w:vertAlign w:val="superscript"/>
              </w:rPr>
              <w:t>-2</w:t>
            </w:r>
            <w:r w:rsidRPr="008240F5">
              <w:rPr>
                <w:rStyle w:val="211pt0"/>
                <w:sz w:val="24"/>
                <w:szCs w:val="24"/>
              </w:rPr>
              <w:t xml:space="preserve"> Закону України «Про державну реєстрацію речових прав на </w:t>
            </w:r>
            <w:r w:rsidRPr="008240F5">
              <w:rPr>
                <w:rStyle w:val="211pt0"/>
                <w:sz w:val="24"/>
                <w:szCs w:val="24"/>
              </w:rPr>
              <w:t>нерухоме майно та їх обтяжень».</w:t>
            </w:r>
          </w:p>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Інші скорочені строки надання адміністративної послуги:</w:t>
            </w:r>
          </w:p>
          <w:p w:rsidR="003B2AE3" w:rsidRPr="008240F5" w:rsidRDefault="006210AD" w:rsidP="008240F5">
            <w:pPr>
              <w:pStyle w:val="20"/>
              <w:framePr w:w="9720" w:wrap="notBeside" w:vAnchor="text" w:hAnchor="text" w:xAlign="center" w:y="1"/>
              <w:shd w:val="clear" w:color="auto" w:fill="auto"/>
              <w:spacing w:before="0" w:line="274" w:lineRule="exact"/>
              <w:ind w:firstLine="280"/>
              <w:jc w:val="left"/>
              <w:rPr>
                <w:sz w:val="24"/>
                <w:szCs w:val="24"/>
              </w:rPr>
            </w:pPr>
            <w:r w:rsidRPr="008240F5">
              <w:rPr>
                <w:rStyle w:val="211pt0"/>
                <w:sz w:val="24"/>
                <w:szCs w:val="24"/>
              </w:rPr>
              <w:t>2 робочі дні;</w:t>
            </w:r>
          </w:p>
          <w:p w:rsidR="003B2AE3" w:rsidRPr="008240F5" w:rsidRDefault="006210AD" w:rsidP="008240F5">
            <w:pPr>
              <w:pStyle w:val="20"/>
              <w:framePr w:w="9720" w:wrap="notBeside" w:vAnchor="text" w:hAnchor="text" w:xAlign="center" w:y="1"/>
              <w:numPr>
                <w:ilvl w:val="0"/>
                <w:numId w:val="2"/>
              </w:numPr>
              <w:shd w:val="clear" w:color="auto" w:fill="auto"/>
              <w:tabs>
                <w:tab w:val="left" w:pos="434"/>
              </w:tabs>
              <w:spacing w:before="0" w:line="274" w:lineRule="exact"/>
              <w:ind w:firstLine="280"/>
              <w:jc w:val="left"/>
              <w:rPr>
                <w:sz w:val="24"/>
                <w:szCs w:val="24"/>
              </w:rPr>
            </w:pPr>
            <w:r w:rsidRPr="008240F5">
              <w:rPr>
                <w:rStyle w:val="211pt0"/>
                <w:sz w:val="24"/>
                <w:szCs w:val="24"/>
              </w:rPr>
              <w:t>робочий день;</w:t>
            </w:r>
          </w:p>
          <w:p w:rsidR="003B2AE3" w:rsidRPr="008240F5" w:rsidRDefault="006210AD" w:rsidP="008240F5">
            <w:pPr>
              <w:pStyle w:val="20"/>
              <w:framePr w:w="9720" w:wrap="notBeside" w:vAnchor="text" w:hAnchor="text" w:xAlign="center" w:y="1"/>
              <w:numPr>
                <w:ilvl w:val="0"/>
                <w:numId w:val="2"/>
              </w:numPr>
              <w:shd w:val="clear" w:color="auto" w:fill="auto"/>
              <w:tabs>
                <w:tab w:val="left" w:pos="462"/>
              </w:tabs>
              <w:spacing w:before="0" w:line="274" w:lineRule="exact"/>
              <w:ind w:firstLine="280"/>
              <w:jc w:val="left"/>
              <w:rPr>
                <w:sz w:val="24"/>
                <w:szCs w:val="24"/>
              </w:rPr>
            </w:pPr>
            <w:r w:rsidRPr="008240F5">
              <w:rPr>
                <w:rStyle w:val="211pt0"/>
                <w:sz w:val="24"/>
                <w:szCs w:val="24"/>
              </w:rPr>
              <w:t>години</w:t>
            </w:r>
          </w:p>
        </w:tc>
      </w:tr>
      <w:tr w:rsidR="003B2AE3" w:rsidRPr="008240F5">
        <w:tblPrEx>
          <w:tblCellMar>
            <w:top w:w="0" w:type="dxa"/>
            <w:bottom w:w="0" w:type="dxa"/>
          </w:tblCellMar>
        </w:tblPrEx>
        <w:trPr>
          <w:trHeight w:hRule="exact" w:val="2626"/>
          <w:jc w:val="center"/>
        </w:trPr>
        <w:tc>
          <w:tcPr>
            <w:tcW w:w="413"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ind w:left="140"/>
              <w:jc w:val="left"/>
              <w:rPr>
                <w:sz w:val="24"/>
                <w:szCs w:val="24"/>
              </w:rPr>
            </w:pPr>
            <w:r w:rsidRPr="008240F5">
              <w:rPr>
                <w:rStyle w:val="211pt0"/>
                <w:sz w:val="24"/>
                <w:szCs w:val="24"/>
              </w:rPr>
              <w:t>12</w:t>
            </w:r>
          </w:p>
        </w:tc>
        <w:tc>
          <w:tcPr>
            <w:tcW w:w="3058"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Перелік підстав для зупинення розгляду документів, поданих для державної реєстрації</w:t>
            </w:r>
          </w:p>
        </w:tc>
        <w:tc>
          <w:tcPr>
            <w:tcW w:w="6250" w:type="dxa"/>
            <w:tcBorders>
              <w:top w:val="single" w:sz="4" w:space="0" w:color="auto"/>
              <w:left w:val="single" w:sz="4" w:space="0" w:color="auto"/>
              <w:bottom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numPr>
                <w:ilvl w:val="0"/>
                <w:numId w:val="3"/>
              </w:numPr>
              <w:shd w:val="clear" w:color="auto" w:fill="auto"/>
              <w:tabs>
                <w:tab w:val="left" w:pos="499"/>
              </w:tabs>
              <w:spacing w:before="0" w:line="274" w:lineRule="exact"/>
              <w:ind w:firstLine="280"/>
              <w:jc w:val="left"/>
              <w:rPr>
                <w:sz w:val="24"/>
                <w:szCs w:val="24"/>
              </w:rPr>
            </w:pPr>
            <w:r w:rsidRPr="008240F5">
              <w:rPr>
                <w:rStyle w:val="211pt0"/>
                <w:sz w:val="24"/>
                <w:szCs w:val="24"/>
              </w:rPr>
              <w:t xml:space="preserve">подання документів для державної реєстрації </w:t>
            </w:r>
            <w:r w:rsidRPr="008240F5">
              <w:rPr>
                <w:rStyle w:val="211pt0"/>
                <w:sz w:val="24"/>
                <w:szCs w:val="24"/>
              </w:rPr>
              <w:t>прав не в повному обсязі, передбаченому законодавством;</w:t>
            </w:r>
          </w:p>
          <w:p w:rsidR="003B2AE3" w:rsidRPr="008240F5" w:rsidRDefault="006210AD">
            <w:pPr>
              <w:pStyle w:val="20"/>
              <w:framePr w:w="9720" w:wrap="notBeside" w:vAnchor="text" w:hAnchor="text" w:xAlign="center" w:y="1"/>
              <w:numPr>
                <w:ilvl w:val="0"/>
                <w:numId w:val="3"/>
              </w:numPr>
              <w:shd w:val="clear" w:color="auto" w:fill="auto"/>
              <w:tabs>
                <w:tab w:val="left" w:pos="590"/>
              </w:tabs>
              <w:spacing w:before="0" w:line="274" w:lineRule="exact"/>
              <w:ind w:firstLine="280"/>
              <w:jc w:val="both"/>
              <w:rPr>
                <w:sz w:val="24"/>
                <w:szCs w:val="24"/>
              </w:rPr>
            </w:pPr>
            <w:r w:rsidRPr="008240F5">
              <w:rPr>
                <w:rStyle w:val="211pt0"/>
                <w:sz w:val="24"/>
                <w:szCs w:val="24"/>
              </w:rPr>
              <w:t>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w:t>
            </w:r>
            <w:r w:rsidRPr="008240F5">
              <w:rPr>
                <w:rStyle w:val="211pt0"/>
                <w:sz w:val="24"/>
                <w:szCs w:val="24"/>
              </w:rPr>
              <w:t>ень», інформації про зареєстровані до 01 січня 2013 року речові права на відповідне нерухоме майно, якщо наявність такої інформації є необхідною для</w:t>
            </w:r>
          </w:p>
        </w:tc>
      </w:tr>
    </w:tbl>
    <w:p w:rsidR="003B2AE3" w:rsidRPr="008240F5" w:rsidRDefault="003B2AE3">
      <w:pPr>
        <w:framePr w:w="9720" w:wrap="notBeside" w:vAnchor="text" w:hAnchor="text" w:xAlign="center" w:y="1"/>
        <w:rPr>
          <w:rFonts w:ascii="Times New Roman" w:hAnsi="Times New Roman" w:cs="Times New Roman"/>
        </w:rPr>
      </w:pPr>
    </w:p>
    <w:p w:rsidR="003B2AE3" w:rsidRPr="008240F5" w:rsidRDefault="003B2AE3">
      <w:pPr>
        <w:rPr>
          <w:rFonts w:ascii="Times New Roman" w:hAnsi="Times New Roman" w:cs="Times New Roman"/>
        </w:rPr>
      </w:pPr>
    </w:p>
    <w:tbl>
      <w:tblPr>
        <w:tblOverlap w:val="never"/>
        <w:tblW w:w="0" w:type="auto"/>
        <w:jc w:val="center"/>
        <w:tblLayout w:type="fixed"/>
        <w:tblCellMar>
          <w:left w:w="10" w:type="dxa"/>
          <w:right w:w="10" w:type="dxa"/>
        </w:tblCellMar>
        <w:tblLook w:val="04A0"/>
      </w:tblPr>
      <w:tblGrid>
        <w:gridCol w:w="413"/>
        <w:gridCol w:w="3058"/>
        <w:gridCol w:w="6250"/>
      </w:tblGrid>
      <w:tr w:rsidR="003B2AE3" w:rsidRPr="008240F5">
        <w:tblPrEx>
          <w:tblCellMar>
            <w:top w:w="0" w:type="dxa"/>
            <w:bottom w:w="0" w:type="dxa"/>
          </w:tblCellMar>
        </w:tblPrEx>
        <w:trPr>
          <w:trHeight w:hRule="exact" w:val="970"/>
          <w:jc w:val="center"/>
        </w:trPr>
        <w:tc>
          <w:tcPr>
            <w:tcW w:w="413" w:type="dxa"/>
            <w:tcBorders>
              <w:top w:val="single" w:sz="4" w:space="0" w:color="auto"/>
              <w:left w:val="single" w:sz="4" w:space="0" w:color="auto"/>
            </w:tcBorders>
            <w:shd w:val="clear" w:color="auto" w:fill="FFFFFF"/>
          </w:tcPr>
          <w:p w:rsidR="003B2AE3" w:rsidRPr="008240F5" w:rsidRDefault="003B2AE3">
            <w:pPr>
              <w:framePr w:w="9720" w:wrap="notBeside" w:vAnchor="text" w:hAnchor="text" w:xAlign="center" w:y="1"/>
              <w:rPr>
                <w:rFonts w:ascii="Times New Roman" w:hAnsi="Times New Roman" w:cs="Times New Roman"/>
              </w:rPr>
            </w:pPr>
          </w:p>
        </w:tc>
        <w:tc>
          <w:tcPr>
            <w:tcW w:w="3058" w:type="dxa"/>
            <w:tcBorders>
              <w:top w:val="single" w:sz="4" w:space="0" w:color="auto"/>
              <w:left w:val="single" w:sz="4" w:space="0" w:color="auto"/>
            </w:tcBorders>
            <w:shd w:val="clear" w:color="auto" w:fill="FFFFFF"/>
          </w:tcPr>
          <w:p w:rsidR="003B2AE3" w:rsidRPr="008240F5" w:rsidRDefault="003B2AE3">
            <w:pPr>
              <w:framePr w:w="9720" w:wrap="notBeside" w:vAnchor="text" w:hAnchor="text" w:xAlign="center" w:y="1"/>
              <w:rPr>
                <w:rFonts w:ascii="Times New Roman" w:hAnsi="Times New Roman" w:cs="Times New Roman"/>
              </w:rPr>
            </w:pPr>
          </w:p>
        </w:tc>
        <w:tc>
          <w:tcPr>
            <w:tcW w:w="6250" w:type="dxa"/>
            <w:tcBorders>
              <w:top w:val="single" w:sz="4" w:space="0" w:color="auto"/>
              <w:left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74" w:lineRule="exact"/>
              <w:jc w:val="left"/>
              <w:rPr>
                <w:sz w:val="24"/>
                <w:szCs w:val="24"/>
              </w:rPr>
            </w:pPr>
            <w:r w:rsidRPr="008240F5">
              <w:rPr>
                <w:rStyle w:val="211pt0"/>
                <w:sz w:val="24"/>
                <w:szCs w:val="24"/>
              </w:rPr>
              <w:t>державної реєстрації прав;</w:t>
            </w:r>
          </w:p>
          <w:p w:rsidR="003B2AE3" w:rsidRPr="008240F5" w:rsidRDefault="006210AD">
            <w:pPr>
              <w:pStyle w:val="20"/>
              <w:framePr w:w="9720" w:wrap="notBeside" w:vAnchor="text" w:hAnchor="text" w:xAlign="center" w:y="1"/>
              <w:shd w:val="clear" w:color="auto" w:fill="auto"/>
              <w:spacing w:before="0" w:line="274" w:lineRule="exact"/>
              <w:ind w:firstLine="300"/>
              <w:jc w:val="left"/>
              <w:rPr>
                <w:sz w:val="24"/>
                <w:szCs w:val="24"/>
              </w:rPr>
            </w:pPr>
            <w:r w:rsidRPr="008240F5">
              <w:rPr>
                <w:rStyle w:val="211pt0"/>
                <w:sz w:val="24"/>
                <w:szCs w:val="24"/>
              </w:rPr>
              <w:t>3) направлення запиту до суду для отримання копії судового рішення</w:t>
            </w:r>
          </w:p>
        </w:tc>
      </w:tr>
      <w:tr w:rsidR="003B2AE3" w:rsidRPr="008240F5">
        <w:tblPrEx>
          <w:tblCellMar>
            <w:top w:w="0" w:type="dxa"/>
            <w:bottom w:w="0" w:type="dxa"/>
          </w:tblCellMar>
        </w:tblPrEx>
        <w:trPr>
          <w:trHeight w:hRule="exact" w:val="10622"/>
          <w:jc w:val="center"/>
        </w:trPr>
        <w:tc>
          <w:tcPr>
            <w:tcW w:w="413"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jc w:val="left"/>
              <w:rPr>
                <w:sz w:val="24"/>
                <w:szCs w:val="24"/>
              </w:rPr>
            </w:pPr>
            <w:r w:rsidRPr="008240F5">
              <w:rPr>
                <w:rStyle w:val="211pt0"/>
                <w:sz w:val="24"/>
                <w:szCs w:val="24"/>
                <w:lang w:val="ru-RU" w:eastAsia="ru-RU" w:bidi="ru-RU"/>
              </w:rPr>
              <w:t>13</w:t>
            </w:r>
          </w:p>
        </w:tc>
        <w:tc>
          <w:tcPr>
            <w:tcW w:w="3058" w:type="dxa"/>
            <w:tcBorders>
              <w:top w:val="single" w:sz="4" w:space="0" w:color="auto"/>
              <w:left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Перелік підстав для відмови у державній реєстрації</w:t>
            </w:r>
          </w:p>
        </w:tc>
        <w:tc>
          <w:tcPr>
            <w:tcW w:w="6250" w:type="dxa"/>
            <w:tcBorders>
              <w:top w:val="single" w:sz="4" w:space="0" w:color="auto"/>
              <w:left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numPr>
                <w:ilvl w:val="0"/>
                <w:numId w:val="4"/>
              </w:numPr>
              <w:shd w:val="clear" w:color="auto" w:fill="auto"/>
              <w:tabs>
                <w:tab w:val="left" w:pos="398"/>
              </w:tabs>
              <w:spacing w:before="0" w:line="274" w:lineRule="exact"/>
              <w:ind w:firstLine="220"/>
              <w:jc w:val="both"/>
              <w:rPr>
                <w:sz w:val="24"/>
                <w:szCs w:val="24"/>
              </w:rPr>
            </w:pPr>
            <w:r w:rsidRPr="008240F5">
              <w:rPr>
                <w:rStyle w:val="211pt0"/>
                <w:sz w:val="24"/>
                <w:szCs w:val="24"/>
              </w:rPr>
              <w:t>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w:t>
            </w:r>
          </w:p>
          <w:p w:rsidR="003B2AE3" w:rsidRPr="008240F5" w:rsidRDefault="006210AD">
            <w:pPr>
              <w:pStyle w:val="20"/>
              <w:framePr w:w="9720" w:wrap="notBeside" w:vAnchor="text" w:hAnchor="text" w:xAlign="center" w:y="1"/>
              <w:numPr>
                <w:ilvl w:val="0"/>
                <w:numId w:val="4"/>
              </w:numPr>
              <w:shd w:val="clear" w:color="auto" w:fill="auto"/>
              <w:tabs>
                <w:tab w:val="left" w:pos="595"/>
              </w:tabs>
              <w:spacing w:before="0" w:line="274" w:lineRule="exact"/>
              <w:ind w:firstLine="220"/>
              <w:jc w:val="both"/>
              <w:rPr>
                <w:sz w:val="24"/>
                <w:szCs w:val="24"/>
              </w:rPr>
            </w:pPr>
            <w:r w:rsidRPr="008240F5">
              <w:rPr>
                <w:rStyle w:val="211pt0"/>
                <w:sz w:val="24"/>
                <w:szCs w:val="24"/>
              </w:rPr>
              <w:t>заява про державну реєстрацію прав подана ненале</w:t>
            </w:r>
            <w:r w:rsidRPr="008240F5">
              <w:rPr>
                <w:rStyle w:val="211pt0"/>
                <w:sz w:val="24"/>
                <w:szCs w:val="24"/>
              </w:rPr>
              <w:t>жною особою;</w:t>
            </w:r>
          </w:p>
          <w:p w:rsidR="003B2AE3" w:rsidRPr="008240F5" w:rsidRDefault="006210AD">
            <w:pPr>
              <w:pStyle w:val="20"/>
              <w:framePr w:w="9720" w:wrap="notBeside" w:vAnchor="text" w:hAnchor="text" w:xAlign="center" w:y="1"/>
              <w:numPr>
                <w:ilvl w:val="0"/>
                <w:numId w:val="4"/>
              </w:numPr>
              <w:shd w:val="clear" w:color="auto" w:fill="auto"/>
              <w:tabs>
                <w:tab w:val="left" w:pos="643"/>
              </w:tabs>
              <w:spacing w:before="0" w:line="274" w:lineRule="exact"/>
              <w:ind w:firstLine="220"/>
              <w:jc w:val="both"/>
              <w:rPr>
                <w:sz w:val="24"/>
                <w:szCs w:val="24"/>
              </w:rPr>
            </w:pPr>
            <w:r w:rsidRPr="008240F5">
              <w:rPr>
                <w:rStyle w:val="211pt0"/>
                <w:sz w:val="24"/>
                <w:szCs w:val="24"/>
              </w:rPr>
              <w:t>подані документи не відповідають вимогам, встановленим Законом України «Про державну реєстрацію речових прав на нерухоме майно та їх обтяжень»;</w:t>
            </w:r>
          </w:p>
          <w:p w:rsidR="003B2AE3" w:rsidRPr="008240F5" w:rsidRDefault="006210AD">
            <w:pPr>
              <w:pStyle w:val="20"/>
              <w:framePr w:w="9720" w:wrap="notBeside" w:vAnchor="text" w:hAnchor="text" w:xAlign="center" w:y="1"/>
              <w:numPr>
                <w:ilvl w:val="0"/>
                <w:numId w:val="4"/>
              </w:numPr>
              <w:shd w:val="clear" w:color="auto" w:fill="auto"/>
              <w:tabs>
                <w:tab w:val="left" w:pos="427"/>
              </w:tabs>
              <w:spacing w:before="0" w:line="274" w:lineRule="exact"/>
              <w:ind w:firstLine="220"/>
              <w:jc w:val="both"/>
              <w:rPr>
                <w:sz w:val="24"/>
                <w:szCs w:val="24"/>
              </w:rPr>
            </w:pPr>
            <w:r w:rsidRPr="008240F5">
              <w:rPr>
                <w:rStyle w:val="211pt0"/>
                <w:sz w:val="24"/>
                <w:szCs w:val="24"/>
              </w:rPr>
              <w:t xml:space="preserve">подані документи не дають змоги встановити набуття, зміну або припинення речових прав на нерухоме </w:t>
            </w:r>
            <w:r w:rsidRPr="008240F5">
              <w:rPr>
                <w:rStyle w:val="211pt0"/>
                <w:sz w:val="24"/>
                <w:szCs w:val="24"/>
              </w:rPr>
              <w:t>майно та їх обтяження;</w:t>
            </w:r>
          </w:p>
          <w:p w:rsidR="003B2AE3" w:rsidRPr="008240F5" w:rsidRDefault="006210AD">
            <w:pPr>
              <w:pStyle w:val="20"/>
              <w:framePr w:w="9720" w:wrap="notBeside" w:vAnchor="text" w:hAnchor="text" w:xAlign="center" w:y="1"/>
              <w:numPr>
                <w:ilvl w:val="0"/>
                <w:numId w:val="4"/>
              </w:numPr>
              <w:shd w:val="clear" w:color="auto" w:fill="auto"/>
              <w:tabs>
                <w:tab w:val="left" w:pos="619"/>
              </w:tabs>
              <w:spacing w:before="0" w:line="274" w:lineRule="exact"/>
              <w:ind w:firstLine="220"/>
              <w:jc w:val="both"/>
              <w:rPr>
                <w:sz w:val="24"/>
                <w:szCs w:val="24"/>
              </w:rPr>
            </w:pPr>
            <w:r w:rsidRPr="008240F5">
              <w:rPr>
                <w:rStyle w:val="211pt0"/>
                <w:sz w:val="24"/>
                <w:szCs w:val="24"/>
              </w:rPr>
              <w:t>наявні суперечності між заявленими та вже зареєстрованими речовими правами на нерухоме майно та їх обтяженнями;</w:t>
            </w:r>
          </w:p>
          <w:p w:rsidR="003B2AE3" w:rsidRPr="008240F5" w:rsidRDefault="006210AD">
            <w:pPr>
              <w:pStyle w:val="20"/>
              <w:framePr w:w="9720" w:wrap="notBeside" w:vAnchor="text" w:hAnchor="text" w:xAlign="center" w:y="1"/>
              <w:numPr>
                <w:ilvl w:val="0"/>
                <w:numId w:val="4"/>
              </w:numPr>
              <w:shd w:val="clear" w:color="auto" w:fill="auto"/>
              <w:tabs>
                <w:tab w:val="left" w:pos="523"/>
              </w:tabs>
              <w:spacing w:before="0" w:line="274" w:lineRule="exact"/>
              <w:ind w:firstLine="220"/>
              <w:jc w:val="both"/>
              <w:rPr>
                <w:sz w:val="24"/>
                <w:szCs w:val="24"/>
              </w:rPr>
            </w:pPr>
            <w:r w:rsidRPr="008240F5">
              <w:rPr>
                <w:rStyle w:val="211pt0"/>
                <w:sz w:val="24"/>
                <w:szCs w:val="24"/>
              </w:rPr>
              <w:t>наявні зареєстровані обтяження речових прав на нерухоме майно;</w:t>
            </w:r>
          </w:p>
          <w:p w:rsidR="003B2AE3" w:rsidRPr="008240F5" w:rsidRDefault="006210AD">
            <w:pPr>
              <w:pStyle w:val="20"/>
              <w:framePr w:w="9720" w:wrap="notBeside" w:vAnchor="text" w:hAnchor="text" w:xAlign="center" w:y="1"/>
              <w:numPr>
                <w:ilvl w:val="0"/>
                <w:numId w:val="4"/>
              </w:numPr>
              <w:shd w:val="clear" w:color="auto" w:fill="auto"/>
              <w:tabs>
                <w:tab w:val="left" w:pos="542"/>
              </w:tabs>
              <w:spacing w:before="0" w:line="274" w:lineRule="exact"/>
              <w:ind w:firstLine="220"/>
              <w:jc w:val="both"/>
              <w:rPr>
                <w:sz w:val="24"/>
                <w:szCs w:val="24"/>
              </w:rPr>
            </w:pPr>
            <w:r w:rsidRPr="008240F5">
              <w:rPr>
                <w:rStyle w:val="211pt0"/>
                <w:sz w:val="24"/>
                <w:szCs w:val="24"/>
              </w:rPr>
              <w:t xml:space="preserve">після завершення строку, встановленого </w:t>
            </w:r>
            <w:hyperlink r:id="rId8" w:history="1">
              <w:r w:rsidRPr="008240F5">
                <w:rPr>
                  <w:rStyle w:val="a3"/>
                  <w:b w:val="0"/>
                  <w:bCs w:val="0"/>
                  <w:sz w:val="24"/>
                  <w:szCs w:val="24"/>
                </w:rPr>
                <w:t>частиною</w:t>
              </w:r>
            </w:hyperlink>
            <w:r w:rsidRPr="008240F5">
              <w:rPr>
                <w:rStyle w:val="211pt0"/>
                <w:sz w:val="24"/>
                <w:szCs w:val="24"/>
              </w:rPr>
              <w:t xml:space="preserve"> </w:t>
            </w:r>
            <w:hyperlink r:id="rId9" w:history="1">
              <w:r w:rsidRPr="008240F5">
                <w:rPr>
                  <w:rStyle w:val="a3"/>
                  <w:b w:val="0"/>
                  <w:bCs w:val="0"/>
                  <w:sz w:val="24"/>
                  <w:szCs w:val="24"/>
                </w:rPr>
                <w:t xml:space="preserve">третьою </w:t>
              </w:r>
            </w:hyperlink>
            <w:r w:rsidRPr="008240F5">
              <w:rPr>
                <w:rStyle w:val="211pt0"/>
                <w:sz w:val="24"/>
                <w:szCs w:val="24"/>
              </w:rPr>
              <w:t xml:space="preserve">статті 23 Закону України «Про державну реєстрацію речових прав на нерухоме майно та їх обтяжень», не усунені обставини, </w:t>
            </w:r>
            <w:r w:rsidRPr="008240F5">
              <w:rPr>
                <w:rStyle w:val="211pt0"/>
                <w:sz w:val="24"/>
                <w:szCs w:val="24"/>
              </w:rPr>
              <w:t>що були підставою для прийняття рішення про зупинення розгляду заяви про державну реєстрацію прав;</w:t>
            </w:r>
          </w:p>
          <w:p w:rsidR="003B2AE3" w:rsidRPr="008240F5" w:rsidRDefault="006210AD">
            <w:pPr>
              <w:pStyle w:val="20"/>
              <w:framePr w:w="9720" w:wrap="notBeside" w:vAnchor="text" w:hAnchor="text" w:xAlign="center" w:y="1"/>
              <w:numPr>
                <w:ilvl w:val="0"/>
                <w:numId w:val="4"/>
              </w:numPr>
              <w:shd w:val="clear" w:color="auto" w:fill="auto"/>
              <w:tabs>
                <w:tab w:val="left" w:pos="418"/>
              </w:tabs>
              <w:spacing w:before="0" w:line="274" w:lineRule="exact"/>
              <w:ind w:firstLine="220"/>
              <w:jc w:val="both"/>
              <w:rPr>
                <w:sz w:val="24"/>
                <w:szCs w:val="24"/>
              </w:rPr>
            </w:pPr>
            <w:r w:rsidRPr="008240F5">
              <w:rPr>
                <w:rStyle w:val="211pt0"/>
                <w:sz w:val="24"/>
                <w:szCs w:val="24"/>
              </w:rPr>
              <w:t>документи подано до неналежного суб’єкта державної реєстрації прав, нотаріуса;</w:t>
            </w:r>
          </w:p>
          <w:p w:rsidR="003B2AE3" w:rsidRPr="008240F5" w:rsidRDefault="006210AD">
            <w:pPr>
              <w:pStyle w:val="20"/>
              <w:framePr w:w="9720" w:wrap="notBeside" w:vAnchor="text" w:hAnchor="text" w:xAlign="center" w:y="1"/>
              <w:numPr>
                <w:ilvl w:val="0"/>
                <w:numId w:val="4"/>
              </w:numPr>
              <w:shd w:val="clear" w:color="auto" w:fill="auto"/>
              <w:tabs>
                <w:tab w:val="left" w:pos="427"/>
              </w:tabs>
              <w:spacing w:before="0" w:line="274" w:lineRule="exact"/>
              <w:ind w:firstLine="220"/>
              <w:jc w:val="both"/>
              <w:rPr>
                <w:sz w:val="24"/>
                <w:szCs w:val="24"/>
              </w:rPr>
            </w:pPr>
            <w:r w:rsidRPr="008240F5">
              <w:rPr>
                <w:rStyle w:val="211pt0"/>
                <w:sz w:val="24"/>
                <w:szCs w:val="24"/>
              </w:rPr>
              <w:t xml:space="preserve">заяву про державну реєстрацію прав та їх обтяжень в електронній формі подано </w:t>
            </w:r>
            <w:r w:rsidRPr="008240F5">
              <w:rPr>
                <w:rStyle w:val="211pt0"/>
                <w:sz w:val="24"/>
                <w:szCs w:val="24"/>
              </w:rPr>
              <w:t>особою, яка згідно із законодавством не має повноважень подавати заяви в електронній формі;</w:t>
            </w:r>
          </w:p>
          <w:p w:rsidR="003B2AE3" w:rsidRPr="008240F5" w:rsidRDefault="006210AD">
            <w:pPr>
              <w:pStyle w:val="20"/>
              <w:framePr w:w="9720" w:wrap="notBeside" w:vAnchor="text" w:hAnchor="text" w:xAlign="center" w:y="1"/>
              <w:numPr>
                <w:ilvl w:val="0"/>
                <w:numId w:val="4"/>
              </w:numPr>
              <w:shd w:val="clear" w:color="auto" w:fill="auto"/>
              <w:tabs>
                <w:tab w:val="left" w:pos="533"/>
              </w:tabs>
              <w:spacing w:before="0" w:line="274" w:lineRule="exact"/>
              <w:ind w:firstLine="220"/>
              <w:jc w:val="both"/>
              <w:rPr>
                <w:sz w:val="24"/>
                <w:szCs w:val="24"/>
              </w:rPr>
            </w:pPr>
            <w:r w:rsidRPr="008240F5">
              <w:rPr>
                <w:rStyle w:val="211pt0"/>
                <w:sz w:val="24"/>
                <w:szCs w:val="24"/>
              </w:rPr>
              <w:t>заявником подано ті самі документи, на підставі яких заявлене речове право, обтяження вже зареєстровано у Державному реєстрі речових прав на нерухоме майно;</w:t>
            </w:r>
          </w:p>
          <w:p w:rsidR="003B2AE3" w:rsidRPr="008240F5" w:rsidRDefault="006210AD">
            <w:pPr>
              <w:pStyle w:val="20"/>
              <w:framePr w:w="9720" w:wrap="notBeside" w:vAnchor="text" w:hAnchor="text" w:xAlign="center" w:y="1"/>
              <w:numPr>
                <w:ilvl w:val="0"/>
                <w:numId w:val="4"/>
              </w:numPr>
              <w:shd w:val="clear" w:color="auto" w:fill="auto"/>
              <w:tabs>
                <w:tab w:val="left" w:pos="528"/>
              </w:tabs>
              <w:spacing w:before="0" w:line="274" w:lineRule="exact"/>
              <w:ind w:firstLine="220"/>
              <w:jc w:val="both"/>
              <w:rPr>
                <w:sz w:val="24"/>
                <w:szCs w:val="24"/>
              </w:rPr>
            </w:pPr>
            <w:r w:rsidRPr="008240F5">
              <w:rPr>
                <w:rStyle w:val="211pt0"/>
                <w:sz w:val="24"/>
                <w:szCs w:val="24"/>
              </w:rPr>
              <w:t>заявник</w:t>
            </w:r>
            <w:r w:rsidRPr="008240F5">
              <w:rPr>
                <w:rStyle w:val="211pt0"/>
                <w:sz w:val="24"/>
                <w:szCs w:val="24"/>
              </w:rPr>
              <w:t xml:space="preserve">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w:t>
            </w:r>
            <w:r w:rsidRPr="008240F5">
              <w:rPr>
                <w:rStyle w:val="211pt0"/>
                <w:sz w:val="24"/>
                <w:szCs w:val="24"/>
              </w:rPr>
              <w:t>провадженнями про стягнення аліментів за наявності заборгованості з відповідних платежів понад три місяці</w:t>
            </w:r>
          </w:p>
        </w:tc>
      </w:tr>
      <w:tr w:rsidR="003B2AE3" w:rsidRPr="008240F5">
        <w:tblPrEx>
          <w:tblCellMar>
            <w:top w:w="0" w:type="dxa"/>
            <w:bottom w:w="0" w:type="dxa"/>
          </w:tblCellMar>
        </w:tblPrEx>
        <w:trPr>
          <w:trHeight w:hRule="exact" w:val="2904"/>
          <w:jc w:val="center"/>
        </w:trPr>
        <w:tc>
          <w:tcPr>
            <w:tcW w:w="413"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jc w:val="left"/>
              <w:rPr>
                <w:sz w:val="24"/>
                <w:szCs w:val="24"/>
              </w:rPr>
            </w:pPr>
            <w:r w:rsidRPr="008240F5">
              <w:rPr>
                <w:rStyle w:val="211pt0"/>
                <w:sz w:val="24"/>
                <w:szCs w:val="24"/>
                <w:lang w:val="ru-RU" w:eastAsia="ru-RU" w:bidi="ru-RU"/>
              </w:rPr>
              <w:t>14</w:t>
            </w:r>
          </w:p>
        </w:tc>
        <w:tc>
          <w:tcPr>
            <w:tcW w:w="3058"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Результат надання адміністративної послуги</w:t>
            </w:r>
          </w:p>
        </w:tc>
        <w:tc>
          <w:tcPr>
            <w:tcW w:w="6250" w:type="dxa"/>
            <w:tcBorders>
              <w:top w:val="single" w:sz="4" w:space="0" w:color="auto"/>
              <w:left w:val="single" w:sz="4" w:space="0" w:color="auto"/>
              <w:bottom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74" w:lineRule="exact"/>
              <w:ind w:firstLine="300"/>
              <w:jc w:val="both"/>
              <w:rPr>
                <w:sz w:val="24"/>
                <w:szCs w:val="24"/>
              </w:rPr>
            </w:pPr>
            <w:r w:rsidRPr="008240F5">
              <w:rPr>
                <w:rStyle w:val="211pt0"/>
                <w:sz w:val="24"/>
                <w:szCs w:val="24"/>
              </w:rPr>
              <w:t xml:space="preserve">1) прийняття рішення про державну реєстрацію прав; відкриття розділу в Державному реєстрі речових прав </w:t>
            </w:r>
            <w:r w:rsidRPr="008240F5">
              <w:rPr>
                <w:rStyle w:val="211pt0"/>
                <w:sz w:val="24"/>
                <w:szCs w:val="24"/>
              </w:rPr>
              <w:t>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w:t>
            </w:r>
          </w:p>
          <w:p w:rsidR="003B2AE3" w:rsidRPr="008240F5" w:rsidRDefault="006210AD">
            <w:pPr>
              <w:pStyle w:val="20"/>
              <w:framePr w:w="9720" w:wrap="notBeside" w:vAnchor="text" w:hAnchor="text" w:xAlign="center" w:y="1"/>
              <w:shd w:val="clear" w:color="auto" w:fill="auto"/>
              <w:spacing w:before="0" w:line="274" w:lineRule="exact"/>
              <w:ind w:firstLine="520"/>
              <w:jc w:val="both"/>
              <w:rPr>
                <w:sz w:val="24"/>
                <w:szCs w:val="24"/>
              </w:rPr>
            </w:pPr>
            <w:r w:rsidRPr="008240F5">
              <w:rPr>
                <w:rStyle w:val="211pt0"/>
                <w:sz w:val="24"/>
                <w:szCs w:val="24"/>
              </w:rPr>
              <w:t>формування витя</w:t>
            </w:r>
            <w:r w:rsidRPr="008240F5">
              <w:rPr>
                <w:rStyle w:val="211pt0"/>
                <w:sz w:val="24"/>
                <w:szCs w:val="24"/>
              </w:rPr>
              <w:t>гу з Державного реєстру речових прав на нерухоме майно про проведену державну реєстрацію прав;</w:t>
            </w:r>
          </w:p>
        </w:tc>
      </w:tr>
    </w:tbl>
    <w:p w:rsidR="003B2AE3" w:rsidRPr="008240F5" w:rsidRDefault="003B2AE3">
      <w:pPr>
        <w:framePr w:w="9720" w:wrap="notBeside" w:vAnchor="text" w:hAnchor="text" w:xAlign="center" w:y="1"/>
        <w:rPr>
          <w:rFonts w:ascii="Times New Roman" w:hAnsi="Times New Roman" w:cs="Times New Roman"/>
        </w:rPr>
      </w:pPr>
    </w:p>
    <w:p w:rsidR="003B2AE3" w:rsidRPr="008240F5" w:rsidRDefault="003B2AE3">
      <w:pPr>
        <w:rPr>
          <w:rFonts w:ascii="Times New Roman" w:hAnsi="Times New Roman" w:cs="Times New Roman"/>
        </w:rPr>
      </w:pPr>
    </w:p>
    <w:tbl>
      <w:tblPr>
        <w:tblOverlap w:val="never"/>
        <w:tblW w:w="0" w:type="auto"/>
        <w:jc w:val="center"/>
        <w:tblLayout w:type="fixed"/>
        <w:tblCellMar>
          <w:left w:w="10" w:type="dxa"/>
          <w:right w:w="10" w:type="dxa"/>
        </w:tblCellMar>
        <w:tblLook w:val="04A0"/>
      </w:tblPr>
      <w:tblGrid>
        <w:gridCol w:w="413"/>
        <w:gridCol w:w="3058"/>
        <w:gridCol w:w="6250"/>
      </w:tblGrid>
      <w:tr w:rsidR="003B2AE3" w:rsidRPr="008240F5">
        <w:tblPrEx>
          <w:tblCellMar>
            <w:top w:w="0" w:type="dxa"/>
            <w:bottom w:w="0" w:type="dxa"/>
          </w:tblCellMar>
        </w:tblPrEx>
        <w:trPr>
          <w:trHeight w:hRule="exact" w:val="970"/>
          <w:jc w:val="center"/>
        </w:trPr>
        <w:tc>
          <w:tcPr>
            <w:tcW w:w="413" w:type="dxa"/>
            <w:tcBorders>
              <w:top w:val="single" w:sz="4" w:space="0" w:color="auto"/>
              <w:left w:val="single" w:sz="4" w:space="0" w:color="auto"/>
            </w:tcBorders>
            <w:shd w:val="clear" w:color="auto" w:fill="FFFFFF"/>
          </w:tcPr>
          <w:p w:rsidR="003B2AE3" w:rsidRPr="008240F5" w:rsidRDefault="003B2AE3">
            <w:pPr>
              <w:framePr w:w="9720" w:wrap="notBeside" w:vAnchor="text" w:hAnchor="text" w:xAlign="center" w:y="1"/>
              <w:rPr>
                <w:rFonts w:ascii="Times New Roman" w:hAnsi="Times New Roman" w:cs="Times New Roman"/>
              </w:rPr>
            </w:pPr>
          </w:p>
        </w:tc>
        <w:tc>
          <w:tcPr>
            <w:tcW w:w="3058" w:type="dxa"/>
            <w:tcBorders>
              <w:top w:val="single" w:sz="4" w:space="0" w:color="auto"/>
              <w:left w:val="single" w:sz="4" w:space="0" w:color="auto"/>
            </w:tcBorders>
            <w:shd w:val="clear" w:color="auto" w:fill="FFFFFF"/>
          </w:tcPr>
          <w:p w:rsidR="003B2AE3" w:rsidRPr="008240F5" w:rsidRDefault="003B2AE3">
            <w:pPr>
              <w:framePr w:w="9720" w:wrap="notBeside" w:vAnchor="text" w:hAnchor="text" w:xAlign="center" w:y="1"/>
              <w:rPr>
                <w:rFonts w:ascii="Times New Roman" w:hAnsi="Times New Roman" w:cs="Times New Roman"/>
              </w:rPr>
            </w:pPr>
          </w:p>
        </w:tc>
        <w:tc>
          <w:tcPr>
            <w:tcW w:w="6250" w:type="dxa"/>
            <w:tcBorders>
              <w:top w:val="single" w:sz="4" w:space="0" w:color="auto"/>
              <w:left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74" w:lineRule="exact"/>
              <w:ind w:firstLine="280"/>
              <w:jc w:val="both"/>
              <w:rPr>
                <w:sz w:val="24"/>
                <w:szCs w:val="24"/>
              </w:rPr>
            </w:pPr>
            <w:r w:rsidRPr="008240F5">
              <w:rPr>
                <w:rStyle w:val="211pt0"/>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3B2AE3" w:rsidRPr="008240F5">
        <w:tblPrEx>
          <w:tblCellMar>
            <w:top w:w="0" w:type="dxa"/>
            <w:bottom w:w="0" w:type="dxa"/>
          </w:tblCellMar>
        </w:tblPrEx>
        <w:trPr>
          <w:trHeight w:hRule="exact" w:val="974"/>
          <w:jc w:val="center"/>
        </w:trPr>
        <w:tc>
          <w:tcPr>
            <w:tcW w:w="413"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20" w:lineRule="exact"/>
              <w:jc w:val="left"/>
              <w:rPr>
                <w:sz w:val="24"/>
                <w:szCs w:val="24"/>
              </w:rPr>
            </w:pPr>
            <w:r w:rsidRPr="008240F5">
              <w:rPr>
                <w:rStyle w:val="211pt0"/>
                <w:sz w:val="24"/>
                <w:szCs w:val="24"/>
              </w:rPr>
              <w:t>15</w:t>
            </w:r>
          </w:p>
        </w:tc>
        <w:tc>
          <w:tcPr>
            <w:tcW w:w="3058" w:type="dxa"/>
            <w:tcBorders>
              <w:top w:val="single" w:sz="4" w:space="0" w:color="auto"/>
              <w:left w:val="single" w:sz="4" w:space="0" w:color="auto"/>
              <w:bottom w:val="single" w:sz="4" w:space="0" w:color="auto"/>
            </w:tcBorders>
            <w:shd w:val="clear" w:color="auto" w:fill="FFFFFF"/>
          </w:tcPr>
          <w:p w:rsidR="003B2AE3" w:rsidRPr="008240F5" w:rsidRDefault="006210AD">
            <w:pPr>
              <w:pStyle w:val="20"/>
              <w:framePr w:w="9720" w:wrap="notBeside" w:vAnchor="text" w:hAnchor="text" w:xAlign="center" w:y="1"/>
              <w:shd w:val="clear" w:color="auto" w:fill="auto"/>
              <w:spacing w:before="0" w:line="278" w:lineRule="exact"/>
              <w:jc w:val="left"/>
              <w:rPr>
                <w:sz w:val="24"/>
                <w:szCs w:val="24"/>
              </w:rPr>
            </w:pPr>
            <w:r w:rsidRPr="008240F5">
              <w:rPr>
                <w:rStyle w:val="211pt0"/>
                <w:sz w:val="24"/>
                <w:szCs w:val="24"/>
              </w:rPr>
              <w:t xml:space="preserve">Способи отримання </w:t>
            </w:r>
            <w:r w:rsidRPr="008240F5">
              <w:rPr>
                <w:rStyle w:val="211pt0"/>
                <w:sz w:val="24"/>
                <w:szCs w:val="24"/>
              </w:rPr>
              <w:t>відповіді (результату)</w:t>
            </w:r>
          </w:p>
        </w:tc>
        <w:tc>
          <w:tcPr>
            <w:tcW w:w="6250" w:type="dxa"/>
            <w:tcBorders>
              <w:top w:val="single" w:sz="4" w:space="0" w:color="auto"/>
              <w:left w:val="single" w:sz="4" w:space="0" w:color="auto"/>
              <w:bottom w:val="single" w:sz="4" w:space="0" w:color="auto"/>
              <w:right w:val="single" w:sz="4" w:space="0" w:color="auto"/>
            </w:tcBorders>
            <w:shd w:val="clear" w:color="auto" w:fill="FFFFFF"/>
            <w:vAlign w:val="bottom"/>
          </w:tcPr>
          <w:p w:rsidR="003B2AE3" w:rsidRPr="008240F5" w:rsidRDefault="006210AD">
            <w:pPr>
              <w:pStyle w:val="20"/>
              <w:framePr w:w="9720" w:wrap="notBeside" w:vAnchor="text" w:hAnchor="text" w:xAlign="center" w:y="1"/>
              <w:shd w:val="clear" w:color="auto" w:fill="auto"/>
              <w:spacing w:before="0" w:line="278" w:lineRule="exact"/>
              <w:ind w:firstLine="280"/>
              <w:jc w:val="left"/>
              <w:rPr>
                <w:sz w:val="24"/>
                <w:szCs w:val="24"/>
              </w:rPr>
            </w:pPr>
            <w:r w:rsidRPr="008240F5">
              <w:rPr>
                <w:rStyle w:val="211pt0"/>
                <w:sz w:val="24"/>
                <w:szCs w:val="24"/>
              </w:rPr>
              <w:t>Через центр надання адміністративних послуг або безпосередньо державним реєстратором Вебпортал Мін’юсту*</w:t>
            </w:r>
          </w:p>
        </w:tc>
      </w:tr>
    </w:tbl>
    <w:p w:rsidR="003B2AE3" w:rsidRPr="008240F5" w:rsidRDefault="006210AD">
      <w:pPr>
        <w:pStyle w:val="a9"/>
        <w:framePr w:w="9720" w:wrap="notBeside" w:vAnchor="text" w:hAnchor="text" w:xAlign="center" w:y="1"/>
        <w:shd w:val="clear" w:color="auto" w:fill="auto"/>
        <w:spacing w:line="160" w:lineRule="exact"/>
      </w:pPr>
      <w:r w:rsidRPr="008240F5">
        <w:t>*Після доопрацювання порталу електронних сервісів, який буде забезпечувати можливість подання таких документів в електронній фо</w:t>
      </w:r>
      <w:r w:rsidRPr="008240F5">
        <w:t>рмі</w:t>
      </w:r>
    </w:p>
    <w:p w:rsidR="003B2AE3" w:rsidRPr="008240F5" w:rsidRDefault="003B2AE3">
      <w:pPr>
        <w:framePr w:w="9720" w:wrap="notBeside" w:vAnchor="text" w:hAnchor="text" w:xAlign="center" w:y="1"/>
        <w:rPr>
          <w:rFonts w:ascii="Times New Roman" w:hAnsi="Times New Roman" w:cs="Times New Roman"/>
          <w:sz w:val="16"/>
          <w:szCs w:val="16"/>
        </w:rPr>
      </w:pPr>
    </w:p>
    <w:p w:rsidR="003B2AE3" w:rsidRPr="008240F5" w:rsidRDefault="003B2AE3">
      <w:pPr>
        <w:rPr>
          <w:rFonts w:ascii="Times New Roman" w:hAnsi="Times New Roman" w:cs="Times New Roman"/>
        </w:rPr>
      </w:pPr>
    </w:p>
    <w:sectPr w:rsidR="003B2AE3" w:rsidRPr="008240F5" w:rsidSect="008240F5">
      <w:headerReference w:type="default" r:id="rId10"/>
      <w:pgSz w:w="11900" w:h="16840"/>
      <w:pgMar w:top="426" w:right="480" w:bottom="426" w:left="168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0AD" w:rsidRDefault="006210AD" w:rsidP="003B2AE3">
      <w:r>
        <w:separator/>
      </w:r>
    </w:p>
  </w:endnote>
  <w:endnote w:type="continuationSeparator" w:id="0">
    <w:p w:rsidR="006210AD" w:rsidRDefault="006210AD" w:rsidP="003B2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0AD" w:rsidRDefault="006210AD"/>
  </w:footnote>
  <w:footnote w:type="continuationSeparator" w:id="0">
    <w:p w:rsidR="006210AD" w:rsidRDefault="006210A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AE3" w:rsidRDefault="003B2AE3">
    <w:pPr>
      <w:rPr>
        <w:sz w:val="2"/>
        <w:szCs w:val="2"/>
      </w:rPr>
    </w:pPr>
    <w:r w:rsidRPr="003B2AE3">
      <w:pict>
        <v:shapetype id="_x0000_t202" coordsize="21600,21600" o:spt="202" path="m,l,21600r21600,l21600,xe">
          <v:stroke joinstyle="miter"/>
          <v:path gradientshapeok="t" o:connecttype="rect"/>
        </v:shapetype>
        <v:shape id="_x0000_s2049" type="#_x0000_t202" style="position:absolute;margin-left:323.1pt;margin-top:24.5pt;width:5.3pt;height:7.9pt;z-index:-251658752;mso-wrap-style:none;mso-wrap-distance-left:5pt;mso-wrap-distance-right:5pt;mso-position-horizontal-relative:page;mso-position-vertical-relative:page" wrapcoords="0 0" filled="f" stroked="f">
          <v:textbox style="mso-fit-shape-to-text:t" inset="0,0,0,0">
            <w:txbxContent>
              <w:p w:rsidR="003B2AE3" w:rsidRDefault="003B2AE3">
                <w:pPr>
                  <w:pStyle w:val="a6"/>
                  <w:shd w:val="clear" w:color="auto" w:fill="auto"/>
                  <w:spacing w:line="240" w:lineRule="auto"/>
                </w:pPr>
                <w:fldSimple w:instr=" PAGE \* MERGEFORMAT ">
                  <w:r w:rsidR="008240F5" w:rsidRPr="008240F5">
                    <w:rPr>
                      <w:rStyle w:val="a7"/>
                      <w:noProof/>
                    </w:rPr>
                    <w:t>3</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C63C5"/>
    <w:multiLevelType w:val="multilevel"/>
    <w:tmpl w:val="870AF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915075"/>
    <w:multiLevelType w:val="multilevel"/>
    <w:tmpl w:val="D9E26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BC3C80"/>
    <w:multiLevelType w:val="multilevel"/>
    <w:tmpl w:val="9B84C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D9397A"/>
    <w:multiLevelType w:val="multilevel"/>
    <w:tmpl w:val="81D684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doNotExpandShiftReturn/>
    <w:useFELayout/>
  </w:compat>
  <w:rsids>
    <w:rsidRoot w:val="003B2AE3"/>
    <w:rsid w:val="003B2AE3"/>
    <w:rsid w:val="006210AD"/>
    <w:rsid w:val="008240F5"/>
    <w:rsid w:val="00E37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B2AE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B2AE3"/>
    <w:rPr>
      <w:color w:val="0066CC"/>
      <w:u w:val="single"/>
    </w:rPr>
  </w:style>
  <w:style w:type="character" w:customStyle="1" w:styleId="Exact">
    <w:name w:val="Подпись к картинке Exact"/>
    <w:basedOn w:val="a0"/>
    <w:link w:val="a4"/>
    <w:rsid w:val="003B2AE3"/>
    <w:rPr>
      <w:rFonts w:ascii="Times New Roman" w:eastAsia="Times New Roman" w:hAnsi="Times New Roman" w:cs="Times New Roman"/>
      <w:b w:val="0"/>
      <w:bCs w:val="0"/>
      <w:i w:val="0"/>
      <w:iCs w:val="0"/>
      <w:smallCaps w:val="0"/>
      <w:strike w:val="0"/>
      <w:sz w:val="16"/>
      <w:szCs w:val="16"/>
      <w:u w:val="none"/>
    </w:rPr>
  </w:style>
  <w:style w:type="character" w:customStyle="1" w:styleId="3">
    <w:name w:val="Основной текст (3)_"/>
    <w:basedOn w:val="a0"/>
    <w:link w:val="30"/>
    <w:rsid w:val="003B2AE3"/>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sid w:val="003B2AE3"/>
    <w:rPr>
      <w:rFonts w:ascii="Times New Roman" w:eastAsia="Times New Roman" w:hAnsi="Times New Roman" w:cs="Times New Roman"/>
      <w:b/>
      <w:bCs/>
      <w:i w:val="0"/>
      <w:iCs w:val="0"/>
      <w:smallCaps w:val="0"/>
      <w:strike w:val="0"/>
      <w:sz w:val="26"/>
      <w:szCs w:val="26"/>
      <w:u w:val="none"/>
    </w:rPr>
  </w:style>
  <w:style w:type="character" w:customStyle="1" w:styleId="21">
    <w:name w:val="Подпись к таблице (2)_"/>
    <w:basedOn w:val="a0"/>
    <w:link w:val="22"/>
    <w:rsid w:val="003B2AE3"/>
    <w:rPr>
      <w:rFonts w:ascii="Times New Roman" w:eastAsia="Times New Roman" w:hAnsi="Times New Roman" w:cs="Times New Roman"/>
      <w:b/>
      <w:bCs/>
      <w:i w:val="0"/>
      <w:iCs w:val="0"/>
      <w:smallCaps w:val="0"/>
      <w:strike w:val="0"/>
      <w:sz w:val="18"/>
      <w:szCs w:val="18"/>
      <w:u w:val="none"/>
    </w:rPr>
  </w:style>
  <w:style w:type="character" w:customStyle="1" w:styleId="211pt">
    <w:name w:val="Основной текст (2) + 11 pt"/>
    <w:basedOn w:val="2"/>
    <w:rsid w:val="003B2AE3"/>
    <w:rPr>
      <w:color w:val="000000"/>
      <w:spacing w:val="0"/>
      <w:w w:val="100"/>
      <w:position w:val="0"/>
      <w:sz w:val="22"/>
      <w:szCs w:val="22"/>
      <w:lang w:val="uk-UA" w:eastAsia="uk-UA" w:bidi="uk-UA"/>
    </w:rPr>
  </w:style>
  <w:style w:type="character" w:customStyle="1" w:styleId="211pt0">
    <w:name w:val="Основной текст (2) + 11 pt;Не полужирный"/>
    <w:basedOn w:val="2"/>
    <w:rsid w:val="003B2AE3"/>
    <w:rPr>
      <w:b/>
      <w:bCs/>
      <w:color w:val="000000"/>
      <w:spacing w:val="0"/>
      <w:w w:val="100"/>
      <w:position w:val="0"/>
      <w:sz w:val="22"/>
      <w:szCs w:val="22"/>
      <w:lang w:val="uk-UA" w:eastAsia="uk-UA" w:bidi="uk-UA"/>
    </w:rPr>
  </w:style>
  <w:style w:type="character" w:customStyle="1" w:styleId="2115pt">
    <w:name w:val="Основной текст (2) + 11;5 pt;Не полужирный;Курсив"/>
    <w:basedOn w:val="2"/>
    <w:rsid w:val="003B2AE3"/>
    <w:rPr>
      <w:b/>
      <w:bCs/>
      <w:i/>
      <w:iCs/>
      <w:color w:val="000000"/>
      <w:spacing w:val="0"/>
      <w:w w:val="100"/>
      <w:position w:val="0"/>
      <w:sz w:val="23"/>
      <w:szCs w:val="23"/>
      <w:lang w:val="uk-UA" w:eastAsia="uk-UA" w:bidi="uk-UA"/>
    </w:rPr>
  </w:style>
  <w:style w:type="character" w:customStyle="1" w:styleId="a5">
    <w:name w:val="Колонтитул_"/>
    <w:basedOn w:val="a0"/>
    <w:link w:val="a6"/>
    <w:rsid w:val="003B2AE3"/>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7">
    <w:name w:val="Колонтитул"/>
    <w:basedOn w:val="a5"/>
    <w:rsid w:val="003B2AE3"/>
    <w:rPr>
      <w:color w:val="000000"/>
      <w:spacing w:val="0"/>
      <w:w w:val="100"/>
      <w:position w:val="0"/>
    </w:rPr>
  </w:style>
  <w:style w:type="character" w:customStyle="1" w:styleId="a8">
    <w:name w:val="Подпись к таблице_"/>
    <w:basedOn w:val="a0"/>
    <w:link w:val="a9"/>
    <w:rsid w:val="003B2AE3"/>
    <w:rPr>
      <w:rFonts w:ascii="Times New Roman" w:eastAsia="Times New Roman" w:hAnsi="Times New Roman" w:cs="Times New Roman"/>
      <w:b w:val="0"/>
      <w:bCs w:val="0"/>
      <w:i w:val="0"/>
      <w:iCs w:val="0"/>
      <w:smallCaps w:val="0"/>
      <w:strike w:val="0"/>
      <w:sz w:val="16"/>
      <w:szCs w:val="16"/>
      <w:u w:val="none"/>
    </w:rPr>
  </w:style>
  <w:style w:type="character" w:customStyle="1" w:styleId="1">
    <w:name w:val="Заголовок №1_"/>
    <w:basedOn w:val="a0"/>
    <w:link w:val="10"/>
    <w:rsid w:val="003B2AE3"/>
    <w:rPr>
      <w:rFonts w:ascii="Times New Roman" w:eastAsia="Times New Roman" w:hAnsi="Times New Roman" w:cs="Times New Roman"/>
      <w:b w:val="0"/>
      <w:bCs w:val="0"/>
      <w:i w:val="0"/>
      <w:iCs w:val="0"/>
      <w:smallCaps w:val="0"/>
      <w:strike w:val="0"/>
      <w:sz w:val="26"/>
      <w:szCs w:val="26"/>
      <w:u w:val="none"/>
    </w:rPr>
  </w:style>
  <w:style w:type="paragraph" w:customStyle="1" w:styleId="a4">
    <w:name w:val="Подпись к картинке"/>
    <w:basedOn w:val="a"/>
    <w:link w:val="Exact"/>
    <w:rsid w:val="003B2AE3"/>
    <w:pPr>
      <w:shd w:val="clear" w:color="auto" w:fill="FFFFFF"/>
      <w:spacing w:line="149" w:lineRule="exact"/>
    </w:pPr>
    <w:rPr>
      <w:rFonts w:ascii="Times New Roman" w:eastAsia="Times New Roman" w:hAnsi="Times New Roman" w:cs="Times New Roman"/>
      <w:sz w:val="16"/>
      <w:szCs w:val="16"/>
    </w:rPr>
  </w:style>
  <w:style w:type="paragraph" w:customStyle="1" w:styleId="30">
    <w:name w:val="Основной текст (3)"/>
    <w:basedOn w:val="a"/>
    <w:link w:val="3"/>
    <w:rsid w:val="003B2AE3"/>
    <w:pPr>
      <w:shd w:val="clear" w:color="auto" w:fill="FFFFFF"/>
      <w:spacing w:line="298"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rsid w:val="003B2AE3"/>
    <w:pPr>
      <w:shd w:val="clear" w:color="auto" w:fill="FFFFFF"/>
      <w:spacing w:before="240" w:line="600" w:lineRule="exact"/>
      <w:jc w:val="center"/>
    </w:pPr>
    <w:rPr>
      <w:rFonts w:ascii="Times New Roman" w:eastAsia="Times New Roman" w:hAnsi="Times New Roman" w:cs="Times New Roman"/>
      <w:b/>
      <w:bCs/>
      <w:sz w:val="26"/>
      <w:szCs w:val="26"/>
    </w:rPr>
  </w:style>
  <w:style w:type="paragraph" w:customStyle="1" w:styleId="22">
    <w:name w:val="Подпись к таблице (2)"/>
    <w:basedOn w:val="a"/>
    <w:link w:val="21"/>
    <w:rsid w:val="003B2AE3"/>
    <w:pPr>
      <w:shd w:val="clear" w:color="auto" w:fill="FFFFFF"/>
      <w:spacing w:line="0" w:lineRule="atLeast"/>
    </w:pPr>
    <w:rPr>
      <w:rFonts w:ascii="Times New Roman" w:eastAsia="Times New Roman" w:hAnsi="Times New Roman" w:cs="Times New Roman"/>
      <w:b/>
      <w:bCs/>
      <w:sz w:val="18"/>
      <w:szCs w:val="18"/>
    </w:rPr>
  </w:style>
  <w:style w:type="paragraph" w:customStyle="1" w:styleId="a6">
    <w:name w:val="Колонтитул"/>
    <w:basedOn w:val="a"/>
    <w:link w:val="a5"/>
    <w:rsid w:val="003B2AE3"/>
    <w:pPr>
      <w:shd w:val="clear" w:color="auto" w:fill="FFFFFF"/>
      <w:spacing w:line="0" w:lineRule="atLeast"/>
    </w:pPr>
    <w:rPr>
      <w:rFonts w:ascii="Times New Roman" w:eastAsia="Times New Roman" w:hAnsi="Times New Roman" w:cs="Times New Roman"/>
      <w:sz w:val="22"/>
      <w:szCs w:val="22"/>
      <w:lang w:val="ru-RU" w:eastAsia="ru-RU" w:bidi="ru-RU"/>
    </w:rPr>
  </w:style>
  <w:style w:type="paragraph" w:customStyle="1" w:styleId="a9">
    <w:name w:val="Подпись к таблице"/>
    <w:basedOn w:val="a"/>
    <w:link w:val="a8"/>
    <w:rsid w:val="003B2AE3"/>
    <w:pPr>
      <w:shd w:val="clear" w:color="auto" w:fill="FFFFFF"/>
      <w:spacing w:line="0" w:lineRule="atLeast"/>
    </w:pPr>
    <w:rPr>
      <w:rFonts w:ascii="Times New Roman" w:eastAsia="Times New Roman" w:hAnsi="Times New Roman" w:cs="Times New Roman"/>
      <w:sz w:val="16"/>
      <w:szCs w:val="16"/>
    </w:rPr>
  </w:style>
  <w:style w:type="paragraph" w:customStyle="1" w:styleId="10">
    <w:name w:val="Заголовок №1"/>
    <w:basedOn w:val="a"/>
    <w:link w:val="1"/>
    <w:rsid w:val="003B2AE3"/>
    <w:pPr>
      <w:shd w:val="clear" w:color="auto" w:fill="FFFFFF"/>
      <w:spacing w:before="300" w:after="60" w:line="0" w:lineRule="atLeast"/>
      <w:jc w:val="both"/>
      <w:outlineLvl w:val="0"/>
    </w:pPr>
    <w:rPr>
      <w:rFonts w:ascii="Times New Roman" w:eastAsia="Times New Roman" w:hAnsi="Times New Roman" w:cs="Times New Roman"/>
      <w:sz w:val="26"/>
      <w:szCs w:val="26"/>
    </w:rPr>
  </w:style>
  <w:style w:type="paragraph" w:styleId="aa">
    <w:name w:val="Normal (Web)"/>
    <w:basedOn w:val="a"/>
    <w:uiPriority w:val="99"/>
    <w:semiHidden/>
    <w:unhideWhenUsed/>
    <w:rsid w:val="008240F5"/>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1952-15%23n251" TargetMode="External"/><Relationship Id="rId3" Type="http://schemas.openxmlformats.org/officeDocument/2006/relationships/settings" Target="settings.xml"/><Relationship Id="rId7" Type="http://schemas.openxmlformats.org/officeDocument/2006/relationships/hyperlink" Target="mailto:cnap-semenivka-sr@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952-15%23n2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2021-06-01T13:15:00Z</dcterms:created>
  <dcterms:modified xsi:type="dcterms:W3CDTF">2021-06-01T13:36:00Z</dcterms:modified>
</cp:coreProperties>
</file>