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B68E2" w14:textId="5C0063EF" w:rsidR="00B26716" w:rsidRPr="00927CA3" w:rsidRDefault="00006F2C" w:rsidP="000F5776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 w:rsidR="00B26716">
        <w:rPr>
          <w:rFonts w:ascii="Times New Roman" w:hAnsi="Times New Roman"/>
          <w:sz w:val="28"/>
          <w:szCs w:val="28"/>
          <w:lang w:val="uk-UA"/>
        </w:rPr>
        <w:tab/>
      </w:r>
      <w:r w:rsidR="00B2671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</w:t>
      </w:r>
      <w:r w:rsidR="00E011A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2671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26716" w:rsidRPr="00927CA3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B26716">
        <w:rPr>
          <w:rFonts w:ascii="Times New Roman" w:hAnsi="Times New Roman"/>
          <w:sz w:val="28"/>
          <w:szCs w:val="28"/>
          <w:lang w:val="uk-UA"/>
        </w:rPr>
        <w:t>2</w:t>
      </w:r>
    </w:p>
    <w:p w14:paraId="7169389D" w14:textId="24E960BF" w:rsidR="00B26716" w:rsidRDefault="00B26716" w:rsidP="000F5776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Pr="00927CA3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>рішення виконавчого  комітету</w:t>
      </w:r>
      <w:r w:rsidR="000F57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F5776">
        <w:rPr>
          <w:rFonts w:ascii="Times New Roman" w:hAnsi="Times New Roman"/>
          <w:sz w:val="28"/>
          <w:szCs w:val="28"/>
          <w:lang w:val="uk-UA"/>
        </w:rPr>
        <w:t>Батівської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                                                                                                                                                                          </w:t>
      </w:r>
    </w:p>
    <w:p w14:paraId="6CADD472" w14:textId="638BFD70" w:rsidR="00B26716" w:rsidRDefault="00B26716" w:rsidP="000F5776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 w:rsidR="000F5776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E011A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</w:t>
      </w:r>
      <w:r w:rsidR="00EB248F">
        <w:rPr>
          <w:rFonts w:ascii="Times New Roman" w:hAnsi="Times New Roman"/>
          <w:sz w:val="28"/>
          <w:szCs w:val="28"/>
          <w:lang w:val="uk-UA"/>
        </w:rPr>
        <w:t xml:space="preserve"> 22 червня</w:t>
      </w:r>
      <w:r w:rsidR="00D71A43">
        <w:rPr>
          <w:rFonts w:ascii="Times New Roman" w:hAnsi="Times New Roman"/>
          <w:sz w:val="28"/>
          <w:szCs w:val="28"/>
          <w:lang w:val="uk-UA"/>
        </w:rPr>
        <w:t xml:space="preserve"> 2021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EB24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5776">
        <w:rPr>
          <w:rFonts w:ascii="Times New Roman" w:hAnsi="Times New Roman"/>
          <w:sz w:val="28"/>
          <w:szCs w:val="28"/>
          <w:lang w:val="uk-UA"/>
        </w:rPr>
        <w:t>44</w:t>
      </w:r>
    </w:p>
    <w:p w14:paraId="0F3EB9DC" w14:textId="63BC0B87" w:rsidR="0094540B" w:rsidRDefault="00B26716" w:rsidP="00B2671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7981380" w14:textId="77777777" w:rsidR="00D66DCD" w:rsidRDefault="004D1C29" w:rsidP="00E9469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ПЛАН </w:t>
      </w:r>
      <w:r w:rsidR="00D66DCD" w:rsidRPr="00412CFC">
        <w:rPr>
          <w:rFonts w:ascii="Times New Roman" w:hAnsi="Times New Roman"/>
          <w:b/>
          <w:sz w:val="28"/>
          <w:szCs w:val="28"/>
          <w:lang w:val="uk-UA"/>
        </w:rPr>
        <w:t>ЗАХОДІВ</w:t>
      </w:r>
    </w:p>
    <w:p w14:paraId="6A05A433" w14:textId="1BC61A51" w:rsidR="00D66DCD" w:rsidRPr="00E94698" w:rsidRDefault="00A43156" w:rsidP="00E9469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щодо</w:t>
      </w:r>
      <w:r w:rsidR="00D66DCD">
        <w:rPr>
          <w:rFonts w:ascii="Times New Roman" w:hAnsi="Times New Roman"/>
          <w:b/>
          <w:sz w:val="28"/>
          <w:szCs w:val="28"/>
          <w:lang w:val="uk-UA"/>
        </w:rPr>
        <w:t xml:space="preserve"> складання проекту </w:t>
      </w:r>
      <w:r w:rsidR="0094540B">
        <w:rPr>
          <w:rFonts w:ascii="Times New Roman" w:hAnsi="Times New Roman"/>
          <w:b/>
          <w:sz w:val="28"/>
          <w:szCs w:val="28"/>
          <w:lang w:val="uk-UA"/>
        </w:rPr>
        <w:t xml:space="preserve">бюджету </w:t>
      </w:r>
      <w:proofErr w:type="spellStart"/>
      <w:r w:rsidR="00EB24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Батівської</w:t>
      </w:r>
      <w:proofErr w:type="spellEnd"/>
      <w:r w:rsidR="0094540B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селищної територіальної громади</w:t>
      </w:r>
      <w:r w:rsidR="00E8602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на 2022 рік</w:t>
      </w:r>
    </w:p>
    <w:p w14:paraId="458A8BF3" w14:textId="77777777" w:rsidR="0094540B" w:rsidRDefault="0094540B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5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"/>
        <w:gridCol w:w="4276"/>
        <w:gridCol w:w="2805"/>
        <w:gridCol w:w="2933"/>
      </w:tblGrid>
      <w:tr w:rsidR="00D66DCD" w:rsidRPr="00F005E7" w14:paraId="7EA82C19" w14:textId="77777777" w:rsidTr="00230F8A">
        <w:tc>
          <w:tcPr>
            <w:tcW w:w="515" w:type="dxa"/>
            <w:vAlign w:val="center"/>
          </w:tcPr>
          <w:p w14:paraId="757916C9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276" w:type="dxa"/>
            <w:vAlign w:val="center"/>
          </w:tcPr>
          <w:p w14:paraId="416C0A31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2805" w:type="dxa"/>
            <w:vAlign w:val="center"/>
          </w:tcPr>
          <w:p w14:paraId="68CFC64D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виконання*</w:t>
            </w:r>
          </w:p>
        </w:tc>
        <w:tc>
          <w:tcPr>
            <w:tcW w:w="2933" w:type="dxa"/>
            <w:vAlign w:val="center"/>
          </w:tcPr>
          <w:p w14:paraId="05F76346" w14:textId="7D8A8B6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D66DCD" w:rsidRPr="000F5776" w14:paraId="00FE89F5" w14:textId="77777777" w:rsidTr="00230F8A">
        <w:tc>
          <w:tcPr>
            <w:tcW w:w="515" w:type="dxa"/>
          </w:tcPr>
          <w:p w14:paraId="14B0B9B7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5AD1540E" w14:textId="77777777" w:rsidR="00D66DCD" w:rsidRPr="00F005E7" w:rsidRDefault="00D66DCD" w:rsidP="00406F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Уточнення параметрів, з урахуванням яких здійснюється горизонтальне вирівнювання податкоспроможності місцевих бюджетів (обсягів надходжень податку на доходи фізичних осіб та податку на прибуток, чисельність населення) </w:t>
            </w:r>
          </w:p>
        </w:tc>
        <w:tc>
          <w:tcPr>
            <w:tcW w:w="2805" w:type="dxa"/>
          </w:tcPr>
          <w:p w14:paraId="2B928E3B" w14:textId="316E6C13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У терміни, визначені Мін</w:t>
            </w:r>
            <w:r w:rsidR="00B67EBC">
              <w:rPr>
                <w:rFonts w:ascii="Times New Roman" w:hAnsi="Times New Roman"/>
                <w:sz w:val="24"/>
                <w:szCs w:val="24"/>
                <w:lang w:val="uk-UA"/>
              </w:rPr>
              <w:t>істерством фінансів України</w:t>
            </w:r>
          </w:p>
        </w:tc>
        <w:tc>
          <w:tcPr>
            <w:tcW w:w="2933" w:type="dxa"/>
          </w:tcPr>
          <w:p w14:paraId="30672B8D" w14:textId="65D0736F" w:rsidR="00D66DCD" w:rsidRPr="00F005E7" w:rsidRDefault="00EB248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66DCD" w:rsidRPr="00F005E7" w14:paraId="065BA1A0" w14:textId="77777777" w:rsidTr="00230F8A">
        <w:tc>
          <w:tcPr>
            <w:tcW w:w="515" w:type="dxa"/>
          </w:tcPr>
          <w:p w14:paraId="3FFF254A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3A4664F2" w14:textId="77777777" w:rsidR="00D66DCD" w:rsidRPr="00F005E7" w:rsidRDefault="00D66DCD" w:rsidP="00406F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Надання інформації структурним підрозділам облдержадміністрації щодо показників, з урахуванням яких</w:t>
            </w:r>
            <w:r w:rsidR="000A4221"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здійснюються розрахунки обсягів міжбюджетних трансфертів </w:t>
            </w:r>
          </w:p>
        </w:tc>
        <w:tc>
          <w:tcPr>
            <w:tcW w:w="2805" w:type="dxa"/>
          </w:tcPr>
          <w:p w14:paraId="399B6DC8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терміни, визначені </w:t>
            </w:r>
          </w:p>
          <w:p w14:paraId="1ACF71A4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структурними підрозділами</w:t>
            </w:r>
          </w:p>
        </w:tc>
        <w:tc>
          <w:tcPr>
            <w:tcW w:w="2933" w:type="dxa"/>
          </w:tcPr>
          <w:p w14:paraId="23476E35" w14:textId="501CBE5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Структурні підрозділи </w:t>
            </w:r>
            <w:r w:rsidR="009C33DA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виконавчих органів</w:t>
            </w:r>
          </w:p>
        </w:tc>
      </w:tr>
      <w:tr w:rsidR="00D66DCD" w:rsidRPr="000F5776" w14:paraId="30A59386" w14:textId="77777777" w:rsidTr="00230F8A">
        <w:tc>
          <w:tcPr>
            <w:tcW w:w="515" w:type="dxa"/>
          </w:tcPr>
          <w:p w14:paraId="04543DB6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781C809C" w14:textId="40E98506" w:rsidR="009C33DA" w:rsidRPr="00F005E7" w:rsidRDefault="00D66DCD" w:rsidP="0066313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Доведення до головних розпорядників 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бюджетних </w:t>
            </w:r>
            <w:r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коштів особливостей складання розрахунків до про</w:t>
            </w:r>
            <w:r w:rsidR="00020646"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є</w:t>
            </w:r>
            <w:r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кту </w:t>
            </w:r>
            <w:r w:rsidR="009C33DA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9C33DA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</w:t>
            </w:r>
          </w:p>
          <w:p w14:paraId="2ED026A4" w14:textId="787EE751" w:rsidR="00D66DCD" w:rsidRPr="00F005E7" w:rsidRDefault="00D66DCD" w:rsidP="00663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та прогнозних обсягів міжбюджетних трансфертів на плановий рік, надісланих Мінфіном</w:t>
            </w:r>
          </w:p>
        </w:tc>
        <w:tc>
          <w:tcPr>
            <w:tcW w:w="2805" w:type="dxa"/>
          </w:tcPr>
          <w:p w14:paraId="02672BE9" w14:textId="5752F09B" w:rsidR="00D66DCD" w:rsidRPr="00F005E7" w:rsidRDefault="00020646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Після отримання з Мі</w:t>
            </w:r>
            <w:r w:rsidR="00B67EBC">
              <w:rPr>
                <w:rFonts w:ascii="Times New Roman" w:hAnsi="Times New Roman"/>
                <w:sz w:val="24"/>
                <w:szCs w:val="24"/>
                <w:lang w:val="uk-UA"/>
              </w:rPr>
              <w:t>ністерства фінансів України</w:t>
            </w:r>
          </w:p>
        </w:tc>
        <w:tc>
          <w:tcPr>
            <w:tcW w:w="2933" w:type="dxa"/>
          </w:tcPr>
          <w:p w14:paraId="4B0C4450" w14:textId="121F899D" w:rsidR="00D66DCD" w:rsidRPr="00F005E7" w:rsidRDefault="00EB248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66DCD" w:rsidRPr="000F5776" w14:paraId="0A7E393B" w14:textId="77777777" w:rsidTr="00230F8A">
        <w:tc>
          <w:tcPr>
            <w:tcW w:w="515" w:type="dxa"/>
          </w:tcPr>
          <w:p w14:paraId="68A24869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34C0CF25" w14:textId="77777777" w:rsidR="00D66DCD" w:rsidRPr="00F005E7" w:rsidRDefault="00D66DCD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14:paraId="63D7809A" w14:textId="1A7B92CB" w:rsidR="00D66DCD" w:rsidRPr="00F005E7" w:rsidRDefault="00D66DCD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прогнозних обсягів міжбюджетних трансфертів, врахованих у </w:t>
            </w:r>
            <w:proofErr w:type="spellStart"/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про</w:t>
            </w:r>
            <w:r w:rsidR="008439B9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кті</w:t>
            </w:r>
            <w:proofErr w:type="spellEnd"/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державного бюджету, схваленого Кабінетом Міністрів України;</w:t>
            </w:r>
          </w:p>
          <w:p w14:paraId="5D6D7CB2" w14:textId="77777777" w:rsidR="00D66DCD" w:rsidRPr="00F005E7" w:rsidRDefault="00D66DCD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- методики їх визначення</w:t>
            </w:r>
          </w:p>
          <w:p w14:paraId="4C558FF5" w14:textId="77777777" w:rsidR="00D66DCD" w:rsidRPr="00F005E7" w:rsidRDefault="00D66DCD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5" w:type="dxa"/>
          </w:tcPr>
          <w:p w14:paraId="098074F0" w14:textId="1578BD4C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Одноденний термін після отримання від </w:t>
            </w:r>
            <w:r w:rsidR="00BC648F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Міністерства </w:t>
            </w:r>
            <w:r w:rsidR="00B47B7C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фінансів України</w:t>
            </w:r>
          </w:p>
        </w:tc>
        <w:tc>
          <w:tcPr>
            <w:tcW w:w="2933" w:type="dxa"/>
          </w:tcPr>
          <w:p w14:paraId="2012C0E1" w14:textId="131A8743" w:rsidR="00D66DCD" w:rsidRPr="00F005E7" w:rsidRDefault="00EB248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66DCD" w:rsidRPr="00F005E7" w14:paraId="651E7FF8" w14:textId="77777777" w:rsidTr="00230F8A">
        <w:tc>
          <w:tcPr>
            <w:tcW w:w="515" w:type="dxa"/>
          </w:tcPr>
          <w:p w14:paraId="27663678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17446F9D" w14:textId="77777777" w:rsidR="00D66DCD" w:rsidRPr="00F005E7" w:rsidRDefault="00D66DCD" w:rsidP="00231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14:paraId="377AA198" w14:textId="77777777" w:rsidR="00D66DCD" w:rsidRPr="00F005E7" w:rsidRDefault="00D66DCD" w:rsidP="00231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- інструкції з підготовки бюджетних запитів;</w:t>
            </w:r>
          </w:p>
          <w:p w14:paraId="76960999" w14:textId="21784226" w:rsidR="00D66DCD" w:rsidRPr="00F005E7" w:rsidRDefault="00D66DCD" w:rsidP="0023167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- граничних</w:t>
            </w:r>
            <w:r w:rsidR="00231671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показників видатків</w:t>
            </w:r>
            <w:r w:rsidR="00231671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31671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0F577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231671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надання кредитів з </w:t>
            </w:r>
            <w:r w:rsidR="00231671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селищного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бюджету;</w:t>
            </w:r>
          </w:p>
          <w:p w14:paraId="74FB3A6D" w14:textId="77777777" w:rsidR="00D66DCD" w:rsidRPr="00F005E7" w:rsidRDefault="00D66DCD" w:rsidP="00231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інструктивного листа щодо організаційних та інших вимог, яких зобов’язані дотримуватися всі розпорядники бюджетних коштів  </w:t>
            </w:r>
          </w:p>
        </w:tc>
        <w:tc>
          <w:tcPr>
            <w:tcW w:w="2805" w:type="dxa"/>
          </w:tcPr>
          <w:p w14:paraId="64FD4D93" w14:textId="6CBB8E8F" w:rsidR="00D66DCD" w:rsidRPr="00F005E7" w:rsidRDefault="00D66DCD" w:rsidP="00406F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До 1 жовтня</w:t>
            </w:r>
            <w:r w:rsidR="00187F81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2933" w:type="dxa"/>
          </w:tcPr>
          <w:p w14:paraId="6495E27B" w14:textId="2403E8AF" w:rsidR="00D66DCD" w:rsidRPr="00F005E7" w:rsidRDefault="00EB248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66DCD" w:rsidRPr="00F005E7" w14:paraId="26508409" w14:textId="77777777" w:rsidTr="00230F8A">
        <w:tc>
          <w:tcPr>
            <w:tcW w:w="515" w:type="dxa"/>
          </w:tcPr>
          <w:p w14:paraId="5E202D86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137F651E" w14:textId="03DF7696" w:rsidR="00D66DCD" w:rsidRPr="00F005E7" w:rsidRDefault="00D66DCD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Організація роботи з розробки бюджетних запитів </w:t>
            </w:r>
            <w:r w:rsidR="009A1F4C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на 2022</w:t>
            </w:r>
            <w:r w:rsidR="00482C54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-2024 роки</w:t>
            </w:r>
          </w:p>
        </w:tc>
        <w:tc>
          <w:tcPr>
            <w:tcW w:w="2805" w:type="dxa"/>
          </w:tcPr>
          <w:p w14:paraId="1956F7E8" w14:textId="4663860E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  <w:r w:rsidR="00187F81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2021 року</w:t>
            </w:r>
          </w:p>
          <w:p w14:paraId="3871481D" w14:textId="77777777" w:rsidR="00D66DCD" w:rsidRPr="00F005E7" w:rsidRDefault="00D66DCD" w:rsidP="00406F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33" w:type="dxa"/>
          </w:tcPr>
          <w:p w14:paraId="6CE8494A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D66DCD" w:rsidRPr="00F005E7" w14:paraId="57253B13" w14:textId="77777777" w:rsidTr="00230F8A">
        <w:tc>
          <w:tcPr>
            <w:tcW w:w="515" w:type="dxa"/>
          </w:tcPr>
          <w:p w14:paraId="79E61353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0A8050FD" w14:textId="1C93B5AC" w:rsidR="00D66DCD" w:rsidRPr="00F005E7" w:rsidRDefault="00D66DCD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Подання бюджетних з</w:t>
            </w:r>
            <w:r w:rsidR="00EB248F">
              <w:rPr>
                <w:rFonts w:ascii="Times New Roman" w:hAnsi="Times New Roman"/>
                <w:sz w:val="24"/>
                <w:szCs w:val="24"/>
                <w:lang w:val="uk-UA"/>
              </w:rPr>
              <w:t>апитів до фінансового відділу</w:t>
            </w:r>
          </w:p>
        </w:tc>
        <w:tc>
          <w:tcPr>
            <w:tcW w:w="2805" w:type="dxa"/>
          </w:tcPr>
          <w:p w14:paraId="77AFBADF" w14:textId="40A5E335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Друга половина жовтня</w:t>
            </w:r>
            <w:r w:rsidR="00187F81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2933" w:type="dxa"/>
          </w:tcPr>
          <w:p w14:paraId="2BA0E95C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D66DCD" w:rsidRPr="000F5776" w14:paraId="462D0F80" w14:textId="77777777" w:rsidTr="00230F8A">
        <w:tc>
          <w:tcPr>
            <w:tcW w:w="515" w:type="dxa"/>
          </w:tcPr>
          <w:p w14:paraId="4A581AC6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3107F3B9" w14:textId="2B07D3AE" w:rsidR="00D66DCD" w:rsidRPr="00F005E7" w:rsidRDefault="00D66DCD" w:rsidP="0023167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аналізу бюджетних запитів, отриманих від головних розпорядників бюджетних коштів, та прийняття рішення щодо включення їх до пропозиції про</w:t>
            </w:r>
            <w:r w:rsidR="00482C54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кту </w:t>
            </w:r>
            <w:r w:rsidR="00231671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31671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селищної територіальної громади</w:t>
            </w:r>
          </w:p>
        </w:tc>
        <w:tc>
          <w:tcPr>
            <w:tcW w:w="2805" w:type="dxa"/>
          </w:tcPr>
          <w:p w14:paraId="191DD939" w14:textId="785AB037" w:rsidR="00D66DCD" w:rsidRPr="00F005E7" w:rsidRDefault="00B23363" w:rsidP="00406FE7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Жовтень-Листопад</w:t>
            </w:r>
            <w:r w:rsidR="00482C54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2933" w:type="dxa"/>
          </w:tcPr>
          <w:p w14:paraId="29233175" w14:textId="382AB7FD" w:rsidR="00D66DCD" w:rsidRPr="00F005E7" w:rsidRDefault="00EB248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82A88" w:rsidRPr="000F5776" w14:paraId="5D565CDB" w14:textId="77777777" w:rsidTr="00230F8A">
        <w:tc>
          <w:tcPr>
            <w:tcW w:w="515" w:type="dxa"/>
          </w:tcPr>
          <w:p w14:paraId="5D8073B6" w14:textId="77777777" w:rsidR="00D82A88" w:rsidRPr="00F005E7" w:rsidRDefault="00D82A88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23E3F51F" w14:textId="71F38540" w:rsidR="00D82A88" w:rsidRPr="00F005E7" w:rsidRDefault="00D82A88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Подання інформації, що міститься в бюджетних запитах головних розпорядників бюджетних коштів через ПЗ «</w:t>
            </w:r>
            <w:r w:rsidRPr="00F005E7">
              <w:rPr>
                <w:rFonts w:ascii="Times New Roman" w:hAnsi="Times New Roman"/>
                <w:sz w:val="24"/>
                <w:szCs w:val="24"/>
                <w:lang w:val="en-US"/>
              </w:rPr>
              <w:t>LOGIKA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805" w:type="dxa"/>
          </w:tcPr>
          <w:p w14:paraId="7B3F5E3B" w14:textId="564E08FB" w:rsidR="00D82A88" w:rsidRPr="00F005E7" w:rsidRDefault="00AB5BA1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До 31 грудня 2021 року</w:t>
            </w:r>
          </w:p>
        </w:tc>
        <w:tc>
          <w:tcPr>
            <w:tcW w:w="2933" w:type="dxa"/>
          </w:tcPr>
          <w:p w14:paraId="490EF192" w14:textId="2E6DFD3D" w:rsidR="00D82A88" w:rsidRPr="00F005E7" w:rsidRDefault="00AB5BA1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Головні розпорядники бюджетних коштів, </w:t>
            </w:r>
            <w:r w:rsidR="00EB24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 w:rsidR="00EB248F"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="00EB248F"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="00EB248F"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66DCD" w:rsidRPr="000F5776" w14:paraId="7FBE51AF" w14:textId="77777777" w:rsidTr="00230F8A">
        <w:tc>
          <w:tcPr>
            <w:tcW w:w="515" w:type="dxa"/>
          </w:tcPr>
          <w:p w14:paraId="1FF92646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343E032D" w14:textId="3F705C53" w:rsidR="00D66DCD" w:rsidRPr="00F005E7" w:rsidRDefault="00D66DCD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proofErr w:type="spellStart"/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про</w:t>
            </w:r>
            <w:r w:rsidR="003D4EFA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кті</w:t>
            </w:r>
            <w:proofErr w:type="spellEnd"/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державного бюджету, прийнятого Верховною Радою України у другому читанні</w:t>
            </w:r>
          </w:p>
        </w:tc>
        <w:tc>
          <w:tcPr>
            <w:tcW w:w="2805" w:type="dxa"/>
          </w:tcPr>
          <w:p w14:paraId="4A0CB495" w14:textId="065AA57B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Одноденний термін після отримання від</w:t>
            </w:r>
            <w:r w:rsidR="00AA6D38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Мін</w:t>
            </w:r>
            <w:r w:rsidR="00B67EBC">
              <w:rPr>
                <w:rFonts w:ascii="Times New Roman" w:hAnsi="Times New Roman"/>
                <w:sz w:val="24"/>
                <w:szCs w:val="24"/>
                <w:lang w:val="uk-UA"/>
              </w:rPr>
              <w:t>істерства фінансів</w:t>
            </w:r>
            <w:r w:rsidR="00AA6D38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Департаменту фінансів обласної державної адміністрації</w:t>
            </w:r>
          </w:p>
        </w:tc>
        <w:tc>
          <w:tcPr>
            <w:tcW w:w="2933" w:type="dxa"/>
          </w:tcPr>
          <w:p w14:paraId="64788CCC" w14:textId="1D846379" w:rsidR="00D66DCD" w:rsidRPr="00F005E7" w:rsidRDefault="00EB248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66DCD" w:rsidRPr="00F005E7" w14:paraId="3B72FECF" w14:textId="77777777" w:rsidTr="00230F8A">
        <w:tc>
          <w:tcPr>
            <w:tcW w:w="515" w:type="dxa"/>
          </w:tcPr>
          <w:p w14:paraId="4350B623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0A683775" w14:textId="5D2A5930" w:rsidR="00D66DCD" w:rsidRPr="00F005E7" w:rsidRDefault="00D66DCD" w:rsidP="0062468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Вжиття заходів щодо залучення громадськості до </w:t>
            </w:r>
            <w:r w:rsidR="0032757B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</w:t>
            </w:r>
            <w:r w:rsidR="00482C54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селищного </w:t>
            </w:r>
            <w:r w:rsidR="0032757B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бюджету в частині громадських проєктів</w:t>
            </w:r>
          </w:p>
        </w:tc>
        <w:tc>
          <w:tcPr>
            <w:tcW w:w="2805" w:type="dxa"/>
          </w:tcPr>
          <w:p w14:paraId="5B2435B4" w14:textId="4BAD193F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  <w:r w:rsidR="00482C54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2933" w:type="dxa"/>
          </w:tcPr>
          <w:p w14:paraId="172D2F0F" w14:textId="5133C1C5" w:rsidR="00D66DCD" w:rsidRPr="00F005E7" w:rsidRDefault="00EB248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="00D66DCD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головні розпорядники коштів </w:t>
            </w:r>
          </w:p>
        </w:tc>
      </w:tr>
      <w:tr w:rsidR="00D66DCD" w:rsidRPr="000F5776" w14:paraId="3555A94E" w14:textId="77777777" w:rsidTr="00230F8A">
        <w:trPr>
          <w:trHeight w:val="699"/>
        </w:trPr>
        <w:tc>
          <w:tcPr>
            <w:tcW w:w="515" w:type="dxa"/>
          </w:tcPr>
          <w:p w14:paraId="45A6130E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0F35E159" w14:textId="4F3CCF6F" w:rsidR="00D66DCD" w:rsidRPr="00F005E7" w:rsidRDefault="00D66DCD" w:rsidP="00406FE7">
            <w:pPr>
              <w:pStyle w:val="a4"/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про</w:t>
            </w:r>
            <w:r w:rsidR="0046290D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кту рішення</w:t>
            </w:r>
            <w:r w:rsidR="00A12444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про</w:t>
            </w:r>
            <w:r w:rsidR="00A12444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12444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12444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селищної територіальної громади</w:t>
            </w:r>
            <w:r w:rsidR="00A12444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додатками згідно із типовою формою, доведеною Міністерством фінансів, і матеріалів, передбачених статтею 76 Бюджетного кодексу України та його подання виконавчому органу </w:t>
            </w:r>
            <w:r w:rsidR="00A12444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2805" w:type="dxa"/>
          </w:tcPr>
          <w:p w14:paraId="2112BDF8" w14:textId="453C34FC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До 17 листопада</w:t>
            </w:r>
            <w:r w:rsidR="0046290D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2933" w:type="dxa"/>
          </w:tcPr>
          <w:p w14:paraId="670E9421" w14:textId="63F61694" w:rsidR="00D66DCD" w:rsidRPr="00F005E7" w:rsidRDefault="00EB248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66DCD" w:rsidRPr="00F005E7" w14:paraId="511AA876" w14:textId="77777777" w:rsidTr="00230F8A">
        <w:tc>
          <w:tcPr>
            <w:tcW w:w="515" w:type="dxa"/>
          </w:tcPr>
          <w:p w14:paraId="324CDDB8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49E2A127" w14:textId="43C09EE7" w:rsidR="00D66DCD" w:rsidRPr="00F005E7" w:rsidRDefault="00D66DCD" w:rsidP="00EB2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Схвалення про</w:t>
            </w:r>
            <w:r w:rsidR="006E7A78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кту </w:t>
            </w:r>
            <w:r w:rsidRPr="00F005E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рішення </w:t>
            </w:r>
            <w:r w:rsidR="00DB444F" w:rsidRPr="00F005E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</w:t>
            </w:r>
            <w:r w:rsidRPr="00F005E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ради про </w:t>
            </w:r>
            <w:r w:rsidR="00DB444F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B444F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селищної територіальної громади</w:t>
            </w:r>
          </w:p>
        </w:tc>
        <w:tc>
          <w:tcPr>
            <w:tcW w:w="2805" w:type="dxa"/>
          </w:tcPr>
          <w:p w14:paraId="164D2FAF" w14:textId="36244E65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До 22 листопада</w:t>
            </w:r>
            <w:r w:rsidR="0046290D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2021 року</w:t>
            </w:r>
          </w:p>
        </w:tc>
        <w:tc>
          <w:tcPr>
            <w:tcW w:w="2933" w:type="dxa"/>
          </w:tcPr>
          <w:p w14:paraId="2A2B103C" w14:textId="40F3423A" w:rsidR="00D66DCD" w:rsidRPr="00F005E7" w:rsidRDefault="00663138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 селищної ради</w:t>
            </w:r>
            <w:r w:rsidR="00D66DCD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A40CF" w:rsidRPr="000F5776" w14:paraId="7A0455D7" w14:textId="77777777" w:rsidTr="00230F8A">
        <w:tc>
          <w:tcPr>
            <w:tcW w:w="515" w:type="dxa"/>
          </w:tcPr>
          <w:p w14:paraId="06026602" w14:textId="77777777" w:rsidR="005A40CF" w:rsidRPr="00F005E7" w:rsidRDefault="005A40CF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25101B2B" w14:textId="4C2A9090" w:rsidR="005A40CF" w:rsidRPr="00F005E7" w:rsidRDefault="005A40CF" w:rsidP="00406FE7">
            <w:pPr>
              <w:pStyle w:val="a4"/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Подання інформації, що міститься в </w:t>
            </w:r>
            <w:proofErr w:type="spellStart"/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проєкті</w:t>
            </w:r>
            <w:proofErr w:type="spellEnd"/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про </w:t>
            </w:r>
            <w:r w:rsidR="009126E7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9126E7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через ПЗ </w:t>
            </w:r>
            <w:r w:rsidR="009126E7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="009126E7" w:rsidRPr="00F005E7">
              <w:rPr>
                <w:rFonts w:ascii="Times New Roman" w:hAnsi="Times New Roman"/>
                <w:sz w:val="24"/>
                <w:szCs w:val="24"/>
                <w:lang w:val="en-US"/>
              </w:rPr>
              <w:t>LOGIKA</w:t>
            </w:r>
            <w:r w:rsidR="009126E7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805" w:type="dxa"/>
          </w:tcPr>
          <w:p w14:paraId="75EEFC30" w14:textId="7A562254" w:rsidR="005A40CF" w:rsidRPr="00F005E7" w:rsidRDefault="001C6BD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До 31 грудня 2021 року</w:t>
            </w:r>
          </w:p>
        </w:tc>
        <w:tc>
          <w:tcPr>
            <w:tcW w:w="2933" w:type="dxa"/>
          </w:tcPr>
          <w:p w14:paraId="6C4DA6C9" w14:textId="3F6C8FC4" w:rsidR="005A40CF" w:rsidRPr="00F005E7" w:rsidRDefault="00EB248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66DCD" w:rsidRPr="00F005E7" w14:paraId="053518DE" w14:textId="77777777" w:rsidTr="00230F8A">
        <w:tc>
          <w:tcPr>
            <w:tcW w:w="515" w:type="dxa"/>
          </w:tcPr>
          <w:p w14:paraId="06BD8878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30290FA7" w14:textId="1CD09710" w:rsidR="00D66DCD" w:rsidRPr="00F005E7" w:rsidRDefault="00D66DCD" w:rsidP="00406FE7">
            <w:pPr>
              <w:pStyle w:val="a4"/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Направлення схваленого про</w:t>
            </w:r>
            <w:r w:rsidR="006E7A78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кту </w:t>
            </w:r>
            <w:r w:rsidRPr="00F005E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рішення </w:t>
            </w:r>
            <w:r w:rsidR="00DB444F" w:rsidRPr="00F005E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</w:t>
            </w:r>
            <w:r w:rsidRPr="00F005E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ради про </w:t>
            </w:r>
            <w:r w:rsidR="00DB444F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DB444F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</w:t>
            </w:r>
            <w:r w:rsidR="00DB444F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ради</w:t>
            </w:r>
          </w:p>
          <w:p w14:paraId="324A4C04" w14:textId="77777777" w:rsidR="00D66DCD" w:rsidRPr="00F005E7" w:rsidRDefault="00D66DCD" w:rsidP="00406FE7">
            <w:pPr>
              <w:pStyle w:val="a4"/>
              <w:spacing w:before="120" w:after="12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5" w:type="dxa"/>
          </w:tcPr>
          <w:p w14:paraId="675300D4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У 2-денний термін після схвалення</w:t>
            </w:r>
          </w:p>
        </w:tc>
        <w:tc>
          <w:tcPr>
            <w:tcW w:w="2933" w:type="dxa"/>
          </w:tcPr>
          <w:p w14:paraId="7653BAE0" w14:textId="20AE8384" w:rsidR="00D66DCD" w:rsidRPr="00F005E7" w:rsidRDefault="00DB444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</w:tr>
      <w:tr w:rsidR="00D66DCD" w:rsidRPr="00F005E7" w14:paraId="072A1546" w14:textId="77777777" w:rsidTr="00230F8A">
        <w:tc>
          <w:tcPr>
            <w:tcW w:w="515" w:type="dxa"/>
          </w:tcPr>
          <w:p w14:paraId="6107A8EE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7DE899B5" w14:textId="77777777" w:rsidR="00D66DCD" w:rsidRPr="00F005E7" w:rsidRDefault="00D66DCD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2805" w:type="dxa"/>
          </w:tcPr>
          <w:p w14:paraId="5F5DC07E" w14:textId="78432D41" w:rsidR="00D66DCD" w:rsidRPr="00F005E7" w:rsidRDefault="00D66DCD" w:rsidP="00EB2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пізніше ніж через три робочі дні після подання </w:t>
            </w:r>
            <w:r w:rsidR="00DB444F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селищній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раді проекту рішення про </w:t>
            </w:r>
            <w:r w:rsidR="00DB444F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>Батівської</w:t>
            </w:r>
            <w:proofErr w:type="spellEnd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DB444F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селищної територіальної громади</w:t>
            </w:r>
          </w:p>
        </w:tc>
        <w:tc>
          <w:tcPr>
            <w:tcW w:w="2933" w:type="dxa"/>
          </w:tcPr>
          <w:p w14:paraId="2AAE98D6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Головні розпорядники коштів</w:t>
            </w:r>
          </w:p>
        </w:tc>
      </w:tr>
      <w:tr w:rsidR="00D66DCD" w:rsidRPr="00F005E7" w14:paraId="4E073A99" w14:textId="77777777" w:rsidTr="00230F8A">
        <w:tc>
          <w:tcPr>
            <w:tcW w:w="515" w:type="dxa"/>
          </w:tcPr>
          <w:p w14:paraId="747ED580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40D17CBF" w14:textId="09E02131" w:rsidR="00D66DCD" w:rsidRPr="00F005E7" w:rsidRDefault="00D66DCD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Оприлюднення про</w:t>
            </w:r>
            <w:r w:rsidR="00FB3453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кту рішення </w:t>
            </w:r>
            <w:r w:rsidR="00DB444F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про </w:t>
            </w:r>
            <w:r w:rsidR="00DB444F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="00EB248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DB444F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схваленого </w:t>
            </w:r>
            <w:r w:rsidR="00DB444F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виконавчим комітетом селищної ради</w:t>
            </w:r>
          </w:p>
        </w:tc>
        <w:tc>
          <w:tcPr>
            <w:tcW w:w="2805" w:type="dxa"/>
          </w:tcPr>
          <w:p w14:paraId="3FAB7EEF" w14:textId="240AC724" w:rsidR="00D66DCD" w:rsidRPr="00F005E7" w:rsidRDefault="00D66DCD" w:rsidP="00406F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5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Не пізніше як за </w:t>
            </w:r>
            <w:r w:rsidR="00957021" w:rsidRPr="00F005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F005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0 робочих днів до дати його розгляду на сесії ради</w:t>
            </w:r>
          </w:p>
        </w:tc>
        <w:tc>
          <w:tcPr>
            <w:tcW w:w="2933" w:type="dxa"/>
          </w:tcPr>
          <w:p w14:paraId="31315E9B" w14:textId="11F5AC34" w:rsidR="00D66DCD" w:rsidRPr="00F005E7" w:rsidRDefault="00FB3453" w:rsidP="00406F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 селищної ради</w:t>
            </w:r>
          </w:p>
        </w:tc>
      </w:tr>
      <w:tr w:rsidR="00D66DCD" w:rsidRPr="000F5776" w14:paraId="46FA439F" w14:textId="77777777" w:rsidTr="00230F8A">
        <w:tc>
          <w:tcPr>
            <w:tcW w:w="515" w:type="dxa"/>
          </w:tcPr>
          <w:p w14:paraId="065FD4B4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256FBE0E" w14:textId="1C9B0341" w:rsidR="00D66DCD" w:rsidRPr="00F005E7" w:rsidRDefault="00D66DCD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Доопрацювання про</w:t>
            </w:r>
            <w:r w:rsidR="00FB3453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кту рішення </w:t>
            </w:r>
            <w:r w:rsidR="00A700EB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селищної 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про </w:t>
            </w:r>
            <w:r w:rsidR="00A700EB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="0007507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07507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700EB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селищної територіальної громади</w:t>
            </w:r>
            <w:r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з урахуванням показників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2805" w:type="dxa"/>
          </w:tcPr>
          <w:p w14:paraId="4ADAEF8F" w14:textId="0B6A4D55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005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Грудень </w:t>
            </w:r>
            <w:r w:rsidR="0046290D" w:rsidRPr="00F005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2021 року</w:t>
            </w:r>
          </w:p>
        </w:tc>
        <w:tc>
          <w:tcPr>
            <w:tcW w:w="2933" w:type="dxa"/>
          </w:tcPr>
          <w:p w14:paraId="4C251DEF" w14:textId="43837B86" w:rsidR="00D66DCD" w:rsidRPr="00F005E7" w:rsidRDefault="00EB248F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66DCD" w:rsidRPr="00F005E7" w14:paraId="55904C75" w14:textId="77777777" w:rsidTr="00230F8A">
        <w:tc>
          <w:tcPr>
            <w:tcW w:w="515" w:type="dxa"/>
          </w:tcPr>
          <w:p w14:paraId="0A0116E3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66D7BA0F" w14:textId="7A239C3D" w:rsidR="00D66DCD" w:rsidRPr="00F005E7" w:rsidRDefault="00D66DCD" w:rsidP="000F57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Супровід розгляду про</w:t>
            </w:r>
            <w:r w:rsidR="00AA6391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кту </w:t>
            </w:r>
            <w:r w:rsidR="00A700EB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селищної ради про </w:t>
            </w:r>
            <w:r w:rsidR="00A700EB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="000F577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A700EB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</w:t>
            </w:r>
            <w:r w:rsidR="00A700EB" w:rsidRPr="00F005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</w:t>
            </w:r>
            <w:r w:rsidR="00A700EB" w:rsidRPr="00F005E7">
              <w:rPr>
                <w:rFonts w:ascii="Times New Roman" w:hAnsi="Times New Roman"/>
                <w:sz w:val="24"/>
                <w:szCs w:val="24"/>
                <w:lang w:val="uk-UA"/>
              </w:rPr>
              <w:t>селищну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раду</w:t>
            </w:r>
          </w:p>
        </w:tc>
        <w:tc>
          <w:tcPr>
            <w:tcW w:w="2805" w:type="dxa"/>
          </w:tcPr>
          <w:p w14:paraId="7D09C91B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до Регламенту ради</w:t>
            </w:r>
          </w:p>
        </w:tc>
        <w:tc>
          <w:tcPr>
            <w:tcW w:w="2933" w:type="dxa"/>
          </w:tcPr>
          <w:p w14:paraId="7B751414" w14:textId="3F6092C6" w:rsidR="00D66DCD" w:rsidRPr="00F005E7" w:rsidRDefault="00D66DCD" w:rsidP="00406F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Пред</w:t>
            </w:r>
            <w:r w:rsidR="000F5776">
              <w:rPr>
                <w:rFonts w:ascii="Times New Roman" w:hAnsi="Times New Roman"/>
                <w:sz w:val="24"/>
                <w:szCs w:val="24"/>
                <w:lang w:val="uk-UA"/>
              </w:rPr>
              <w:t>ставники  фінансового відділу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, головних розпорядників бюджетних коштів</w:t>
            </w:r>
          </w:p>
        </w:tc>
      </w:tr>
      <w:tr w:rsidR="00F86116" w:rsidRPr="00F005E7" w14:paraId="64F4C981" w14:textId="77777777" w:rsidTr="00230F8A">
        <w:tc>
          <w:tcPr>
            <w:tcW w:w="515" w:type="dxa"/>
          </w:tcPr>
          <w:p w14:paraId="08DF967A" w14:textId="77777777" w:rsidR="00F86116" w:rsidRPr="00F005E7" w:rsidRDefault="00F86116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049C6CD6" w14:textId="4E2A75DE" w:rsidR="00F86116" w:rsidRPr="00F005E7" w:rsidRDefault="00F86116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</w:t>
            </w:r>
            <w:r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0F577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</w:t>
            </w:r>
            <w:r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ї</w:t>
            </w:r>
            <w:proofErr w:type="spellEnd"/>
            <w:r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2805" w:type="dxa"/>
          </w:tcPr>
          <w:p w14:paraId="00080F29" w14:textId="7145A403" w:rsidR="00F86116" w:rsidRPr="00F005E7" w:rsidRDefault="00F86116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До 25 грудня 2021 року</w:t>
            </w:r>
          </w:p>
        </w:tc>
        <w:tc>
          <w:tcPr>
            <w:tcW w:w="2933" w:type="dxa"/>
          </w:tcPr>
          <w:p w14:paraId="503A3AF6" w14:textId="588F331D" w:rsidR="00F86116" w:rsidRPr="00F005E7" w:rsidRDefault="000F5776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Батівська</w:t>
            </w:r>
            <w:proofErr w:type="spellEnd"/>
            <w:r w:rsidR="00F86116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</w:tr>
      <w:tr w:rsidR="0040313A" w:rsidRPr="000F5776" w14:paraId="675BCD6A" w14:textId="77777777" w:rsidTr="00230F8A">
        <w:tc>
          <w:tcPr>
            <w:tcW w:w="515" w:type="dxa"/>
          </w:tcPr>
          <w:p w14:paraId="6E8D39E4" w14:textId="77777777" w:rsidR="0040313A" w:rsidRPr="00F005E7" w:rsidRDefault="0040313A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3AF2C1AF" w14:textId="1CFFECE0" w:rsidR="0040313A" w:rsidRPr="00F005E7" w:rsidRDefault="0040313A" w:rsidP="00406F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Інформування щодо затвердження селищною радою рішення про бюджет </w:t>
            </w:r>
            <w:proofErr w:type="spellStart"/>
            <w:r w:rsidR="000F577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</w:t>
            </w:r>
            <w:r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ї</w:t>
            </w:r>
            <w:proofErr w:type="spellEnd"/>
            <w:r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на 2022 рік через ПЗ 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F005E7">
              <w:rPr>
                <w:rFonts w:ascii="Times New Roman" w:hAnsi="Times New Roman"/>
                <w:sz w:val="24"/>
                <w:szCs w:val="24"/>
                <w:lang w:val="en-US"/>
              </w:rPr>
              <w:t>LOGIKA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805" w:type="dxa"/>
          </w:tcPr>
          <w:p w14:paraId="0DFD391C" w14:textId="77CB7B52" w:rsidR="0040313A" w:rsidRPr="00F005E7" w:rsidRDefault="0040313A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В о</w:t>
            </w:r>
            <w:r w:rsidR="00C9531A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ноденний строк після прийняття рішення</w:t>
            </w:r>
          </w:p>
        </w:tc>
        <w:tc>
          <w:tcPr>
            <w:tcW w:w="2933" w:type="dxa"/>
          </w:tcPr>
          <w:p w14:paraId="4684952E" w14:textId="138C761D" w:rsidR="0040313A" w:rsidRPr="00F005E7" w:rsidRDefault="000F5776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40313A" w:rsidRPr="000F5776" w14:paraId="557DAF50" w14:textId="77777777" w:rsidTr="00230F8A">
        <w:tc>
          <w:tcPr>
            <w:tcW w:w="515" w:type="dxa"/>
          </w:tcPr>
          <w:p w14:paraId="4BAA68A1" w14:textId="77777777" w:rsidR="0040313A" w:rsidRPr="00F005E7" w:rsidRDefault="0040313A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637CB97C" w14:textId="0364C859" w:rsidR="0040313A" w:rsidRPr="00F005E7" w:rsidRDefault="0040313A" w:rsidP="000F57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Подання інформації, що міститься в затвердженому селищною радою рішенні про </w:t>
            </w:r>
            <w:r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="000F577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0F577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селищної територіальної громади через ПЗ 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F005E7">
              <w:rPr>
                <w:rFonts w:ascii="Times New Roman" w:hAnsi="Times New Roman"/>
                <w:sz w:val="24"/>
                <w:szCs w:val="24"/>
                <w:lang w:val="en-US"/>
              </w:rPr>
              <w:t>LOGIKA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805" w:type="dxa"/>
          </w:tcPr>
          <w:p w14:paraId="42E4B173" w14:textId="3C049151" w:rsidR="0040313A" w:rsidRPr="00F005E7" w:rsidRDefault="006215F1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>До 31 грудня 2021 року</w:t>
            </w:r>
          </w:p>
        </w:tc>
        <w:tc>
          <w:tcPr>
            <w:tcW w:w="2933" w:type="dxa"/>
          </w:tcPr>
          <w:p w14:paraId="5A7855BA" w14:textId="0DAF8F4D" w:rsidR="0040313A" w:rsidRPr="00F005E7" w:rsidRDefault="000F5776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D66DCD" w:rsidRPr="000F5776" w14:paraId="4F96BF3D" w14:textId="77777777" w:rsidTr="00230F8A">
        <w:tc>
          <w:tcPr>
            <w:tcW w:w="515" w:type="dxa"/>
          </w:tcPr>
          <w:p w14:paraId="1BD214D3" w14:textId="77777777" w:rsidR="00D66DCD" w:rsidRPr="00F005E7" w:rsidRDefault="00D66DCD" w:rsidP="00406FE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76" w:type="dxa"/>
          </w:tcPr>
          <w:p w14:paraId="6575A0D7" w14:textId="66B837D8" w:rsidR="00D66DCD" w:rsidRPr="00F005E7" w:rsidRDefault="00D66DCD" w:rsidP="000F57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Оприлюднення </w:t>
            </w:r>
            <w:r w:rsidR="00EB04F3"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селищної ради про </w:t>
            </w:r>
            <w:r w:rsidR="00EB04F3" w:rsidRPr="00F005E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="000F577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EB04F3" w:rsidRPr="00F005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</w:t>
            </w: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плановий рік </w:t>
            </w:r>
            <w:r w:rsidR="000F5776">
              <w:rPr>
                <w:rFonts w:ascii="Times New Roman" w:hAnsi="Times New Roman"/>
                <w:sz w:val="24"/>
                <w:szCs w:val="24"/>
                <w:lang w:val="uk-UA"/>
              </w:rPr>
              <w:t>на офіційному сайті селищної ради</w:t>
            </w:r>
          </w:p>
        </w:tc>
        <w:tc>
          <w:tcPr>
            <w:tcW w:w="2805" w:type="dxa"/>
          </w:tcPr>
          <w:p w14:paraId="6CA84F2A" w14:textId="77777777" w:rsidR="00D66DCD" w:rsidRPr="00F005E7" w:rsidRDefault="00D66DCD" w:rsidP="00406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5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10-денний термін з дня прийняття </w:t>
            </w:r>
          </w:p>
        </w:tc>
        <w:tc>
          <w:tcPr>
            <w:tcW w:w="2933" w:type="dxa"/>
          </w:tcPr>
          <w:p w14:paraId="0FF1F027" w14:textId="18D77847" w:rsidR="00D66DCD" w:rsidRPr="000F5776" w:rsidRDefault="000F5776" w:rsidP="00406FE7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</w:t>
            </w:r>
            <w:bookmarkStart w:id="0" w:name="_GoBack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</w:tbl>
    <w:p w14:paraId="24BE07BA" w14:textId="237D6F15" w:rsidR="00824282" w:rsidRPr="007E54C7" w:rsidRDefault="00824282" w:rsidP="00824282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*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Терміни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виконання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є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орієнтовними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,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оскільки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залежать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від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своєчасності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складання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,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розгляду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та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затвердження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Бюджетної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декларації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, проєкту Державного бюджету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України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та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змін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до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податкового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і бюджетного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законодавства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. У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разі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необхідності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r w:rsidR="005D45F9">
        <w:rPr>
          <w:rFonts w:ascii="Times New Roman" w:eastAsia="Times New Roman" w:hAnsi="Times New Roman"/>
          <w:color w:val="000000"/>
          <w:sz w:val="20"/>
          <w:szCs w:val="20"/>
          <w:lang w:val="uk-UA" w:eastAsia="uk-UA"/>
        </w:rPr>
        <w:t>фінансове управління</w:t>
      </w:r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може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уточнити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терміни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виконання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окремих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заходів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плану, про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що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в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письмовій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формі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повідомляє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відповідних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учасників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gram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бюджетного</w:t>
      </w:r>
      <w:proofErr w:type="gram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процесу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.</w:t>
      </w:r>
    </w:p>
    <w:p w14:paraId="65337467" w14:textId="77777777" w:rsidR="00D66DCD" w:rsidRPr="00824282" w:rsidRDefault="00D66DCD" w:rsidP="008F221F">
      <w:pPr>
        <w:rPr>
          <w:rFonts w:ascii="Times New Roman" w:hAnsi="Times New Roman"/>
          <w:b/>
          <w:sz w:val="28"/>
          <w:szCs w:val="28"/>
        </w:rPr>
      </w:pPr>
    </w:p>
    <w:p w14:paraId="229F4907" w14:textId="2C61FF01" w:rsidR="006D659A" w:rsidRDefault="006D659A" w:rsidP="006D65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Керуючий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справами (</w:t>
      </w: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</w:p>
    <w:p w14:paraId="53C1604B" w14:textId="1F74B03E" w:rsidR="006D659A" w:rsidRPr="00E011AB" w:rsidRDefault="006D659A" w:rsidP="006D659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67EBC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</w:rPr>
        <w:t>икон</w:t>
      </w:r>
      <w:proofErr w:type="spellStart"/>
      <w:r w:rsidR="00B67EBC">
        <w:rPr>
          <w:rFonts w:ascii="Times New Roman" w:hAnsi="Times New Roman"/>
          <w:b/>
          <w:sz w:val="28"/>
          <w:szCs w:val="28"/>
          <w:lang w:val="uk-UA"/>
        </w:rPr>
        <w:t>авчого</w:t>
      </w:r>
      <w:proofErr w:type="spellEnd"/>
      <w:r w:rsidR="00B67EBC">
        <w:rPr>
          <w:rFonts w:ascii="Times New Roman" w:hAnsi="Times New Roman"/>
          <w:b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</w:t>
      </w:r>
      <w:r w:rsidR="00B67EB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 w:rsidR="00B67EB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E011AB">
        <w:rPr>
          <w:rFonts w:ascii="Times New Roman" w:hAnsi="Times New Roman"/>
          <w:b/>
          <w:sz w:val="28"/>
          <w:szCs w:val="28"/>
        </w:rPr>
        <w:t>Н.С</w:t>
      </w:r>
      <w:r w:rsidR="00E011AB">
        <w:rPr>
          <w:rFonts w:ascii="Times New Roman" w:hAnsi="Times New Roman"/>
          <w:b/>
          <w:sz w:val="28"/>
          <w:szCs w:val="28"/>
          <w:lang w:val="uk-UA"/>
        </w:rPr>
        <w:t>ІРМАІ</w:t>
      </w:r>
    </w:p>
    <w:p w14:paraId="3C97F36A" w14:textId="77777777" w:rsidR="006D659A" w:rsidRPr="000E502A" w:rsidRDefault="006D659A" w:rsidP="006D659A">
      <w:pPr>
        <w:rPr>
          <w:rFonts w:ascii="Times New Roman" w:hAnsi="Times New Roman"/>
          <w:b/>
          <w:sz w:val="28"/>
          <w:szCs w:val="28"/>
        </w:rPr>
      </w:pPr>
    </w:p>
    <w:p w14:paraId="2A05D78F" w14:textId="73C33398" w:rsidR="00D66DCD" w:rsidRPr="006D659A" w:rsidRDefault="00D66DCD" w:rsidP="006D659A">
      <w:pPr>
        <w:rPr>
          <w:rFonts w:ascii="Times New Roman" w:hAnsi="Times New Roman"/>
          <w:sz w:val="28"/>
          <w:szCs w:val="28"/>
        </w:rPr>
      </w:pPr>
    </w:p>
    <w:sectPr w:rsidR="00D66DCD" w:rsidRPr="006D659A" w:rsidSect="008F221F">
      <w:pgSz w:w="11906" w:h="16838"/>
      <w:pgMar w:top="851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CFC"/>
    <w:rsid w:val="00006F2C"/>
    <w:rsid w:val="00020646"/>
    <w:rsid w:val="00040626"/>
    <w:rsid w:val="000421EE"/>
    <w:rsid w:val="00075071"/>
    <w:rsid w:val="00090AC9"/>
    <w:rsid w:val="00097AB0"/>
    <w:rsid w:val="000A4221"/>
    <w:rsid w:val="000F3511"/>
    <w:rsid w:val="000F5776"/>
    <w:rsid w:val="000F6580"/>
    <w:rsid w:val="00100468"/>
    <w:rsid w:val="00115AF7"/>
    <w:rsid w:val="0012345F"/>
    <w:rsid w:val="00187F81"/>
    <w:rsid w:val="001A3441"/>
    <w:rsid w:val="001B7C8B"/>
    <w:rsid w:val="001C383D"/>
    <w:rsid w:val="001C6BDF"/>
    <w:rsid w:val="001D1054"/>
    <w:rsid w:val="001D1DBA"/>
    <w:rsid w:val="001E3C4C"/>
    <w:rsid w:val="001F11EE"/>
    <w:rsid w:val="002055A0"/>
    <w:rsid w:val="0020657A"/>
    <w:rsid w:val="00207DDE"/>
    <w:rsid w:val="00212D89"/>
    <w:rsid w:val="00230F8A"/>
    <w:rsid w:val="00231671"/>
    <w:rsid w:val="00243447"/>
    <w:rsid w:val="002471D2"/>
    <w:rsid w:val="00252298"/>
    <w:rsid w:val="00260B72"/>
    <w:rsid w:val="0027111D"/>
    <w:rsid w:val="0028351B"/>
    <w:rsid w:val="002845D0"/>
    <w:rsid w:val="00284735"/>
    <w:rsid w:val="002B16C1"/>
    <w:rsid w:val="002E0BBF"/>
    <w:rsid w:val="0032757B"/>
    <w:rsid w:val="003842DC"/>
    <w:rsid w:val="00396DB8"/>
    <w:rsid w:val="003B09B4"/>
    <w:rsid w:val="003D4EFA"/>
    <w:rsid w:val="003D60C3"/>
    <w:rsid w:val="0040313A"/>
    <w:rsid w:val="00403C4C"/>
    <w:rsid w:val="00406FE7"/>
    <w:rsid w:val="00412CFC"/>
    <w:rsid w:val="00416026"/>
    <w:rsid w:val="00416A80"/>
    <w:rsid w:val="00420DA4"/>
    <w:rsid w:val="00441C5B"/>
    <w:rsid w:val="0046290D"/>
    <w:rsid w:val="00482C54"/>
    <w:rsid w:val="004B2FFE"/>
    <w:rsid w:val="004B30B9"/>
    <w:rsid w:val="004D1C29"/>
    <w:rsid w:val="004E57BE"/>
    <w:rsid w:val="0050373C"/>
    <w:rsid w:val="0051340B"/>
    <w:rsid w:val="00517247"/>
    <w:rsid w:val="0053546E"/>
    <w:rsid w:val="005411C5"/>
    <w:rsid w:val="00567C2B"/>
    <w:rsid w:val="005948D5"/>
    <w:rsid w:val="005A40CF"/>
    <w:rsid w:val="005A47B5"/>
    <w:rsid w:val="005A758C"/>
    <w:rsid w:val="005C3206"/>
    <w:rsid w:val="005C46E4"/>
    <w:rsid w:val="005C6ADE"/>
    <w:rsid w:val="005D45F9"/>
    <w:rsid w:val="005D7CCE"/>
    <w:rsid w:val="005E1566"/>
    <w:rsid w:val="005E7EFE"/>
    <w:rsid w:val="005F29E2"/>
    <w:rsid w:val="006215F1"/>
    <w:rsid w:val="0062468D"/>
    <w:rsid w:val="00632C40"/>
    <w:rsid w:val="00640561"/>
    <w:rsid w:val="00643316"/>
    <w:rsid w:val="0064596B"/>
    <w:rsid w:val="00663138"/>
    <w:rsid w:val="006637ED"/>
    <w:rsid w:val="006A1C79"/>
    <w:rsid w:val="006A50D3"/>
    <w:rsid w:val="006B2603"/>
    <w:rsid w:val="006B6F8D"/>
    <w:rsid w:val="006C10FF"/>
    <w:rsid w:val="006D383B"/>
    <w:rsid w:val="006D4D91"/>
    <w:rsid w:val="006D659A"/>
    <w:rsid w:val="006E7A78"/>
    <w:rsid w:val="006F07C3"/>
    <w:rsid w:val="006F4732"/>
    <w:rsid w:val="0070539D"/>
    <w:rsid w:val="007100FA"/>
    <w:rsid w:val="007103C6"/>
    <w:rsid w:val="00774CC2"/>
    <w:rsid w:val="0078580F"/>
    <w:rsid w:val="007A004D"/>
    <w:rsid w:val="007A61A5"/>
    <w:rsid w:val="007C0C08"/>
    <w:rsid w:val="007C5CF3"/>
    <w:rsid w:val="00824282"/>
    <w:rsid w:val="008439B9"/>
    <w:rsid w:val="00861CBA"/>
    <w:rsid w:val="0086425E"/>
    <w:rsid w:val="0089198D"/>
    <w:rsid w:val="008A3467"/>
    <w:rsid w:val="008B35DD"/>
    <w:rsid w:val="008C0DF4"/>
    <w:rsid w:val="008C29DA"/>
    <w:rsid w:val="008C7AE5"/>
    <w:rsid w:val="008F221F"/>
    <w:rsid w:val="009126E7"/>
    <w:rsid w:val="009263B7"/>
    <w:rsid w:val="00932CEB"/>
    <w:rsid w:val="0094540B"/>
    <w:rsid w:val="00947203"/>
    <w:rsid w:val="00957021"/>
    <w:rsid w:val="00964E7E"/>
    <w:rsid w:val="0096612C"/>
    <w:rsid w:val="00982103"/>
    <w:rsid w:val="009A1F4C"/>
    <w:rsid w:val="009B4DCF"/>
    <w:rsid w:val="009C33DA"/>
    <w:rsid w:val="009D3F1D"/>
    <w:rsid w:val="009F1311"/>
    <w:rsid w:val="00A00C14"/>
    <w:rsid w:val="00A10D9A"/>
    <w:rsid w:val="00A12444"/>
    <w:rsid w:val="00A161C8"/>
    <w:rsid w:val="00A43156"/>
    <w:rsid w:val="00A47E53"/>
    <w:rsid w:val="00A50DFB"/>
    <w:rsid w:val="00A700EB"/>
    <w:rsid w:val="00A836CE"/>
    <w:rsid w:val="00AA3EDB"/>
    <w:rsid w:val="00AA6391"/>
    <w:rsid w:val="00AA6D38"/>
    <w:rsid w:val="00AB5BA1"/>
    <w:rsid w:val="00B01709"/>
    <w:rsid w:val="00B11AF0"/>
    <w:rsid w:val="00B21687"/>
    <w:rsid w:val="00B23363"/>
    <w:rsid w:val="00B26716"/>
    <w:rsid w:val="00B30342"/>
    <w:rsid w:val="00B32ECB"/>
    <w:rsid w:val="00B47B7C"/>
    <w:rsid w:val="00B67EBC"/>
    <w:rsid w:val="00B739DD"/>
    <w:rsid w:val="00BB7549"/>
    <w:rsid w:val="00BC648F"/>
    <w:rsid w:val="00BD4249"/>
    <w:rsid w:val="00BE420D"/>
    <w:rsid w:val="00BE5573"/>
    <w:rsid w:val="00BE7A0C"/>
    <w:rsid w:val="00BF6F80"/>
    <w:rsid w:val="00C32D4B"/>
    <w:rsid w:val="00C5401F"/>
    <w:rsid w:val="00C6668A"/>
    <w:rsid w:val="00C6756E"/>
    <w:rsid w:val="00C721EB"/>
    <w:rsid w:val="00C9531A"/>
    <w:rsid w:val="00CF24B2"/>
    <w:rsid w:val="00CF5CD4"/>
    <w:rsid w:val="00D006FF"/>
    <w:rsid w:val="00D0322D"/>
    <w:rsid w:val="00D07762"/>
    <w:rsid w:val="00D11DD6"/>
    <w:rsid w:val="00D17476"/>
    <w:rsid w:val="00D405CF"/>
    <w:rsid w:val="00D465EA"/>
    <w:rsid w:val="00D479C2"/>
    <w:rsid w:val="00D55B28"/>
    <w:rsid w:val="00D66DCD"/>
    <w:rsid w:val="00D7002C"/>
    <w:rsid w:val="00D71A43"/>
    <w:rsid w:val="00D82A88"/>
    <w:rsid w:val="00D932B2"/>
    <w:rsid w:val="00DA77BC"/>
    <w:rsid w:val="00DB444F"/>
    <w:rsid w:val="00DC5759"/>
    <w:rsid w:val="00DC7E25"/>
    <w:rsid w:val="00DD6A92"/>
    <w:rsid w:val="00E011AB"/>
    <w:rsid w:val="00E156B1"/>
    <w:rsid w:val="00E345C2"/>
    <w:rsid w:val="00E472DD"/>
    <w:rsid w:val="00E5643F"/>
    <w:rsid w:val="00E61BB6"/>
    <w:rsid w:val="00E70498"/>
    <w:rsid w:val="00E8602C"/>
    <w:rsid w:val="00E94698"/>
    <w:rsid w:val="00EB04F3"/>
    <w:rsid w:val="00EB248F"/>
    <w:rsid w:val="00EC13EE"/>
    <w:rsid w:val="00ED116F"/>
    <w:rsid w:val="00EE2A51"/>
    <w:rsid w:val="00EF3457"/>
    <w:rsid w:val="00F005E7"/>
    <w:rsid w:val="00F143F7"/>
    <w:rsid w:val="00F50CFB"/>
    <w:rsid w:val="00F61EB2"/>
    <w:rsid w:val="00F86116"/>
    <w:rsid w:val="00FB3453"/>
    <w:rsid w:val="00FC0D9B"/>
    <w:rsid w:val="00FC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077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5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4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964E7E"/>
    <w:rPr>
      <w:rFonts w:ascii="Segoe UI" w:hAnsi="Segoe UI" w:cs="Segoe UI"/>
      <w:sz w:val="18"/>
      <w:szCs w:val="1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/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Пользователь Windows</dc:creator>
  <cp:keywords/>
  <dc:description/>
  <cp:lastModifiedBy>MER</cp:lastModifiedBy>
  <cp:revision>91</cp:revision>
  <cp:lastPrinted>2021-06-23T07:28:00Z</cp:lastPrinted>
  <dcterms:created xsi:type="dcterms:W3CDTF">2019-09-17T10:46:00Z</dcterms:created>
  <dcterms:modified xsi:type="dcterms:W3CDTF">2021-06-23T07:30:00Z</dcterms:modified>
</cp:coreProperties>
</file>