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077"/>
      </w:tblGrid>
      <w:tr w:rsidR="00223C7E" w:rsidTr="00223C7E">
        <w:tc>
          <w:tcPr>
            <w:tcW w:w="5670" w:type="dxa"/>
          </w:tcPr>
          <w:p w:rsidR="00223C7E" w:rsidRDefault="00223C7E"/>
        </w:tc>
        <w:tc>
          <w:tcPr>
            <w:tcW w:w="4077" w:type="dxa"/>
          </w:tcPr>
          <w:p w:rsidR="006A3BB5" w:rsidRDefault="00223C7E" w:rsidP="006A3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3C7E"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="006A3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3C7E" w:rsidRDefault="00234617" w:rsidP="006A3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</w:t>
            </w:r>
            <w:r w:rsidR="006A3BB5">
              <w:rPr>
                <w:rFonts w:ascii="Times New Roman" w:hAnsi="Times New Roman" w:cs="Times New Roman"/>
                <w:sz w:val="28"/>
                <w:szCs w:val="28"/>
              </w:rPr>
              <w:t>дев’ятнадцятої</w:t>
            </w:r>
          </w:p>
          <w:p w:rsidR="006A3BB5" w:rsidRDefault="006A3BB5" w:rsidP="006A3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сесії </w:t>
            </w:r>
            <w:r w:rsidR="0055639A">
              <w:rPr>
                <w:rFonts w:ascii="Times New Roman" w:hAnsi="Times New Roman" w:cs="Times New Roman"/>
                <w:sz w:val="28"/>
                <w:szCs w:val="28"/>
              </w:rPr>
              <w:t>Гадяцької міської ради</w:t>
            </w:r>
          </w:p>
          <w:p w:rsidR="000A4248" w:rsidRDefault="000A4248" w:rsidP="006A3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восьмого скликання</w:t>
            </w:r>
          </w:p>
          <w:p w:rsidR="006A3BB5" w:rsidRPr="00223C7E" w:rsidRDefault="006A3BB5" w:rsidP="006A3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січня 2022 року №</w:t>
            </w:r>
            <w:r w:rsidR="00234617">
              <w:rPr>
                <w:rFonts w:ascii="Times New Roman" w:hAnsi="Times New Roman" w:cs="Times New Roman"/>
                <w:sz w:val="28"/>
                <w:szCs w:val="28"/>
              </w:rPr>
              <w:t xml:space="preserve"> 975</w:t>
            </w:r>
          </w:p>
        </w:tc>
      </w:tr>
    </w:tbl>
    <w:p w:rsidR="009E0E2F" w:rsidRDefault="009E0E2F"/>
    <w:p w:rsidR="006A3BB5" w:rsidRDefault="006A3BB5" w:rsidP="006A3B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ДОГОВІР</w:t>
      </w:r>
    </w:p>
    <w:p w:rsidR="006A3BB5" w:rsidRPr="006A3BB5" w:rsidRDefault="006A3BB5" w:rsidP="006A3B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НАДАННЯ ПОВОРОТНОЇ ФІНАНСОВОЇ ДОПОМОГИ</w:t>
      </w:r>
    </w:p>
    <w:p w:rsidR="006A3BB5" w:rsidRDefault="006A3BB5" w:rsidP="006A3B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</w:t>
      </w:r>
    </w:p>
    <w:p w:rsidR="00B81791" w:rsidRPr="006A3BB5" w:rsidRDefault="00B81791" w:rsidP="006A3B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BB5" w:rsidRDefault="000A4248" w:rsidP="006A3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="006A3BB5"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</w:t>
      </w:r>
      <w:r w:rsidR="00802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Гадяч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81791" w:rsidRDefault="00B81791" w:rsidP="006A3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248" w:rsidRDefault="000A4248" w:rsidP="006A3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791" w:rsidRPr="006A3BB5" w:rsidRDefault="00B81791" w:rsidP="006A3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BB5" w:rsidRDefault="00B81791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Гадяцька </w:t>
      </w:r>
      <w:r w:rsidR="006A3BB5"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міська рада в особі міського голови </w:t>
      </w:r>
      <w:r w:rsidR="00B52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Нестеренка Володимира Олександровича</w:t>
      </w:r>
      <w:r w:rsidR="006A3BB5"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</w:t>
      </w:r>
      <w:r w:rsidR="00B52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3BB5"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діє на підставі Закону України «Про місцеве самоврядування в Україні» (далі - </w:t>
      </w:r>
      <w:r w:rsid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Позикодавець</w:t>
      </w:r>
      <w:r w:rsidR="006A3BB5"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556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однієї сторони</w:t>
      </w:r>
      <w:r w:rsidR="00B52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3BB5"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комунальне підприємство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Гадяч-Агро</w:t>
      </w:r>
      <w:r w:rsidR="006A3BB5"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Гадяцької </w:t>
      </w:r>
      <w:r w:rsidR="006A3BB5"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в особі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0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</w:t>
      </w:r>
      <w:r w:rsidR="006A3BB5"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604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Калембета</w:t>
      </w:r>
      <w:proofErr w:type="spellEnd"/>
      <w:r w:rsidR="00A7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Миколи Мико</w:t>
      </w:r>
      <w:r w:rsidR="00B52F5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лайовича</w:t>
      </w:r>
      <w:r w:rsidR="006A3BB5"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який діє на підставі Статуту (далі -</w:t>
      </w:r>
      <w:r w:rsidR="00A7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Позичальник</w:t>
      </w:r>
      <w:r w:rsidR="006A3BB5"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), з другої сторони, а спільно - Сторони, на під</w:t>
      </w:r>
      <w:r w:rsidR="00B52F5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ставі рішення</w:t>
      </w:r>
      <w:r w:rsidR="00A7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дев’ятнадцятої  </w:t>
      </w:r>
      <w:r w:rsidR="00B52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 Гадяцької  </w:t>
      </w:r>
      <w:r w:rsidR="006A3BB5"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  <w:r w:rsidR="00A7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восьмого скликання </w:t>
      </w:r>
      <w:r w:rsidR="006A3BB5"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802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січня 2022 року </w:t>
      </w:r>
      <w:r w:rsidR="006A3BB5"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№______ «</w:t>
      </w:r>
      <w:r w:rsidR="00A76043" w:rsidRPr="00A760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надання поворотної фінансової допомоги комунальному підприємству «Гадяч-Агро» Гадяцької міської ради</w:t>
      </w:r>
      <w:r w:rsidR="006A3BB5"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» уклали даний Договір про наступне:</w:t>
      </w:r>
    </w:p>
    <w:p w:rsidR="00A76043" w:rsidRPr="006A3BB5" w:rsidRDefault="00A76043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ПРЕДМЕТ ДОГОВОРУ</w:t>
      </w: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CD42C5" w:rsidRP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Позикодавець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зобов’язується надати </w:t>
      </w:r>
      <w:r w:rsid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2C5" w:rsidRP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Позичальник</w:t>
      </w:r>
      <w:r w:rsid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поворотну фінансову допомогу, а</w:t>
      </w:r>
      <w:r w:rsidR="00A7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2C5" w:rsidRP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Позичальник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зобов’язується повернути поворотну фінансову допомогу </w:t>
      </w:r>
      <w:r w:rsid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Позикодавцю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порядку</w:t>
      </w:r>
      <w:r w:rsidR="00A7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на умовах, визначених даним Договором.</w:t>
      </w:r>
    </w:p>
    <w:p w:rsid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Нарахування процентів за користування коштами не встановлюється.</w:t>
      </w:r>
    </w:p>
    <w:p w:rsidR="00A76043" w:rsidRPr="006A3BB5" w:rsidRDefault="00A76043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РОЗМІР ПОВОРОТНОЇ ФІНАНСОВОЇ ДОПОМОГИ</w:t>
      </w:r>
    </w:p>
    <w:p w:rsid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Розмір поворотної фінансової допомоги, яка надається </w:t>
      </w:r>
      <w:r w:rsid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Позикодавцем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2C5" w:rsidRP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Позичальник</w:t>
      </w:r>
      <w:r w:rsid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7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даним Договором, становить </w:t>
      </w:r>
      <w:r w:rsidR="00A76043">
        <w:rPr>
          <w:rFonts w:ascii="Times New Roman" w:eastAsia="Times New Roman" w:hAnsi="Times New Roman" w:cs="Times New Roman"/>
          <w:sz w:val="28"/>
          <w:szCs w:val="28"/>
          <w:lang w:eastAsia="ru-RU"/>
        </w:rPr>
        <w:t>129015,00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 (</w:t>
      </w:r>
      <w:r w:rsidR="00A760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 двадцять дев’ять тисяч п’ятнадцять гривень 00копійок. )</w:t>
      </w:r>
    </w:p>
    <w:p w:rsidR="00A76043" w:rsidRPr="006A3BB5" w:rsidRDefault="00A76043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ПОРЯДОК НАДАННЯ І ПОВЕРНЕННЯ ПОВОРОТНОЇ ФІНАНСОВОЇ</w:t>
      </w: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="00CD42C5" w:rsidRP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Позикодавець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зобов’язується надати </w:t>
      </w:r>
      <w:r w:rsidR="00CD42C5" w:rsidRP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Позичальник</w:t>
      </w:r>
      <w:r w:rsidR="00ED57A9" w:rsidRPr="00ED57A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поворотну фінансову допомогу, у</w:t>
      </w:r>
      <w:r w:rsidR="00A7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розмірі визначеному в п. 2.1. даного Договору протягом 10 (десяти) банківських днів, з</w:t>
      </w:r>
      <w:r w:rsid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моменту підписання Сторонами даного Договору.</w:t>
      </w: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Поворотна фінансова допомога надається </w:t>
      </w:r>
      <w:r w:rsid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Позикодавцем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2C5" w:rsidRP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Позичальник</w:t>
      </w:r>
      <w:r w:rsid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A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безготівковому порядку, шляхом перерахування </w:t>
      </w:r>
      <w:r w:rsid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Позикодавцем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грошових коштів на</w:t>
      </w:r>
      <w:r w:rsid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8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57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Позичальника</w:t>
      </w:r>
      <w:r w:rsid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>, відкрит</w:t>
      </w:r>
      <w:r w:rsidR="00ED57A9" w:rsidRPr="00ED57A9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Державній казначейській службі </w:t>
      </w:r>
      <w:r w:rsid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України.</w:t>
      </w:r>
      <w:r w:rsidR="000A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Сторони домовились, що сума поворотної фінансової</w:t>
      </w:r>
      <w:r w:rsid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допомоги, може надаватись </w:t>
      </w:r>
      <w:r w:rsid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Позикодавцем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Позичальнику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частинами, розмір яких визначається</w:t>
      </w:r>
      <w:r w:rsidR="00A7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2C5" w:rsidRPr="00CD42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Позикодавцем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самостійно.</w:t>
      </w: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7C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Позичальник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зобов’язується повернути </w:t>
      </w:r>
      <w:r w:rsidR="007C71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Позикодавцю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надану за даним Договором</w:t>
      </w:r>
      <w:r w:rsidR="007C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поворотну фінансову допомогу у повному розмірі до </w:t>
      </w:r>
      <w:r w:rsidR="00007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15грудня </w:t>
      </w:r>
      <w:r w:rsidR="000A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007A32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включно.</w:t>
      </w: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Поворотна фінансова допомога повертається </w:t>
      </w:r>
      <w:r w:rsidR="00007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Позичальником  Позикодавцю  у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безготівковому порядку, шляхом перерахування </w:t>
      </w:r>
      <w:r w:rsidR="00007A32" w:rsidRPr="00007A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Позичальником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грошових коштів на</w:t>
      </w:r>
      <w:r w:rsidR="00007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окремий рахунок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7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Позикодавця </w:t>
      </w:r>
      <w:r w:rsidR="00007A32" w:rsidRPr="00007A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</w:t>
      </w:r>
      <w:r w:rsidR="00ED57A9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007A32" w:rsidRPr="00007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Державн</w:t>
      </w:r>
      <w:r w:rsidR="0080263F">
        <w:rPr>
          <w:rFonts w:ascii="Times New Roman" w:eastAsia="Times New Roman" w:hAnsi="Times New Roman" w:cs="Times New Roman"/>
          <w:sz w:val="28"/>
          <w:szCs w:val="28"/>
          <w:lang w:eastAsia="ru-RU"/>
        </w:rPr>
        <w:t>ій казначейській службі України  в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межах строку, визнач</w:t>
      </w:r>
      <w:r w:rsidR="00007A3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еного в п. 3.3. даного Договору.</w:t>
      </w:r>
    </w:p>
    <w:p w:rsid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</w:t>
      </w:r>
      <w:r w:rsidR="00007A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Позичальник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має право повернути </w:t>
      </w:r>
      <w:r w:rsidR="00007A32" w:rsidRPr="00007A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Позикодавцю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отриману поворотну фінансову</w:t>
      </w:r>
      <w:r w:rsidR="00007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допомогу раніше строку визначеного в п. 3.3. даного Договору.</w:t>
      </w:r>
    </w:p>
    <w:p w:rsidR="00970DA1" w:rsidRPr="006A3BB5" w:rsidRDefault="00970DA1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4. ВІДПОВІДАЛЬНІСТЬ СТОРІН</w:t>
      </w: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У випадку порушення Сторонами своїх зобов’язань за даним Договором,</w:t>
      </w: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Сторони несуть відповідальність, що визначається даним Договором та чинним</w:t>
      </w:r>
    </w:p>
    <w:p w:rsid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 України.</w:t>
      </w:r>
    </w:p>
    <w:p w:rsidR="00075858" w:rsidRPr="006A3BB5" w:rsidRDefault="00075858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5. ФОРС-МАЖОРНІ ОБСТАВИНИ</w:t>
      </w: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У випадку настання форс-мажорних обставин, за умови, що постраждала</w:t>
      </w:r>
    </w:p>
    <w:p w:rsid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Сторона повідомляє протягом 10 (десяти) робочих днів іншу Сторону в письмовому</w:t>
      </w:r>
      <w:r w:rsidR="00075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вигляді про настання таких форс-мажорних обставин, інша Сторона погоджується з тим,</w:t>
      </w:r>
      <w:r w:rsidR="00075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що строк виконання зобов’язань постраждалою Стороною буде продовжений на строк, що</w:t>
      </w:r>
      <w:r w:rsidR="00075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дорівнює строку цієї затримки.</w:t>
      </w:r>
    </w:p>
    <w:p w:rsidR="00075858" w:rsidRPr="006A3BB5" w:rsidRDefault="00075858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ПОРЯДОК ВИРІШЕННЯ СПОРІВ</w:t>
      </w: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При виникненні спорів та/або розбіжностей по даному Договору</w:t>
      </w:r>
      <w:r w:rsidR="0007585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 у зв’язку з</w:t>
      </w:r>
      <w:r w:rsidR="00075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ним, Сторони будуть здійснювати всі необхідні заходи для досягнення згоди шляхом</w:t>
      </w:r>
      <w:r w:rsidR="00075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переговорів та/або шляхом письмового листування (надіслання письмових претензій), з</w:t>
      </w:r>
      <w:r w:rsidR="00075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відповідними письмовими відповідями на письмовий лист (письмову претензію) не</w:t>
      </w:r>
      <w:r w:rsidR="00075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пізніше 14 (чотирнадцяти) календарних днів з моменту отримання, а у разі неотримання (з</w:t>
      </w:r>
      <w:r w:rsidR="00075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будь-яких підстав)</w:t>
      </w:r>
      <w:r w:rsidR="000A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 (чотирнадцяти) календарних днів з моменту надсилання такого</w:t>
      </w:r>
      <w:r w:rsidR="000A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письмового листа (письмової претензії) зацікавленою Стороною.</w:t>
      </w:r>
    </w:p>
    <w:p w:rsid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6.2. Якщо Сторони не досягли згоди шляхом переговорів та/або шляхом</w:t>
      </w:r>
      <w:r w:rsidR="000A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письмового листування (надіслання письмових претензій), спори та/або розбіжності по</w:t>
      </w:r>
      <w:r w:rsidR="00075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даному Договору або у зв’язку з ним, вирішуються в суді відповідно до чинного</w:t>
      </w:r>
      <w:r w:rsidR="00075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 України.</w:t>
      </w:r>
    </w:p>
    <w:p w:rsidR="00075858" w:rsidRPr="006A3BB5" w:rsidRDefault="00075858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EC9" w:rsidRDefault="006A3BB5" w:rsidP="000A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7. СТРОК ДІЇ ДОГОВОРУ</w:t>
      </w: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Даний Договір набирає чинності з моменту його підписання Сторонами та діє</w:t>
      </w:r>
      <w:r w:rsidR="00075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075858">
        <w:rPr>
          <w:rFonts w:ascii="Times New Roman" w:eastAsia="Times New Roman" w:hAnsi="Times New Roman" w:cs="Times New Roman"/>
          <w:sz w:val="28"/>
          <w:szCs w:val="28"/>
          <w:lang w:eastAsia="ru-RU"/>
        </w:rPr>
        <w:t>15 грудня 2022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включно, але в будь-якому випадку до виконання Сторонами своїх</w:t>
      </w:r>
      <w:r w:rsidR="00075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зобов’язань по даному Договору.</w:t>
      </w: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7.2. Строк, визначений у п. 3.1. даного Договору, може бути продовжено за</w:t>
      </w: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домовленістю Сторін, що оформлюється шляхом підписання Сторонами додаткової угоди</w:t>
      </w:r>
      <w:r w:rsidR="00075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даного Договору.</w:t>
      </w:r>
    </w:p>
    <w:p w:rsid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7.3. Закінчення строку дії даного Договору не звільняє Сторони від повного його</w:t>
      </w:r>
      <w:r w:rsidR="00075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 та відповідальності за його порушення, яке мало місце під час строку дії даного</w:t>
      </w:r>
      <w:r w:rsidR="00075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Договору.</w:t>
      </w:r>
    </w:p>
    <w:p w:rsidR="00075858" w:rsidRPr="006A3BB5" w:rsidRDefault="00075858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248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8. ІНШІ УМОВИ</w:t>
      </w: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8.1. Зміни та/або доповнення у даний Договір можуть бути внесені тільки за</w:t>
      </w:r>
      <w:r w:rsidR="000A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домовленістю Сторін та оформлюються шляхом підписання Сторонами додаткової угоди</w:t>
      </w:r>
      <w:r w:rsidR="00075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даного Договору.</w:t>
      </w: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8.2. Додатки та/або додаткові угоди до даного Договору є його невід’ємною</w:t>
      </w:r>
      <w:r w:rsidR="000A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 і мають юридичну силу, якщо вони викладені у письмовій формі та підписані</w:t>
      </w:r>
      <w:r w:rsidR="00075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Сторонами.</w:t>
      </w: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8.3. Даний Договір укладений українською мовою, в 2 (двох) оригінальних</w:t>
      </w:r>
      <w:r w:rsidR="000A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примірниках, які мають однакову юридичну силу, по 1 (одному) оригінальному</w:t>
      </w:r>
      <w:r w:rsidR="000A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примірнику для </w:t>
      </w:r>
      <w:r w:rsidR="000758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Позикодавця  та  Позичальника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8.4. Даний Договір,</w:t>
      </w:r>
      <w:r w:rsidR="00394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додатки до даного Договору, додаткові угоди до даного</w:t>
      </w:r>
      <w:r w:rsidR="000A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Договору, а також інші документи, оформленні на виконання даного Договору, підписані та надіслані за допомогою засобів електронної пошти або факсимільного зв’язку, мають</w:t>
      </w:r>
      <w:r w:rsidR="00394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однакову юридичну силу з оригіналом при умові наступного обміну оригіналами.</w:t>
      </w:r>
    </w:p>
    <w:p w:rsidR="006A3BB5" w:rsidRPr="006A3BB5" w:rsidRDefault="006A3BB5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8.5. Сторони в порядку дотримання Закону України «Про захист персональних</w:t>
      </w:r>
      <w:r w:rsidR="000A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даних», надають одна одній дозвіл на отримання, обробку та використання персональних</w:t>
      </w:r>
      <w:r w:rsidR="00394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 з метою належного виконання умов даного Договору.</w:t>
      </w:r>
    </w:p>
    <w:p w:rsidR="006A3BB5" w:rsidRDefault="00394EC9" w:rsidP="00ED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8.6</w:t>
      </w:r>
      <w:r w:rsidR="006A3BB5"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. Взаємовідносини Сторін, що не врегульовані даним Договором, регулюються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3BB5"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 законодавством України.</w:t>
      </w:r>
    </w:p>
    <w:p w:rsidR="00394EC9" w:rsidRPr="006A3BB5" w:rsidRDefault="00394EC9" w:rsidP="006A3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BB5" w:rsidRDefault="006A3BB5" w:rsidP="006A3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B5">
        <w:rPr>
          <w:rFonts w:ascii="Times New Roman" w:eastAsia="Times New Roman" w:hAnsi="Times New Roman" w:cs="Times New Roman"/>
          <w:sz w:val="28"/>
          <w:szCs w:val="28"/>
          <w:lang w:eastAsia="ru-RU"/>
        </w:rPr>
        <w:t>9. РЕКВІЗИТИ ТА ПІДПИСИ СТОРІН</w:t>
      </w:r>
    </w:p>
    <w:p w:rsidR="00394EC9" w:rsidRPr="006A3BB5" w:rsidRDefault="00394EC9" w:rsidP="006A3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BB5" w:rsidRPr="006A3BB5" w:rsidRDefault="00394EC9" w:rsidP="006A3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ПОЗИКОДАВЕЦЬ                                                 ПОЗИЧАЛЬНИК</w:t>
      </w:r>
    </w:p>
    <w:p w:rsidR="00223C7E" w:rsidRDefault="00223C7E" w:rsidP="000A42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EC9" w:rsidRDefault="00394EC9" w:rsidP="000A42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4248" w:rsidRDefault="000A4248" w:rsidP="000A42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EC9" w:rsidRDefault="00394E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фінансового управління                         </w:t>
      </w:r>
      <w:r w:rsidR="00234617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0A424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Алла </w:t>
      </w:r>
      <w:r w:rsidR="004B6C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БАБЕНКО</w:t>
      </w:r>
    </w:p>
    <w:p w:rsidR="000A4248" w:rsidRDefault="000A4248" w:rsidP="004B6C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A4248" w:rsidRDefault="000A4248" w:rsidP="004B6C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A4248" w:rsidRDefault="000A4248" w:rsidP="004B6C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A4248" w:rsidRDefault="000A4248" w:rsidP="004B6C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A4248" w:rsidRDefault="00394EC9" w:rsidP="000A42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  <w:r w:rsidR="000A4248">
        <w:rPr>
          <w:rFonts w:ascii="Times New Roman" w:hAnsi="Times New Roman" w:cs="Times New Roman"/>
          <w:sz w:val="28"/>
          <w:szCs w:val="28"/>
        </w:rPr>
        <w:t>_</w:t>
      </w:r>
    </w:p>
    <w:sectPr w:rsidR="000A4248" w:rsidSect="00223C7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6A5" w:rsidRDefault="005946A5" w:rsidP="00223C7E">
      <w:pPr>
        <w:spacing w:after="0" w:line="240" w:lineRule="auto"/>
      </w:pPr>
      <w:r>
        <w:separator/>
      </w:r>
    </w:p>
  </w:endnote>
  <w:endnote w:type="continuationSeparator" w:id="0">
    <w:p w:rsidR="005946A5" w:rsidRDefault="005946A5" w:rsidP="0022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6A5" w:rsidRDefault="005946A5" w:rsidP="00223C7E">
      <w:pPr>
        <w:spacing w:after="0" w:line="240" w:lineRule="auto"/>
      </w:pPr>
      <w:r>
        <w:separator/>
      </w:r>
    </w:p>
  </w:footnote>
  <w:footnote w:type="continuationSeparator" w:id="0">
    <w:p w:rsidR="005946A5" w:rsidRDefault="005946A5" w:rsidP="0022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099953"/>
      <w:docPartObj>
        <w:docPartGallery w:val="Page Numbers (Top of Page)"/>
        <w:docPartUnique/>
      </w:docPartObj>
    </w:sdtPr>
    <w:sdtEndPr/>
    <w:sdtContent>
      <w:p w:rsidR="005A78C6" w:rsidRDefault="00DB7835">
        <w:pPr>
          <w:pStyle w:val="a4"/>
          <w:jc w:val="center"/>
        </w:pPr>
        <w:r>
          <w:fldChar w:fldCharType="begin"/>
        </w:r>
        <w:r w:rsidR="005A78C6">
          <w:instrText>PAGE   \* MERGEFORMAT</w:instrText>
        </w:r>
        <w:r>
          <w:fldChar w:fldCharType="separate"/>
        </w:r>
        <w:r w:rsidR="00234617" w:rsidRPr="00234617">
          <w:rPr>
            <w:noProof/>
            <w:lang w:val="ru-RU"/>
          </w:rPr>
          <w:t>2</w:t>
        </w:r>
        <w:r>
          <w:fldChar w:fldCharType="end"/>
        </w:r>
      </w:p>
    </w:sdtContent>
  </w:sdt>
  <w:p w:rsidR="000A4248" w:rsidRDefault="000A4248" w:rsidP="000A4248">
    <w:pPr>
      <w:spacing w:after="0" w:line="240" w:lineRule="auto"/>
      <w:jc w:val="right"/>
      <w:rPr>
        <w:rFonts w:ascii="Times New Roman" w:eastAsia="Times New Roman" w:hAnsi="Times New Roman" w:cs="Times New Roman"/>
        <w:sz w:val="28"/>
        <w:szCs w:val="28"/>
        <w:lang w:eastAsia="ru-RU"/>
      </w:rPr>
    </w:pPr>
    <w:r>
      <w:rPr>
        <w:rFonts w:ascii="Times New Roman" w:eastAsia="Times New Roman" w:hAnsi="Times New Roman" w:cs="Times New Roman"/>
        <w:sz w:val="28"/>
        <w:szCs w:val="28"/>
        <w:lang w:eastAsia="ru-RU"/>
      </w:rPr>
      <w:t xml:space="preserve">                                                                              Продовження додатка </w:t>
    </w:r>
  </w:p>
  <w:p w:rsidR="005A78C6" w:rsidRPr="00223C7E" w:rsidRDefault="005A78C6" w:rsidP="00223C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7E"/>
    <w:rsid w:val="00007A32"/>
    <w:rsid w:val="00075858"/>
    <w:rsid w:val="000A4248"/>
    <w:rsid w:val="001C3CE3"/>
    <w:rsid w:val="00223C7E"/>
    <w:rsid w:val="00234617"/>
    <w:rsid w:val="00271FE7"/>
    <w:rsid w:val="00394EC9"/>
    <w:rsid w:val="004B6C99"/>
    <w:rsid w:val="004F65D8"/>
    <w:rsid w:val="0055639A"/>
    <w:rsid w:val="005946A5"/>
    <w:rsid w:val="005A78C6"/>
    <w:rsid w:val="006A3BB5"/>
    <w:rsid w:val="00743CFE"/>
    <w:rsid w:val="007C7177"/>
    <w:rsid w:val="0080263F"/>
    <w:rsid w:val="00900D11"/>
    <w:rsid w:val="00970DA1"/>
    <w:rsid w:val="009E0E2F"/>
    <w:rsid w:val="00A379E2"/>
    <w:rsid w:val="00A76043"/>
    <w:rsid w:val="00B52F5A"/>
    <w:rsid w:val="00B81791"/>
    <w:rsid w:val="00BD1F5A"/>
    <w:rsid w:val="00CD42C5"/>
    <w:rsid w:val="00D025CE"/>
    <w:rsid w:val="00DB7835"/>
    <w:rsid w:val="00DD31E1"/>
    <w:rsid w:val="00ED57A9"/>
    <w:rsid w:val="00FA3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HFD</cp:lastModifiedBy>
  <cp:revision>3</cp:revision>
  <dcterms:created xsi:type="dcterms:W3CDTF">2022-01-13T13:59:00Z</dcterms:created>
  <dcterms:modified xsi:type="dcterms:W3CDTF">2022-01-21T07:32:00Z</dcterms:modified>
</cp:coreProperties>
</file>