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2E" w:rsidRDefault="000F0F2E" w:rsidP="000F0F2E">
      <w:pPr>
        <w:spacing w:after="0" w:line="240" w:lineRule="auto"/>
        <w:jc w:val="center"/>
      </w:pPr>
    </w:p>
    <w:p w:rsidR="000F0F2E" w:rsidRPr="004817AA" w:rsidRDefault="000F0F2E" w:rsidP="000F0F2E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0F0F2E" w:rsidRPr="002E4577" w:rsidRDefault="000F0F2E" w:rsidP="000F0F2E">
      <w:pPr>
        <w:pStyle w:val="1"/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-678815</wp:posOffset>
            </wp:positionV>
            <wp:extent cx="431800" cy="612140"/>
            <wp:effectExtent l="0" t="0" r="6350" b="0"/>
            <wp:wrapNone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ГАДЯЦЬКА МІСЬКА РАДА</w:t>
      </w:r>
    </w:p>
    <w:p w:rsidR="000F0F2E" w:rsidRPr="002E4577" w:rsidRDefault="000F0F2E" w:rsidP="000F0F2E">
      <w:pPr>
        <w:spacing w:after="0" w:line="240" w:lineRule="auto"/>
        <w:ind w:left="-142" w:right="-12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ДЕВ’ЯТНАДЦЯТА СЕСІЯ ВОСЬ</w:t>
      </w:r>
      <w:r w:rsidRPr="002E457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МОГО СКЛИКАННЯ</w:t>
      </w:r>
    </w:p>
    <w:p w:rsidR="000F0F2E" w:rsidRPr="00D00ADF" w:rsidRDefault="000F0F2E" w:rsidP="000F0F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0F2E" w:rsidRPr="00AF34BB" w:rsidRDefault="000F0F2E" w:rsidP="000F0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34BB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0F0F2E" w:rsidRPr="00D00ADF" w:rsidRDefault="000F0F2E" w:rsidP="000F0F2E">
      <w:pPr>
        <w:spacing w:after="0" w:line="240" w:lineRule="auto"/>
        <w:ind w:right="1615"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5F4498" w:rsidRPr="00985681" w:rsidTr="00297581">
        <w:tc>
          <w:tcPr>
            <w:tcW w:w="3284" w:type="dxa"/>
          </w:tcPr>
          <w:p w:rsidR="005F4498" w:rsidRPr="00985681" w:rsidRDefault="005F4498" w:rsidP="005F44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січня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5F4498" w:rsidRPr="00985681" w:rsidRDefault="005F4498" w:rsidP="002975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681">
              <w:rPr>
                <w:rFonts w:ascii="Times New Roman" w:hAnsi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F4498" w:rsidRPr="00985681" w:rsidRDefault="005F4498" w:rsidP="009E7643">
            <w:pPr>
              <w:ind w:left="16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9E7643">
              <w:rPr>
                <w:rFonts w:ascii="Times New Roman" w:hAnsi="Times New Roman"/>
                <w:sz w:val="28"/>
                <w:szCs w:val="28"/>
                <w:lang w:val="uk-UA"/>
              </w:rPr>
              <w:t>978</w:t>
            </w:r>
          </w:p>
        </w:tc>
      </w:tr>
    </w:tbl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F4498" w:rsidRDefault="005F4498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D01EDA" w:rsidTr="00D01EDA">
        <w:tc>
          <w:tcPr>
            <w:tcW w:w="4139" w:type="dxa"/>
          </w:tcPr>
          <w:p w:rsidR="00D01EDA" w:rsidRPr="003D1528" w:rsidRDefault="003D1528" w:rsidP="008D7B1C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3D1528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Про передачу індивідуально визначеного майна з балансу Комунальної установи «Трудовий архів» Гадяцької міської ради на баланс Відділу соціального захисту населення Гадяцької міської ради</w:t>
            </w:r>
          </w:p>
        </w:tc>
      </w:tr>
    </w:tbl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Default="009A4BDD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Default="009A4BDD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Pr="00FF466B" w:rsidRDefault="009A4BDD" w:rsidP="009E76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</w:t>
      </w:r>
      <w:r w:rsidR="00C432DC" w:rsidRPr="00243EA8">
        <w:rPr>
          <w:rFonts w:ascii="Times New Roman" w:hAnsi="Times New Roman"/>
          <w:sz w:val="28"/>
          <w:szCs w:val="28"/>
          <w:lang w:val="uk-UA"/>
        </w:rPr>
        <w:t>до</w:t>
      </w:r>
      <w:r w:rsidR="00C432DC">
        <w:rPr>
          <w:sz w:val="28"/>
          <w:szCs w:val="28"/>
          <w:lang w:val="uk-UA"/>
        </w:rPr>
        <w:t xml:space="preserve"> 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>ст</w:t>
      </w:r>
      <w:r w:rsidR="00953CFD">
        <w:rPr>
          <w:rFonts w:ascii="Times New Roman" w:hAnsi="Times New Roman"/>
          <w:sz w:val="28"/>
          <w:szCs w:val="28"/>
          <w:lang w:val="uk-UA"/>
        </w:rPr>
        <w:t xml:space="preserve">атей 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 xml:space="preserve">26, 59, 60 Закону України «Про місцеве самоврядування в Україні», </w:t>
      </w:r>
      <w:r w:rsidR="003D1528">
        <w:rPr>
          <w:rFonts w:ascii="Times New Roman" w:hAnsi="Times New Roman"/>
          <w:sz w:val="28"/>
          <w:szCs w:val="28"/>
          <w:lang w:val="uk-UA"/>
        </w:rPr>
        <w:t>статті 137 Господарського кодексу України, у зв’язку з визначенням Відділу соціального захисту населення Гадяцької міської ради головним розпорядником коштів Комунальної установи «Трудовий архів» Гадяцької міської ради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D7B1C" w:rsidRDefault="008D7B1C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4595" w:rsidRDefault="00564595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8D7B1C">
        <w:rPr>
          <w:rFonts w:ascii="Times New Roman" w:hAnsi="Times New Roman"/>
          <w:sz w:val="28"/>
          <w:szCs w:val="28"/>
          <w:lang w:val="uk-UA"/>
        </w:rPr>
        <w:t>іська рада</w:t>
      </w:r>
      <w:r>
        <w:rPr>
          <w:rFonts w:ascii="Times New Roman" w:hAnsi="Times New Roman"/>
          <w:sz w:val="28"/>
          <w:szCs w:val="28"/>
          <w:lang w:val="uk-UA"/>
        </w:rPr>
        <w:t xml:space="preserve"> вирішила:</w:t>
      </w:r>
    </w:p>
    <w:p w:rsidR="00564595" w:rsidRDefault="00564595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0EAB" w:rsidRPr="007636BE" w:rsidRDefault="007636BE" w:rsidP="009E7643">
      <w:pPr>
        <w:pStyle w:val="5"/>
        <w:keepNext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851"/>
        </w:tabs>
        <w:spacing w:before="0" w:after="0"/>
        <w:ind w:left="0" w:firstLine="567"/>
        <w:jc w:val="both"/>
        <w:rPr>
          <w:b w:val="0"/>
          <w:i w:val="0"/>
          <w:sz w:val="28"/>
          <w:szCs w:val="28"/>
          <w:lang w:val="uk-UA"/>
        </w:rPr>
      </w:pPr>
      <w:r w:rsidRPr="007636BE">
        <w:rPr>
          <w:b w:val="0"/>
          <w:i w:val="0"/>
          <w:sz w:val="28"/>
          <w:szCs w:val="28"/>
          <w:lang w:val="uk-UA"/>
        </w:rPr>
        <w:t xml:space="preserve">Передати </w:t>
      </w:r>
      <w:r>
        <w:rPr>
          <w:b w:val="0"/>
          <w:i w:val="0"/>
          <w:sz w:val="28"/>
          <w:szCs w:val="28"/>
          <w:lang w:val="uk-UA"/>
        </w:rPr>
        <w:t>з</w:t>
      </w:r>
      <w:r w:rsidRPr="007636BE">
        <w:rPr>
          <w:b w:val="0"/>
          <w:i w:val="0"/>
          <w:sz w:val="28"/>
          <w:szCs w:val="28"/>
          <w:lang w:val="uk-UA"/>
        </w:rPr>
        <w:t xml:space="preserve"> баланс</w:t>
      </w:r>
      <w:r>
        <w:rPr>
          <w:b w:val="0"/>
          <w:i w:val="0"/>
          <w:sz w:val="28"/>
          <w:szCs w:val="28"/>
          <w:lang w:val="uk-UA"/>
        </w:rPr>
        <w:t>у</w:t>
      </w:r>
      <w:r w:rsidRPr="007636BE">
        <w:rPr>
          <w:b w:val="0"/>
          <w:i w:val="0"/>
          <w:sz w:val="28"/>
          <w:szCs w:val="28"/>
          <w:lang w:val="uk-UA"/>
        </w:rPr>
        <w:t xml:space="preserve"> </w:t>
      </w:r>
      <w:r>
        <w:rPr>
          <w:b w:val="0"/>
          <w:i w:val="0"/>
          <w:sz w:val="28"/>
          <w:szCs w:val="28"/>
          <w:lang w:val="uk-UA"/>
        </w:rPr>
        <w:t>К</w:t>
      </w:r>
      <w:r w:rsidRPr="007636BE">
        <w:rPr>
          <w:b w:val="0"/>
          <w:i w:val="0"/>
          <w:sz w:val="28"/>
          <w:szCs w:val="28"/>
          <w:lang w:val="uk-UA"/>
        </w:rPr>
        <w:t xml:space="preserve">омунальної установи «Трудовий архів» Гадяцької міської ради </w:t>
      </w:r>
      <w:r>
        <w:rPr>
          <w:b w:val="0"/>
          <w:i w:val="0"/>
          <w:sz w:val="28"/>
          <w:szCs w:val="28"/>
          <w:lang w:val="uk-UA"/>
        </w:rPr>
        <w:t>на баланс Відділу соціального захисту населення Гадяцької міської ради індивідуально визначене майно</w:t>
      </w:r>
      <w:r w:rsidRPr="007636BE">
        <w:rPr>
          <w:b w:val="0"/>
          <w:i w:val="0"/>
          <w:sz w:val="28"/>
          <w:szCs w:val="28"/>
          <w:lang w:val="uk-UA"/>
        </w:rPr>
        <w:t xml:space="preserve"> комунальної власності Гадяцької міської територіальної громади згідно додатку</w:t>
      </w:r>
      <w:r w:rsidR="00FF466B" w:rsidRPr="007636BE">
        <w:rPr>
          <w:b w:val="0"/>
          <w:i w:val="0"/>
          <w:sz w:val="28"/>
          <w:szCs w:val="28"/>
          <w:lang w:val="uk-UA"/>
        </w:rPr>
        <w:t>.</w:t>
      </w:r>
    </w:p>
    <w:p w:rsidR="00AE558E" w:rsidRPr="00AE558E" w:rsidRDefault="007636BE" w:rsidP="009E7643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E558E">
        <w:rPr>
          <w:rFonts w:ascii="Times New Roman" w:hAnsi="Times New Roman"/>
          <w:sz w:val="28"/>
          <w:szCs w:val="28"/>
          <w:lang w:val="uk-UA"/>
        </w:rPr>
        <w:t>Достроково розірвати договір</w:t>
      </w:r>
      <w:r w:rsidRPr="00AE558E">
        <w:rPr>
          <w:sz w:val="28"/>
          <w:szCs w:val="28"/>
          <w:lang w:val="uk-UA"/>
        </w:rPr>
        <w:t xml:space="preserve"> </w:t>
      </w:r>
      <w:r w:rsidR="00AE558E" w:rsidRPr="00AE558E">
        <w:rPr>
          <w:rFonts w:ascii="Times New Roman" w:hAnsi="Times New Roman"/>
          <w:sz w:val="28"/>
          <w:szCs w:val="28"/>
          <w:lang w:val="uk-UA"/>
        </w:rPr>
        <w:t>пр</w:t>
      </w:r>
      <w:r w:rsidR="00AE558E">
        <w:rPr>
          <w:rFonts w:ascii="Times New Roman" w:hAnsi="Times New Roman"/>
          <w:sz w:val="28"/>
          <w:szCs w:val="28"/>
          <w:lang w:val="uk-UA"/>
        </w:rPr>
        <w:t xml:space="preserve">о закріплення майна комунальної </w:t>
      </w:r>
      <w:r w:rsidR="00AE558E" w:rsidRPr="00AE558E">
        <w:rPr>
          <w:rFonts w:ascii="Times New Roman" w:hAnsi="Times New Roman"/>
          <w:sz w:val="28"/>
          <w:szCs w:val="28"/>
          <w:lang w:val="uk-UA"/>
        </w:rPr>
        <w:t>власності Гадяцької міс</w:t>
      </w:r>
      <w:r w:rsidR="009E7643">
        <w:rPr>
          <w:rFonts w:ascii="Times New Roman" w:hAnsi="Times New Roman"/>
          <w:sz w:val="28"/>
          <w:szCs w:val="28"/>
          <w:lang w:val="uk-UA"/>
        </w:rPr>
        <w:t>ької територіальної громади за К</w:t>
      </w:r>
      <w:r w:rsidR="00AE558E" w:rsidRPr="00AE558E">
        <w:rPr>
          <w:rFonts w:ascii="Times New Roman" w:hAnsi="Times New Roman"/>
          <w:sz w:val="28"/>
          <w:szCs w:val="28"/>
          <w:lang w:val="uk-UA"/>
        </w:rPr>
        <w:t xml:space="preserve">омунальною установою «Трудовий архів» Гадяцької міської ради </w:t>
      </w:r>
      <w:r w:rsidR="00AE558E">
        <w:rPr>
          <w:rFonts w:ascii="Times New Roman" w:hAnsi="Times New Roman"/>
          <w:sz w:val="28"/>
          <w:szCs w:val="28"/>
          <w:lang w:val="uk-UA"/>
        </w:rPr>
        <w:t>від 27</w:t>
      </w:r>
      <w:r w:rsidR="00243EA8">
        <w:rPr>
          <w:rFonts w:ascii="Times New Roman" w:hAnsi="Times New Roman"/>
          <w:sz w:val="28"/>
          <w:szCs w:val="28"/>
          <w:lang w:val="uk-UA"/>
        </w:rPr>
        <w:t xml:space="preserve"> січня </w:t>
      </w:r>
      <w:r w:rsidR="00AE558E">
        <w:rPr>
          <w:rFonts w:ascii="Times New Roman" w:hAnsi="Times New Roman"/>
          <w:sz w:val="28"/>
          <w:szCs w:val="28"/>
          <w:lang w:val="uk-UA"/>
        </w:rPr>
        <w:t>2021</w:t>
      </w:r>
      <w:r w:rsidR="00243EA8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AE558E">
        <w:rPr>
          <w:rFonts w:ascii="Times New Roman" w:hAnsi="Times New Roman"/>
          <w:sz w:val="28"/>
          <w:szCs w:val="28"/>
          <w:lang w:val="uk-UA"/>
        </w:rPr>
        <w:t>, укладений між Гадяцькою міською радою та К</w:t>
      </w:r>
      <w:r w:rsidR="00AE558E" w:rsidRPr="00AE558E">
        <w:rPr>
          <w:rFonts w:ascii="Times New Roman" w:hAnsi="Times New Roman"/>
          <w:sz w:val="28"/>
          <w:szCs w:val="28"/>
          <w:lang w:val="uk-UA"/>
        </w:rPr>
        <w:t>омунальною установою «Трудовий архів» Гадяцької міської ради</w:t>
      </w:r>
      <w:r w:rsidR="00AE558E">
        <w:rPr>
          <w:rFonts w:ascii="Times New Roman" w:hAnsi="Times New Roman"/>
          <w:sz w:val="28"/>
          <w:szCs w:val="28"/>
          <w:lang w:val="uk-UA"/>
        </w:rPr>
        <w:t>.</w:t>
      </w:r>
    </w:p>
    <w:p w:rsidR="006509E4" w:rsidRDefault="00D0263B" w:rsidP="009E7643">
      <w:pPr>
        <w:pStyle w:val="a7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C86BC2">
        <w:rPr>
          <w:sz w:val="28"/>
          <w:szCs w:val="28"/>
          <w:lang w:val="uk-UA" w:eastAsia="uk-UA"/>
        </w:rPr>
        <w:t xml:space="preserve">Затвердити договір </w:t>
      </w:r>
      <w:r w:rsidRPr="00C86BC2">
        <w:rPr>
          <w:sz w:val="28"/>
          <w:szCs w:val="28"/>
          <w:lang w:val="uk-UA"/>
        </w:rPr>
        <w:t>про закріплення майна</w:t>
      </w:r>
      <w:r>
        <w:rPr>
          <w:sz w:val="28"/>
          <w:szCs w:val="28"/>
          <w:lang w:val="uk-UA"/>
        </w:rPr>
        <w:t xml:space="preserve"> комунальної власності Гадяцької міської територіальної громади </w:t>
      </w:r>
      <w:r w:rsidRPr="00C86BC2">
        <w:rPr>
          <w:sz w:val="28"/>
          <w:szCs w:val="28"/>
          <w:lang w:val="uk-UA"/>
        </w:rPr>
        <w:t xml:space="preserve">за </w:t>
      </w:r>
      <w:r w:rsidRPr="00D0263B">
        <w:rPr>
          <w:sz w:val="28"/>
          <w:szCs w:val="28"/>
          <w:lang w:val="uk-UA"/>
        </w:rPr>
        <w:t>Відділом соціального захисту населення Гадяцької міської ради</w:t>
      </w:r>
      <w:r w:rsidRPr="00C86BC2">
        <w:rPr>
          <w:sz w:val="28"/>
          <w:szCs w:val="28"/>
          <w:lang w:val="uk-UA"/>
        </w:rPr>
        <w:t xml:space="preserve"> на праві оперативного управління</w:t>
      </w:r>
      <w:r>
        <w:rPr>
          <w:sz w:val="28"/>
          <w:szCs w:val="28"/>
          <w:lang w:val="uk-UA"/>
        </w:rPr>
        <w:t xml:space="preserve">, укладений між Гадяцькою міською радою та </w:t>
      </w:r>
      <w:r w:rsidR="00B557C5">
        <w:rPr>
          <w:sz w:val="28"/>
          <w:szCs w:val="28"/>
          <w:lang w:val="uk-UA"/>
        </w:rPr>
        <w:t>Відділом соціального захисту населення</w:t>
      </w:r>
      <w:r>
        <w:rPr>
          <w:sz w:val="28"/>
          <w:szCs w:val="28"/>
          <w:lang w:val="uk-UA"/>
        </w:rPr>
        <w:t xml:space="preserve"> Гадяцької міської ради (додається).</w:t>
      </w:r>
    </w:p>
    <w:p w:rsidR="00E7537A" w:rsidRDefault="00E7537A" w:rsidP="00E7537A">
      <w:pPr>
        <w:pStyle w:val="a7"/>
        <w:tabs>
          <w:tab w:val="left" w:pos="0"/>
          <w:tab w:val="left" w:pos="284"/>
          <w:tab w:val="left" w:pos="993"/>
        </w:tabs>
        <w:spacing w:before="0" w:beforeAutospacing="0" w:after="0" w:afterAutospacing="0"/>
        <w:ind w:left="705"/>
        <w:jc w:val="both"/>
        <w:rPr>
          <w:sz w:val="28"/>
          <w:szCs w:val="28"/>
          <w:lang w:val="uk-UA"/>
        </w:rPr>
      </w:pPr>
    </w:p>
    <w:p w:rsidR="009E7643" w:rsidRDefault="009E7643" w:rsidP="00E7537A">
      <w:pPr>
        <w:pStyle w:val="a7"/>
        <w:tabs>
          <w:tab w:val="left" w:pos="0"/>
          <w:tab w:val="left" w:pos="284"/>
          <w:tab w:val="left" w:pos="993"/>
        </w:tabs>
        <w:spacing w:before="0" w:beforeAutospacing="0" w:after="0" w:afterAutospacing="0"/>
        <w:ind w:left="705"/>
        <w:jc w:val="both"/>
        <w:rPr>
          <w:sz w:val="28"/>
          <w:szCs w:val="28"/>
          <w:lang w:val="uk-UA"/>
        </w:rPr>
      </w:pPr>
    </w:p>
    <w:p w:rsidR="008D7B1C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 w:rsidR="006509E4">
        <w:rPr>
          <w:sz w:val="28"/>
          <w:szCs w:val="28"/>
          <w:lang w:val="uk-UA"/>
        </w:rPr>
        <w:t>4</w:t>
      </w:r>
      <w:r w:rsidR="00564595">
        <w:rPr>
          <w:sz w:val="28"/>
          <w:szCs w:val="28"/>
          <w:lang w:val="uk-UA"/>
        </w:rPr>
        <w:t>.</w:t>
      </w:r>
      <w:r w:rsidR="00564595" w:rsidRPr="003A62C1">
        <w:rPr>
          <w:sz w:val="28"/>
          <w:szCs w:val="28"/>
        </w:rPr>
        <w:t xml:space="preserve"> </w:t>
      </w:r>
      <w:r w:rsidR="00564595" w:rsidRPr="00395B77">
        <w:rPr>
          <w:sz w:val="28"/>
          <w:szCs w:val="28"/>
        </w:rPr>
        <w:t xml:space="preserve">Контроль за </w:t>
      </w:r>
      <w:proofErr w:type="spellStart"/>
      <w:r w:rsidR="00564595" w:rsidRPr="00395B77">
        <w:rPr>
          <w:sz w:val="28"/>
          <w:szCs w:val="28"/>
        </w:rPr>
        <w:t>виконанням</w:t>
      </w:r>
      <w:proofErr w:type="spellEnd"/>
      <w:r w:rsidR="00564595" w:rsidRPr="00395B77">
        <w:rPr>
          <w:sz w:val="28"/>
          <w:szCs w:val="28"/>
        </w:rPr>
        <w:t xml:space="preserve"> </w:t>
      </w:r>
      <w:r w:rsidR="001478AD">
        <w:rPr>
          <w:sz w:val="28"/>
          <w:szCs w:val="28"/>
          <w:lang w:val="uk-UA"/>
        </w:rPr>
        <w:t>даного</w:t>
      </w:r>
      <w:r w:rsidR="00564595" w:rsidRPr="00395B77">
        <w:rPr>
          <w:sz w:val="28"/>
          <w:szCs w:val="28"/>
        </w:rPr>
        <w:t xml:space="preserve"> </w:t>
      </w:r>
      <w:proofErr w:type="spellStart"/>
      <w:proofErr w:type="gramStart"/>
      <w:r w:rsidR="00564595" w:rsidRPr="00395B77">
        <w:rPr>
          <w:sz w:val="28"/>
          <w:szCs w:val="28"/>
        </w:rPr>
        <w:t>р</w:t>
      </w:r>
      <w:proofErr w:type="gramEnd"/>
      <w:r w:rsidR="00564595" w:rsidRPr="00395B77">
        <w:rPr>
          <w:sz w:val="28"/>
          <w:szCs w:val="28"/>
        </w:rPr>
        <w:t>ішення</w:t>
      </w:r>
      <w:proofErr w:type="spellEnd"/>
      <w:r w:rsidR="00564595" w:rsidRPr="00395B77">
        <w:rPr>
          <w:sz w:val="28"/>
          <w:szCs w:val="28"/>
        </w:rPr>
        <w:t xml:space="preserve"> </w:t>
      </w:r>
      <w:proofErr w:type="spellStart"/>
      <w:r w:rsidR="00564595" w:rsidRPr="00395B77">
        <w:rPr>
          <w:sz w:val="28"/>
          <w:szCs w:val="28"/>
        </w:rPr>
        <w:t>покласти</w:t>
      </w:r>
      <w:proofErr w:type="spellEnd"/>
      <w:r w:rsidR="00564595" w:rsidRPr="00395B77">
        <w:rPr>
          <w:sz w:val="28"/>
          <w:szCs w:val="28"/>
        </w:rPr>
        <w:t xml:space="preserve"> на </w:t>
      </w:r>
      <w:proofErr w:type="spellStart"/>
      <w:r w:rsidR="00564595" w:rsidRPr="00395B77">
        <w:rPr>
          <w:sz w:val="28"/>
          <w:szCs w:val="28"/>
        </w:rPr>
        <w:t>постійну</w:t>
      </w:r>
      <w:proofErr w:type="spellEnd"/>
      <w:r w:rsidR="00564595" w:rsidRPr="00395B77">
        <w:rPr>
          <w:sz w:val="28"/>
          <w:szCs w:val="28"/>
        </w:rPr>
        <w:t xml:space="preserve"> </w:t>
      </w:r>
      <w:proofErr w:type="spellStart"/>
      <w:r w:rsidR="00564595" w:rsidRPr="00395B77">
        <w:rPr>
          <w:sz w:val="28"/>
          <w:szCs w:val="28"/>
        </w:rPr>
        <w:t>комісію</w:t>
      </w:r>
      <w:proofErr w:type="spellEnd"/>
      <w:r w:rsidR="00564595" w:rsidRPr="00395B77">
        <w:rPr>
          <w:b/>
          <w:sz w:val="28"/>
          <w:szCs w:val="28"/>
        </w:rPr>
        <w:t xml:space="preserve"> </w:t>
      </w:r>
      <w:r w:rsidR="00564595" w:rsidRPr="00395B77">
        <w:rPr>
          <w:sz w:val="28"/>
          <w:szCs w:val="28"/>
        </w:rPr>
        <w:t>з</w:t>
      </w:r>
      <w:r w:rsidR="00564595" w:rsidRPr="00395B77">
        <w:rPr>
          <w:rStyle w:val="a9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питань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містобудування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житлово-комунального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господарства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будівництва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  <w:r>
        <w:rPr>
          <w:rStyle w:val="a9"/>
          <w:b w:val="0"/>
          <w:sz w:val="28"/>
          <w:szCs w:val="28"/>
          <w:lang w:val="uk-UA"/>
        </w:rPr>
        <w:t>т</w:t>
      </w:r>
      <w:proofErr w:type="spellStart"/>
      <w:r w:rsidR="00564595" w:rsidRPr="00C63D2D">
        <w:rPr>
          <w:rStyle w:val="a9"/>
          <w:b w:val="0"/>
          <w:sz w:val="28"/>
          <w:szCs w:val="28"/>
        </w:rPr>
        <w:t>ранспорту</w:t>
      </w:r>
      <w:proofErr w:type="spellEnd"/>
      <w:r w:rsidR="00564595" w:rsidRPr="00C63D2D">
        <w:rPr>
          <w:rStyle w:val="a9"/>
          <w:b w:val="0"/>
          <w:sz w:val="28"/>
          <w:szCs w:val="28"/>
        </w:rPr>
        <w:t xml:space="preserve">, </w:t>
      </w:r>
      <w:proofErr w:type="spellStart"/>
      <w:r w:rsidR="00564595" w:rsidRPr="00C63D2D">
        <w:rPr>
          <w:rStyle w:val="a9"/>
          <w:b w:val="0"/>
          <w:sz w:val="28"/>
          <w:szCs w:val="28"/>
        </w:rPr>
        <w:t>зв’язку</w:t>
      </w:r>
      <w:proofErr w:type="spellEnd"/>
      <w:r w:rsidR="00564595" w:rsidRPr="00C63D2D">
        <w:rPr>
          <w:rStyle w:val="a9"/>
          <w:b w:val="0"/>
          <w:sz w:val="28"/>
          <w:szCs w:val="28"/>
        </w:rPr>
        <w:t xml:space="preserve"> та </w:t>
      </w:r>
      <w:proofErr w:type="spellStart"/>
      <w:r w:rsidR="002B4A12">
        <w:rPr>
          <w:rStyle w:val="a9"/>
          <w:b w:val="0"/>
          <w:sz w:val="28"/>
          <w:szCs w:val="28"/>
        </w:rPr>
        <w:t>управління</w:t>
      </w:r>
      <w:proofErr w:type="spellEnd"/>
      <w:r w:rsidR="002B4A12">
        <w:rPr>
          <w:rStyle w:val="a9"/>
          <w:b w:val="0"/>
          <w:sz w:val="28"/>
          <w:szCs w:val="28"/>
        </w:rPr>
        <w:t xml:space="preserve"> </w:t>
      </w:r>
      <w:proofErr w:type="spellStart"/>
      <w:r w:rsidR="002B4A12">
        <w:rPr>
          <w:rStyle w:val="a9"/>
          <w:b w:val="0"/>
          <w:sz w:val="28"/>
          <w:szCs w:val="28"/>
        </w:rPr>
        <w:t>майном</w:t>
      </w:r>
      <w:proofErr w:type="spellEnd"/>
      <w:r w:rsidR="00564595">
        <w:rPr>
          <w:rStyle w:val="a9"/>
          <w:b w:val="0"/>
          <w:sz w:val="28"/>
          <w:szCs w:val="28"/>
          <w:lang w:val="uk-UA"/>
        </w:rPr>
        <w:t>.</w:t>
      </w:r>
      <w:r w:rsidR="008D7B1C" w:rsidRPr="00564595">
        <w:rPr>
          <w:sz w:val="28"/>
          <w:szCs w:val="28"/>
          <w:lang w:val="uk-UA"/>
        </w:rPr>
        <w:t xml:space="preserve"> </w:t>
      </w: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Володимир НЕСТЕРЕНКО</w:t>
      </w: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478AD" w:rsidRDefault="001478AD" w:rsidP="00E7537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1478AD" w:rsidRDefault="001478AD" w:rsidP="00E7537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E7537A" w:rsidRPr="00E7537A" w:rsidRDefault="00E7537A" w:rsidP="00E7537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 w:rsidRPr="00E7537A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 </w:t>
      </w:r>
    </w:p>
    <w:p w:rsidR="00E7537A" w:rsidRPr="00E7537A" w:rsidRDefault="00E7537A" w:rsidP="00E7537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 w:rsidRPr="00E7537A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>
        <w:rPr>
          <w:rFonts w:ascii="Times New Roman" w:hAnsi="Times New Roman"/>
          <w:sz w:val="28"/>
          <w:szCs w:val="28"/>
          <w:lang w:val="uk-UA"/>
        </w:rPr>
        <w:t>дев’ятнадцятої</w:t>
      </w:r>
      <w:r w:rsidRPr="00E7537A">
        <w:rPr>
          <w:rFonts w:ascii="Times New Roman" w:hAnsi="Times New Roman"/>
          <w:sz w:val="28"/>
          <w:szCs w:val="28"/>
          <w:lang w:val="uk-UA"/>
        </w:rPr>
        <w:t xml:space="preserve"> сесії Гадяцької міської ради восьмого скликання</w:t>
      </w:r>
    </w:p>
    <w:p w:rsidR="00E7537A" w:rsidRPr="00E7537A" w:rsidRDefault="00E7537A" w:rsidP="00E7537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 w:rsidRPr="00E7537A">
        <w:rPr>
          <w:rFonts w:ascii="Times New Roman" w:hAnsi="Times New Roman"/>
          <w:sz w:val="28"/>
          <w:szCs w:val="28"/>
          <w:lang w:val="uk-UA"/>
        </w:rPr>
        <w:t>2</w:t>
      </w:r>
      <w:r w:rsidR="005428A7">
        <w:rPr>
          <w:rFonts w:ascii="Times New Roman" w:hAnsi="Times New Roman"/>
          <w:sz w:val="28"/>
          <w:szCs w:val="28"/>
          <w:lang w:val="uk-UA"/>
        </w:rPr>
        <w:t>0</w:t>
      </w:r>
      <w:r w:rsidRPr="00E7537A">
        <w:rPr>
          <w:rFonts w:ascii="Times New Roman" w:hAnsi="Times New Roman"/>
          <w:sz w:val="28"/>
          <w:szCs w:val="28"/>
          <w:lang w:val="uk-UA"/>
        </w:rPr>
        <w:t xml:space="preserve"> січня 2021 </w:t>
      </w:r>
      <w:r>
        <w:rPr>
          <w:rFonts w:ascii="Times New Roman" w:hAnsi="Times New Roman"/>
          <w:sz w:val="28"/>
          <w:szCs w:val="28"/>
          <w:lang w:val="uk-UA"/>
        </w:rPr>
        <w:t xml:space="preserve">року </w:t>
      </w:r>
      <w:r w:rsidRPr="00E7537A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9E7643">
        <w:rPr>
          <w:rFonts w:ascii="Times New Roman" w:hAnsi="Times New Roman"/>
          <w:sz w:val="28"/>
          <w:szCs w:val="28"/>
          <w:lang w:val="uk-UA"/>
        </w:rPr>
        <w:t>978</w:t>
      </w:r>
    </w:p>
    <w:p w:rsidR="00E7537A" w:rsidRPr="00E7537A" w:rsidRDefault="00E7537A" w:rsidP="00E7537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7537A" w:rsidRPr="00E7537A" w:rsidRDefault="00E7537A" w:rsidP="00E753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7537A">
        <w:rPr>
          <w:rFonts w:ascii="Times New Roman" w:hAnsi="Times New Roman"/>
          <w:sz w:val="28"/>
          <w:szCs w:val="28"/>
          <w:lang w:val="uk-UA"/>
        </w:rPr>
        <w:t xml:space="preserve">Перелік </w:t>
      </w:r>
    </w:p>
    <w:p w:rsidR="00E7537A" w:rsidRPr="00E7537A" w:rsidRDefault="00E7537A" w:rsidP="00E753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7537A">
        <w:rPr>
          <w:rFonts w:ascii="Times New Roman" w:hAnsi="Times New Roman"/>
          <w:sz w:val="28"/>
          <w:szCs w:val="28"/>
          <w:lang w:val="uk-UA"/>
        </w:rPr>
        <w:t xml:space="preserve"> індивідуально визначеного майна комунальної власності Гадяцької міської територіальної громади, яке передається </w:t>
      </w:r>
      <w:r w:rsidR="00B5113D">
        <w:rPr>
          <w:rFonts w:ascii="Times New Roman" w:hAnsi="Times New Roman"/>
          <w:sz w:val="28"/>
          <w:szCs w:val="28"/>
          <w:lang w:val="uk-UA"/>
        </w:rPr>
        <w:t>з</w:t>
      </w:r>
      <w:r w:rsidRPr="00E7537A">
        <w:rPr>
          <w:rFonts w:ascii="Times New Roman" w:hAnsi="Times New Roman"/>
          <w:sz w:val="28"/>
          <w:szCs w:val="28"/>
          <w:lang w:val="uk-UA"/>
        </w:rPr>
        <w:t xml:space="preserve"> баланс</w:t>
      </w:r>
      <w:r w:rsidR="00B5113D">
        <w:rPr>
          <w:rFonts w:ascii="Times New Roman" w:hAnsi="Times New Roman"/>
          <w:sz w:val="28"/>
          <w:szCs w:val="28"/>
          <w:lang w:val="uk-UA"/>
        </w:rPr>
        <w:t>у</w:t>
      </w:r>
      <w:r w:rsidRPr="00E753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113D">
        <w:rPr>
          <w:rFonts w:ascii="Times New Roman" w:hAnsi="Times New Roman"/>
          <w:sz w:val="28"/>
          <w:szCs w:val="28"/>
          <w:lang w:val="uk-UA"/>
        </w:rPr>
        <w:t>К</w:t>
      </w:r>
      <w:r w:rsidRPr="00E7537A">
        <w:rPr>
          <w:rFonts w:ascii="Times New Roman" w:hAnsi="Times New Roman"/>
          <w:sz w:val="28"/>
          <w:szCs w:val="28"/>
          <w:lang w:val="uk-UA"/>
        </w:rPr>
        <w:t>омунальної установи «Трудовий архів» Гадяцької міської ради</w:t>
      </w:r>
      <w:r w:rsidR="00B5113D">
        <w:rPr>
          <w:rFonts w:ascii="Times New Roman" w:hAnsi="Times New Roman"/>
          <w:sz w:val="28"/>
          <w:szCs w:val="28"/>
          <w:lang w:val="uk-UA"/>
        </w:rPr>
        <w:t xml:space="preserve"> на баланс Відділу соціального захисту населення Гадяцької міської ради</w:t>
      </w:r>
    </w:p>
    <w:p w:rsidR="00E7537A" w:rsidRPr="00E7537A" w:rsidRDefault="00E7537A" w:rsidP="00E753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2696"/>
        <w:gridCol w:w="1843"/>
        <w:gridCol w:w="1916"/>
        <w:gridCol w:w="1212"/>
        <w:gridCol w:w="1310"/>
      </w:tblGrid>
      <w:tr w:rsidR="00E7537A" w:rsidRPr="00E7537A" w:rsidTr="00BB5B0A">
        <w:trPr>
          <w:trHeight w:val="1573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Найменування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E7537A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E7537A">
              <w:rPr>
                <w:rFonts w:ascii="Times New Roman" w:hAnsi="Times New Roman"/>
                <w:sz w:val="28"/>
                <w:szCs w:val="28"/>
              </w:rPr>
              <w:t>ік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випуску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чи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будівництва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введення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експлуатацію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Інве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</w:t>
            </w: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тарний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номер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</w:t>
            </w: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ількість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Балансова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вартість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, грн.</w:t>
            </w:r>
          </w:p>
        </w:tc>
      </w:tr>
      <w:tr w:rsidR="002B4A12" w:rsidRPr="00E7537A" w:rsidTr="00BB5B0A">
        <w:trPr>
          <w:trHeight w:val="441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4A12" w:rsidRPr="002B4A12" w:rsidRDefault="002B4A12" w:rsidP="00E753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4A12" w:rsidRPr="002B4A12" w:rsidRDefault="002B4A12" w:rsidP="00E753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4A12" w:rsidRPr="002B4A12" w:rsidRDefault="002B4A12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4A12" w:rsidRPr="002B4A12" w:rsidRDefault="002B4A12" w:rsidP="00E753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4A12" w:rsidRPr="00E7537A" w:rsidRDefault="002B4A12" w:rsidP="00E753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4A12" w:rsidRPr="002B4A12" w:rsidRDefault="002B4A12" w:rsidP="00E753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E7537A" w:rsidRPr="00E7537A" w:rsidTr="00297581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E753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1014</w:t>
            </w:r>
            <w:r w:rsidRPr="00E7537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E753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- </w:t>
            </w:r>
            <w:r w:rsidRPr="00E7537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Pr="00E753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Машини</w:t>
            </w:r>
            <w:proofErr w:type="spellEnd"/>
            <w:r w:rsidRPr="00E753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E753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обладнання</w:t>
            </w:r>
            <w:proofErr w:type="spellEnd"/>
            <w:r w:rsidRPr="00E7537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»</w:t>
            </w:r>
          </w:p>
        </w:tc>
      </w:tr>
      <w:tr w:rsidR="00E7537A" w:rsidRPr="00E7537A" w:rsidTr="00BB5B0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Копіювальний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апарат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XEROX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101460001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1379,00</w:t>
            </w:r>
          </w:p>
        </w:tc>
      </w:tr>
      <w:tr w:rsidR="00E7537A" w:rsidRPr="00E7537A" w:rsidTr="00BB5B0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Принтер CANON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101460002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620,00</w:t>
            </w:r>
          </w:p>
        </w:tc>
      </w:tr>
      <w:tr w:rsidR="00E7537A" w:rsidRPr="00E7537A" w:rsidTr="00BB5B0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5428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Персональний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комп</w:t>
            </w:r>
            <w:r w:rsidR="005428A7"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ютер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101460003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3380,00</w:t>
            </w:r>
          </w:p>
        </w:tc>
      </w:tr>
      <w:tr w:rsidR="00E7537A" w:rsidRPr="00E7537A" w:rsidTr="00BB5B0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Системний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блок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101460004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4000,00</w:t>
            </w:r>
          </w:p>
        </w:tc>
      </w:tr>
      <w:tr w:rsidR="00E7537A" w:rsidRPr="00E7537A" w:rsidTr="00BB5B0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Монітор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LGF 700 B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101460005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888,00</w:t>
            </w:r>
          </w:p>
        </w:tc>
      </w:tr>
      <w:tr w:rsidR="00E7537A" w:rsidRPr="00E7537A" w:rsidTr="00BB5B0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5428A7" w:rsidRDefault="00E7537A" w:rsidP="00E753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428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РАЗОМ по </w:t>
            </w:r>
            <w:proofErr w:type="spellStart"/>
            <w:r w:rsidRPr="005428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рахунку</w:t>
            </w:r>
            <w:proofErr w:type="spellEnd"/>
            <w:r w:rsidRPr="005428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1014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5428A7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428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Х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5428A7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428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5428A7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428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5428A7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428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10267,00</w:t>
            </w:r>
          </w:p>
        </w:tc>
      </w:tr>
      <w:tr w:rsidR="00E7537A" w:rsidRPr="00E7537A" w:rsidTr="00297581">
        <w:trPr>
          <w:trHeight w:val="300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7537A">
              <w:rPr>
                <w:rFonts w:ascii="Times New Roman" w:hAnsi="Times New Roman"/>
                <w:bCs/>
                <w:sz w:val="28"/>
                <w:szCs w:val="28"/>
              </w:rPr>
              <w:t>1113</w:t>
            </w:r>
            <w:r w:rsidRPr="00E7537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7537A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Pr="00E7537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E7537A">
              <w:rPr>
                <w:rFonts w:ascii="Times New Roman" w:hAnsi="Times New Roman"/>
                <w:bCs/>
                <w:sz w:val="28"/>
                <w:szCs w:val="28"/>
              </w:rPr>
              <w:t>Малоцінні</w:t>
            </w:r>
            <w:proofErr w:type="spellEnd"/>
            <w:r w:rsidRPr="00E7537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bCs/>
                <w:sz w:val="28"/>
                <w:szCs w:val="28"/>
              </w:rPr>
              <w:t>необоротні</w:t>
            </w:r>
            <w:proofErr w:type="spellEnd"/>
            <w:r w:rsidRPr="00E7537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bCs/>
                <w:sz w:val="28"/>
                <w:szCs w:val="28"/>
              </w:rPr>
              <w:t>матеріальні</w:t>
            </w:r>
            <w:proofErr w:type="spellEnd"/>
            <w:r w:rsidRPr="00E7537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bCs/>
                <w:sz w:val="28"/>
                <w:szCs w:val="28"/>
              </w:rPr>
              <w:t>активи</w:t>
            </w:r>
            <w:proofErr w:type="spellEnd"/>
            <w:r w:rsidRPr="00E7537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»</w:t>
            </w:r>
          </w:p>
        </w:tc>
      </w:tr>
      <w:tr w:rsidR="00E7537A" w:rsidRPr="00E7537A" w:rsidTr="00BB5B0A">
        <w:trPr>
          <w:trHeight w:val="13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537A" w:rsidRPr="00E7537A" w:rsidTr="00BB5B0A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Телефонний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апарат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62,00</w:t>
            </w:r>
          </w:p>
        </w:tc>
      </w:tr>
      <w:tr w:rsidR="00E7537A" w:rsidRPr="00E7537A" w:rsidTr="00BB5B0A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Вогнегасник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108,34</w:t>
            </w:r>
          </w:p>
        </w:tc>
      </w:tr>
      <w:tr w:rsidR="00E7537A" w:rsidRPr="00E7537A" w:rsidTr="00BB5B0A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 xml:space="preserve">Щит 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пожежний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46,83</w:t>
            </w:r>
          </w:p>
        </w:tc>
      </w:tr>
      <w:tr w:rsidR="00E7537A" w:rsidRPr="00E7537A" w:rsidTr="00BB5B0A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Відро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пожежне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11,66</w:t>
            </w:r>
          </w:p>
        </w:tc>
      </w:tr>
      <w:tr w:rsidR="00E7537A" w:rsidRPr="00E7537A" w:rsidTr="00BB5B0A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 xml:space="preserve">Совок 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пожежний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10,50</w:t>
            </w:r>
          </w:p>
        </w:tc>
      </w:tr>
      <w:tr w:rsidR="00E7537A" w:rsidRPr="00E7537A" w:rsidTr="00BB5B0A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 xml:space="preserve">Багор 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пожежний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27,50</w:t>
            </w:r>
          </w:p>
        </w:tc>
      </w:tr>
      <w:tr w:rsidR="00E7537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 xml:space="preserve">Лом 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пожежний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25,00</w:t>
            </w:r>
          </w:p>
        </w:tc>
      </w:tr>
      <w:tr w:rsidR="00E7537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Стремянка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99,00</w:t>
            </w:r>
          </w:p>
        </w:tc>
      </w:tr>
      <w:tr w:rsidR="00E7537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5428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E7537A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End"/>
            <w:r w:rsidRPr="00E7537A">
              <w:rPr>
                <w:rFonts w:ascii="Times New Roman" w:hAnsi="Times New Roman"/>
                <w:sz w:val="28"/>
                <w:szCs w:val="28"/>
              </w:rPr>
              <w:t>іл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комп</w:t>
            </w:r>
            <w:r w:rsidR="005428A7"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ютерний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445,00</w:t>
            </w:r>
          </w:p>
        </w:tc>
      </w:tr>
      <w:tr w:rsidR="00E7537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5428A7" w:rsidP="005428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proofErr w:type="spellStart"/>
            <w:r w:rsidR="00E7537A" w:rsidRPr="00E7537A">
              <w:rPr>
                <w:rFonts w:ascii="Times New Roman" w:hAnsi="Times New Roman"/>
                <w:sz w:val="28"/>
                <w:szCs w:val="28"/>
              </w:rPr>
              <w:t>тумбовий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360,00</w:t>
            </w:r>
          </w:p>
        </w:tc>
      </w:tr>
      <w:tr w:rsidR="00E7537A" w:rsidRPr="00E7537A" w:rsidTr="00BB5B0A">
        <w:trPr>
          <w:trHeight w:val="654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5428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E7537A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End"/>
            <w:r w:rsidRPr="00E7537A">
              <w:rPr>
                <w:rFonts w:ascii="Times New Roman" w:hAnsi="Times New Roman"/>
                <w:sz w:val="28"/>
                <w:szCs w:val="28"/>
              </w:rPr>
              <w:t>ілець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офісний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11130011-11130012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7537A" w:rsidRPr="00E7537A" w:rsidRDefault="00E7537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2B4A12" w:rsidRDefault="00E7537A" w:rsidP="002B4A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80,00</w:t>
            </w:r>
          </w:p>
          <w:p w:rsidR="002B4A12" w:rsidRPr="002B4A12" w:rsidRDefault="002B4A12" w:rsidP="002B4A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B5B0A" w:rsidRPr="00E7537A" w:rsidTr="0077721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Pr="00E7537A" w:rsidRDefault="00BB5B0A" w:rsidP="009E76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5B0A" w:rsidRPr="00E7537A" w:rsidRDefault="00BB5B0A" w:rsidP="009E7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E7537A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End"/>
            <w:r w:rsidRPr="00E7537A">
              <w:rPr>
                <w:rFonts w:ascii="Times New Roman" w:hAnsi="Times New Roman"/>
                <w:sz w:val="28"/>
                <w:szCs w:val="28"/>
              </w:rPr>
              <w:t>ілець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офісний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5B0A" w:rsidRPr="00E7537A" w:rsidRDefault="00BB5B0A" w:rsidP="009E76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5B0A" w:rsidRPr="00E7537A" w:rsidRDefault="00BB5B0A" w:rsidP="009E76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11130014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5B0A" w:rsidRPr="00E7537A" w:rsidRDefault="00BB5B0A" w:rsidP="009E76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5B0A" w:rsidRPr="00E7537A" w:rsidRDefault="00BB5B0A" w:rsidP="009E76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99,00</w:t>
            </w:r>
          </w:p>
        </w:tc>
      </w:tr>
      <w:tr w:rsidR="00777214" w:rsidRPr="00E7537A" w:rsidTr="00777214">
        <w:trPr>
          <w:trHeight w:val="315"/>
        </w:trPr>
        <w:tc>
          <w:tcPr>
            <w:tcW w:w="9445" w:type="dxa"/>
            <w:gridSpan w:val="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777214" w:rsidRPr="00777214" w:rsidRDefault="00777214" w:rsidP="009E76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gridSpan w:val="6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           </w:t>
            </w:r>
            <w:r w:rsidRPr="00BB5B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     Продовження додатка</w:t>
            </w:r>
          </w:p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Pr="002B4A12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B5B0A" w:rsidRPr="002B4A12" w:rsidRDefault="00BB5B0A" w:rsidP="002B4A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B5B0A" w:rsidRPr="002B4A12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B5B0A" w:rsidRPr="002B4A12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B5B0A" w:rsidRPr="002B4A12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B5B0A" w:rsidRPr="002B4A12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E7537A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End"/>
            <w:r w:rsidRPr="00E7537A">
              <w:rPr>
                <w:rFonts w:ascii="Times New Roman" w:hAnsi="Times New Roman"/>
                <w:sz w:val="28"/>
                <w:szCs w:val="28"/>
              </w:rPr>
              <w:t>ілець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офісний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107,00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5428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E7537A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End"/>
            <w:r w:rsidRPr="00E7537A">
              <w:rPr>
                <w:rFonts w:ascii="Times New Roman" w:hAnsi="Times New Roman"/>
                <w:sz w:val="28"/>
                <w:szCs w:val="28"/>
              </w:rPr>
              <w:t>іл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комп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ютерний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380,00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Штори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29,00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E7537A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End"/>
            <w:r w:rsidRPr="00E7537A">
              <w:rPr>
                <w:rFonts w:ascii="Times New Roman" w:hAnsi="Times New Roman"/>
                <w:sz w:val="28"/>
                <w:szCs w:val="28"/>
              </w:rPr>
              <w:t>ілець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офісний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11130021-11130022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300,00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Дрель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Подовжувач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60,00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 xml:space="preserve">Лопата 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снігова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49,00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Плафони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11130026-11130027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70,00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Вивіска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120,00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Стелаж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3721,00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Стелаж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1133,33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Стелаж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11130031-11130032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1185,84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Вогнегасник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186,00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Швидко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зшивач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282,00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Пилосос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Singo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" 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667,00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Інформаційний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стенд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1000,00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Стелаж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11130038-11130039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4165,00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Стелаж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2240,00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Системний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блок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5819,00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Картридж G&amp;G для CANON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910,00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Монітор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Samsun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E7537A">
              <w:rPr>
                <w:rFonts w:ascii="Times New Roman" w:hAnsi="Times New Roman"/>
                <w:sz w:val="28"/>
                <w:szCs w:val="28"/>
              </w:rPr>
              <w:t xml:space="preserve"> 18,5 S19F350H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2560,00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 xml:space="preserve">ИБП 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Prologix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Standart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650VA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1300,00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Мишка</w:t>
            </w:r>
            <w:r w:rsidRPr="00E753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FC-OM 028-USB BLACK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104,00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Клавіатура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FC-158-USB-BLACK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156,00</w:t>
            </w:r>
          </w:p>
        </w:tc>
      </w:tr>
      <w:tr w:rsidR="00BB5B0A" w:rsidRPr="00E7537A" w:rsidTr="00BB5B0A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E7537A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End"/>
            <w:r w:rsidRPr="00E7537A">
              <w:rPr>
                <w:rFonts w:ascii="Times New Roman" w:hAnsi="Times New Roman"/>
                <w:sz w:val="28"/>
                <w:szCs w:val="28"/>
              </w:rPr>
              <w:t>ілець</w:t>
            </w:r>
            <w:proofErr w:type="spellEnd"/>
            <w:r w:rsidRPr="00E753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sz w:val="28"/>
                <w:szCs w:val="28"/>
              </w:rPr>
              <w:t>офісний</w:t>
            </w:r>
            <w:proofErr w:type="spellEnd"/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11130048-11130049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700,00</w:t>
            </w:r>
          </w:p>
        </w:tc>
      </w:tr>
      <w:tr w:rsidR="00BB5B0A" w:rsidRPr="00E7537A" w:rsidTr="00777214">
        <w:trPr>
          <w:trHeight w:val="76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Засіб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КЗ</w:t>
            </w:r>
            <w:proofErr w:type="gram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І «</w:t>
            </w: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Secure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Token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- 337K» «</w:t>
            </w: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Надійний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засіб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ЕЦП «CryptoLibV2»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11130050-11130052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2895,00</w:t>
            </w:r>
          </w:p>
        </w:tc>
      </w:tr>
      <w:tr w:rsidR="00777214" w:rsidRPr="00E7537A" w:rsidTr="00777214">
        <w:trPr>
          <w:trHeight w:val="510"/>
        </w:trPr>
        <w:tc>
          <w:tcPr>
            <w:tcW w:w="0" w:type="auto"/>
            <w:gridSpan w:val="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777214" w:rsidRDefault="00777214" w:rsidP="00297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</w:t>
            </w:r>
          </w:p>
        </w:tc>
      </w:tr>
      <w:tr w:rsidR="00BB5B0A" w:rsidRPr="00E7537A" w:rsidTr="00777214">
        <w:trPr>
          <w:trHeight w:val="510"/>
        </w:trPr>
        <w:tc>
          <w:tcPr>
            <w:tcW w:w="0" w:type="auto"/>
            <w:gridSpan w:val="6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Default="00BB5B0A" w:rsidP="00297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Продовження додатка</w:t>
            </w:r>
          </w:p>
          <w:p w:rsidR="00BB5B0A" w:rsidRPr="000C1956" w:rsidRDefault="00BB5B0A" w:rsidP="00297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A1196" w:rsidRPr="00E7537A" w:rsidTr="00AA1196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A1196" w:rsidRPr="002B4A12" w:rsidRDefault="00AA1196" w:rsidP="00AA11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A1196" w:rsidRPr="002B4A12" w:rsidRDefault="00AA1196" w:rsidP="00AA11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A1196" w:rsidRPr="002B4A12" w:rsidRDefault="00AA1196" w:rsidP="00AA11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A1196" w:rsidRPr="002B4A12" w:rsidRDefault="00AA1196" w:rsidP="00AA11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A1196" w:rsidRPr="002B4A12" w:rsidRDefault="00AA1196" w:rsidP="00AA11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A1196" w:rsidRPr="002B4A12" w:rsidRDefault="00AA1196" w:rsidP="00AA11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BB5B0A" w:rsidRPr="00E7537A" w:rsidTr="00BB5B0A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</w:t>
            </w: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канер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CANON </w:t>
            </w: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CanonScan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LIDE120(9622B010)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2645,00</w:t>
            </w:r>
          </w:p>
        </w:tc>
      </w:tr>
      <w:tr w:rsidR="00BB5B0A" w:rsidRPr="00E7537A" w:rsidTr="00BB5B0A">
        <w:trPr>
          <w:trHeight w:val="510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Електровентилятор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ідлоговий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GFS-1611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338,00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Системний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блок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5980,00</w:t>
            </w:r>
          </w:p>
        </w:tc>
      </w:tr>
      <w:tr w:rsidR="00BB5B0A" w:rsidRPr="00E7537A" w:rsidTr="00BB5B0A">
        <w:trPr>
          <w:trHeight w:val="510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</w:t>
            </w: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онітор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18.5" PHILIPS 193V5LSB2/62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2950,00</w:t>
            </w:r>
          </w:p>
        </w:tc>
      </w:tr>
      <w:tr w:rsidR="00BB5B0A" w:rsidRPr="00E7537A" w:rsidTr="00BB5B0A">
        <w:trPr>
          <w:trHeight w:val="510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Пристрій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безперебійного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живлення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SUMRY-FRIMECOM BK600VA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1570,00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Штамп 50*30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450,00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Штемпельна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подушка TUKZAR №2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36,00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</w:t>
            </w: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тридж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>Canon</w:t>
            </w:r>
            <w:proofErr w:type="spellEnd"/>
            <w:r w:rsidRPr="00E753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703(HP Q2612A)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11130060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B5B0A" w:rsidRPr="00E7537A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37A">
              <w:rPr>
                <w:rFonts w:ascii="Times New Roman" w:hAnsi="Times New Roman"/>
                <w:sz w:val="28"/>
                <w:szCs w:val="28"/>
              </w:rPr>
              <w:t>640,00</w:t>
            </w:r>
          </w:p>
        </w:tc>
      </w:tr>
      <w:tr w:rsidR="00BB5B0A" w:rsidRPr="00E7537A" w:rsidTr="009A6FB4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Pr="00DC087B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Pr="00DC087B" w:rsidRDefault="00BB5B0A" w:rsidP="00DC087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087B">
              <w:rPr>
                <w:rFonts w:ascii="Times New Roman" w:hAnsi="Times New Roman"/>
                <w:color w:val="000000"/>
                <w:sz w:val="28"/>
                <w:szCs w:val="28"/>
              </w:rPr>
              <w:t>Печатка G40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Pr="00DC087B" w:rsidRDefault="00BB5B0A" w:rsidP="009A6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Pr="00DC087B" w:rsidRDefault="00BB5B0A" w:rsidP="009A6F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087B">
              <w:rPr>
                <w:rFonts w:ascii="Times New Roman" w:hAnsi="Times New Roman"/>
                <w:sz w:val="28"/>
                <w:szCs w:val="28"/>
              </w:rPr>
              <w:t>11130061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Default="00BB5B0A" w:rsidP="009A6FB4">
            <w:pPr>
              <w:jc w:val="center"/>
            </w:pPr>
            <w:r w:rsidRPr="00F832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Pr="00DC087B" w:rsidRDefault="00BB5B0A" w:rsidP="009A6FB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087B">
              <w:rPr>
                <w:rFonts w:ascii="Times New Roman" w:hAnsi="Times New Roman"/>
                <w:color w:val="000000"/>
                <w:sz w:val="28"/>
                <w:szCs w:val="28"/>
              </w:rPr>
              <w:t>750,00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Pr="00DC087B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Pr="00DC087B" w:rsidRDefault="00BB5B0A" w:rsidP="00DC087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087B">
              <w:rPr>
                <w:rFonts w:ascii="Times New Roman" w:hAnsi="Times New Roman"/>
                <w:color w:val="000000"/>
                <w:sz w:val="28"/>
                <w:szCs w:val="28"/>
              </w:rPr>
              <w:t>Штамп 40*60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Default="00BB5B0A" w:rsidP="00DC087B">
            <w:pPr>
              <w:jc w:val="center"/>
            </w:pPr>
            <w:r w:rsidRPr="004D5344">
              <w:rPr>
                <w:rFonts w:ascii="Times New Roman" w:hAnsi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Pr="00DC087B" w:rsidRDefault="00BB5B0A" w:rsidP="00DC0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087B">
              <w:rPr>
                <w:rFonts w:ascii="Times New Roman" w:hAnsi="Times New Roman"/>
                <w:sz w:val="28"/>
                <w:szCs w:val="28"/>
              </w:rPr>
              <w:t>11130062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Default="00BB5B0A" w:rsidP="00DC087B">
            <w:pPr>
              <w:jc w:val="center"/>
            </w:pPr>
            <w:r w:rsidRPr="00F832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Pr="00DC087B" w:rsidRDefault="00BB5B0A" w:rsidP="00DC087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087B">
              <w:rPr>
                <w:rFonts w:ascii="Times New Roman" w:hAnsi="Times New Roman"/>
                <w:color w:val="000000"/>
                <w:sz w:val="28"/>
                <w:szCs w:val="28"/>
              </w:rPr>
              <w:t>456,00</w:t>
            </w:r>
          </w:p>
        </w:tc>
      </w:tr>
      <w:tr w:rsidR="00BB5B0A" w:rsidRPr="00DC087B" w:rsidTr="00BB5B0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Pr="00DC087B" w:rsidRDefault="00BB5B0A" w:rsidP="00E753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B5B0A" w:rsidRPr="00DC087B" w:rsidRDefault="00BB5B0A" w:rsidP="00DC087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DC087B">
              <w:rPr>
                <w:rFonts w:ascii="Times New Roman" w:hAnsi="Times New Roman"/>
                <w:color w:val="000000"/>
                <w:sz w:val="28"/>
                <w:szCs w:val="28"/>
              </w:rPr>
              <w:t>Флеш</w:t>
            </w:r>
            <w:proofErr w:type="spellEnd"/>
            <w:r w:rsidRPr="00DC087B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-</w:t>
            </w:r>
            <w:proofErr w:type="spellStart"/>
            <w:r w:rsidRPr="00DC087B">
              <w:rPr>
                <w:rFonts w:ascii="Times New Roman" w:hAnsi="Times New Roman"/>
                <w:color w:val="000000"/>
                <w:sz w:val="28"/>
                <w:szCs w:val="28"/>
              </w:rPr>
              <w:t>накопичувач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C087B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USB 32GB Team C173 Pearl White (TC17332GWO1)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Default="00BB5B0A" w:rsidP="00DC087B">
            <w:pPr>
              <w:jc w:val="center"/>
            </w:pPr>
            <w:r w:rsidRPr="004D5344">
              <w:rPr>
                <w:rFonts w:ascii="Times New Roman" w:hAnsi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Pr="00DC087B" w:rsidRDefault="00BB5B0A" w:rsidP="00DC0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087B">
              <w:rPr>
                <w:rFonts w:ascii="Times New Roman" w:hAnsi="Times New Roman"/>
                <w:sz w:val="28"/>
                <w:szCs w:val="28"/>
              </w:rPr>
              <w:t>11130063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Default="00BB5B0A" w:rsidP="00DC087B">
            <w:pPr>
              <w:jc w:val="center"/>
            </w:pPr>
            <w:r w:rsidRPr="00F832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B5B0A" w:rsidRPr="00DC087B" w:rsidRDefault="00BB5B0A" w:rsidP="00DC087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087B">
              <w:rPr>
                <w:rFonts w:ascii="Times New Roman" w:hAnsi="Times New Roman"/>
                <w:color w:val="000000"/>
                <w:sz w:val="28"/>
                <w:szCs w:val="28"/>
              </w:rPr>
              <w:t>159,00</w:t>
            </w:r>
          </w:p>
        </w:tc>
      </w:tr>
      <w:tr w:rsidR="00BB5B0A" w:rsidRPr="00E7537A" w:rsidTr="00BB5B0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DC087B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69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5428A7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28A7">
              <w:rPr>
                <w:rFonts w:ascii="Times New Roman" w:hAnsi="Times New Roman"/>
                <w:bCs/>
                <w:sz w:val="28"/>
                <w:szCs w:val="28"/>
              </w:rPr>
              <w:t xml:space="preserve">Разом по </w:t>
            </w:r>
            <w:proofErr w:type="spellStart"/>
            <w:r w:rsidRPr="005428A7">
              <w:rPr>
                <w:rFonts w:ascii="Times New Roman" w:hAnsi="Times New Roman"/>
                <w:bCs/>
                <w:sz w:val="28"/>
                <w:szCs w:val="28"/>
              </w:rPr>
              <w:t>рахунк</w:t>
            </w:r>
            <w:proofErr w:type="spellEnd"/>
            <w:r w:rsidRPr="005428A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5428A7">
              <w:rPr>
                <w:rFonts w:ascii="Times New Roman" w:hAnsi="Times New Roman"/>
                <w:bCs/>
                <w:sz w:val="28"/>
                <w:szCs w:val="28"/>
              </w:rPr>
              <w:t xml:space="preserve"> 1113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5428A7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28A7">
              <w:rPr>
                <w:rFonts w:ascii="Times New Roman" w:hAnsi="Times New Roman"/>
                <w:bCs/>
                <w:sz w:val="28"/>
                <w:szCs w:val="28"/>
              </w:rPr>
              <w:t>Х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5428A7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28A7">
              <w:rPr>
                <w:rFonts w:ascii="Times New Roman" w:hAnsi="Times New Roman"/>
                <w:bCs/>
                <w:sz w:val="28"/>
                <w:szCs w:val="28"/>
              </w:rPr>
              <w:t>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4E3280" w:rsidRDefault="00BB5B0A" w:rsidP="004E32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428A7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5428A7" w:rsidRDefault="00BB5B0A" w:rsidP="004E32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28A7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7638</w:t>
            </w:r>
            <w:r w:rsidRPr="005428A7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</w:p>
        </w:tc>
      </w:tr>
      <w:tr w:rsidR="00BB5B0A" w:rsidRPr="00E7537A" w:rsidTr="00BB5B0A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E7537A" w:rsidRDefault="00BB5B0A" w:rsidP="00E75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5428A7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28A7">
              <w:rPr>
                <w:rFonts w:ascii="Times New Roman" w:hAnsi="Times New Roman"/>
                <w:bCs/>
                <w:sz w:val="28"/>
                <w:szCs w:val="28"/>
              </w:rPr>
              <w:t xml:space="preserve">РАЗОМ за </w:t>
            </w:r>
            <w:proofErr w:type="spellStart"/>
            <w:r w:rsidRPr="005428A7">
              <w:rPr>
                <w:rFonts w:ascii="Times New Roman" w:hAnsi="Times New Roman"/>
                <w:bCs/>
                <w:sz w:val="28"/>
                <w:szCs w:val="28"/>
              </w:rPr>
              <w:t>переліком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5428A7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28A7">
              <w:rPr>
                <w:rFonts w:ascii="Times New Roman" w:hAnsi="Times New Roman"/>
                <w:bCs/>
                <w:sz w:val="28"/>
                <w:szCs w:val="28"/>
              </w:rPr>
              <w:t>Х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5428A7" w:rsidRDefault="00BB5B0A" w:rsidP="00542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28A7">
              <w:rPr>
                <w:rFonts w:ascii="Times New Roman" w:hAnsi="Times New Roman"/>
                <w:bCs/>
                <w:sz w:val="28"/>
                <w:szCs w:val="28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4E3280" w:rsidRDefault="00BB5B0A" w:rsidP="004E32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428A7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B5B0A" w:rsidRPr="005428A7" w:rsidRDefault="00BB5B0A" w:rsidP="004E32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28A7">
              <w:rPr>
                <w:rFonts w:ascii="Times New Roman" w:hAnsi="Times New Roman"/>
                <w:bCs/>
                <w:sz w:val="28"/>
                <w:szCs w:val="28"/>
              </w:rPr>
              <w:t>57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</w:t>
            </w:r>
            <w:r w:rsidRPr="005428A7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  <w:r w:rsidRPr="005428A7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</w:p>
        </w:tc>
      </w:tr>
    </w:tbl>
    <w:p w:rsidR="00E7537A" w:rsidRDefault="00E7537A" w:rsidP="00E7537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23934" w:rsidRDefault="00223934" w:rsidP="00E7537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23934" w:rsidRPr="00E7537A" w:rsidRDefault="00223934" w:rsidP="00E7537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7537A" w:rsidRPr="00E7537A" w:rsidRDefault="00E7537A" w:rsidP="00E7537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7537A">
        <w:rPr>
          <w:rFonts w:ascii="Times New Roman" w:hAnsi="Times New Roman"/>
          <w:sz w:val="28"/>
          <w:szCs w:val="28"/>
          <w:lang w:val="uk-UA"/>
        </w:rPr>
        <w:t xml:space="preserve">Завідувач сектору комунальної власності </w:t>
      </w:r>
    </w:p>
    <w:p w:rsidR="00542C87" w:rsidRDefault="00E7537A" w:rsidP="00E7537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7537A">
        <w:rPr>
          <w:rFonts w:ascii="Times New Roman" w:hAnsi="Times New Roman"/>
          <w:sz w:val="28"/>
          <w:szCs w:val="28"/>
          <w:lang w:val="uk-UA"/>
        </w:rPr>
        <w:t>виконавчого комітету Гадяцької міської ради             Л</w:t>
      </w:r>
      <w:r w:rsidR="00223934">
        <w:rPr>
          <w:rFonts w:ascii="Times New Roman" w:hAnsi="Times New Roman"/>
          <w:sz w:val="28"/>
          <w:szCs w:val="28"/>
          <w:lang w:val="uk-UA"/>
        </w:rPr>
        <w:t>юдмила</w:t>
      </w:r>
      <w:r w:rsidRPr="00E7537A">
        <w:rPr>
          <w:rFonts w:ascii="Times New Roman" w:hAnsi="Times New Roman"/>
          <w:sz w:val="28"/>
          <w:szCs w:val="28"/>
          <w:lang w:val="uk-UA"/>
        </w:rPr>
        <w:t xml:space="preserve"> О</w:t>
      </w:r>
      <w:r w:rsidR="00223934">
        <w:rPr>
          <w:rFonts w:ascii="Times New Roman" w:hAnsi="Times New Roman"/>
          <w:sz w:val="28"/>
          <w:szCs w:val="28"/>
          <w:lang w:val="uk-UA"/>
        </w:rPr>
        <w:t>ЛЕКСІЄНКО</w:t>
      </w:r>
      <w:r w:rsidRPr="00E7537A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542C87" w:rsidRDefault="00542C87" w:rsidP="00E7537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23934" w:rsidRPr="00297581" w:rsidRDefault="00223934" w:rsidP="007772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297581">
        <w:rPr>
          <w:rFonts w:ascii="Times New Roman" w:hAnsi="Times New Roman"/>
          <w:sz w:val="28"/>
          <w:szCs w:val="28"/>
          <w:lang w:val="uk-UA"/>
        </w:rPr>
        <w:t>________________________</w:t>
      </w:r>
    </w:p>
    <w:p w:rsidR="00881EF3" w:rsidRPr="00881EF3" w:rsidRDefault="00881EF3" w:rsidP="00881EF3">
      <w:pPr>
        <w:tabs>
          <w:tab w:val="left" w:pos="4820"/>
          <w:tab w:val="left" w:pos="5954"/>
        </w:tabs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lastRenderedPageBreak/>
        <w:t>ЗАТВЕРДЖЕНО</w:t>
      </w:r>
    </w:p>
    <w:p w:rsidR="00881EF3" w:rsidRPr="00881EF3" w:rsidRDefault="00881EF3" w:rsidP="00987707">
      <w:pPr>
        <w:tabs>
          <w:tab w:val="left" w:pos="4820"/>
          <w:tab w:val="left" w:pos="5954"/>
        </w:tabs>
        <w:spacing w:before="240" w:after="0" w:line="240" w:lineRule="auto"/>
        <w:ind w:left="6095"/>
        <w:jc w:val="both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="00297581">
        <w:rPr>
          <w:rFonts w:ascii="Times New Roman" w:hAnsi="Times New Roman"/>
          <w:sz w:val="28"/>
          <w:szCs w:val="28"/>
          <w:lang w:val="uk-UA"/>
        </w:rPr>
        <w:t>дев’ятнадцятої</w:t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 сесії Гадяцької міської ради восьмого скликання</w:t>
      </w:r>
    </w:p>
    <w:p w:rsidR="00881EF3" w:rsidRPr="00881EF3" w:rsidRDefault="00881EF3" w:rsidP="00881EF3">
      <w:pPr>
        <w:tabs>
          <w:tab w:val="left" w:pos="4820"/>
          <w:tab w:val="left" w:pos="5954"/>
        </w:tabs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2</w:t>
      </w:r>
      <w:r w:rsidR="00297581">
        <w:rPr>
          <w:rFonts w:ascii="Times New Roman" w:hAnsi="Times New Roman"/>
          <w:sz w:val="28"/>
          <w:szCs w:val="28"/>
          <w:lang w:val="uk-UA"/>
        </w:rPr>
        <w:t>0</w:t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 січня 202</w:t>
      </w:r>
      <w:r w:rsidR="00297581">
        <w:rPr>
          <w:rFonts w:ascii="Times New Roman" w:hAnsi="Times New Roman"/>
          <w:sz w:val="28"/>
          <w:szCs w:val="28"/>
          <w:lang w:val="uk-UA"/>
        </w:rPr>
        <w:t>2 року</w:t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9A6FB4">
        <w:rPr>
          <w:rFonts w:ascii="Times New Roman" w:hAnsi="Times New Roman"/>
          <w:sz w:val="28"/>
          <w:szCs w:val="28"/>
          <w:lang w:val="uk-UA"/>
        </w:rPr>
        <w:t>978</w:t>
      </w:r>
    </w:p>
    <w:p w:rsidR="00881EF3" w:rsidRPr="00881EF3" w:rsidRDefault="00881EF3" w:rsidP="00881EF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81EF3" w:rsidRPr="00881EF3" w:rsidRDefault="00881EF3" w:rsidP="00881E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Договір</w:t>
      </w:r>
    </w:p>
    <w:p w:rsidR="00881EF3" w:rsidRPr="00881EF3" w:rsidRDefault="00881EF3" w:rsidP="00881E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 xml:space="preserve">про закріплення майна комунальної власності Гадяцької міської територіальної громади за </w:t>
      </w:r>
      <w:r w:rsidR="00987707">
        <w:rPr>
          <w:rFonts w:ascii="Times New Roman" w:hAnsi="Times New Roman"/>
          <w:sz w:val="28"/>
          <w:szCs w:val="28"/>
          <w:lang w:val="uk-UA"/>
        </w:rPr>
        <w:t xml:space="preserve">Відділом соціального захисту населення </w:t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Гадяцької міської ради </w:t>
      </w:r>
    </w:p>
    <w:p w:rsidR="00881EF3" w:rsidRPr="00881EF3" w:rsidRDefault="00881EF3" w:rsidP="00881E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881EF3">
        <w:rPr>
          <w:rFonts w:ascii="Times New Roman" w:hAnsi="Times New Roman"/>
          <w:sz w:val="28"/>
          <w:szCs w:val="28"/>
        </w:rPr>
        <w:t>праві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881EF3">
        <w:rPr>
          <w:rFonts w:ascii="Times New Roman" w:hAnsi="Times New Roman"/>
          <w:sz w:val="28"/>
          <w:szCs w:val="28"/>
          <w:lang w:val="uk-UA"/>
        </w:rPr>
        <w:t>оп</w:t>
      </w:r>
      <w:r w:rsidRPr="00881EF3">
        <w:rPr>
          <w:rFonts w:ascii="Times New Roman" w:hAnsi="Times New Roman"/>
          <w:sz w:val="28"/>
          <w:szCs w:val="28"/>
        </w:rPr>
        <w:t>еративного</w:t>
      </w:r>
      <w:proofErr w:type="spellEnd"/>
      <w:proofErr w:type="gram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управління</w:t>
      </w:r>
      <w:proofErr w:type="spellEnd"/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м. Гадяч</w:t>
      </w:r>
      <w:r w:rsidRPr="00881EF3">
        <w:rPr>
          <w:rFonts w:ascii="Times New Roman" w:hAnsi="Times New Roman"/>
          <w:sz w:val="28"/>
          <w:szCs w:val="28"/>
        </w:rPr>
        <w:tab/>
      </w:r>
      <w:r w:rsidRPr="00881EF3">
        <w:rPr>
          <w:rFonts w:ascii="Times New Roman" w:hAnsi="Times New Roman"/>
          <w:sz w:val="28"/>
          <w:szCs w:val="28"/>
        </w:rPr>
        <w:tab/>
      </w:r>
      <w:r w:rsidRPr="00881EF3">
        <w:rPr>
          <w:rFonts w:ascii="Times New Roman" w:hAnsi="Times New Roman"/>
          <w:sz w:val="28"/>
          <w:szCs w:val="28"/>
        </w:rPr>
        <w:tab/>
      </w:r>
      <w:r w:rsidRPr="00881EF3">
        <w:rPr>
          <w:rFonts w:ascii="Times New Roman" w:hAnsi="Times New Roman"/>
          <w:sz w:val="28"/>
          <w:szCs w:val="28"/>
        </w:rPr>
        <w:tab/>
        <w:t xml:space="preserve"> </w:t>
      </w:r>
      <w:r w:rsidRPr="00881EF3">
        <w:rPr>
          <w:rFonts w:ascii="Times New Roman" w:hAnsi="Times New Roman"/>
          <w:sz w:val="28"/>
          <w:szCs w:val="28"/>
        </w:rPr>
        <w:tab/>
      </w:r>
      <w:r w:rsidRPr="00881EF3">
        <w:rPr>
          <w:rFonts w:ascii="Times New Roman" w:hAnsi="Times New Roman"/>
          <w:sz w:val="28"/>
          <w:szCs w:val="28"/>
        </w:rPr>
        <w:tab/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                « ____» _________</w:t>
      </w:r>
      <w:r w:rsidRPr="00881EF3">
        <w:rPr>
          <w:rFonts w:ascii="Times New Roman" w:hAnsi="Times New Roman"/>
          <w:sz w:val="28"/>
          <w:szCs w:val="28"/>
        </w:rPr>
        <w:t>20</w:t>
      </w:r>
      <w:r w:rsidRPr="00881EF3">
        <w:rPr>
          <w:rFonts w:ascii="Times New Roman" w:hAnsi="Times New Roman"/>
          <w:sz w:val="28"/>
          <w:szCs w:val="28"/>
          <w:lang w:val="uk-UA"/>
        </w:rPr>
        <w:t>2</w:t>
      </w:r>
      <w:r w:rsidR="00987707">
        <w:rPr>
          <w:rFonts w:ascii="Times New Roman" w:hAnsi="Times New Roman"/>
          <w:sz w:val="28"/>
          <w:szCs w:val="28"/>
          <w:lang w:val="uk-UA"/>
        </w:rPr>
        <w:t>2</w:t>
      </w:r>
      <w:r w:rsidRPr="00881EF3">
        <w:rPr>
          <w:rFonts w:ascii="Times New Roman" w:hAnsi="Times New Roman"/>
          <w:sz w:val="28"/>
          <w:szCs w:val="28"/>
        </w:rPr>
        <w:t xml:space="preserve"> року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</w:rPr>
        <w:t xml:space="preserve"> 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Гадяцька міська рада в особі міського голови Нестеренка В</w:t>
      </w:r>
      <w:r w:rsidR="002E39CD">
        <w:rPr>
          <w:rFonts w:ascii="Times New Roman" w:hAnsi="Times New Roman"/>
          <w:sz w:val="28"/>
          <w:szCs w:val="28"/>
          <w:lang w:val="uk-UA"/>
        </w:rPr>
        <w:t xml:space="preserve">олодимира </w:t>
      </w:r>
      <w:r w:rsidRPr="00881EF3">
        <w:rPr>
          <w:rFonts w:ascii="Times New Roman" w:hAnsi="Times New Roman"/>
          <w:sz w:val="28"/>
          <w:szCs w:val="28"/>
          <w:lang w:val="uk-UA"/>
        </w:rPr>
        <w:t>О</w:t>
      </w:r>
      <w:r w:rsidR="002E39CD">
        <w:rPr>
          <w:rFonts w:ascii="Times New Roman" w:hAnsi="Times New Roman"/>
          <w:sz w:val="28"/>
          <w:szCs w:val="28"/>
          <w:lang w:val="uk-UA"/>
        </w:rPr>
        <w:t>лександровича</w:t>
      </w:r>
      <w:r w:rsidRPr="00881EF3">
        <w:rPr>
          <w:rFonts w:ascii="Times New Roman" w:hAnsi="Times New Roman"/>
          <w:sz w:val="28"/>
          <w:szCs w:val="28"/>
          <w:lang w:val="uk-UA"/>
        </w:rPr>
        <w:t>, який діє на підставі Закону України «Про місцеве самоврядування в Україні»</w:t>
      </w:r>
      <w:r w:rsidRPr="00881EF3">
        <w:rPr>
          <w:rFonts w:ascii="Times New Roman" w:hAnsi="Times New Roman"/>
          <w:sz w:val="28"/>
          <w:szCs w:val="28"/>
        </w:rPr>
        <w:t>,</w:t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81EF3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Pr="00881EF3">
        <w:rPr>
          <w:rFonts w:ascii="Times New Roman" w:hAnsi="Times New Roman"/>
          <w:sz w:val="28"/>
          <w:szCs w:val="28"/>
        </w:rPr>
        <w:t>однієї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сторони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(далі – СТОРОНА 1) </w:t>
      </w:r>
      <w:r w:rsidRPr="00881EF3">
        <w:rPr>
          <w:rFonts w:ascii="Times New Roman" w:hAnsi="Times New Roman"/>
          <w:sz w:val="28"/>
          <w:szCs w:val="28"/>
        </w:rPr>
        <w:t xml:space="preserve">та </w:t>
      </w:r>
      <w:r w:rsidR="00987707">
        <w:rPr>
          <w:rFonts w:ascii="Times New Roman" w:hAnsi="Times New Roman"/>
          <w:sz w:val="28"/>
          <w:szCs w:val="28"/>
          <w:lang w:val="uk-UA"/>
        </w:rPr>
        <w:t xml:space="preserve">Відділ соціального захисту населення </w:t>
      </w:r>
      <w:r w:rsidR="00987707" w:rsidRPr="00881EF3">
        <w:rPr>
          <w:rFonts w:ascii="Times New Roman" w:hAnsi="Times New Roman"/>
          <w:sz w:val="28"/>
          <w:szCs w:val="28"/>
          <w:lang w:val="uk-UA"/>
        </w:rPr>
        <w:t>Гадяцької міської ради</w:t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7707">
        <w:rPr>
          <w:rFonts w:ascii="Times New Roman" w:hAnsi="Times New Roman"/>
          <w:sz w:val="28"/>
          <w:szCs w:val="28"/>
          <w:lang w:val="uk-UA"/>
        </w:rPr>
        <w:t xml:space="preserve">в особі </w:t>
      </w:r>
      <w:r w:rsidR="00987707" w:rsidRPr="00987707">
        <w:rPr>
          <w:rFonts w:ascii="Times New Roman" w:hAnsi="Times New Roman"/>
          <w:sz w:val="28"/>
          <w:szCs w:val="28"/>
          <w:lang w:val="uk-UA"/>
        </w:rPr>
        <w:t>начальника відділу Ільїної Лесі Станіславівни, яка діє на підставі Положення</w:t>
      </w:r>
      <w:r w:rsidRPr="00987707">
        <w:rPr>
          <w:rFonts w:ascii="Times New Roman" w:hAnsi="Times New Roman"/>
          <w:sz w:val="28"/>
          <w:szCs w:val="28"/>
        </w:rPr>
        <w:t>,</w:t>
      </w:r>
      <w:r w:rsidRPr="009877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81EF3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Pr="00881EF3">
        <w:rPr>
          <w:rFonts w:ascii="Times New Roman" w:hAnsi="Times New Roman"/>
          <w:sz w:val="28"/>
          <w:szCs w:val="28"/>
        </w:rPr>
        <w:t>другої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сторони</w:t>
      </w:r>
      <w:proofErr w:type="spellEnd"/>
      <w:r w:rsidRPr="00881EF3">
        <w:rPr>
          <w:rFonts w:ascii="Times New Roman" w:hAnsi="Times New Roman"/>
          <w:sz w:val="28"/>
          <w:szCs w:val="28"/>
        </w:rPr>
        <w:t>, (</w:t>
      </w:r>
      <w:proofErr w:type="spellStart"/>
      <w:r w:rsidRPr="00881EF3">
        <w:rPr>
          <w:rFonts w:ascii="Times New Roman" w:hAnsi="Times New Roman"/>
          <w:sz w:val="28"/>
          <w:szCs w:val="28"/>
        </w:rPr>
        <w:t>далі</w:t>
      </w:r>
      <w:proofErr w:type="spellEnd"/>
      <w:r w:rsidRPr="00881EF3">
        <w:rPr>
          <w:rFonts w:ascii="Times New Roman" w:hAnsi="Times New Roman"/>
          <w:sz w:val="28"/>
          <w:szCs w:val="28"/>
          <w:lang w:val="uk-UA"/>
        </w:rPr>
        <w:t xml:space="preserve"> -</w:t>
      </w:r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СТОРОНА 2</w:t>
      </w:r>
      <w:r w:rsidRPr="00881EF3">
        <w:rPr>
          <w:rFonts w:ascii="Times New Roman" w:hAnsi="Times New Roman"/>
          <w:sz w:val="28"/>
          <w:szCs w:val="28"/>
        </w:rPr>
        <w:t xml:space="preserve">), </w:t>
      </w:r>
      <w:r w:rsidR="00EF7A38">
        <w:rPr>
          <w:rFonts w:ascii="Times New Roman" w:hAnsi="Times New Roman"/>
          <w:sz w:val="28"/>
          <w:szCs w:val="28"/>
          <w:lang w:val="uk-UA"/>
        </w:rPr>
        <w:t xml:space="preserve">разом далі – СТОРОНИ, </w:t>
      </w:r>
      <w:proofErr w:type="spellStart"/>
      <w:r w:rsidRPr="00881EF3">
        <w:rPr>
          <w:rFonts w:ascii="Times New Roman" w:hAnsi="Times New Roman"/>
          <w:sz w:val="28"/>
          <w:szCs w:val="28"/>
        </w:rPr>
        <w:t>уклали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цей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Договір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881EF3">
        <w:rPr>
          <w:rFonts w:ascii="Times New Roman" w:hAnsi="Times New Roman"/>
          <w:sz w:val="28"/>
          <w:szCs w:val="28"/>
        </w:rPr>
        <w:t>наступне</w:t>
      </w:r>
      <w:proofErr w:type="spellEnd"/>
      <w:r w:rsidRPr="00881EF3">
        <w:rPr>
          <w:rFonts w:ascii="Times New Roman" w:hAnsi="Times New Roman"/>
          <w:sz w:val="28"/>
          <w:szCs w:val="28"/>
        </w:rPr>
        <w:t>: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1EF3" w:rsidRPr="00881EF3" w:rsidRDefault="00881EF3" w:rsidP="00881EF3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</w:rPr>
        <w:t>ПРЕДМЕТ ДОГОВОРУ</w:t>
      </w:r>
    </w:p>
    <w:p w:rsidR="00881EF3" w:rsidRPr="00881EF3" w:rsidRDefault="00881EF3" w:rsidP="00881EF3">
      <w:pPr>
        <w:pStyle w:val="a7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881EF3">
        <w:rPr>
          <w:sz w:val="28"/>
          <w:szCs w:val="28"/>
          <w:lang w:val="uk-UA"/>
        </w:rPr>
        <w:t xml:space="preserve">1.1. Предметом Договору є передача СТОРОНОЮ 1 СТОРОНІ 2 на підставі рішення </w:t>
      </w:r>
      <w:r w:rsidR="00987707">
        <w:rPr>
          <w:sz w:val="28"/>
          <w:szCs w:val="28"/>
          <w:lang w:val="uk-UA"/>
        </w:rPr>
        <w:t>дев’ятнадцятої</w:t>
      </w:r>
      <w:r w:rsidRPr="00881EF3">
        <w:rPr>
          <w:sz w:val="28"/>
          <w:szCs w:val="28"/>
          <w:lang w:val="uk-UA"/>
        </w:rPr>
        <w:t xml:space="preserve"> сесії Гадяцької міської ради восьмого скликання від 2</w:t>
      </w:r>
      <w:r w:rsidR="00987707">
        <w:rPr>
          <w:sz w:val="28"/>
          <w:szCs w:val="28"/>
          <w:lang w:val="uk-UA"/>
        </w:rPr>
        <w:t>0</w:t>
      </w:r>
      <w:r w:rsidRPr="00881EF3">
        <w:rPr>
          <w:sz w:val="28"/>
          <w:szCs w:val="28"/>
          <w:lang w:val="uk-UA"/>
        </w:rPr>
        <w:t>.01.202</w:t>
      </w:r>
      <w:r w:rsidR="00987707">
        <w:rPr>
          <w:sz w:val="28"/>
          <w:szCs w:val="28"/>
          <w:lang w:val="uk-UA"/>
        </w:rPr>
        <w:t>2</w:t>
      </w:r>
      <w:r w:rsidRPr="00881EF3">
        <w:rPr>
          <w:sz w:val="28"/>
          <w:szCs w:val="28"/>
          <w:lang w:val="uk-UA"/>
        </w:rPr>
        <w:t xml:space="preserve"> </w:t>
      </w:r>
      <w:r w:rsidR="009A6FB4">
        <w:rPr>
          <w:sz w:val="28"/>
          <w:szCs w:val="28"/>
          <w:lang w:val="uk-UA"/>
        </w:rPr>
        <w:t xml:space="preserve">№978 </w:t>
      </w:r>
      <w:r w:rsidRPr="00881EF3">
        <w:rPr>
          <w:sz w:val="28"/>
          <w:szCs w:val="28"/>
          <w:lang w:val="uk-UA"/>
        </w:rPr>
        <w:t>«</w:t>
      </w:r>
      <w:r w:rsidR="00987707" w:rsidRPr="00987707">
        <w:rPr>
          <w:sz w:val="28"/>
          <w:szCs w:val="28"/>
          <w:lang w:val="uk-UA"/>
        </w:rPr>
        <w:t>Про передачу індивідуально визначеного майна з балансу Комунальної установи «Трудовий архів» Гадяцької міської ради на баланс Відділу соціального захисту населення Гадяцької міської ради</w:t>
      </w:r>
      <w:r w:rsidRPr="00881EF3">
        <w:rPr>
          <w:sz w:val="28"/>
          <w:szCs w:val="28"/>
          <w:lang w:val="uk-UA"/>
        </w:rPr>
        <w:t xml:space="preserve">», індивідуально визначеного майна, </w:t>
      </w:r>
      <w:r w:rsidR="00987707">
        <w:rPr>
          <w:sz w:val="28"/>
          <w:szCs w:val="28"/>
          <w:lang w:val="uk-UA"/>
        </w:rPr>
        <w:t xml:space="preserve">зазначеного у </w:t>
      </w:r>
      <w:r w:rsidR="0088768D">
        <w:rPr>
          <w:sz w:val="28"/>
          <w:szCs w:val="28"/>
          <w:lang w:val="uk-UA"/>
        </w:rPr>
        <w:t xml:space="preserve">додатку до вищевказаного рішення, </w:t>
      </w:r>
      <w:r w:rsidRPr="00881EF3">
        <w:rPr>
          <w:sz w:val="28"/>
          <w:szCs w:val="28"/>
          <w:lang w:val="uk-UA"/>
        </w:rPr>
        <w:t xml:space="preserve">яке належить до комунальної власності Гадяцької міської територіальної громади для забезпечення підвищення ефективності </w:t>
      </w:r>
      <w:r w:rsidR="0088768D">
        <w:rPr>
          <w:sz w:val="28"/>
          <w:szCs w:val="28"/>
          <w:lang w:val="uk-UA"/>
        </w:rPr>
        <w:t xml:space="preserve">його </w:t>
      </w:r>
      <w:r w:rsidRPr="00881EF3">
        <w:rPr>
          <w:sz w:val="28"/>
          <w:szCs w:val="28"/>
          <w:lang w:val="uk-UA"/>
        </w:rPr>
        <w:t xml:space="preserve">використання шляхом надання у тимчасове користування з правом оперативного управління у відповідності до вимог чинного законодавства України.   </w:t>
      </w:r>
    </w:p>
    <w:p w:rsidR="00881EF3" w:rsidRPr="00881EF3" w:rsidRDefault="00881EF3" w:rsidP="00881EF3">
      <w:pPr>
        <w:pStyle w:val="newsp"/>
        <w:spacing w:before="0" w:beforeAutospacing="0" w:after="0" w:afterAutospacing="0"/>
        <w:jc w:val="both"/>
        <w:rPr>
          <w:sz w:val="28"/>
          <w:szCs w:val="28"/>
        </w:rPr>
      </w:pPr>
      <w:r w:rsidRPr="00881EF3">
        <w:rPr>
          <w:sz w:val="28"/>
          <w:szCs w:val="28"/>
        </w:rPr>
        <w:t xml:space="preserve">1.2. СТОРОНА 1 передає СТОРОНІ 2 в оперативне управління майно, визначене додатком  до рішення </w:t>
      </w:r>
      <w:r w:rsidR="0088768D">
        <w:rPr>
          <w:sz w:val="28"/>
          <w:szCs w:val="28"/>
        </w:rPr>
        <w:t>дев’ятнадцятої</w:t>
      </w:r>
      <w:r w:rsidR="0088768D" w:rsidRPr="00881EF3">
        <w:rPr>
          <w:sz w:val="28"/>
          <w:szCs w:val="28"/>
        </w:rPr>
        <w:t xml:space="preserve"> сесії Гадяцької міської ради восьмого скликання від 2</w:t>
      </w:r>
      <w:r w:rsidR="0088768D">
        <w:rPr>
          <w:sz w:val="28"/>
          <w:szCs w:val="28"/>
        </w:rPr>
        <w:t>0</w:t>
      </w:r>
      <w:r w:rsidR="0088768D" w:rsidRPr="00881EF3">
        <w:rPr>
          <w:sz w:val="28"/>
          <w:szCs w:val="28"/>
        </w:rPr>
        <w:t>.01.202</w:t>
      </w:r>
      <w:r w:rsidR="0088768D">
        <w:rPr>
          <w:sz w:val="28"/>
          <w:szCs w:val="28"/>
        </w:rPr>
        <w:t>2</w:t>
      </w:r>
      <w:r w:rsidR="0088768D" w:rsidRPr="00881EF3">
        <w:rPr>
          <w:sz w:val="28"/>
          <w:szCs w:val="28"/>
        </w:rPr>
        <w:t xml:space="preserve"> </w:t>
      </w:r>
      <w:r w:rsidR="009A6FB4">
        <w:rPr>
          <w:sz w:val="28"/>
          <w:szCs w:val="28"/>
        </w:rPr>
        <w:t>№978</w:t>
      </w:r>
      <w:r w:rsidR="009A6FB4" w:rsidRPr="00881EF3">
        <w:rPr>
          <w:sz w:val="28"/>
          <w:szCs w:val="28"/>
        </w:rPr>
        <w:t xml:space="preserve"> </w:t>
      </w:r>
      <w:r w:rsidR="0088768D" w:rsidRPr="00881EF3">
        <w:rPr>
          <w:sz w:val="28"/>
          <w:szCs w:val="28"/>
        </w:rPr>
        <w:t>«</w:t>
      </w:r>
      <w:r w:rsidR="0088768D" w:rsidRPr="00987707">
        <w:rPr>
          <w:sz w:val="28"/>
          <w:szCs w:val="28"/>
        </w:rPr>
        <w:t>Про передачу індивідуально визначеного майна з балансу Комунальної установи «Трудовий архів» Гадяцької міської ради на баланс Відділу соціального захисту населення Гадяцької міської ради</w:t>
      </w:r>
      <w:r w:rsidR="0088768D" w:rsidRPr="00881EF3">
        <w:rPr>
          <w:sz w:val="28"/>
          <w:szCs w:val="28"/>
        </w:rPr>
        <w:t xml:space="preserve">» </w:t>
      </w:r>
      <w:r w:rsidRPr="00881EF3">
        <w:rPr>
          <w:sz w:val="28"/>
          <w:szCs w:val="28"/>
        </w:rPr>
        <w:t xml:space="preserve">(далі – Майно). </w:t>
      </w:r>
    </w:p>
    <w:p w:rsidR="00881EF3" w:rsidRPr="00881EF3" w:rsidRDefault="00881EF3" w:rsidP="00881EF3">
      <w:pPr>
        <w:pStyle w:val="newsp"/>
        <w:spacing w:before="0" w:beforeAutospacing="0" w:after="0" w:afterAutospacing="0"/>
        <w:jc w:val="both"/>
        <w:rPr>
          <w:sz w:val="28"/>
          <w:szCs w:val="28"/>
        </w:rPr>
      </w:pPr>
      <w:r w:rsidRPr="00881EF3">
        <w:rPr>
          <w:sz w:val="28"/>
          <w:szCs w:val="28"/>
        </w:rPr>
        <w:t>1.3. Об’єкти передаються згідно з актом прийому – передачі, який укладається між СТОРОНАМИ.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                 </w:t>
      </w:r>
    </w:p>
    <w:p w:rsidR="00881EF3" w:rsidRPr="00881EF3" w:rsidRDefault="00881EF3" w:rsidP="00881EF3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</w:rPr>
        <w:t>УМОВИ ПЕРЕДАЧІ ТА ПОВЕРНЕННЯ МАЙНА</w:t>
      </w:r>
    </w:p>
    <w:p w:rsidR="009A6FB4" w:rsidRDefault="009A6FB4" w:rsidP="00AA119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42C87" w:rsidRDefault="00542C87" w:rsidP="00542C8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</w:p>
    <w:p w:rsidR="00542C87" w:rsidRDefault="00542C87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</w:rPr>
        <w:t xml:space="preserve">2.1. </w:t>
      </w:r>
      <w:r w:rsidRPr="00881EF3">
        <w:rPr>
          <w:rFonts w:ascii="Times New Roman" w:hAnsi="Times New Roman"/>
          <w:sz w:val="28"/>
          <w:szCs w:val="28"/>
          <w:lang w:val="uk-UA"/>
        </w:rPr>
        <w:t>СТОРОНА 2</w:t>
      </w:r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приймає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Pr="00881EF3">
        <w:rPr>
          <w:rFonts w:ascii="Times New Roman" w:hAnsi="Times New Roman"/>
          <w:sz w:val="28"/>
          <w:szCs w:val="28"/>
        </w:rPr>
        <w:t>айно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згідно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з актом </w:t>
      </w:r>
      <w:proofErr w:type="spellStart"/>
      <w:r w:rsidRPr="00881EF3">
        <w:rPr>
          <w:rFonts w:ascii="Times New Roman" w:hAnsi="Times New Roman"/>
          <w:sz w:val="28"/>
          <w:szCs w:val="28"/>
        </w:rPr>
        <w:t>приймання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881EF3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881EF3">
        <w:rPr>
          <w:rFonts w:ascii="Times New Roman" w:hAnsi="Times New Roman"/>
          <w:sz w:val="28"/>
          <w:szCs w:val="28"/>
        </w:rPr>
        <w:t>.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</w:rPr>
        <w:t xml:space="preserve">2.2. Передача </w:t>
      </w:r>
      <w:r w:rsidRPr="00881EF3"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Pr="00881EF3">
        <w:rPr>
          <w:rFonts w:ascii="Times New Roman" w:hAnsi="Times New Roman"/>
          <w:sz w:val="28"/>
          <w:szCs w:val="28"/>
        </w:rPr>
        <w:t>айна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881EF3">
        <w:rPr>
          <w:rFonts w:ascii="Times New Roman" w:hAnsi="Times New Roman"/>
          <w:sz w:val="28"/>
          <w:szCs w:val="28"/>
        </w:rPr>
        <w:t>тягне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за собою </w:t>
      </w:r>
      <w:proofErr w:type="spellStart"/>
      <w:r w:rsidRPr="00881EF3">
        <w:rPr>
          <w:rFonts w:ascii="Times New Roman" w:hAnsi="Times New Roman"/>
          <w:sz w:val="28"/>
          <w:szCs w:val="28"/>
        </w:rPr>
        <w:t>виникнення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у </w:t>
      </w:r>
      <w:r w:rsidRPr="00881EF3">
        <w:rPr>
          <w:rFonts w:ascii="Times New Roman" w:hAnsi="Times New Roman"/>
          <w:sz w:val="28"/>
          <w:szCs w:val="28"/>
          <w:lang w:val="uk-UA"/>
        </w:rPr>
        <w:t>СТОРОНИ 2</w:t>
      </w:r>
      <w:r w:rsidRPr="00881EF3">
        <w:rPr>
          <w:rFonts w:ascii="Times New Roman" w:hAnsi="Times New Roman"/>
          <w:sz w:val="28"/>
          <w:szCs w:val="28"/>
        </w:rPr>
        <w:t xml:space="preserve"> права </w:t>
      </w:r>
      <w:proofErr w:type="spellStart"/>
      <w:r w:rsidRPr="00881EF3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1EF3">
        <w:rPr>
          <w:rFonts w:ascii="Times New Roman" w:hAnsi="Times New Roman"/>
          <w:sz w:val="28"/>
          <w:szCs w:val="28"/>
        </w:rPr>
        <w:t>передане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Pr="00881EF3">
        <w:rPr>
          <w:rFonts w:ascii="Times New Roman" w:hAnsi="Times New Roman"/>
          <w:sz w:val="28"/>
          <w:szCs w:val="28"/>
        </w:rPr>
        <w:t>айно</w:t>
      </w:r>
      <w:proofErr w:type="spellEnd"/>
      <w:r w:rsidRPr="00881EF3">
        <w:rPr>
          <w:rFonts w:ascii="Times New Roman" w:hAnsi="Times New Roman"/>
          <w:sz w:val="28"/>
          <w:szCs w:val="28"/>
        </w:rPr>
        <w:t>.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</w:rPr>
        <w:t xml:space="preserve">2.3. У </w:t>
      </w:r>
      <w:proofErr w:type="spellStart"/>
      <w:r w:rsidRPr="00881EF3">
        <w:rPr>
          <w:rFonts w:ascii="Times New Roman" w:hAnsi="Times New Roman"/>
          <w:sz w:val="28"/>
          <w:szCs w:val="28"/>
        </w:rPr>
        <w:t>випадку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прийняття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81EF3">
        <w:rPr>
          <w:rFonts w:ascii="Times New Roman" w:hAnsi="Times New Roman"/>
          <w:sz w:val="28"/>
          <w:szCs w:val="28"/>
        </w:rPr>
        <w:t>р</w:t>
      </w:r>
      <w:proofErr w:type="gramEnd"/>
      <w:r w:rsidRPr="00881EF3">
        <w:rPr>
          <w:rFonts w:ascii="Times New Roman" w:hAnsi="Times New Roman"/>
          <w:sz w:val="28"/>
          <w:szCs w:val="28"/>
        </w:rPr>
        <w:t>ішення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881EF3">
        <w:rPr>
          <w:rFonts w:ascii="Times New Roman" w:hAnsi="Times New Roman"/>
          <w:sz w:val="28"/>
          <w:szCs w:val="28"/>
        </w:rPr>
        <w:t>ліквідацію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реорганізацію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СТОРОНИ 2</w:t>
      </w:r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або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зміну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правового режиму </w:t>
      </w:r>
      <w:r w:rsidRPr="00881EF3"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Pr="00881EF3">
        <w:rPr>
          <w:rFonts w:ascii="Times New Roman" w:hAnsi="Times New Roman"/>
          <w:sz w:val="28"/>
          <w:szCs w:val="28"/>
        </w:rPr>
        <w:t>айна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r w:rsidRPr="00881EF3">
        <w:rPr>
          <w:rFonts w:ascii="Times New Roman" w:hAnsi="Times New Roman"/>
          <w:sz w:val="28"/>
          <w:szCs w:val="28"/>
          <w:lang w:val="uk-UA"/>
        </w:rPr>
        <w:t>СТОРОНА 2</w:t>
      </w:r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повинн</w:t>
      </w:r>
      <w:proofErr w:type="spellEnd"/>
      <w:r w:rsidRPr="00881EF3">
        <w:rPr>
          <w:rFonts w:ascii="Times New Roman" w:hAnsi="Times New Roman"/>
          <w:sz w:val="28"/>
          <w:szCs w:val="28"/>
          <w:lang w:val="uk-UA"/>
        </w:rPr>
        <w:t>а</w:t>
      </w:r>
      <w:r w:rsidRPr="00881EF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81EF3">
        <w:rPr>
          <w:rFonts w:ascii="Times New Roman" w:hAnsi="Times New Roman"/>
          <w:sz w:val="28"/>
          <w:szCs w:val="28"/>
        </w:rPr>
        <w:t>місячний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термін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повернути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СТОРОНІ 1</w:t>
      </w:r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зазначене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майно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81EF3">
        <w:rPr>
          <w:rFonts w:ascii="Times New Roman" w:hAnsi="Times New Roman"/>
          <w:sz w:val="28"/>
          <w:szCs w:val="28"/>
        </w:rPr>
        <w:t>задовільному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технічному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стані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 w:rsidRPr="00881EF3">
        <w:rPr>
          <w:rFonts w:ascii="Times New Roman" w:hAnsi="Times New Roman"/>
          <w:sz w:val="28"/>
          <w:szCs w:val="28"/>
        </w:rPr>
        <w:t>гіршому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ніж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на час </w:t>
      </w:r>
      <w:proofErr w:type="spellStart"/>
      <w:r w:rsidRPr="00881EF3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81EF3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з </w:t>
      </w:r>
      <w:proofErr w:type="spellStart"/>
      <w:r w:rsidRPr="00881EF3">
        <w:rPr>
          <w:rFonts w:ascii="Times New Roman" w:hAnsi="Times New Roman"/>
          <w:sz w:val="28"/>
          <w:szCs w:val="28"/>
        </w:rPr>
        <w:t>урахуванням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його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фізичного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зносу</w:t>
      </w:r>
      <w:proofErr w:type="spellEnd"/>
      <w:r w:rsidRPr="00881EF3">
        <w:rPr>
          <w:rFonts w:ascii="Times New Roman" w:hAnsi="Times New Roman"/>
          <w:sz w:val="28"/>
          <w:szCs w:val="28"/>
        </w:rPr>
        <w:t>.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</w:rPr>
        <w:t xml:space="preserve">2.4. </w:t>
      </w:r>
      <w:proofErr w:type="spellStart"/>
      <w:r w:rsidRPr="00881EF3">
        <w:rPr>
          <w:rFonts w:ascii="Times New Roman" w:hAnsi="Times New Roman"/>
          <w:sz w:val="28"/>
          <w:szCs w:val="28"/>
        </w:rPr>
        <w:t>Майно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вважається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повернутим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81EF3">
        <w:rPr>
          <w:rFonts w:ascii="Times New Roman" w:hAnsi="Times New Roman"/>
          <w:sz w:val="28"/>
          <w:szCs w:val="28"/>
        </w:rPr>
        <w:t>п</w:t>
      </w:r>
      <w:proofErr w:type="gramEnd"/>
      <w:r w:rsidRPr="00881EF3">
        <w:rPr>
          <w:rFonts w:ascii="Times New Roman" w:hAnsi="Times New Roman"/>
          <w:sz w:val="28"/>
          <w:szCs w:val="28"/>
        </w:rPr>
        <w:t>ісля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підписання</w:t>
      </w:r>
      <w:proofErr w:type="spellEnd"/>
      <w:r w:rsidRPr="00881EF3">
        <w:rPr>
          <w:rFonts w:ascii="Times New Roman" w:hAnsi="Times New Roman"/>
          <w:sz w:val="28"/>
          <w:szCs w:val="28"/>
          <w:lang w:val="uk-UA"/>
        </w:rPr>
        <w:t xml:space="preserve"> СТОРОНАМИ</w:t>
      </w:r>
      <w:r w:rsidRPr="00881EF3">
        <w:rPr>
          <w:rFonts w:ascii="Times New Roman" w:hAnsi="Times New Roman"/>
          <w:sz w:val="28"/>
          <w:szCs w:val="28"/>
        </w:rPr>
        <w:t xml:space="preserve"> акт</w:t>
      </w:r>
      <w:r w:rsidRPr="00881EF3">
        <w:rPr>
          <w:rFonts w:ascii="Times New Roman" w:hAnsi="Times New Roman"/>
          <w:sz w:val="28"/>
          <w:szCs w:val="28"/>
          <w:lang w:val="uk-UA"/>
        </w:rPr>
        <w:t>а</w:t>
      </w:r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прий</w:t>
      </w:r>
      <w:proofErr w:type="spellEnd"/>
      <w:r w:rsidRPr="00881EF3">
        <w:rPr>
          <w:rFonts w:ascii="Times New Roman" w:hAnsi="Times New Roman"/>
          <w:sz w:val="28"/>
          <w:szCs w:val="28"/>
          <w:lang w:val="uk-UA"/>
        </w:rPr>
        <w:t>ому</w:t>
      </w:r>
      <w:r w:rsidRPr="00881EF3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881EF3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Pr="00881EF3">
        <w:rPr>
          <w:rFonts w:ascii="Times New Roman" w:hAnsi="Times New Roman"/>
          <w:sz w:val="28"/>
          <w:szCs w:val="28"/>
        </w:rPr>
        <w:t>айна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. 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</w:rPr>
        <w:t xml:space="preserve">2.5. </w:t>
      </w:r>
      <w:proofErr w:type="gramStart"/>
      <w:r w:rsidRPr="00881EF3">
        <w:rPr>
          <w:rFonts w:ascii="Times New Roman" w:hAnsi="Times New Roman"/>
          <w:sz w:val="28"/>
          <w:szCs w:val="28"/>
        </w:rPr>
        <w:t>У</w:t>
      </w:r>
      <w:proofErr w:type="gram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81EF3">
        <w:rPr>
          <w:rFonts w:ascii="Times New Roman" w:hAnsi="Times New Roman"/>
          <w:sz w:val="28"/>
          <w:szCs w:val="28"/>
        </w:rPr>
        <w:t>раз</w:t>
      </w:r>
      <w:proofErr w:type="gramEnd"/>
      <w:r w:rsidRPr="00881EF3">
        <w:rPr>
          <w:rFonts w:ascii="Times New Roman" w:hAnsi="Times New Roman"/>
          <w:sz w:val="28"/>
          <w:szCs w:val="28"/>
        </w:rPr>
        <w:t>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неповернення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зазначеного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81EF3">
        <w:rPr>
          <w:rFonts w:ascii="Times New Roman" w:hAnsi="Times New Roman"/>
          <w:sz w:val="28"/>
          <w:szCs w:val="28"/>
        </w:rPr>
        <w:t>акті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прий</w:t>
      </w:r>
      <w:proofErr w:type="spellEnd"/>
      <w:r w:rsidRPr="00881EF3">
        <w:rPr>
          <w:rFonts w:ascii="Times New Roman" w:hAnsi="Times New Roman"/>
          <w:sz w:val="28"/>
          <w:szCs w:val="28"/>
          <w:lang w:val="uk-UA"/>
        </w:rPr>
        <w:t>ому</w:t>
      </w:r>
      <w:r w:rsidRPr="00881EF3">
        <w:rPr>
          <w:rFonts w:ascii="Times New Roman" w:hAnsi="Times New Roman"/>
          <w:sz w:val="28"/>
          <w:szCs w:val="28"/>
        </w:rPr>
        <w:t>–</w:t>
      </w:r>
      <w:proofErr w:type="spellStart"/>
      <w:r w:rsidRPr="00881EF3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майна </w:t>
      </w:r>
      <w:proofErr w:type="spellStart"/>
      <w:r w:rsidRPr="00881EF3">
        <w:rPr>
          <w:rFonts w:ascii="Times New Roman" w:hAnsi="Times New Roman"/>
          <w:sz w:val="28"/>
          <w:szCs w:val="28"/>
        </w:rPr>
        <w:t>або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повернення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його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81EF3">
        <w:rPr>
          <w:rFonts w:ascii="Times New Roman" w:hAnsi="Times New Roman"/>
          <w:sz w:val="28"/>
          <w:szCs w:val="28"/>
        </w:rPr>
        <w:t>стані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гіршому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ніж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на час </w:t>
      </w:r>
      <w:proofErr w:type="spellStart"/>
      <w:r w:rsidRPr="00881EF3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81EF3">
        <w:rPr>
          <w:rFonts w:ascii="Times New Roman" w:hAnsi="Times New Roman"/>
          <w:sz w:val="28"/>
          <w:szCs w:val="28"/>
        </w:rPr>
        <w:t>оперативне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з </w:t>
      </w:r>
      <w:proofErr w:type="spellStart"/>
      <w:r w:rsidRPr="00881EF3">
        <w:rPr>
          <w:rFonts w:ascii="Times New Roman" w:hAnsi="Times New Roman"/>
          <w:sz w:val="28"/>
          <w:szCs w:val="28"/>
        </w:rPr>
        <w:t>врахуванням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його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фізичного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зносу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збитки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нанесені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СТОРОНІ 1</w:t>
      </w:r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відшкодовуються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СТОРОНОЮ 2</w:t>
      </w:r>
      <w:r w:rsidRPr="00881EF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81EF3">
        <w:rPr>
          <w:rFonts w:ascii="Times New Roman" w:hAnsi="Times New Roman"/>
          <w:sz w:val="28"/>
          <w:szCs w:val="28"/>
        </w:rPr>
        <w:t>повному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обсязі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протягом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одного </w:t>
      </w:r>
      <w:proofErr w:type="spellStart"/>
      <w:r w:rsidRPr="00881EF3">
        <w:rPr>
          <w:rFonts w:ascii="Times New Roman" w:hAnsi="Times New Roman"/>
          <w:sz w:val="28"/>
          <w:szCs w:val="28"/>
        </w:rPr>
        <w:t>місяця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з дня </w:t>
      </w:r>
      <w:proofErr w:type="spellStart"/>
      <w:r w:rsidRPr="00881EF3">
        <w:rPr>
          <w:rFonts w:ascii="Times New Roman" w:hAnsi="Times New Roman"/>
          <w:sz w:val="28"/>
          <w:szCs w:val="28"/>
        </w:rPr>
        <w:t>виявлення</w:t>
      </w:r>
      <w:proofErr w:type="spellEnd"/>
      <w:r w:rsidRPr="00881EF3">
        <w:rPr>
          <w:rFonts w:ascii="Times New Roman" w:hAnsi="Times New Roman"/>
          <w:sz w:val="28"/>
          <w:szCs w:val="28"/>
        </w:rPr>
        <w:t>.</w:t>
      </w:r>
    </w:p>
    <w:p w:rsidR="00881EF3" w:rsidRPr="00881EF3" w:rsidRDefault="00881EF3" w:rsidP="00881E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81EF3" w:rsidRPr="00881EF3" w:rsidRDefault="00881EF3" w:rsidP="00881E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</w:rPr>
        <w:t xml:space="preserve">3. ОБОВ’ЯЗКИ </w:t>
      </w:r>
      <w:r w:rsidRPr="00881EF3">
        <w:rPr>
          <w:rFonts w:ascii="Times New Roman" w:hAnsi="Times New Roman"/>
          <w:sz w:val="28"/>
          <w:szCs w:val="28"/>
          <w:lang w:val="uk-UA"/>
        </w:rPr>
        <w:t>СТОРІН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</w:rPr>
        <w:t xml:space="preserve">3.1. </w:t>
      </w:r>
      <w:r w:rsidRPr="00881EF3">
        <w:rPr>
          <w:rFonts w:ascii="Times New Roman" w:hAnsi="Times New Roman"/>
          <w:sz w:val="28"/>
          <w:szCs w:val="28"/>
          <w:lang w:val="uk-UA"/>
        </w:rPr>
        <w:t>СТОРОНА 1</w:t>
      </w:r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зобов’язується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передати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Pr="00881EF3">
        <w:rPr>
          <w:rFonts w:ascii="Times New Roman" w:hAnsi="Times New Roman"/>
          <w:sz w:val="28"/>
          <w:szCs w:val="28"/>
        </w:rPr>
        <w:t>айно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за актом </w:t>
      </w:r>
      <w:proofErr w:type="spellStart"/>
      <w:r w:rsidRPr="00881EF3">
        <w:rPr>
          <w:rFonts w:ascii="Times New Roman" w:hAnsi="Times New Roman"/>
          <w:sz w:val="28"/>
          <w:szCs w:val="28"/>
        </w:rPr>
        <w:t>прий</w:t>
      </w:r>
      <w:proofErr w:type="spellEnd"/>
      <w:r w:rsidRPr="00881EF3">
        <w:rPr>
          <w:rFonts w:ascii="Times New Roman" w:hAnsi="Times New Roman"/>
          <w:sz w:val="28"/>
          <w:szCs w:val="28"/>
          <w:lang w:val="uk-UA"/>
        </w:rPr>
        <w:t>ому</w:t>
      </w:r>
      <w:r w:rsidRPr="00881EF3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881EF3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881EF3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881EF3">
        <w:rPr>
          <w:rFonts w:ascii="Times New Roman" w:hAnsi="Times New Roman"/>
          <w:sz w:val="28"/>
          <w:szCs w:val="28"/>
        </w:rPr>
        <w:t xml:space="preserve">не </w:t>
      </w:r>
      <w:proofErr w:type="spellStart"/>
      <w:r w:rsidRPr="00881EF3">
        <w:rPr>
          <w:rFonts w:ascii="Times New Roman" w:hAnsi="Times New Roman"/>
          <w:sz w:val="28"/>
          <w:szCs w:val="28"/>
        </w:rPr>
        <w:t>вчиняти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дій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які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б </w:t>
      </w:r>
      <w:proofErr w:type="spellStart"/>
      <w:r w:rsidRPr="00881EF3">
        <w:rPr>
          <w:rFonts w:ascii="Times New Roman" w:hAnsi="Times New Roman"/>
          <w:sz w:val="28"/>
          <w:szCs w:val="28"/>
        </w:rPr>
        <w:t>перешкоджали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СТОРОНІ 2 </w:t>
      </w:r>
      <w:proofErr w:type="spellStart"/>
      <w:r w:rsidRPr="00881EF3">
        <w:rPr>
          <w:rFonts w:ascii="Times New Roman" w:hAnsi="Times New Roman"/>
          <w:sz w:val="28"/>
          <w:szCs w:val="28"/>
        </w:rPr>
        <w:t>користуватися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майном</w:t>
      </w:r>
      <w:proofErr w:type="spellEnd"/>
      <w:r w:rsidRPr="00881EF3">
        <w:rPr>
          <w:rFonts w:ascii="Times New Roman" w:hAnsi="Times New Roman"/>
          <w:sz w:val="28"/>
          <w:szCs w:val="28"/>
        </w:rPr>
        <w:t>.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 xml:space="preserve">3.2. СТОРОНА 2 зобов’язується: 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3</w:t>
      </w:r>
      <w:r w:rsidRPr="00881EF3">
        <w:rPr>
          <w:rFonts w:ascii="Times New Roman" w:hAnsi="Times New Roman"/>
          <w:sz w:val="28"/>
          <w:szCs w:val="28"/>
        </w:rPr>
        <w:t>.</w:t>
      </w:r>
      <w:r w:rsidRPr="00881EF3">
        <w:rPr>
          <w:rFonts w:ascii="Times New Roman" w:hAnsi="Times New Roman"/>
          <w:sz w:val="28"/>
          <w:szCs w:val="28"/>
          <w:lang w:val="uk-UA"/>
        </w:rPr>
        <w:t>2.</w:t>
      </w:r>
      <w:r w:rsidRPr="00881EF3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881EF3">
        <w:rPr>
          <w:rFonts w:ascii="Times New Roman" w:hAnsi="Times New Roman"/>
          <w:sz w:val="28"/>
          <w:szCs w:val="28"/>
        </w:rPr>
        <w:t>Прийняти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за актом </w:t>
      </w:r>
      <w:proofErr w:type="spellStart"/>
      <w:r w:rsidRPr="00881EF3">
        <w:rPr>
          <w:rFonts w:ascii="Times New Roman" w:hAnsi="Times New Roman"/>
          <w:sz w:val="28"/>
          <w:szCs w:val="28"/>
        </w:rPr>
        <w:t>приймання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881EF3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Pr="00881EF3">
        <w:rPr>
          <w:rFonts w:ascii="Times New Roman" w:hAnsi="Times New Roman"/>
          <w:sz w:val="28"/>
          <w:szCs w:val="28"/>
        </w:rPr>
        <w:t>айно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використовувати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його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81EF3">
        <w:rPr>
          <w:rFonts w:ascii="Times New Roman" w:hAnsi="Times New Roman"/>
          <w:sz w:val="28"/>
          <w:szCs w:val="28"/>
        </w:rPr>
        <w:t>у</w:t>
      </w:r>
      <w:proofErr w:type="gram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відповідності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81EF3">
        <w:rPr>
          <w:rFonts w:ascii="Times New Roman" w:hAnsi="Times New Roman"/>
          <w:sz w:val="28"/>
          <w:szCs w:val="28"/>
        </w:rPr>
        <w:t>цільовим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призначенням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881EF3">
        <w:rPr>
          <w:rFonts w:ascii="Times New Roman" w:hAnsi="Times New Roman"/>
          <w:sz w:val="28"/>
          <w:szCs w:val="28"/>
        </w:rPr>
        <w:t>умовами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цього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Договору, </w:t>
      </w:r>
      <w:proofErr w:type="spellStart"/>
      <w:r w:rsidRPr="00881EF3">
        <w:rPr>
          <w:rFonts w:ascii="Times New Roman" w:hAnsi="Times New Roman"/>
          <w:sz w:val="28"/>
          <w:szCs w:val="28"/>
        </w:rPr>
        <w:t>забезпечувати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збереження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 w:rsidRPr="00881EF3">
        <w:rPr>
          <w:rFonts w:ascii="Times New Roman" w:hAnsi="Times New Roman"/>
          <w:sz w:val="28"/>
          <w:szCs w:val="28"/>
        </w:rPr>
        <w:t>допускати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його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знищення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881EF3">
        <w:rPr>
          <w:rFonts w:ascii="Times New Roman" w:hAnsi="Times New Roman"/>
          <w:sz w:val="28"/>
          <w:szCs w:val="28"/>
        </w:rPr>
        <w:t>псування</w:t>
      </w:r>
      <w:proofErr w:type="spellEnd"/>
      <w:r w:rsidRPr="00881EF3">
        <w:rPr>
          <w:rFonts w:ascii="Times New Roman" w:hAnsi="Times New Roman"/>
          <w:sz w:val="28"/>
          <w:szCs w:val="28"/>
        </w:rPr>
        <w:t>.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3.2.</w:t>
      </w:r>
      <w:r w:rsidR="009A6FB4">
        <w:rPr>
          <w:rFonts w:ascii="Times New Roman" w:hAnsi="Times New Roman"/>
          <w:sz w:val="28"/>
          <w:szCs w:val="28"/>
          <w:lang w:val="uk-UA"/>
        </w:rPr>
        <w:t>2</w:t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881EF3">
        <w:rPr>
          <w:rFonts w:ascii="Times New Roman" w:hAnsi="Times New Roman"/>
          <w:sz w:val="28"/>
          <w:szCs w:val="28"/>
        </w:rPr>
        <w:t>Проводити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необхідний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поточний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81EF3">
        <w:rPr>
          <w:rFonts w:ascii="Times New Roman" w:hAnsi="Times New Roman"/>
          <w:sz w:val="28"/>
          <w:szCs w:val="28"/>
        </w:rPr>
        <w:t>капітальний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ремонт </w:t>
      </w:r>
      <w:r w:rsidRPr="00881EF3"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Pr="00881EF3">
        <w:rPr>
          <w:rFonts w:ascii="Times New Roman" w:hAnsi="Times New Roman"/>
          <w:sz w:val="28"/>
          <w:szCs w:val="28"/>
        </w:rPr>
        <w:t>айна</w:t>
      </w:r>
      <w:proofErr w:type="spellEnd"/>
      <w:r w:rsidRPr="00881EF3">
        <w:rPr>
          <w:rFonts w:ascii="Times New Roman" w:hAnsi="Times New Roman"/>
          <w:sz w:val="28"/>
          <w:szCs w:val="28"/>
        </w:rPr>
        <w:t>.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3</w:t>
      </w:r>
      <w:r w:rsidRPr="00881EF3">
        <w:rPr>
          <w:rFonts w:ascii="Times New Roman" w:hAnsi="Times New Roman"/>
          <w:sz w:val="28"/>
          <w:szCs w:val="28"/>
        </w:rPr>
        <w:t>.</w:t>
      </w:r>
      <w:r w:rsidRPr="00881EF3">
        <w:rPr>
          <w:rFonts w:ascii="Times New Roman" w:hAnsi="Times New Roman"/>
          <w:sz w:val="28"/>
          <w:szCs w:val="28"/>
          <w:lang w:val="uk-UA"/>
        </w:rPr>
        <w:t>2.</w:t>
      </w:r>
      <w:r w:rsidR="009A6FB4">
        <w:rPr>
          <w:rFonts w:ascii="Times New Roman" w:hAnsi="Times New Roman"/>
          <w:sz w:val="28"/>
          <w:szCs w:val="28"/>
          <w:lang w:val="uk-UA"/>
        </w:rPr>
        <w:t>3</w:t>
      </w:r>
      <w:r w:rsidRPr="00881EF3">
        <w:rPr>
          <w:rFonts w:ascii="Times New Roman" w:hAnsi="Times New Roman"/>
          <w:sz w:val="28"/>
          <w:szCs w:val="28"/>
        </w:rPr>
        <w:t xml:space="preserve">. У </w:t>
      </w:r>
      <w:proofErr w:type="spellStart"/>
      <w:r w:rsidRPr="00881EF3">
        <w:rPr>
          <w:rFonts w:ascii="Times New Roman" w:hAnsi="Times New Roman"/>
          <w:sz w:val="28"/>
          <w:szCs w:val="28"/>
        </w:rPr>
        <w:t>разі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неможливості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використовувати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Pr="00881EF3">
        <w:rPr>
          <w:rFonts w:ascii="Times New Roman" w:hAnsi="Times New Roman"/>
          <w:sz w:val="28"/>
          <w:szCs w:val="28"/>
        </w:rPr>
        <w:t>айно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881EF3">
        <w:rPr>
          <w:rFonts w:ascii="Times New Roman" w:hAnsi="Times New Roman"/>
          <w:sz w:val="28"/>
          <w:szCs w:val="28"/>
        </w:rPr>
        <w:t>цільовим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призначенням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- з  </w:t>
      </w:r>
      <w:proofErr w:type="spellStart"/>
      <w:r w:rsidRPr="00881EF3">
        <w:rPr>
          <w:rFonts w:ascii="Times New Roman" w:hAnsi="Times New Roman"/>
          <w:sz w:val="28"/>
          <w:szCs w:val="28"/>
        </w:rPr>
        <w:t>дозволу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СТОРОНИ 1</w:t>
      </w:r>
      <w:r w:rsidRPr="00881EF3">
        <w:rPr>
          <w:rFonts w:ascii="Times New Roman" w:hAnsi="Times New Roman"/>
          <w:sz w:val="28"/>
          <w:szCs w:val="28"/>
        </w:rPr>
        <w:t xml:space="preserve"> за </w:t>
      </w:r>
      <w:proofErr w:type="spellStart"/>
      <w:proofErr w:type="gramStart"/>
      <w:r w:rsidRPr="00881EF3">
        <w:rPr>
          <w:rFonts w:ascii="Times New Roman" w:hAnsi="Times New Roman"/>
          <w:sz w:val="28"/>
          <w:szCs w:val="28"/>
        </w:rPr>
        <w:t>св</w:t>
      </w:r>
      <w:proofErr w:type="gramEnd"/>
      <w:r w:rsidRPr="00881EF3">
        <w:rPr>
          <w:rFonts w:ascii="Times New Roman" w:hAnsi="Times New Roman"/>
          <w:sz w:val="28"/>
          <w:szCs w:val="28"/>
        </w:rPr>
        <w:t>ій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рахунок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вносити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зміни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до складу </w:t>
      </w:r>
      <w:r w:rsidRPr="00881EF3"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Pr="00881EF3">
        <w:rPr>
          <w:rFonts w:ascii="Times New Roman" w:hAnsi="Times New Roman"/>
          <w:sz w:val="28"/>
          <w:szCs w:val="28"/>
        </w:rPr>
        <w:t>айна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проводити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його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поліпшення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реконструкцію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технічне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переозброєння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модернізацію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81EF3">
        <w:rPr>
          <w:rFonts w:ascii="Times New Roman" w:hAnsi="Times New Roman"/>
          <w:sz w:val="28"/>
          <w:szCs w:val="28"/>
        </w:rPr>
        <w:t>встановленому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порядку.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</w:rPr>
        <w:t xml:space="preserve">Порядок, строки та </w:t>
      </w:r>
      <w:proofErr w:type="spellStart"/>
      <w:r w:rsidRPr="00881EF3">
        <w:rPr>
          <w:rFonts w:ascii="Times New Roman" w:hAnsi="Times New Roman"/>
          <w:sz w:val="28"/>
          <w:szCs w:val="28"/>
        </w:rPr>
        <w:t>інші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умови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заходів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зазначених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81EF3">
        <w:rPr>
          <w:rFonts w:ascii="Times New Roman" w:hAnsi="Times New Roman"/>
          <w:sz w:val="28"/>
          <w:szCs w:val="28"/>
        </w:rPr>
        <w:t>цьому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пункті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узгоджуються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Сторонами в </w:t>
      </w:r>
      <w:proofErr w:type="spellStart"/>
      <w:r w:rsidRPr="00881EF3">
        <w:rPr>
          <w:rFonts w:ascii="Times New Roman" w:hAnsi="Times New Roman"/>
          <w:sz w:val="28"/>
          <w:szCs w:val="28"/>
        </w:rPr>
        <w:t>додаткових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угодах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81EF3">
        <w:rPr>
          <w:rFonts w:ascii="Times New Roman" w:hAnsi="Times New Roman"/>
          <w:sz w:val="28"/>
          <w:szCs w:val="28"/>
        </w:rPr>
        <w:t>цього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Договору. </w:t>
      </w:r>
    </w:p>
    <w:p w:rsidR="00AA1196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881EF3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зазначених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робіт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складається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кошторис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81EF3">
        <w:rPr>
          <w:rFonts w:ascii="Times New Roman" w:hAnsi="Times New Roman"/>
          <w:sz w:val="28"/>
          <w:szCs w:val="28"/>
        </w:rPr>
        <w:t>Кошторисна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вартість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зазначених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робіт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81EF3">
        <w:rPr>
          <w:rFonts w:ascii="Times New Roman" w:hAnsi="Times New Roman"/>
          <w:sz w:val="28"/>
          <w:szCs w:val="28"/>
        </w:rPr>
        <w:t>п</w:t>
      </w:r>
      <w:proofErr w:type="gramEnd"/>
      <w:r w:rsidRPr="00881EF3">
        <w:rPr>
          <w:rFonts w:ascii="Times New Roman" w:hAnsi="Times New Roman"/>
          <w:sz w:val="28"/>
          <w:szCs w:val="28"/>
        </w:rPr>
        <w:t>ідлягає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погодженню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з</w:t>
      </w:r>
      <w:r w:rsidRPr="00881EF3">
        <w:rPr>
          <w:rFonts w:ascii="Times New Roman" w:hAnsi="Times New Roman"/>
          <w:sz w:val="28"/>
          <w:szCs w:val="28"/>
          <w:lang w:val="uk-UA"/>
        </w:rPr>
        <w:t>і СТОРОНОЮ 1. Сторони в ході проведення зазначених робіт мають право переглянути кошторисну вартість у випадку виникнення необхідності виконання не</w:t>
      </w:r>
      <w:r w:rsidR="007117F2">
        <w:rPr>
          <w:rFonts w:ascii="Times New Roman" w:hAnsi="Times New Roman"/>
          <w:sz w:val="28"/>
          <w:szCs w:val="28"/>
          <w:lang w:val="uk-UA"/>
        </w:rPr>
        <w:t>передбачених робіт, змін цін на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матеріали, обладнання, роботи (послуги), що використовуються при проведенні зазначених робіт. Невід′ємні поліпшення майна є власністю СТОРОНИ 1.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3.2.</w:t>
      </w:r>
      <w:r w:rsidR="007117F2">
        <w:rPr>
          <w:rFonts w:ascii="Times New Roman" w:hAnsi="Times New Roman"/>
          <w:sz w:val="28"/>
          <w:szCs w:val="28"/>
          <w:lang w:val="uk-UA"/>
        </w:rPr>
        <w:t>4</w:t>
      </w:r>
      <w:r w:rsidRPr="00881EF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81EF3">
        <w:rPr>
          <w:rFonts w:ascii="Times New Roman" w:hAnsi="Times New Roman"/>
          <w:sz w:val="28"/>
          <w:szCs w:val="28"/>
        </w:rPr>
        <w:t>Дотримуватись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протипожежних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правил, </w:t>
      </w:r>
      <w:proofErr w:type="spellStart"/>
      <w:r w:rsidRPr="00881EF3">
        <w:rPr>
          <w:rFonts w:ascii="Times New Roman" w:hAnsi="Times New Roman"/>
          <w:sz w:val="28"/>
          <w:szCs w:val="28"/>
        </w:rPr>
        <w:t>вимог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стандартів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881EF3">
        <w:rPr>
          <w:rFonts w:ascii="Times New Roman" w:hAnsi="Times New Roman"/>
          <w:sz w:val="28"/>
          <w:szCs w:val="28"/>
        </w:rPr>
        <w:t>також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виконувати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приписи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і постанови </w:t>
      </w:r>
      <w:proofErr w:type="spellStart"/>
      <w:r w:rsidRPr="00881EF3">
        <w:rPr>
          <w:rFonts w:ascii="Times New Roman" w:hAnsi="Times New Roman"/>
          <w:sz w:val="28"/>
          <w:szCs w:val="28"/>
        </w:rPr>
        <w:t>органів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81EF3">
        <w:rPr>
          <w:rFonts w:ascii="Times New Roman" w:hAnsi="Times New Roman"/>
          <w:sz w:val="28"/>
          <w:szCs w:val="28"/>
        </w:rPr>
        <w:t>державного</w:t>
      </w:r>
      <w:proofErr w:type="gram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пожежного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нагляду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81EF3">
        <w:rPr>
          <w:rFonts w:ascii="Times New Roman" w:hAnsi="Times New Roman"/>
          <w:sz w:val="28"/>
          <w:szCs w:val="28"/>
        </w:rPr>
        <w:t>Утримувати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у справному </w:t>
      </w:r>
      <w:proofErr w:type="spellStart"/>
      <w:r w:rsidRPr="00881EF3">
        <w:rPr>
          <w:rFonts w:ascii="Times New Roman" w:hAnsi="Times New Roman"/>
          <w:sz w:val="28"/>
          <w:szCs w:val="28"/>
        </w:rPr>
        <w:t>стані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засоби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протипожежного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захисту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зв’язку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пожежну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81EF3">
        <w:rPr>
          <w:rFonts w:ascii="Times New Roman" w:hAnsi="Times New Roman"/>
          <w:sz w:val="28"/>
          <w:szCs w:val="28"/>
        </w:rPr>
        <w:t>техн</w:t>
      </w:r>
      <w:proofErr w:type="gramEnd"/>
      <w:r w:rsidRPr="00881EF3">
        <w:rPr>
          <w:rFonts w:ascii="Times New Roman" w:hAnsi="Times New Roman"/>
          <w:sz w:val="28"/>
          <w:szCs w:val="28"/>
        </w:rPr>
        <w:t>іку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81EF3">
        <w:rPr>
          <w:rFonts w:ascii="Times New Roman" w:hAnsi="Times New Roman"/>
          <w:sz w:val="28"/>
          <w:szCs w:val="28"/>
        </w:rPr>
        <w:t>інвентар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 w:rsidRPr="00881EF3">
        <w:rPr>
          <w:rFonts w:ascii="Times New Roman" w:hAnsi="Times New Roman"/>
          <w:sz w:val="28"/>
          <w:szCs w:val="28"/>
        </w:rPr>
        <w:t>допускати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їх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не за </w:t>
      </w:r>
      <w:proofErr w:type="spellStart"/>
      <w:r w:rsidRPr="00881EF3">
        <w:rPr>
          <w:rFonts w:ascii="Times New Roman" w:hAnsi="Times New Roman"/>
          <w:sz w:val="28"/>
          <w:szCs w:val="28"/>
        </w:rPr>
        <w:t>призначенням</w:t>
      </w:r>
      <w:proofErr w:type="spellEnd"/>
      <w:r w:rsidRPr="00881EF3">
        <w:rPr>
          <w:rFonts w:ascii="Times New Roman" w:hAnsi="Times New Roman"/>
          <w:sz w:val="28"/>
          <w:szCs w:val="28"/>
        </w:rPr>
        <w:t>.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2C87" w:rsidRDefault="00777214" w:rsidP="00881E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</w:t>
      </w:r>
    </w:p>
    <w:p w:rsidR="00542C87" w:rsidRDefault="00542C87" w:rsidP="00881E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81EF3" w:rsidRPr="00881EF3" w:rsidRDefault="00881EF3" w:rsidP="00881E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4</w:t>
      </w:r>
      <w:r w:rsidRPr="00881EF3">
        <w:rPr>
          <w:rFonts w:ascii="Times New Roman" w:hAnsi="Times New Roman"/>
          <w:sz w:val="28"/>
          <w:szCs w:val="28"/>
        </w:rPr>
        <w:t xml:space="preserve">. ПРАВА </w:t>
      </w:r>
      <w:r w:rsidRPr="00881EF3">
        <w:rPr>
          <w:rFonts w:ascii="Times New Roman" w:hAnsi="Times New Roman"/>
          <w:sz w:val="28"/>
          <w:szCs w:val="28"/>
          <w:lang w:val="uk-UA"/>
        </w:rPr>
        <w:t>СТОРІН</w:t>
      </w:r>
      <w:r w:rsidRPr="00881EF3">
        <w:rPr>
          <w:rFonts w:ascii="Times New Roman" w:hAnsi="Times New Roman"/>
          <w:sz w:val="28"/>
          <w:szCs w:val="28"/>
        </w:rPr>
        <w:t xml:space="preserve"> 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4</w:t>
      </w:r>
      <w:r w:rsidRPr="00881EF3">
        <w:rPr>
          <w:rFonts w:ascii="Times New Roman" w:hAnsi="Times New Roman"/>
          <w:sz w:val="28"/>
          <w:szCs w:val="28"/>
        </w:rPr>
        <w:t xml:space="preserve">.1. </w:t>
      </w:r>
      <w:r w:rsidRPr="00881EF3">
        <w:rPr>
          <w:rFonts w:ascii="Times New Roman" w:hAnsi="Times New Roman"/>
          <w:sz w:val="28"/>
          <w:szCs w:val="28"/>
          <w:lang w:val="uk-UA"/>
        </w:rPr>
        <w:t>СТОРОНА 1 має право: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4.1.1. К</w:t>
      </w:r>
      <w:proofErr w:type="spellStart"/>
      <w:r w:rsidRPr="00881EF3">
        <w:rPr>
          <w:rFonts w:ascii="Times New Roman" w:hAnsi="Times New Roman"/>
          <w:sz w:val="28"/>
          <w:szCs w:val="28"/>
        </w:rPr>
        <w:t>онтролювати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наявність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технічний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стан, напрямки та </w:t>
      </w:r>
      <w:proofErr w:type="spellStart"/>
      <w:r w:rsidRPr="00881EF3">
        <w:rPr>
          <w:rFonts w:ascii="Times New Roman" w:hAnsi="Times New Roman"/>
          <w:sz w:val="28"/>
          <w:szCs w:val="28"/>
        </w:rPr>
        <w:t>ефективність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Pr="00881EF3">
        <w:rPr>
          <w:rFonts w:ascii="Times New Roman" w:hAnsi="Times New Roman"/>
          <w:sz w:val="28"/>
          <w:szCs w:val="28"/>
        </w:rPr>
        <w:t>айна</w:t>
      </w:r>
      <w:proofErr w:type="spellEnd"/>
      <w:r w:rsidRPr="00881EF3">
        <w:rPr>
          <w:rFonts w:ascii="Times New Roman" w:hAnsi="Times New Roman"/>
          <w:sz w:val="28"/>
          <w:szCs w:val="28"/>
        </w:rPr>
        <w:t>.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4</w:t>
      </w:r>
      <w:r w:rsidRPr="00881EF3">
        <w:rPr>
          <w:rFonts w:ascii="Times New Roman" w:hAnsi="Times New Roman"/>
          <w:sz w:val="28"/>
          <w:szCs w:val="28"/>
        </w:rPr>
        <w:t>.</w:t>
      </w:r>
      <w:r w:rsidRPr="00881EF3">
        <w:rPr>
          <w:rFonts w:ascii="Times New Roman" w:hAnsi="Times New Roman"/>
          <w:sz w:val="28"/>
          <w:szCs w:val="28"/>
          <w:lang w:val="uk-UA"/>
        </w:rPr>
        <w:t>1.</w:t>
      </w:r>
      <w:r w:rsidRPr="00881EF3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881EF3">
        <w:rPr>
          <w:rFonts w:ascii="Times New Roman" w:hAnsi="Times New Roman"/>
          <w:sz w:val="28"/>
          <w:szCs w:val="28"/>
        </w:rPr>
        <w:t>Отримувати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у </w:t>
      </w:r>
      <w:r w:rsidRPr="00881EF3">
        <w:rPr>
          <w:rFonts w:ascii="Times New Roman" w:hAnsi="Times New Roman"/>
          <w:sz w:val="28"/>
          <w:szCs w:val="28"/>
          <w:lang w:val="uk-UA"/>
        </w:rPr>
        <w:t>СТОРОНИ 2</w:t>
      </w:r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звітність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881EF3">
        <w:rPr>
          <w:rFonts w:ascii="Times New Roman" w:hAnsi="Times New Roman"/>
          <w:sz w:val="28"/>
          <w:szCs w:val="28"/>
        </w:rPr>
        <w:t>рух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майна </w:t>
      </w:r>
      <w:proofErr w:type="spellStart"/>
      <w:r w:rsidRPr="00881EF3">
        <w:rPr>
          <w:rFonts w:ascii="Times New Roman" w:hAnsi="Times New Roman"/>
          <w:sz w:val="28"/>
          <w:szCs w:val="28"/>
        </w:rPr>
        <w:t>згідно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з балансом, а </w:t>
      </w:r>
      <w:proofErr w:type="spellStart"/>
      <w:r w:rsidRPr="00881EF3">
        <w:rPr>
          <w:rFonts w:ascii="Times New Roman" w:hAnsi="Times New Roman"/>
          <w:sz w:val="28"/>
          <w:szCs w:val="28"/>
        </w:rPr>
        <w:t>також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іншу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необхідну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стосовно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Pr="00881EF3">
        <w:rPr>
          <w:rFonts w:ascii="Times New Roman" w:hAnsi="Times New Roman"/>
          <w:sz w:val="28"/>
          <w:szCs w:val="28"/>
        </w:rPr>
        <w:t>айна</w:t>
      </w:r>
      <w:proofErr w:type="spellEnd"/>
      <w:r w:rsidRPr="00881EF3">
        <w:rPr>
          <w:rFonts w:ascii="Times New Roman" w:hAnsi="Times New Roman"/>
          <w:sz w:val="28"/>
          <w:szCs w:val="28"/>
        </w:rPr>
        <w:t>.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4</w:t>
      </w:r>
      <w:r w:rsidRPr="00881EF3">
        <w:rPr>
          <w:rFonts w:ascii="Times New Roman" w:hAnsi="Times New Roman"/>
          <w:sz w:val="28"/>
          <w:szCs w:val="28"/>
        </w:rPr>
        <w:t>.</w:t>
      </w:r>
      <w:r w:rsidRPr="00881EF3">
        <w:rPr>
          <w:rFonts w:ascii="Times New Roman" w:hAnsi="Times New Roman"/>
          <w:sz w:val="28"/>
          <w:szCs w:val="28"/>
          <w:lang w:val="uk-UA"/>
        </w:rPr>
        <w:t>1.</w:t>
      </w:r>
      <w:r w:rsidRPr="00881EF3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881EF3">
        <w:rPr>
          <w:rFonts w:ascii="Times New Roman" w:hAnsi="Times New Roman"/>
          <w:sz w:val="28"/>
          <w:szCs w:val="28"/>
        </w:rPr>
        <w:t>У</w:t>
      </w:r>
      <w:proofErr w:type="gram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81EF3">
        <w:rPr>
          <w:rFonts w:ascii="Times New Roman" w:hAnsi="Times New Roman"/>
          <w:sz w:val="28"/>
          <w:szCs w:val="28"/>
        </w:rPr>
        <w:t>раз</w:t>
      </w:r>
      <w:proofErr w:type="gramEnd"/>
      <w:r w:rsidRPr="00881EF3">
        <w:rPr>
          <w:rFonts w:ascii="Times New Roman" w:hAnsi="Times New Roman"/>
          <w:sz w:val="28"/>
          <w:szCs w:val="28"/>
        </w:rPr>
        <w:t>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Pr="00881EF3">
        <w:rPr>
          <w:rFonts w:ascii="Times New Roman" w:hAnsi="Times New Roman"/>
          <w:sz w:val="28"/>
          <w:szCs w:val="28"/>
        </w:rPr>
        <w:t>айна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81EF3">
        <w:rPr>
          <w:rFonts w:ascii="Times New Roman" w:hAnsi="Times New Roman"/>
          <w:sz w:val="28"/>
          <w:szCs w:val="28"/>
        </w:rPr>
        <w:t>оренду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контролювати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умов </w:t>
      </w:r>
      <w:proofErr w:type="spellStart"/>
      <w:r w:rsidRPr="00881EF3">
        <w:rPr>
          <w:rFonts w:ascii="Times New Roman" w:hAnsi="Times New Roman"/>
          <w:sz w:val="28"/>
          <w:szCs w:val="28"/>
        </w:rPr>
        <w:t>договорів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оренди</w:t>
      </w:r>
      <w:proofErr w:type="spellEnd"/>
      <w:r w:rsidRPr="00881EF3">
        <w:rPr>
          <w:rFonts w:ascii="Times New Roman" w:hAnsi="Times New Roman"/>
          <w:sz w:val="28"/>
          <w:szCs w:val="28"/>
        </w:rPr>
        <w:t>.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4</w:t>
      </w:r>
      <w:r w:rsidRPr="00881EF3">
        <w:rPr>
          <w:rFonts w:ascii="Times New Roman" w:hAnsi="Times New Roman"/>
          <w:sz w:val="28"/>
          <w:szCs w:val="28"/>
        </w:rPr>
        <w:t>.</w:t>
      </w:r>
      <w:r w:rsidRPr="00881EF3">
        <w:rPr>
          <w:rFonts w:ascii="Times New Roman" w:hAnsi="Times New Roman"/>
          <w:sz w:val="28"/>
          <w:szCs w:val="28"/>
          <w:lang w:val="uk-UA"/>
        </w:rPr>
        <w:t>1.</w:t>
      </w:r>
      <w:r w:rsidRPr="00881EF3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881EF3">
        <w:rPr>
          <w:rFonts w:ascii="Times New Roman" w:hAnsi="Times New Roman"/>
          <w:sz w:val="28"/>
          <w:szCs w:val="28"/>
        </w:rPr>
        <w:t>Контролювати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умов </w:t>
      </w:r>
      <w:proofErr w:type="spellStart"/>
      <w:r w:rsidRPr="00881EF3">
        <w:rPr>
          <w:rFonts w:ascii="Times New Roman" w:hAnsi="Times New Roman"/>
          <w:sz w:val="28"/>
          <w:szCs w:val="28"/>
        </w:rPr>
        <w:t>цього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договору.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4.2. СТОРОНА 2 має право: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4.2</w:t>
      </w:r>
      <w:r w:rsidRPr="00881EF3">
        <w:rPr>
          <w:rFonts w:ascii="Times New Roman" w:hAnsi="Times New Roman"/>
          <w:sz w:val="28"/>
          <w:szCs w:val="28"/>
        </w:rPr>
        <w:t xml:space="preserve">.1. </w:t>
      </w:r>
      <w:proofErr w:type="spellStart"/>
      <w:r w:rsidRPr="00881EF3">
        <w:rPr>
          <w:rFonts w:ascii="Times New Roman" w:hAnsi="Times New Roman"/>
          <w:sz w:val="28"/>
          <w:szCs w:val="28"/>
        </w:rPr>
        <w:t>Здійснювати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Pr="00881EF3">
        <w:rPr>
          <w:rFonts w:ascii="Times New Roman" w:hAnsi="Times New Roman"/>
          <w:sz w:val="28"/>
          <w:szCs w:val="28"/>
        </w:rPr>
        <w:t>айном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1EF3">
        <w:rPr>
          <w:rFonts w:ascii="Times New Roman" w:hAnsi="Times New Roman"/>
          <w:sz w:val="28"/>
          <w:szCs w:val="28"/>
        </w:rPr>
        <w:t>праві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81EF3">
        <w:rPr>
          <w:rFonts w:ascii="Times New Roman" w:hAnsi="Times New Roman"/>
          <w:sz w:val="28"/>
          <w:szCs w:val="28"/>
        </w:rPr>
        <w:t>оперативного</w:t>
      </w:r>
      <w:proofErr w:type="gram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881EF3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господарської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881EF3">
        <w:rPr>
          <w:rFonts w:ascii="Times New Roman" w:hAnsi="Times New Roman"/>
          <w:sz w:val="28"/>
          <w:szCs w:val="28"/>
        </w:rPr>
        <w:t>.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 xml:space="preserve">4.2.3. </w:t>
      </w:r>
      <w:r w:rsidRPr="00881EF3">
        <w:rPr>
          <w:rFonts w:ascii="Times New Roman" w:hAnsi="Times New Roman"/>
          <w:sz w:val="28"/>
          <w:szCs w:val="28"/>
        </w:rPr>
        <w:t xml:space="preserve">За </w:t>
      </w:r>
      <w:proofErr w:type="spellStart"/>
      <w:r w:rsidRPr="00881EF3">
        <w:rPr>
          <w:rFonts w:ascii="Times New Roman" w:hAnsi="Times New Roman"/>
          <w:sz w:val="28"/>
          <w:szCs w:val="28"/>
        </w:rPr>
        <w:t>погодженням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з</w:t>
      </w:r>
      <w:r w:rsidRPr="00881EF3">
        <w:rPr>
          <w:rFonts w:ascii="Times New Roman" w:hAnsi="Times New Roman"/>
          <w:sz w:val="28"/>
          <w:szCs w:val="28"/>
          <w:lang w:val="uk-UA"/>
        </w:rPr>
        <w:t>і</w:t>
      </w:r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СТОРОНОЮ 1</w:t>
      </w:r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проводити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реконструкцію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Pr="00881EF3">
        <w:rPr>
          <w:rFonts w:ascii="Times New Roman" w:hAnsi="Times New Roman"/>
          <w:sz w:val="28"/>
          <w:szCs w:val="28"/>
        </w:rPr>
        <w:t>айна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81EF3">
        <w:rPr>
          <w:rFonts w:ascii="Times New Roman" w:hAnsi="Times New Roman"/>
          <w:sz w:val="28"/>
          <w:szCs w:val="28"/>
        </w:rPr>
        <w:t>особливостей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81EF3">
        <w:rPr>
          <w:rFonts w:ascii="Times New Roman" w:hAnsi="Times New Roman"/>
          <w:sz w:val="28"/>
          <w:szCs w:val="28"/>
        </w:rPr>
        <w:t>своєї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д</w:t>
      </w:r>
      <w:proofErr w:type="gramEnd"/>
      <w:r w:rsidRPr="00881EF3">
        <w:rPr>
          <w:rFonts w:ascii="Times New Roman" w:hAnsi="Times New Roman"/>
          <w:sz w:val="28"/>
          <w:szCs w:val="28"/>
        </w:rPr>
        <w:t>іяльності</w:t>
      </w:r>
      <w:proofErr w:type="spellEnd"/>
      <w:r w:rsidRPr="00881EF3">
        <w:rPr>
          <w:rFonts w:ascii="Times New Roman" w:hAnsi="Times New Roman"/>
          <w:sz w:val="28"/>
          <w:szCs w:val="28"/>
        </w:rPr>
        <w:t>.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881EF3" w:rsidRPr="00881EF3" w:rsidRDefault="00881EF3" w:rsidP="00881E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5</w:t>
      </w:r>
      <w:r w:rsidRPr="00881EF3">
        <w:rPr>
          <w:rFonts w:ascii="Times New Roman" w:hAnsi="Times New Roman"/>
          <w:sz w:val="28"/>
          <w:szCs w:val="28"/>
        </w:rPr>
        <w:t>. ВІДПОВІДАЛЬНІСТЬ СТОРІН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5</w:t>
      </w:r>
      <w:r w:rsidRPr="00881EF3">
        <w:rPr>
          <w:rFonts w:ascii="Times New Roman" w:hAnsi="Times New Roman"/>
          <w:sz w:val="28"/>
          <w:szCs w:val="28"/>
        </w:rPr>
        <w:t xml:space="preserve">.1. За </w:t>
      </w:r>
      <w:proofErr w:type="spellStart"/>
      <w:r w:rsidRPr="00881EF3">
        <w:rPr>
          <w:rFonts w:ascii="Times New Roman" w:hAnsi="Times New Roman"/>
          <w:sz w:val="28"/>
          <w:szCs w:val="28"/>
        </w:rPr>
        <w:t>невиконання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або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неналежне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зобов’язань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за договором </w:t>
      </w:r>
      <w:r w:rsidRPr="00881EF3">
        <w:rPr>
          <w:rFonts w:ascii="Times New Roman" w:hAnsi="Times New Roman"/>
          <w:sz w:val="28"/>
          <w:szCs w:val="28"/>
          <w:lang w:val="uk-UA"/>
        </w:rPr>
        <w:t>СТОРОНИ</w:t>
      </w:r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несуть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відповідальність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передбачену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чинним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881EF3">
        <w:rPr>
          <w:rFonts w:ascii="Times New Roman" w:hAnsi="Times New Roman"/>
          <w:sz w:val="28"/>
          <w:szCs w:val="28"/>
        </w:rPr>
        <w:t>.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1EF3" w:rsidRPr="00881EF3" w:rsidRDefault="00881EF3" w:rsidP="00881E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6</w:t>
      </w:r>
      <w:r w:rsidRPr="00881EF3">
        <w:rPr>
          <w:rFonts w:ascii="Times New Roman" w:hAnsi="Times New Roman"/>
          <w:sz w:val="28"/>
          <w:szCs w:val="28"/>
        </w:rPr>
        <w:t>. ТЕРМІН ДІЇ ТА УМОВИ ЗМІНИ, РОЗІРВАННЯ ДОГОВОРУ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6</w:t>
      </w:r>
      <w:r w:rsidRPr="00881EF3">
        <w:rPr>
          <w:rFonts w:ascii="Times New Roman" w:hAnsi="Times New Roman"/>
          <w:sz w:val="28"/>
          <w:szCs w:val="28"/>
        </w:rPr>
        <w:t xml:space="preserve">.1. </w:t>
      </w:r>
      <w:proofErr w:type="spellStart"/>
      <w:r w:rsidRPr="00881EF3">
        <w:rPr>
          <w:rFonts w:ascii="Times New Roman" w:hAnsi="Times New Roman"/>
          <w:sz w:val="28"/>
          <w:szCs w:val="28"/>
        </w:rPr>
        <w:t>Цей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Догові</w:t>
      </w:r>
      <w:proofErr w:type="gramStart"/>
      <w:r w:rsidRPr="00881EF3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укладено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строком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на 2 роки 11 </w:t>
      </w:r>
      <w:proofErr w:type="spellStart"/>
      <w:r w:rsidRPr="00881EF3">
        <w:rPr>
          <w:rFonts w:ascii="Times New Roman" w:hAnsi="Times New Roman"/>
          <w:sz w:val="28"/>
          <w:szCs w:val="28"/>
        </w:rPr>
        <w:t>місяців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що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діє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з "___" _____________ 20</w:t>
      </w:r>
      <w:r w:rsidRPr="00881EF3">
        <w:rPr>
          <w:rFonts w:ascii="Times New Roman" w:hAnsi="Times New Roman"/>
          <w:sz w:val="28"/>
          <w:szCs w:val="28"/>
          <w:lang w:val="uk-UA"/>
        </w:rPr>
        <w:t>2</w:t>
      </w:r>
      <w:r w:rsidR="00EF7A38">
        <w:rPr>
          <w:rFonts w:ascii="Times New Roman" w:hAnsi="Times New Roman"/>
          <w:sz w:val="28"/>
          <w:szCs w:val="28"/>
          <w:lang w:val="uk-UA"/>
        </w:rPr>
        <w:t>2</w:t>
      </w:r>
      <w:r w:rsidRPr="00881EF3">
        <w:rPr>
          <w:rFonts w:ascii="Times New Roman" w:hAnsi="Times New Roman"/>
          <w:sz w:val="28"/>
          <w:szCs w:val="28"/>
        </w:rPr>
        <w:t xml:space="preserve"> р. до "___"  ______________  20__  р. </w:t>
      </w:r>
      <w:proofErr w:type="spellStart"/>
      <w:r w:rsidRPr="00881EF3">
        <w:rPr>
          <w:rFonts w:ascii="Times New Roman" w:hAnsi="Times New Roman"/>
          <w:sz w:val="28"/>
          <w:szCs w:val="28"/>
        </w:rPr>
        <w:t>включно</w:t>
      </w:r>
      <w:proofErr w:type="spellEnd"/>
      <w:r w:rsidRPr="00881EF3">
        <w:rPr>
          <w:rFonts w:ascii="Times New Roman" w:hAnsi="Times New Roman"/>
          <w:sz w:val="28"/>
          <w:szCs w:val="28"/>
        </w:rPr>
        <w:t>.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6</w:t>
      </w:r>
      <w:r w:rsidRPr="00881EF3">
        <w:rPr>
          <w:rFonts w:ascii="Times New Roman" w:hAnsi="Times New Roman"/>
          <w:sz w:val="28"/>
          <w:szCs w:val="28"/>
        </w:rPr>
        <w:t xml:space="preserve">.2. </w:t>
      </w:r>
      <w:proofErr w:type="spellStart"/>
      <w:r w:rsidRPr="00881EF3">
        <w:rPr>
          <w:rFonts w:ascii="Times New Roman" w:hAnsi="Times New Roman"/>
          <w:sz w:val="28"/>
          <w:szCs w:val="28"/>
        </w:rPr>
        <w:t>Зміни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881EF3">
        <w:rPr>
          <w:rFonts w:ascii="Times New Roman" w:hAnsi="Times New Roman"/>
          <w:sz w:val="28"/>
          <w:szCs w:val="28"/>
        </w:rPr>
        <w:t>доповнення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або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розірвання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цього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Договору </w:t>
      </w:r>
      <w:proofErr w:type="spellStart"/>
      <w:r w:rsidRPr="00881EF3">
        <w:rPr>
          <w:rFonts w:ascii="Times New Roman" w:hAnsi="Times New Roman"/>
          <w:sz w:val="28"/>
          <w:szCs w:val="28"/>
        </w:rPr>
        <w:t>допускаються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881EF3">
        <w:rPr>
          <w:rFonts w:ascii="Times New Roman" w:hAnsi="Times New Roman"/>
          <w:sz w:val="28"/>
          <w:szCs w:val="28"/>
        </w:rPr>
        <w:t>взаємної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згоди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сторін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81EF3">
        <w:rPr>
          <w:rFonts w:ascii="Times New Roman" w:hAnsi="Times New Roman"/>
          <w:sz w:val="28"/>
          <w:szCs w:val="28"/>
        </w:rPr>
        <w:t>Зміни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81EF3">
        <w:rPr>
          <w:rFonts w:ascii="Times New Roman" w:hAnsi="Times New Roman"/>
          <w:sz w:val="28"/>
          <w:szCs w:val="28"/>
        </w:rPr>
        <w:t>доповнення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що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пропонується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внести, </w:t>
      </w:r>
      <w:proofErr w:type="spellStart"/>
      <w:r w:rsidRPr="00881EF3">
        <w:rPr>
          <w:rFonts w:ascii="Times New Roman" w:hAnsi="Times New Roman"/>
          <w:sz w:val="28"/>
          <w:szCs w:val="28"/>
        </w:rPr>
        <w:t>розглядаються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протягом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одного </w:t>
      </w:r>
      <w:proofErr w:type="spellStart"/>
      <w:r w:rsidRPr="00881EF3">
        <w:rPr>
          <w:rFonts w:ascii="Times New Roman" w:hAnsi="Times New Roman"/>
          <w:sz w:val="28"/>
          <w:szCs w:val="28"/>
        </w:rPr>
        <w:t>місяця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81EF3">
        <w:rPr>
          <w:rFonts w:ascii="Times New Roman" w:hAnsi="Times New Roman"/>
          <w:sz w:val="28"/>
          <w:szCs w:val="28"/>
        </w:rPr>
        <w:t>дати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їх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подання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81EF3">
        <w:rPr>
          <w:rFonts w:ascii="Times New Roman" w:hAnsi="Times New Roman"/>
          <w:sz w:val="28"/>
          <w:szCs w:val="28"/>
        </w:rPr>
        <w:t>розгляду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іншою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стороною.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6</w:t>
      </w:r>
      <w:r w:rsidRPr="00881EF3">
        <w:rPr>
          <w:rFonts w:ascii="Times New Roman" w:hAnsi="Times New Roman"/>
          <w:sz w:val="28"/>
          <w:szCs w:val="28"/>
        </w:rPr>
        <w:t xml:space="preserve">.3. За </w:t>
      </w:r>
      <w:proofErr w:type="spellStart"/>
      <w:r w:rsidRPr="00881EF3">
        <w:rPr>
          <w:rFonts w:ascii="Times New Roman" w:hAnsi="Times New Roman"/>
          <w:sz w:val="28"/>
          <w:szCs w:val="28"/>
        </w:rPr>
        <w:t>ініціативою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однієї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із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сторін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цей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Догові</w:t>
      </w:r>
      <w:proofErr w:type="gramStart"/>
      <w:r w:rsidRPr="00881EF3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може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бути </w:t>
      </w:r>
      <w:proofErr w:type="spellStart"/>
      <w:r w:rsidRPr="00881EF3">
        <w:rPr>
          <w:rFonts w:ascii="Times New Roman" w:hAnsi="Times New Roman"/>
          <w:sz w:val="28"/>
          <w:szCs w:val="28"/>
        </w:rPr>
        <w:t>розірвано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господарського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суду у </w:t>
      </w:r>
      <w:proofErr w:type="spellStart"/>
      <w:r w:rsidRPr="00881EF3">
        <w:rPr>
          <w:rFonts w:ascii="Times New Roman" w:hAnsi="Times New Roman"/>
          <w:sz w:val="28"/>
          <w:szCs w:val="28"/>
        </w:rPr>
        <w:t>випадках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передбачених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чинним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881EF3">
        <w:rPr>
          <w:rFonts w:ascii="Times New Roman" w:hAnsi="Times New Roman"/>
          <w:sz w:val="28"/>
          <w:szCs w:val="28"/>
        </w:rPr>
        <w:t>.</w:t>
      </w:r>
    </w:p>
    <w:p w:rsidR="00AA1196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6</w:t>
      </w:r>
      <w:r w:rsidRPr="00881EF3">
        <w:rPr>
          <w:rFonts w:ascii="Times New Roman" w:hAnsi="Times New Roman"/>
          <w:sz w:val="28"/>
          <w:szCs w:val="28"/>
        </w:rPr>
        <w:t xml:space="preserve">.4. У </w:t>
      </w:r>
      <w:proofErr w:type="spellStart"/>
      <w:r w:rsidRPr="00881EF3">
        <w:rPr>
          <w:rFonts w:ascii="Times New Roman" w:hAnsi="Times New Roman"/>
          <w:sz w:val="28"/>
          <w:szCs w:val="28"/>
        </w:rPr>
        <w:t>разі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припинення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або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розірвання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Договору </w:t>
      </w:r>
      <w:proofErr w:type="spellStart"/>
      <w:r w:rsidRPr="00881EF3">
        <w:rPr>
          <w:rFonts w:ascii="Times New Roman" w:hAnsi="Times New Roman"/>
          <w:sz w:val="28"/>
          <w:szCs w:val="28"/>
        </w:rPr>
        <w:t>поліпшення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майна, </w:t>
      </w:r>
      <w:proofErr w:type="spellStart"/>
      <w:r w:rsidRPr="00881EF3">
        <w:rPr>
          <w:rFonts w:ascii="Times New Roman" w:hAnsi="Times New Roman"/>
          <w:sz w:val="28"/>
          <w:szCs w:val="28"/>
        </w:rPr>
        <w:t>здійснені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СТОРОНОЮ 2</w:t>
      </w:r>
      <w:r w:rsidRPr="00881EF3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881EF3">
        <w:rPr>
          <w:rFonts w:ascii="Times New Roman" w:hAnsi="Times New Roman"/>
          <w:sz w:val="28"/>
          <w:szCs w:val="28"/>
        </w:rPr>
        <w:t>рахунок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власних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кошті</w:t>
      </w:r>
      <w:proofErr w:type="gramStart"/>
      <w:r w:rsidRPr="00881EF3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881EF3">
        <w:rPr>
          <w:rFonts w:ascii="Times New Roman" w:hAnsi="Times New Roman"/>
          <w:sz w:val="28"/>
          <w:szCs w:val="28"/>
          <w:lang w:val="uk-UA"/>
        </w:rPr>
        <w:t xml:space="preserve"> та з дозволу СТОРОНИ 1, </w:t>
      </w:r>
      <w:proofErr w:type="spellStart"/>
      <w:r w:rsidRPr="00881EF3">
        <w:rPr>
          <w:rFonts w:ascii="Times New Roman" w:hAnsi="Times New Roman"/>
          <w:sz w:val="28"/>
          <w:szCs w:val="28"/>
        </w:rPr>
        <w:t>які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можна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1EF3">
        <w:rPr>
          <w:rFonts w:ascii="Times New Roman" w:hAnsi="Times New Roman"/>
          <w:sz w:val="28"/>
          <w:szCs w:val="28"/>
        </w:rPr>
        <w:t>відокремити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від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закріпленого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майна не </w:t>
      </w:r>
      <w:proofErr w:type="spellStart"/>
      <w:r w:rsidRPr="00881EF3">
        <w:rPr>
          <w:rFonts w:ascii="Times New Roman" w:hAnsi="Times New Roman"/>
          <w:sz w:val="28"/>
          <w:szCs w:val="28"/>
        </w:rPr>
        <w:t>завдаючи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йому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шкоди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визнаються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власністю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СТОРОНИ 2</w:t>
      </w:r>
      <w:r w:rsidRPr="00881EF3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881EF3">
        <w:rPr>
          <w:rFonts w:ascii="Times New Roman" w:hAnsi="Times New Roman"/>
          <w:sz w:val="28"/>
          <w:szCs w:val="28"/>
        </w:rPr>
        <w:t>невідокремлювані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поліпшення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881EF3">
        <w:rPr>
          <w:rFonts w:ascii="Times New Roman" w:hAnsi="Times New Roman"/>
          <w:sz w:val="28"/>
          <w:szCs w:val="28"/>
        </w:rPr>
        <w:t>власністю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СТОРОНИ 1</w:t>
      </w:r>
      <w:r w:rsidRPr="00881EF3">
        <w:rPr>
          <w:rFonts w:ascii="Times New Roman" w:hAnsi="Times New Roman"/>
          <w:sz w:val="28"/>
          <w:szCs w:val="28"/>
        </w:rPr>
        <w:t>.</w:t>
      </w:r>
    </w:p>
    <w:p w:rsidR="00881EF3" w:rsidRP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</w:rPr>
        <w:tab/>
      </w:r>
      <w:proofErr w:type="gramStart"/>
      <w:r w:rsidRPr="00881EF3">
        <w:rPr>
          <w:rFonts w:ascii="Times New Roman" w:hAnsi="Times New Roman"/>
          <w:sz w:val="28"/>
          <w:szCs w:val="28"/>
        </w:rPr>
        <w:t>У</w:t>
      </w:r>
      <w:proofErr w:type="gram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81EF3">
        <w:rPr>
          <w:rFonts w:ascii="Times New Roman" w:hAnsi="Times New Roman"/>
          <w:sz w:val="28"/>
          <w:szCs w:val="28"/>
        </w:rPr>
        <w:t>раз</w:t>
      </w:r>
      <w:proofErr w:type="gramEnd"/>
      <w:r w:rsidRPr="00881EF3">
        <w:rPr>
          <w:rFonts w:ascii="Times New Roman" w:hAnsi="Times New Roman"/>
          <w:sz w:val="28"/>
          <w:szCs w:val="28"/>
        </w:rPr>
        <w:t>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дострокового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розірвання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Договору за </w:t>
      </w:r>
      <w:proofErr w:type="spellStart"/>
      <w:r w:rsidRPr="00881EF3">
        <w:rPr>
          <w:rFonts w:ascii="Times New Roman" w:hAnsi="Times New Roman"/>
          <w:sz w:val="28"/>
          <w:szCs w:val="28"/>
        </w:rPr>
        <w:t>ініціативою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СТОРОНИ 1</w:t>
      </w:r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інших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державних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органів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81EF3">
        <w:rPr>
          <w:rFonts w:ascii="Times New Roman" w:hAnsi="Times New Roman"/>
          <w:sz w:val="28"/>
          <w:szCs w:val="28"/>
        </w:rPr>
        <w:t>установ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r w:rsidRPr="00881EF3">
        <w:rPr>
          <w:rFonts w:ascii="Times New Roman" w:hAnsi="Times New Roman"/>
          <w:sz w:val="28"/>
          <w:szCs w:val="28"/>
          <w:lang w:val="uk-UA"/>
        </w:rPr>
        <w:t>СТОРОНА 2</w:t>
      </w:r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має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 w:rsidRPr="00881EF3">
        <w:rPr>
          <w:rFonts w:ascii="Times New Roman" w:hAnsi="Times New Roman"/>
          <w:sz w:val="28"/>
          <w:szCs w:val="28"/>
        </w:rPr>
        <w:t>компенсацію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вартості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понесених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невідокремлюваних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поліпшень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. </w:t>
      </w:r>
    </w:p>
    <w:p w:rsidR="00881EF3" w:rsidRPr="00881EF3" w:rsidRDefault="00881EF3" w:rsidP="00881EF3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6</w:t>
      </w:r>
      <w:r w:rsidRPr="00881EF3">
        <w:rPr>
          <w:rFonts w:ascii="Times New Roman" w:hAnsi="Times New Roman"/>
          <w:sz w:val="28"/>
          <w:szCs w:val="28"/>
        </w:rPr>
        <w:t xml:space="preserve">.5. У </w:t>
      </w:r>
      <w:proofErr w:type="spellStart"/>
      <w:r w:rsidRPr="00881EF3">
        <w:rPr>
          <w:rFonts w:ascii="Times New Roman" w:hAnsi="Times New Roman"/>
          <w:sz w:val="28"/>
          <w:szCs w:val="28"/>
        </w:rPr>
        <w:t>разі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відсутності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заяви </w:t>
      </w:r>
      <w:proofErr w:type="spellStart"/>
      <w:r w:rsidRPr="00881EF3">
        <w:rPr>
          <w:rFonts w:ascii="Times New Roman" w:hAnsi="Times New Roman"/>
          <w:sz w:val="28"/>
          <w:szCs w:val="28"/>
        </w:rPr>
        <w:t>однієї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із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сторін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про</w:t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припинення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або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зміну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цього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Договору </w:t>
      </w:r>
      <w:proofErr w:type="spellStart"/>
      <w:proofErr w:type="gramStart"/>
      <w:r w:rsidRPr="00881EF3">
        <w:rPr>
          <w:rFonts w:ascii="Times New Roman" w:hAnsi="Times New Roman"/>
          <w:sz w:val="28"/>
          <w:szCs w:val="28"/>
        </w:rPr>
        <w:t>п</w:t>
      </w:r>
      <w:proofErr w:type="gramEnd"/>
      <w:r w:rsidRPr="00881EF3">
        <w:rPr>
          <w:rFonts w:ascii="Times New Roman" w:hAnsi="Times New Roman"/>
          <w:sz w:val="28"/>
          <w:szCs w:val="28"/>
        </w:rPr>
        <w:t>ісля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закінчення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строку </w:t>
      </w:r>
      <w:proofErr w:type="spellStart"/>
      <w:r w:rsidRPr="00881EF3">
        <w:rPr>
          <w:rFonts w:ascii="Times New Roman" w:hAnsi="Times New Roman"/>
          <w:sz w:val="28"/>
          <w:szCs w:val="28"/>
        </w:rPr>
        <w:t>його</w:t>
      </w:r>
      <w:proofErr w:type="spellEnd"/>
      <w:r w:rsidRPr="00881EF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чинності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протягом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одного </w:t>
      </w:r>
      <w:proofErr w:type="spellStart"/>
      <w:r w:rsidRPr="00881EF3">
        <w:rPr>
          <w:rFonts w:ascii="Times New Roman" w:hAnsi="Times New Roman"/>
          <w:sz w:val="28"/>
          <w:szCs w:val="28"/>
        </w:rPr>
        <w:t>місяця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Договір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вважається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продовженим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на</w:t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81EF3">
        <w:rPr>
          <w:rFonts w:ascii="Times New Roman" w:hAnsi="Times New Roman"/>
          <w:sz w:val="28"/>
          <w:szCs w:val="28"/>
        </w:rPr>
        <w:t xml:space="preserve">той </w:t>
      </w:r>
      <w:proofErr w:type="spellStart"/>
      <w:r w:rsidRPr="00881EF3">
        <w:rPr>
          <w:rFonts w:ascii="Times New Roman" w:hAnsi="Times New Roman"/>
          <w:sz w:val="28"/>
          <w:szCs w:val="28"/>
        </w:rPr>
        <w:t>самий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термін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і на тих самих </w:t>
      </w:r>
      <w:proofErr w:type="spellStart"/>
      <w:r w:rsidRPr="00881EF3">
        <w:rPr>
          <w:rFonts w:ascii="Times New Roman" w:hAnsi="Times New Roman"/>
          <w:sz w:val="28"/>
          <w:szCs w:val="28"/>
        </w:rPr>
        <w:t>умовах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1EF3">
        <w:rPr>
          <w:rFonts w:ascii="Times New Roman" w:hAnsi="Times New Roman"/>
          <w:sz w:val="28"/>
          <w:szCs w:val="28"/>
        </w:rPr>
        <w:t>які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були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передбачені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цим</w:t>
      </w:r>
      <w:proofErr w:type="spellEnd"/>
      <w:r w:rsidRPr="00881EF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81EF3">
        <w:rPr>
          <w:rFonts w:ascii="Times New Roman" w:hAnsi="Times New Roman"/>
          <w:sz w:val="28"/>
          <w:szCs w:val="28"/>
        </w:rPr>
        <w:t>Договором.</w:t>
      </w:r>
    </w:p>
    <w:p w:rsidR="00881EF3" w:rsidRPr="00881EF3" w:rsidRDefault="00881EF3" w:rsidP="00881EF3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6</w:t>
      </w:r>
      <w:r w:rsidRPr="00881EF3">
        <w:rPr>
          <w:rFonts w:ascii="Times New Roman" w:hAnsi="Times New Roman"/>
          <w:sz w:val="28"/>
          <w:szCs w:val="28"/>
        </w:rPr>
        <w:t xml:space="preserve">.6. </w:t>
      </w:r>
      <w:proofErr w:type="spellStart"/>
      <w:r w:rsidRPr="00881EF3">
        <w:rPr>
          <w:rFonts w:ascii="Times New Roman" w:hAnsi="Times New Roman"/>
          <w:sz w:val="28"/>
          <w:szCs w:val="28"/>
        </w:rPr>
        <w:t>Чинність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цього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Договору </w:t>
      </w:r>
      <w:proofErr w:type="spellStart"/>
      <w:r w:rsidRPr="00881EF3">
        <w:rPr>
          <w:rFonts w:ascii="Times New Roman" w:hAnsi="Times New Roman"/>
          <w:sz w:val="28"/>
          <w:szCs w:val="28"/>
        </w:rPr>
        <w:t>припиняється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внаслідок</w:t>
      </w:r>
      <w:proofErr w:type="spellEnd"/>
      <w:r w:rsidRPr="00881EF3">
        <w:rPr>
          <w:rFonts w:ascii="Times New Roman" w:hAnsi="Times New Roman"/>
          <w:sz w:val="28"/>
          <w:szCs w:val="28"/>
        </w:rPr>
        <w:t>:</w:t>
      </w:r>
    </w:p>
    <w:p w:rsid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881EF3">
        <w:rPr>
          <w:rFonts w:ascii="Times New Roman" w:hAnsi="Times New Roman"/>
          <w:sz w:val="28"/>
          <w:szCs w:val="28"/>
        </w:rPr>
        <w:t>реорганізації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або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ліквідації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СТОРІН </w:t>
      </w:r>
      <w:r w:rsidRPr="00881EF3">
        <w:rPr>
          <w:rFonts w:ascii="Times New Roman" w:hAnsi="Times New Roman"/>
          <w:sz w:val="28"/>
          <w:szCs w:val="28"/>
        </w:rPr>
        <w:t>за договором;</w:t>
      </w:r>
    </w:p>
    <w:p w:rsidR="007117F2" w:rsidRDefault="00777214" w:rsidP="007117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4</w:t>
      </w:r>
    </w:p>
    <w:p w:rsidR="007117F2" w:rsidRPr="007117F2" w:rsidRDefault="007117F2" w:rsidP="007117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81EF3" w:rsidRPr="00881EF3" w:rsidRDefault="00881EF3" w:rsidP="00881EF3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</w:rPr>
        <w:t xml:space="preserve">- у </w:t>
      </w:r>
      <w:proofErr w:type="spellStart"/>
      <w:r w:rsidRPr="00881EF3">
        <w:rPr>
          <w:rFonts w:ascii="Times New Roman" w:hAnsi="Times New Roman"/>
          <w:sz w:val="28"/>
          <w:szCs w:val="28"/>
        </w:rPr>
        <w:t>разі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прийняття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r w:rsidRPr="00881EF3">
        <w:rPr>
          <w:rFonts w:ascii="Times New Roman" w:hAnsi="Times New Roman"/>
          <w:sz w:val="28"/>
          <w:szCs w:val="28"/>
          <w:lang w:val="uk-UA"/>
        </w:rPr>
        <w:t>СТОРОНОЮ 1</w:t>
      </w:r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81EF3">
        <w:rPr>
          <w:rFonts w:ascii="Times New Roman" w:hAnsi="Times New Roman"/>
          <w:sz w:val="28"/>
          <w:szCs w:val="28"/>
        </w:rPr>
        <w:t>р</w:t>
      </w:r>
      <w:proofErr w:type="gramEnd"/>
      <w:r w:rsidRPr="00881EF3">
        <w:rPr>
          <w:rFonts w:ascii="Times New Roman" w:hAnsi="Times New Roman"/>
          <w:sz w:val="28"/>
          <w:szCs w:val="28"/>
        </w:rPr>
        <w:t>ішення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881EF3">
        <w:rPr>
          <w:rFonts w:ascii="Times New Roman" w:hAnsi="Times New Roman"/>
          <w:sz w:val="28"/>
          <w:szCs w:val="28"/>
        </w:rPr>
        <w:t>зміну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правового режиму </w:t>
      </w:r>
      <w:r w:rsidRPr="00881EF3"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Pr="00881EF3">
        <w:rPr>
          <w:rFonts w:ascii="Times New Roman" w:hAnsi="Times New Roman"/>
          <w:sz w:val="28"/>
          <w:szCs w:val="28"/>
        </w:rPr>
        <w:t>айна</w:t>
      </w:r>
      <w:proofErr w:type="spellEnd"/>
      <w:r w:rsidRPr="00881EF3">
        <w:rPr>
          <w:rFonts w:ascii="Times New Roman" w:hAnsi="Times New Roman"/>
          <w:sz w:val="28"/>
          <w:szCs w:val="28"/>
        </w:rPr>
        <w:t>;</w:t>
      </w:r>
    </w:p>
    <w:p w:rsidR="00881EF3" w:rsidRPr="00881EF3" w:rsidRDefault="00881EF3" w:rsidP="00881EF3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881EF3">
        <w:rPr>
          <w:rFonts w:ascii="Times New Roman" w:hAnsi="Times New Roman"/>
          <w:sz w:val="28"/>
          <w:szCs w:val="28"/>
        </w:rPr>
        <w:t>закінчення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строку, на </w:t>
      </w:r>
      <w:proofErr w:type="spellStart"/>
      <w:r w:rsidRPr="00881EF3">
        <w:rPr>
          <w:rFonts w:ascii="Times New Roman" w:hAnsi="Times New Roman"/>
          <w:sz w:val="28"/>
          <w:szCs w:val="28"/>
        </w:rPr>
        <w:t>який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його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було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укладено</w:t>
      </w:r>
      <w:proofErr w:type="spellEnd"/>
      <w:r w:rsidRPr="00881EF3">
        <w:rPr>
          <w:rFonts w:ascii="Times New Roman" w:hAnsi="Times New Roman"/>
          <w:sz w:val="28"/>
          <w:szCs w:val="28"/>
        </w:rPr>
        <w:t>;</w:t>
      </w:r>
    </w:p>
    <w:p w:rsidR="00881EF3" w:rsidRPr="00881EF3" w:rsidRDefault="00881EF3" w:rsidP="00881EF3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881EF3">
        <w:rPr>
          <w:rFonts w:ascii="Times New Roman" w:hAnsi="Times New Roman"/>
          <w:sz w:val="28"/>
          <w:szCs w:val="28"/>
        </w:rPr>
        <w:t>достроково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881EF3">
        <w:rPr>
          <w:rFonts w:ascii="Times New Roman" w:hAnsi="Times New Roman"/>
          <w:sz w:val="28"/>
          <w:szCs w:val="28"/>
        </w:rPr>
        <w:t>взаємною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згодою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сторін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EF3">
        <w:rPr>
          <w:rFonts w:ascii="Times New Roman" w:hAnsi="Times New Roman"/>
          <w:sz w:val="28"/>
          <w:szCs w:val="28"/>
        </w:rPr>
        <w:t>або</w:t>
      </w:r>
      <w:proofErr w:type="spellEnd"/>
      <w:r w:rsidRPr="00881EF3">
        <w:rPr>
          <w:rFonts w:ascii="Times New Roman" w:hAnsi="Times New Roman"/>
          <w:sz w:val="28"/>
          <w:szCs w:val="28"/>
        </w:rPr>
        <w:t xml:space="preserve"> за </w:t>
      </w:r>
      <w:proofErr w:type="spellStart"/>
      <w:proofErr w:type="gramStart"/>
      <w:r w:rsidRPr="00881EF3">
        <w:rPr>
          <w:rFonts w:ascii="Times New Roman" w:hAnsi="Times New Roman"/>
          <w:sz w:val="28"/>
          <w:szCs w:val="28"/>
        </w:rPr>
        <w:t>р</w:t>
      </w:r>
      <w:proofErr w:type="gramEnd"/>
      <w:r w:rsidRPr="00881EF3">
        <w:rPr>
          <w:rFonts w:ascii="Times New Roman" w:hAnsi="Times New Roman"/>
          <w:sz w:val="28"/>
          <w:szCs w:val="28"/>
        </w:rPr>
        <w:t>ішенням</w:t>
      </w:r>
      <w:proofErr w:type="spellEnd"/>
      <w:r w:rsidRPr="00881EF3">
        <w:rPr>
          <w:rFonts w:ascii="Times New Roman" w:hAnsi="Times New Roman"/>
          <w:sz w:val="28"/>
          <w:szCs w:val="28"/>
          <w:lang w:val="uk-UA"/>
        </w:rPr>
        <w:t xml:space="preserve"> господарського</w:t>
      </w:r>
      <w:r w:rsidRPr="00881EF3">
        <w:rPr>
          <w:rFonts w:ascii="Times New Roman" w:hAnsi="Times New Roman"/>
          <w:sz w:val="28"/>
          <w:szCs w:val="28"/>
        </w:rPr>
        <w:t xml:space="preserve"> суду.</w:t>
      </w:r>
    </w:p>
    <w:p w:rsidR="00881EF3" w:rsidRPr="00881EF3" w:rsidRDefault="00881EF3" w:rsidP="00881EF3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1EF3" w:rsidRPr="00881EF3" w:rsidRDefault="00881EF3" w:rsidP="00881E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7</w:t>
      </w:r>
      <w:r w:rsidRPr="00881EF3">
        <w:rPr>
          <w:rFonts w:ascii="Times New Roman" w:hAnsi="Times New Roman"/>
          <w:sz w:val="28"/>
          <w:szCs w:val="28"/>
        </w:rPr>
        <w:t>. ІНШІ УМОВИ</w:t>
      </w:r>
    </w:p>
    <w:p w:rsidR="00881EF3" w:rsidRPr="00881EF3" w:rsidRDefault="00AA1196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881EF3" w:rsidRPr="00881EF3">
        <w:rPr>
          <w:rFonts w:ascii="Times New Roman" w:hAnsi="Times New Roman"/>
          <w:sz w:val="28"/>
          <w:szCs w:val="28"/>
        </w:rPr>
        <w:t xml:space="preserve">.1. </w:t>
      </w:r>
      <w:proofErr w:type="spellStart"/>
      <w:r w:rsidR="00881EF3" w:rsidRPr="00881EF3">
        <w:rPr>
          <w:rFonts w:ascii="Times New Roman" w:hAnsi="Times New Roman"/>
          <w:sz w:val="28"/>
          <w:szCs w:val="28"/>
        </w:rPr>
        <w:t>Взаємовідносини</w:t>
      </w:r>
      <w:proofErr w:type="spellEnd"/>
      <w:r w:rsidR="00881EF3" w:rsidRPr="00881EF3">
        <w:rPr>
          <w:rFonts w:ascii="Times New Roman" w:hAnsi="Times New Roman"/>
          <w:sz w:val="28"/>
          <w:szCs w:val="28"/>
        </w:rPr>
        <w:t xml:space="preserve"> </w:t>
      </w:r>
      <w:r w:rsidR="00881EF3" w:rsidRPr="00881EF3">
        <w:rPr>
          <w:rFonts w:ascii="Times New Roman" w:hAnsi="Times New Roman"/>
          <w:sz w:val="28"/>
          <w:szCs w:val="28"/>
          <w:lang w:val="uk-UA"/>
        </w:rPr>
        <w:t>СТОРІН</w:t>
      </w:r>
      <w:r w:rsidR="00881EF3" w:rsidRPr="00881EF3"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 w:rsidR="00881EF3" w:rsidRPr="00881EF3">
        <w:rPr>
          <w:rFonts w:ascii="Times New Roman" w:hAnsi="Times New Roman"/>
          <w:sz w:val="28"/>
          <w:szCs w:val="28"/>
        </w:rPr>
        <w:t>врегульовані</w:t>
      </w:r>
      <w:proofErr w:type="spellEnd"/>
      <w:r w:rsidR="00881EF3"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1EF3" w:rsidRPr="00881EF3">
        <w:rPr>
          <w:rFonts w:ascii="Times New Roman" w:hAnsi="Times New Roman"/>
          <w:sz w:val="28"/>
          <w:szCs w:val="28"/>
        </w:rPr>
        <w:t>цим</w:t>
      </w:r>
      <w:proofErr w:type="spellEnd"/>
      <w:r w:rsidR="00881EF3" w:rsidRPr="00881EF3">
        <w:rPr>
          <w:rFonts w:ascii="Times New Roman" w:hAnsi="Times New Roman"/>
          <w:sz w:val="28"/>
          <w:szCs w:val="28"/>
        </w:rPr>
        <w:t xml:space="preserve"> Договором, </w:t>
      </w:r>
      <w:proofErr w:type="spellStart"/>
      <w:r w:rsidR="00881EF3" w:rsidRPr="00881EF3">
        <w:rPr>
          <w:rFonts w:ascii="Times New Roman" w:hAnsi="Times New Roman"/>
          <w:sz w:val="28"/>
          <w:szCs w:val="28"/>
        </w:rPr>
        <w:t>регламентуються</w:t>
      </w:r>
      <w:proofErr w:type="spellEnd"/>
      <w:r w:rsidR="00881EF3"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1EF3" w:rsidRPr="00881EF3">
        <w:rPr>
          <w:rFonts w:ascii="Times New Roman" w:hAnsi="Times New Roman"/>
          <w:sz w:val="28"/>
          <w:szCs w:val="28"/>
        </w:rPr>
        <w:t>чинним</w:t>
      </w:r>
      <w:proofErr w:type="spellEnd"/>
      <w:r w:rsidR="00881EF3"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1EF3" w:rsidRPr="00881EF3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="00881EF3" w:rsidRPr="00881EF3">
        <w:rPr>
          <w:rFonts w:ascii="Times New Roman" w:hAnsi="Times New Roman"/>
          <w:sz w:val="28"/>
          <w:szCs w:val="28"/>
        </w:rPr>
        <w:t>.</w:t>
      </w:r>
    </w:p>
    <w:p w:rsidR="00881EF3" w:rsidRPr="005E73B6" w:rsidRDefault="00AA1196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881EF3" w:rsidRPr="00881EF3">
        <w:rPr>
          <w:rFonts w:ascii="Times New Roman" w:hAnsi="Times New Roman"/>
          <w:sz w:val="28"/>
          <w:szCs w:val="28"/>
        </w:rPr>
        <w:t>.2.</w:t>
      </w:r>
      <w:r w:rsidR="00881EF3" w:rsidRPr="00881EF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81EF3" w:rsidRPr="00881EF3">
        <w:rPr>
          <w:rFonts w:ascii="Times New Roman" w:hAnsi="Times New Roman"/>
          <w:sz w:val="28"/>
          <w:szCs w:val="28"/>
        </w:rPr>
        <w:t>Цей</w:t>
      </w:r>
      <w:proofErr w:type="spellEnd"/>
      <w:r w:rsidR="00881EF3"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1EF3" w:rsidRPr="00881EF3">
        <w:rPr>
          <w:rFonts w:ascii="Times New Roman" w:hAnsi="Times New Roman"/>
          <w:sz w:val="28"/>
          <w:szCs w:val="28"/>
        </w:rPr>
        <w:t>догові</w:t>
      </w:r>
      <w:proofErr w:type="gramStart"/>
      <w:r w:rsidR="00881EF3" w:rsidRPr="00881EF3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="00881EF3"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1EF3" w:rsidRPr="00881EF3">
        <w:rPr>
          <w:rFonts w:ascii="Times New Roman" w:hAnsi="Times New Roman"/>
          <w:sz w:val="28"/>
          <w:szCs w:val="28"/>
        </w:rPr>
        <w:t>складено</w:t>
      </w:r>
      <w:proofErr w:type="spellEnd"/>
      <w:r w:rsidR="00881EF3" w:rsidRPr="00881EF3">
        <w:rPr>
          <w:rFonts w:ascii="Times New Roman" w:hAnsi="Times New Roman"/>
          <w:sz w:val="28"/>
          <w:szCs w:val="28"/>
        </w:rPr>
        <w:t xml:space="preserve"> в </w:t>
      </w:r>
      <w:r w:rsidR="00881EF3" w:rsidRPr="00881EF3">
        <w:rPr>
          <w:rFonts w:ascii="Times New Roman" w:hAnsi="Times New Roman"/>
          <w:sz w:val="28"/>
          <w:szCs w:val="28"/>
          <w:lang w:val="uk-UA"/>
        </w:rPr>
        <w:t xml:space="preserve">2-х </w:t>
      </w:r>
      <w:proofErr w:type="spellStart"/>
      <w:r w:rsidR="00881EF3" w:rsidRPr="00881EF3">
        <w:rPr>
          <w:rFonts w:ascii="Times New Roman" w:hAnsi="Times New Roman"/>
          <w:sz w:val="28"/>
          <w:szCs w:val="28"/>
        </w:rPr>
        <w:t>примірниках</w:t>
      </w:r>
      <w:proofErr w:type="spellEnd"/>
      <w:r w:rsidR="00881EF3" w:rsidRPr="00881E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81EF3" w:rsidRPr="00881EF3">
        <w:rPr>
          <w:rFonts w:ascii="Times New Roman" w:hAnsi="Times New Roman"/>
          <w:sz w:val="28"/>
          <w:szCs w:val="28"/>
        </w:rPr>
        <w:t>які</w:t>
      </w:r>
      <w:proofErr w:type="spellEnd"/>
      <w:r w:rsidR="00881EF3"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1EF3" w:rsidRPr="00881EF3">
        <w:rPr>
          <w:rFonts w:ascii="Times New Roman" w:hAnsi="Times New Roman"/>
          <w:sz w:val="28"/>
          <w:szCs w:val="28"/>
        </w:rPr>
        <w:t>мають</w:t>
      </w:r>
      <w:proofErr w:type="spellEnd"/>
      <w:r w:rsidR="00881EF3"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1EF3" w:rsidRPr="00881EF3">
        <w:rPr>
          <w:rFonts w:ascii="Times New Roman" w:hAnsi="Times New Roman"/>
          <w:sz w:val="28"/>
          <w:szCs w:val="28"/>
        </w:rPr>
        <w:t>однакову</w:t>
      </w:r>
      <w:proofErr w:type="spellEnd"/>
      <w:r w:rsidR="00881EF3" w:rsidRPr="00881E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1EF3" w:rsidRPr="00881EF3">
        <w:rPr>
          <w:rFonts w:ascii="Times New Roman" w:hAnsi="Times New Roman"/>
          <w:sz w:val="28"/>
          <w:szCs w:val="28"/>
        </w:rPr>
        <w:t>юридичну</w:t>
      </w:r>
      <w:proofErr w:type="spellEnd"/>
      <w:r w:rsidR="00881EF3" w:rsidRPr="00881EF3">
        <w:rPr>
          <w:rFonts w:ascii="Times New Roman" w:hAnsi="Times New Roman"/>
          <w:sz w:val="28"/>
          <w:szCs w:val="28"/>
        </w:rPr>
        <w:t xml:space="preserve">  силу.</w:t>
      </w:r>
    </w:p>
    <w:p w:rsidR="00881EF3" w:rsidRDefault="00881EF3" w:rsidP="00881E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1EF3" w:rsidRPr="00881EF3" w:rsidRDefault="00881EF3" w:rsidP="00881E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8</w:t>
      </w:r>
      <w:r w:rsidRPr="00881EF3">
        <w:rPr>
          <w:rFonts w:ascii="Times New Roman" w:hAnsi="Times New Roman"/>
          <w:sz w:val="28"/>
          <w:szCs w:val="28"/>
        </w:rPr>
        <w:t>. ЮРИДИЧНІ АДРЕСИ СТОРІН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536"/>
      </w:tblGrid>
      <w:tr w:rsidR="00881EF3" w:rsidRPr="00881EF3" w:rsidTr="00F27AF7">
        <w:tc>
          <w:tcPr>
            <w:tcW w:w="5103" w:type="dxa"/>
            <w:shd w:val="clear" w:color="auto" w:fill="auto"/>
          </w:tcPr>
          <w:p w:rsidR="00881EF3" w:rsidRPr="00881EF3" w:rsidRDefault="00881EF3" w:rsidP="00881E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EF3">
              <w:rPr>
                <w:rFonts w:ascii="Times New Roman" w:hAnsi="Times New Roman"/>
                <w:sz w:val="28"/>
                <w:szCs w:val="28"/>
                <w:lang w:val="uk-UA"/>
              </w:rPr>
              <w:t>СТОРОНА 1</w:t>
            </w:r>
            <w:r w:rsidRPr="00881EF3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536" w:type="dxa"/>
            <w:shd w:val="clear" w:color="auto" w:fill="auto"/>
          </w:tcPr>
          <w:p w:rsidR="00881EF3" w:rsidRPr="00881EF3" w:rsidRDefault="00881EF3" w:rsidP="00881E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EF3">
              <w:rPr>
                <w:rFonts w:ascii="Times New Roman" w:hAnsi="Times New Roman"/>
                <w:sz w:val="28"/>
                <w:szCs w:val="28"/>
                <w:lang w:val="uk-UA"/>
              </w:rPr>
              <w:t>СТОРОНА 2</w:t>
            </w:r>
            <w:r w:rsidRPr="00881EF3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881EF3" w:rsidRPr="00881EF3" w:rsidTr="00F27AF7">
        <w:trPr>
          <w:trHeight w:val="3378"/>
        </w:trPr>
        <w:tc>
          <w:tcPr>
            <w:tcW w:w="5103" w:type="dxa"/>
            <w:shd w:val="clear" w:color="auto" w:fill="auto"/>
          </w:tcPr>
          <w:p w:rsidR="00881EF3" w:rsidRPr="00881EF3" w:rsidRDefault="00881EF3" w:rsidP="00881E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81EF3" w:rsidRPr="00881EF3" w:rsidRDefault="00881EF3" w:rsidP="00881E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EF3">
              <w:rPr>
                <w:rFonts w:ascii="Times New Roman" w:hAnsi="Times New Roman"/>
                <w:sz w:val="28"/>
                <w:szCs w:val="28"/>
                <w:lang w:val="uk-UA"/>
              </w:rPr>
              <w:t>Гадяцька міська рада</w:t>
            </w:r>
          </w:p>
          <w:p w:rsidR="00881EF3" w:rsidRPr="00881EF3" w:rsidRDefault="00881EF3" w:rsidP="00881E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81EF3" w:rsidRPr="00881EF3" w:rsidRDefault="00881EF3" w:rsidP="00881E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EF3">
              <w:rPr>
                <w:rFonts w:ascii="Times New Roman" w:hAnsi="Times New Roman"/>
                <w:sz w:val="28"/>
                <w:szCs w:val="28"/>
                <w:lang w:val="uk-UA"/>
              </w:rPr>
              <w:t>ЄДРПОУ: 21050924</w:t>
            </w:r>
          </w:p>
          <w:p w:rsidR="007117F2" w:rsidRDefault="00881EF3" w:rsidP="00881EF3">
            <w:pPr>
              <w:spacing w:after="0" w:line="240" w:lineRule="auto"/>
              <w:ind w:right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E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Місцезнаходження:37300, Полтавська область м. Гадяч, </w:t>
            </w:r>
            <w:r w:rsidR="00AA119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881EF3" w:rsidRPr="00881EF3" w:rsidRDefault="00881EF3" w:rsidP="00881EF3">
            <w:pPr>
              <w:spacing w:after="0" w:line="240" w:lineRule="auto"/>
              <w:ind w:right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E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Лесі Українки, 3. </w:t>
            </w:r>
          </w:p>
          <w:p w:rsidR="00881EF3" w:rsidRPr="00881EF3" w:rsidRDefault="00881EF3" w:rsidP="00881E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E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Міський голова </w:t>
            </w:r>
          </w:p>
          <w:p w:rsidR="00881EF3" w:rsidRPr="00881EF3" w:rsidRDefault="00881EF3" w:rsidP="00881E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81EF3" w:rsidRPr="00881EF3" w:rsidRDefault="00881EF3" w:rsidP="00881E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81EF3" w:rsidRPr="00881EF3" w:rsidRDefault="00F27AF7" w:rsidP="00881E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___________Володим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ир </w:t>
            </w:r>
            <w:r w:rsidR="00881EF3" w:rsidRPr="00881EF3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ЕСТЕРЕНКО</w:t>
            </w:r>
            <w:r w:rsidR="00881EF3" w:rsidRPr="00881E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</w:p>
          <w:p w:rsidR="00881EF3" w:rsidRPr="00881EF3" w:rsidRDefault="00881EF3" w:rsidP="00881E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shd w:val="clear" w:color="auto" w:fill="auto"/>
          </w:tcPr>
          <w:p w:rsidR="00881EF3" w:rsidRPr="00881EF3" w:rsidRDefault="00881EF3" w:rsidP="00881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F7A38" w:rsidRPr="00EF7A38" w:rsidRDefault="00EF7A38" w:rsidP="005E73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7A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соціального захисту населення Гадяцької міської ради </w:t>
            </w:r>
          </w:p>
          <w:p w:rsidR="00EF7A38" w:rsidRPr="00EF7A38" w:rsidRDefault="00EF7A38" w:rsidP="005E73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7A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ЄДРПОУ: </w:t>
            </w:r>
            <w:r w:rsidRPr="00EF7A38">
              <w:rPr>
                <w:rFonts w:ascii="Times New Roman" w:hAnsi="Times New Roman"/>
                <w:sz w:val="28"/>
                <w:szCs w:val="28"/>
              </w:rPr>
              <w:t>43936445</w:t>
            </w:r>
          </w:p>
          <w:p w:rsidR="00EF7A38" w:rsidRPr="00EF7A38" w:rsidRDefault="00EF7A38" w:rsidP="005E73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7A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Місцезнаходження: 37300, Полтавська </w:t>
            </w:r>
            <w:r w:rsidRPr="00EF7A38">
              <w:rPr>
                <w:rFonts w:ascii="Times New Roman" w:hAnsi="Times New Roman"/>
                <w:sz w:val="28"/>
                <w:szCs w:val="28"/>
              </w:rPr>
              <w:t>область</w:t>
            </w:r>
            <w:r w:rsidRPr="00EF7A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EF7A38">
              <w:rPr>
                <w:rFonts w:ascii="Times New Roman" w:hAnsi="Times New Roman"/>
                <w:sz w:val="28"/>
                <w:szCs w:val="28"/>
              </w:rPr>
              <w:t>м. Гадяч,</w:t>
            </w:r>
            <w:r w:rsidR="00AA119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</w:t>
            </w:r>
            <w:r w:rsidRPr="00EF7A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F7A38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Pr="00EF7A3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F7A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Драгоманова</w:t>
            </w:r>
            <w:r w:rsidRPr="00EF7A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4, приміщення 2</w:t>
            </w:r>
          </w:p>
          <w:p w:rsidR="00EF7A38" w:rsidRPr="00EF7A38" w:rsidRDefault="00EF7A38" w:rsidP="005E73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7A38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proofErr w:type="spellStart"/>
            <w:r w:rsidRPr="00EF7A38">
              <w:rPr>
                <w:rFonts w:ascii="Times New Roman" w:hAnsi="Times New Roman"/>
                <w:sz w:val="28"/>
                <w:szCs w:val="28"/>
              </w:rPr>
              <w:t>ачальник</w:t>
            </w:r>
            <w:proofErr w:type="spellEnd"/>
            <w:r w:rsidRPr="00EF7A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DE8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F7A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ідділу соціального захисту населення Гадяцької міської ради </w:t>
            </w:r>
          </w:p>
          <w:p w:rsidR="00881EF3" w:rsidRPr="00881EF3" w:rsidRDefault="00EF7A38" w:rsidP="00F27AF7">
            <w:pPr>
              <w:rPr>
                <w:rFonts w:ascii="Times New Roman" w:hAnsi="Times New Roman"/>
                <w:sz w:val="28"/>
                <w:szCs w:val="28"/>
              </w:rPr>
            </w:pPr>
            <w:r w:rsidRPr="00EF7A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F7A38">
              <w:rPr>
                <w:rFonts w:ascii="Times New Roman" w:hAnsi="Times New Roman"/>
                <w:sz w:val="28"/>
                <w:szCs w:val="28"/>
                <w:lang w:val="uk-UA"/>
              </w:rPr>
              <w:t>_____________</w:t>
            </w:r>
            <w:r w:rsidR="00F27AF7">
              <w:rPr>
                <w:rFonts w:ascii="Times New Roman" w:hAnsi="Times New Roman"/>
                <w:sz w:val="28"/>
                <w:szCs w:val="28"/>
                <w:lang w:val="uk-UA"/>
              </w:rPr>
              <w:t>___Ле</w:t>
            </w:r>
            <w:proofErr w:type="spellEnd"/>
            <w:r w:rsidR="00F27A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ся </w:t>
            </w:r>
            <w:r w:rsidRPr="00EF7A38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="00F27AF7">
              <w:rPr>
                <w:rFonts w:ascii="Times New Roman" w:hAnsi="Times New Roman"/>
                <w:sz w:val="28"/>
                <w:szCs w:val="28"/>
                <w:lang w:val="uk-UA"/>
              </w:rPr>
              <w:t>ЛЬЇНА</w:t>
            </w:r>
          </w:p>
        </w:tc>
      </w:tr>
    </w:tbl>
    <w:p w:rsidR="00881EF3" w:rsidRDefault="00881EF3" w:rsidP="005E73B6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5E73B6" w:rsidRDefault="005E73B6" w:rsidP="005E73B6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5E73B6" w:rsidRDefault="005E73B6" w:rsidP="005E73B6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5E73B6" w:rsidRPr="00E7537A" w:rsidRDefault="005E73B6" w:rsidP="005E73B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7537A">
        <w:rPr>
          <w:rFonts w:ascii="Times New Roman" w:hAnsi="Times New Roman"/>
          <w:sz w:val="28"/>
          <w:szCs w:val="28"/>
          <w:lang w:val="uk-UA"/>
        </w:rPr>
        <w:t xml:space="preserve">Завідувач сектору комунальної власності </w:t>
      </w:r>
    </w:p>
    <w:p w:rsidR="005E73B6" w:rsidRPr="00E7537A" w:rsidRDefault="005E73B6" w:rsidP="005E73B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7537A">
        <w:rPr>
          <w:rFonts w:ascii="Times New Roman" w:hAnsi="Times New Roman"/>
          <w:sz w:val="28"/>
          <w:szCs w:val="28"/>
          <w:lang w:val="uk-UA"/>
        </w:rPr>
        <w:t>виконавчого комітету Гадяцької міської ради             Л</w:t>
      </w:r>
      <w:r>
        <w:rPr>
          <w:rFonts w:ascii="Times New Roman" w:hAnsi="Times New Roman"/>
          <w:sz w:val="28"/>
          <w:szCs w:val="28"/>
          <w:lang w:val="uk-UA"/>
        </w:rPr>
        <w:t>юдмила</w:t>
      </w:r>
      <w:r w:rsidRPr="00E7537A">
        <w:rPr>
          <w:rFonts w:ascii="Times New Roman" w:hAnsi="Times New Roman"/>
          <w:sz w:val="28"/>
          <w:szCs w:val="28"/>
          <w:lang w:val="uk-UA"/>
        </w:rPr>
        <w:t xml:space="preserve"> О</w:t>
      </w:r>
      <w:r>
        <w:rPr>
          <w:rFonts w:ascii="Times New Roman" w:hAnsi="Times New Roman"/>
          <w:sz w:val="28"/>
          <w:szCs w:val="28"/>
          <w:lang w:val="uk-UA"/>
        </w:rPr>
        <w:t>ЛЕКСІЄНКО</w:t>
      </w:r>
      <w:r w:rsidRPr="00E7537A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5E73B6" w:rsidRPr="005E73B6" w:rsidRDefault="005E73B6" w:rsidP="00AA1196">
      <w:pPr>
        <w:tabs>
          <w:tab w:val="left" w:pos="5387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5E73B6">
        <w:rPr>
          <w:rFonts w:ascii="Times New Roman" w:hAnsi="Times New Roman"/>
          <w:sz w:val="28"/>
          <w:szCs w:val="28"/>
          <w:lang w:val="uk-UA"/>
        </w:rPr>
        <w:t>________________________</w:t>
      </w:r>
    </w:p>
    <w:sectPr w:rsidR="005E73B6" w:rsidRPr="005E73B6" w:rsidSect="00AA1196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37C" w:rsidRDefault="00D7137C" w:rsidP="00960E84">
      <w:pPr>
        <w:spacing w:after="0" w:line="240" w:lineRule="auto"/>
      </w:pPr>
      <w:r>
        <w:separator/>
      </w:r>
    </w:p>
  </w:endnote>
  <w:endnote w:type="continuationSeparator" w:id="0">
    <w:p w:rsidR="00D7137C" w:rsidRDefault="00D7137C" w:rsidP="00960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37C" w:rsidRDefault="00D7137C" w:rsidP="00960E84">
      <w:pPr>
        <w:spacing w:after="0" w:line="240" w:lineRule="auto"/>
      </w:pPr>
      <w:r>
        <w:separator/>
      </w:r>
    </w:p>
  </w:footnote>
  <w:footnote w:type="continuationSeparator" w:id="0">
    <w:p w:rsidR="00D7137C" w:rsidRDefault="00D7137C" w:rsidP="00960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8AD" w:rsidRPr="001478AD" w:rsidRDefault="001478AD">
    <w:pPr>
      <w:pStyle w:val="ab"/>
      <w:jc w:val="center"/>
      <w:rPr>
        <w:rFonts w:ascii="Times New Roman" w:hAnsi="Times New Roman"/>
        <w:sz w:val="28"/>
        <w:szCs w:val="28"/>
        <w:lang w:val="uk-UA"/>
      </w:rPr>
    </w:pPr>
  </w:p>
  <w:p w:rsidR="001478AD" w:rsidRPr="001478AD" w:rsidRDefault="001478AD">
    <w:pPr>
      <w:pStyle w:val="ab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B32AC"/>
    <w:multiLevelType w:val="hybridMultilevel"/>
    <w:tmpl w:val="AB76714C"/>
    <w:lvl w:ilvl="0" w:tplc="CF9AF8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151BCE"/>
    <w:multiLevelType w:val="hybridMultilevel"/>
    <w:tmpl w:val="F1AE5F5A"/>
    <w:lvl w:ilvl="0" w:tplc="94588E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2C101C5"/>
    <w:multiLevelType w:val="hybridMultilevel"/>
    <w:tmpl w:val="F1AE5F5A"/>
    <w:lvl w:ilvl="0" w:tplc="94588E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FA33CC3"/>
    <w:multiLevelType w:val="hybridMultilevel"/>
    <w:tmpl w:val="913AF8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671902D9"/>
    <w:multiLevelType w:val="hybridMultilevel"/>
    <w:tmpl w:val="6EBC7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483AF9"/>
    <w:multiLevelType w:val="hybridMultilevel"/>
    <w:tmpl w:val="53F43838"/>
    <w:lvl w:ilvl="0" w:tplc="4B346C52">
      <w:start w:val="1"/>
      <w:numFmt w:val="decimal"/>
      <w:lvlText w:val="%1."/>
      <w:lvlJc w:val="left"/>
      <w:pPr>
        <w:ind w:left="1354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F2E"/>
    <w:rsid w:val="000038BB"/>
    <w:rsid w:val="000C1956"/>
    <w:rsid w:val="000F0F2E"/>
    <w:rsid w:val="001478AD"/>
    <w:rsid w:val="00203866"/>
    <w:rsid w:val="00223934"/>
    <w:rsid w:val="00243EA8"/>
    <w:rsid w:val="00244819"/>
    <w:rsid w:val="002646CB"/>
    <w:rsid w:val="00297581"/>
    <w:rsid w:val="002B4A12"/>
    <w:rsid w:val="002E39CD"/>
    <w:rsid w:val="003209CF"/>
    <w:rsid w:val="00393525"/>
    <w:rsid w:val="003B0DE8"/>
    <w:rsid w:val="003D1528"/>
    <w:rsid w:val="0047521A"/>
    <w:rsid w:val="004E3280"/>
    <w:rsid w:val="005428A7"/>
    <w:rsid w:val="00542C87"/>
    <w:rsid w:val="00564595"/>
    <w:rsid w:val="005A0EAB"/>
    <w:rsid w:val="005E73B6"/>
    <w:rsid w:val="005F4498"/>
    <w:rsid w:val="006509E4"/>
    <w:rsid w:val="006A2C5C"/>
    <w:rsid w:val="006C4E21"/>
    <w:rsid w:val="006D633A"/>
    <w:rsid w:val="007117F2"/>
    <w:rsid w:val="00756435"/>
    <w:rsid w:val="007636BE"/>
    <w:rsid w:val="00777214"/>
    <w:rsid w:val="0082052B"/>
    <w:rsid w:val="00881EF3"/>
    <w:rsid w:val="0088768D"/>
    <w:rsid w:val="008D7B1C"/>
    <w:rsid w:val="00917F00"/>
    <w:rsid w:val="00953CFD"/>
    <w:rsid w:val="00960E84"/>
    <w:rsid w:val="00987707"/>
    <w:rsid w:val="009A4BDD"/>
    <w:rsid w:val="009A5C39"/>
    <w:rsid w:val="009A6FB4"/>
    <w:rsid w:val="009B7E21"/>
    <w:rsid w:val="009D7B1F"/>
    <w:rsid w:val="009E7643"/>
    <w:rsid w:val="00A20544"/>
    <w:rsid w:val="00AA1196"/>
    <w:rsid w:val="00AE0890"/>
    <w:rsid w:val="00AE558E"/>
    <w:rsid w:val="00B5113D"/>
    <w:rsid w:val="00B557C5"/>
    <w:rsid w:val="00BA3357"/>
    <w:rsid w:val="00BB5B0A"/>
    <w:rsid w:val="00C027FC"/>
    <w:rsid w:val="00C30E42"/>
    <w:rsid w:val="00C432DC"/>
    <w:rsid w:val="00C815D8"/>
    <w:rsid w:val="00C81DA1"/>
    <w:rsid w:val="00CD254C"/>
    <w:rsid w:val="00D01EDA"/>
    <w:rsid w:val="00D0263B"/>
    <w:rsid w:val="00D7137C"/>
    <w:rsid w:val="00DC087B"/>
    <w:rsid w:val="00DF5B73"/>
    <w:rsid w:val="00E7537A"/>
    <w:rsid w:val="00E81322"/>
    <w:rsid w:val="00E85703"/>
    <w:rsid w:val="00E93B7E"/>
    <w:rsid w:val="00EF7A38"/>
    <w:rsid w:val="00F27AF7"/>
    <w:rsid w:val="00FC2E75"/>
    <w:rsid w:val="00FF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2E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6509E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0F0F2E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table" w:styleId="a3">
    <w:name w:val="Table Grid"/>
    <w:basedOn w:val="a1"/>
    <w:uiPriority w:val="59"/>
    <w:rsid w:val="00D01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5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45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645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link w:val="a8"/>
    <w:unhideWhenUsed/>
    <w:rsid w:val="0056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564595"/>
    <w:rPr>
      <w:b/>
      <w:bCs/>
    </w:rPr>
  </w:style>
  <w:style w:type="paragraph" w:styleId="aa">
    <w:name w:val="No Spacing"/>
    <w:uiPriority w:val="1"/>
    <w:qFormat/>
    <w:rsid w:val="00564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link w:val="a7"/>
    <w:locked/>
    <w:rsid w:val="005645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rsid w:val="00564595"/>
  </w:style>
  <w:style w:type="paragraph" w:styleId="ab">
    <w:name w:val="header"/>
    <w:basedOn w:val="a"/>
    <w:link w:val="ac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E84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E84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6509E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">
    <w:name w:val="Body Text Indent"/>
    <w:basedOn w:val="a"/>
    <w:link w:val="af0"/>
    <w:rsid w:val="006509E4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f0">
    <w:name w:val="Основной текст с отступом Знак"/>
    <w:basedOn w:val="a0"/>
    <w:link w:val="af"/>
    <w:rsid w:val="006509E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newsp">
    <w:name w:val="news_p"/>
    <w:basedOn w:val="a"/>
    <w:rsid w:val="00881E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2E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6509E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0F0F2E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table" w:styleId="a3">
    <w:name w:val="Table Grid"/>
    <w:basedOn w:val="a1"/>
    <w:uiPriority w:val="59"/>
    <w:rsid w:val="00D01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5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45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645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link w:val="a8"/>
    <w:unhideWhenUsed/>
    <w:rsid w:val="0056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564595"/>
    <w:rPr>
      <w:b/>
      <w:bCs/>
    </w:rPr>
  </w:style>
  <w:style w:type="paragraph" w:styleId="aa">
    <w:name w:val="No Spacing"/>
    <w:uiPriority w:val="1"/>
    <w:qFormat/>
    <w:rsid w:val="00564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link w:val="a7"/>
    <w:locked/>
    <w:rsid w:val="005645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rsid w:val="00564595"/>
  </w:style>
  <w:style w:type="paragraph" w:styleId="ab">
    <w:name w:val="header"/>
    <w:basedOn w:val="a"/>
    <w:link w:val="ac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E84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E84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6509E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">
    <w:name w:val="Body Text Indent"/>
    <w:basedOn w:val="a"/>
    <w:link w:val="af0"/>
    <w:rsid w:val="006509E4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f0">
    <w:name w:val="Основной текст с отступом Знак"/>
    <w:basedOn w:val="a0"/>
    <w:link w:val="af"/>
    <w:rsid w:val="006509E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newsp">
    <w:name w:val="news_p"/>
    <w:basedOn w:val="a"/>
    <w:rsid w:val="00881E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FADEC-9D01-4B5D-BB01-9F3CE42A8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9</Pages>
  <Words>1984</Words>
  <Characters>11314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25</cp:revision>
  <cp:lastPrinted>2022-01-21T12:42:00Z</cp:lastPrinted>
  <dcterms:created xsi:type="dcterms:W3CDTF">2022-01-12T09:19:00Z</dcterms:created>
  <dcterms:modified xsi:type="dcterms:W3CDTF">2022-01-21T12:55:00Z</dcterms:modified>
</cp:coreProperties>
</file>