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15" w:rsidRDefault="00330415" w:rsidP="00330415">
      <w:pPr>
        <w:ind w:left="10348"/>
      </w:pPr>
      <w:r>
        <w:t xml:space="preserve">Додаток </w:t>
      </w:r>
    </w:p>
    <w:p w:rsidR="00330415" w:rsidRDefault="00330415" w:rsidP="00330415">
      <w:pPr>
        <w:ind w:left="10348"/>
      </w:pPr>
      <w:r>
        <w:t xml:space="preserve">до рішення виконавчого комітету </w:t>
      </w:r>
    </w:p>
    <w:p w:rsidR="00330415" w:rsidRDefault="00330415" w:rsidP="00330415">
      <w:pPr>
        <w:ind w:left="10348"/>
        <w:rPr>
          <w:szCs w:val="18"/>
        </w:rPr>
      </w:pPr>
      <w:r>
        <w:t xml:space="preserve">Гадяцької міської ради </w:t>
      </w:r>
    </w:p>
    <w:p w:rsidR="00330415" w:rsidRDefault="001A5DBE" w:rsidP="00330415">
      <w:pPr>
        <w:ind w:left="10348"/>
      </w:pPr>
      <w:r>
        <w:rPr>
          <w:szCs w:val="18"/>
        </w:rPr>
        <w:t xml:space="preserve">від </w:t>
      </w:r>
      <w:r w:rsidR="00D32218">
        <w:rPr>
          <w:szCs w:val="18"/>
        </w:rPr>
        <w:t xml:space="preserve">8 вересня </w:t>
      </w:r>
      <w:r w:rsidR="00F1597C">
        <w:rPr>
          <w:szCs w:val="18"/>
        </w:rPr>
        <w:t xml:space="preserve"> 20</w:t>
      </w:r>
      <w:r w:rsidR="00D32218">
        <w:rPr>
          <w:szCs w:val="18"/>
        </w:rPr>
        <w:t>20</w:t>
      </w:r>
      <w:r w:rsidR="00330415">
        <w:rPr>
          <w:szCs w:val="18"/>
        </w:rPr>
        <w:t xml:space="preserve"> року  № </w:t>
      </w:r>
      <w:r w:rsidR="00734F23">
        <w:rPr>
          <w:szCs w:val="18"/>
        </w:rPr>
        <w:t>392</w:t>
      </w:r>
      <w:bookmarkStart w:id="0" w:name="_GoBack"/>
      <w:bookmarkEnd w:id="0"/>
    </w:p>
    <w:p w:rsidR="00330415" w:rsidRDefault="00330415" w:rsidP="00330415">
      <w:pPr>
        <w:jc w:val="center"/>
        <w:rPr>
          <w:b/>
          <w:bCs/>
        </w:rPr>
      </w:pPr>
    </w:p>
    <w:p w:rsidR="00330415" w:rsidRDefault="00D32218" w:rsidP="00330415">
      <w:pPr>
        <w:jc w:val="center"/>
        <w:rPr>
          <w:b/>
          <w:bCs/>
        </w:rPr>
      </w:pPr>
      <w:r>
        <w:rPr>
          <w:b/>
          <w:bCs/>
        </w:rPr>
        <w:t>Зміни до плану</w:t>
      </w:r>
    </w:p>
    <w:p w:rsidR="00330415" w:rsidRDefault="00330415" w:rsidP="00330415">
      <w:pPr>
        <w:jc w:val="center"/>
        <w:rPr>
          <w:b/>
          <w:bCs/>
        </w:rPr>
      </w:pPr>
      <w:r>
        <w:rPr>
          <w:b/>
          <w:bCs/>
        </w:rPr>
        <w:t>підготовки проектів регуляторних актів на 20</w:t>
      </w:r>
      <w:r w:rsidR="00717D29">
        <w:rPr>
          <w:b/>
          <w:bCs/>
        </w:rPr>
        <w:t>20</w:t>
      </w:r>
      <w:r>
        <w:rPr>
          <w:b/>
          <w:bCs/>
        </w:rPr>
        <w:t xml:space="preserve"> рік</w:t>
      </w:r>
      <w:r>
        <w:rPr>
          <w:b/>
          <w:noProof/>
          <w:lang w:val="ru-RU"/>
        </w:rPr>
        <mc:AlternateContent>
          <mc:Choice Requires="wps">
            <w:drawing>
              <wp:inline distT="0" distB="0" distL="0" distR="0">
                <wp:extent cx="7620" cy="762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" cy="7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.6pt;height: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" filled="f" stroked="f">
                <o:lock v:ext="edit" aspectratio="t"/>
                <w10:anchorlock/>
              </v:rect>
            </w:pict>
          </mc:Fallback>
        </mc:AlternateContent>
      </w:r>
    </w:p>
    <w:p w:rsidR="00F1597C" w:rsidRDefault="00F1597C" w:rsidP="00330415">
      <w:pPr>
        <w:jc w:val="center"/>
      </w:pPr>
    </w:p>
    <w:tbl>
      <w:tblPr>
        <w:tblW w:w="15642" w:type="dxa"/>
        <w:jc w:val="center"/>
        <w:tblInd w:w="253" w:type="dxa"/>
        <w:tblLook w:val="04A0" w:firstRow="1" w:lastRow="0" w:firstColumn="1" w:lastColumn="0" w:noHBand="0" w:noVBand="1"/>
      </w:tblPr>
      <w:tblGrid>
        <w:gridCol w:w="857"/>
        <w:gridCol w:w="4674"/>
        <w:gridCol w:w="5353"/>
        <w:gridCol w:w="1559"/>
        <w:gridCol w:w="3199"/>
      </w:tblGrid>
      <w:tr w:rsidR="00330415" w:rsidTr="003342CA">
        <w:trPr>
          <w:trHeight w:val="51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>Назва регуляторного акту</w:t>
            </w: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 xml:space="preserve">Мета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rPr>
                <w:bCs/>
              </w:rPr>
              <w:t>Строк підготовки проекту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15" w:rsidRDefault="00330415">
            <w:pPr>
              <w:spacing w:beforeLines="40" w:before="96" w:afterLines="40" w:after="96"/>
              <w:jc w:val="center"/>
              <w:rPr>
                <w:bCs/>
              </w:rPr>
            </w:pPr>
            <w:r>
              <w:t>Найменування органу, підрозділу, відповідальних за розроблення регуляторного акту</w:t>
            </w:r>
          </w:p>
        </w:tc>
      </w:tr>
      <w:tr w:rsidR="00996C56" w:rsidTr="00B605D8">
        <w:trPr>
          <w:trHeight w:val="25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C56" w:rsidRPr="00D32218" w:rsidRDefault="00D32218" w:rsidP="00D32218">
            <w:pPr>
              <w:spacing w:beforeLines="40" w:before="96" w:afterLines="40" w:after="96"/>
              <w:ind w:left="142"/>
              <w:jc w:val="center"/>
            </w:pPr>
            <w:r w:rsidRPr="00D32218">
              <w:t>15.</w:t>
            </w: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18" w:rsidRPr="00D32218" w:rsidRDefault="00D32218" w:rsidP="00D32218">
            <w:pPr>
              <w:autoSpaceDE w:val="0"/>
              <w:autoSpaceDN w:val="0"/>
              <w:adjustRightInd w:val="0"/>
              <w:jc w:val="both"/>
            </w:pPr>
            <w:r w:rsidRPr="00D32218">
              <w:t xml:space="preserve">Про затвердження Умов проведення конкурсу з визначення підприємства (організації) для здійснення функцій робочого органу при проведенні конкурсу з визначення пасажирських перевізників на міських та приміських автобусних маршрутах загального користування в межах території Гадяцької міської об’єднаної територіальної громади </w:t>
            </w:r>
          </w:p>
          <w:p w:rsidR="00996C56" w:rsidRPr="00D32218" w:rsidRDefault="00996C56" w:rsidP="003175CE">
            <w:pPr>
              <w:pStyle w:val="rvps29"/>
              <w:widowControl w:val="0"/>
              <w:spacing w:before="0" w:beforeAutospacing="0" w:after="0" w:afterAutospacing="0"/>
              <w:jc w:val="both"/>
              <w:rPr>
                <w:rFonts w:eastAsia="Times New Roman"/>
                <w:lang w:val="uk-UA" w:eastAsia="en-US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218" w:rsidRPr="00D32218" w:rsidRDefault="00D32218" w:rsidP="00D32218">
            <w:pPr>
              <w:jc w:val="both"/>
            </w:pPr>
            <w:r w:rsidRPr="00D32218">
              <w:rPr>
                <w:lang w:val="ru-RU"/>
              </w:rPr>
              <w:t>Р</w:t>
            </w:r>
            <w:proofErr w:type="spellStart"/>
            <w:r w:rsidRPr="00D32218">
              <w:t>егулювання</w:t>
            </w:r>
            <w:proofErr w:type="spellEnd"/>
            <w:r w:rsidRPr="00D32218">
              <w:t xml:space="preserve"> господарських відносин у сфері надання послуг з організації </w:t>
            </w:r>
            <w:proofErr w:type="gramStart"/>
            <w:r w:rsidRPr="00D32218">
              <w:t>п</w:t>
            </w:r>
            <w:proofErr w:type="gramEnd"/>
            <w:r w:rsidRPr="00D32218">
              <w:t>ідготовки проведення конкурсів на перевезення пасажирів на автобусних маршрутах загального користування.</w:t>
            </w:r>
          </w:p>
          <w:p w:rsidR="00996C56" w:rsidRPr="00D32218" w:rsidRDefault="00996C56" w:rsidP="003175CE">
            <w:pPr>
              <w:jc w:val="both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C56" w:rsidRPr="00760D8C" w:rsidRDefault="00D32218" w:rsidP="00B605D8">
            <w:pPr>
              <w:jc w:val="center"/>
            </w:pPr>
            <w:r>
              <w:t xml:space="preserve">ІІІ – </w:t>
            </w:r>
            <w:r>
              <w:rPr>
                <w:lang w:val="en-US"/>
              </w:rPr>
              <w:t>IV</w:t>
            </w:r>
            <w:r>
              <w:rPr>
                <w:lang w:val="ru-RU"/>
              </w:rPr>
              <w:t xml:space="preserve"> </w:t>
            </w:r>
            <w:r>
              <w:t>квартал</w:t>
            </w:r>
          </w:p>
        </w:tc>
        <w:tc>
          <w:tcPr>
            <w:tcW w:w="3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6C56" w:rsidRPr="00717D29" w:rsidRDefault="00D32218" w:rsidP="00760D8C">
            <w:pPr>
              <w:jc w:val="both"/>
              <w:rPr>
                <w:rStyle w:val="a3"/>
                <w:b w:val="0"/>
                <w:iCs/>
                <w:highlight w:val="yellow"/>
              </w:rPr>
            </w:pPr>
            <w:r>
              <w:t>Відділ економічного розвитку та інвестицій виконавчого комітету міської ради</w:t>
            </w:r>
          </w:p>
        </w:tc>
      </w:tr>
    </w:tbl>
    <w:p w:rsidR="00330415" w:rsidRDefault="00330415" w:rsidP="00330415">
      <w:pPr>
        <w:ind w:left="708" w:firstLine="708"/>
        <w:rPr>
          <w:b/>
          <w:i/>
        </w:rPr>
      </w:pPr>
      <w:r>
        <w:rPr>
          <w:b/>
          <w:i/>
        </w:rPr>
        <w:t xml:space="preserve">                                    </w:t>
      </w:r>
    </w:p>
    <w:p w:rsidR="00330415" w:rsidRDefault="00330415" w:rsidP="00330415">
      <w:pPr>
        <w:ind w:left="708" w:firstLine="708"/>
        <w:rPr>
          <w:b/>
          <w:i/>
        </w:rPr>
      </w:pPr>
    </w:p>
    <w:p w:rsidR="00330415" w:rsidRPr="00951919" w:rsidRDefault="00330415" w:rsidP="00EA4153">
      <w:r w:rsidRPr="00951919">
        <w:t>Керуюча справами</w:t>
      </w:r>
    </w:p>
    <w:p w:rsidR="00356599" w:rsidRPr="00EA4153" w:rsidRDefault="00330415" w:rsidP="00EA4153">
      <w:pPr>
        <w:rPr>
          <w:bCs/>
        </w:rPr>
      </w:pPr>
      <w:r w:rsidRPr="00951919">
        <w:t>виконавчого комітету</w:t>
      </w:r>
      <w:r w:rsidRPr="00951919">
        <w:tab/>
      </w:r>
      <w:r w:rsidRPr="00951919">
        <w:tab/>
        <w:t xml:space="preserve">                                                                        </w:t>
      </w:r>
      <w:r w:rsidRPr="00951919">
        <w:tab/>
      </w:r>
      <w:r w:rsidRPr="00951919">
        <w:tab/>
      </w:r>
      <w:r w:rsidRPr="00951919">
        <w:tab/>
      </w:r>
      <w:r w:rsidRPr="00951919">
        <w:tab/>
      </w:r>
      <w:r w:rsidR="00B17D80">
        <w:t>Т.І. Верещака</w:t>
      </w:r>
    </w:p>
    <w:sectPr w:rsidR="00356599" w:rsidRPr="00EA4153" w:rsidSect="00366A0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32F"/>
    <w:multiLevelType w:val="hybridMultilevel"/>
    <w:tmpl w:val="C53E6700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582" w:hanging="360"/>
      </w:pPr>
    </w:lvl>
    <w:lvl w:ilvl="2" w:tplc="0422001B">
      <w:start w:val="1"/>
      <w:numFmt w:val="lowerRoman"/>
      <w:lvlText w:val="%3."/>
      <w:lvlJc w:val="right"/>
      <w:pPr>
        <w:ind w:left="2302" w:hanging="180"/>
      </w:pPr>
    </w:lvl>
    <w:lvl w:ilvl="3" w:tplc="0422000F">
      <w:start w:val="1"/>
      <w:numFmt w:val="decimal"/>
      <w:lvlText w:val="%4."/>
      <w:lvlJc w:val="left"/>
      <w:pPr>
        <w:ind w:left="3022" w:hanging="360"/>
      </w:pPr>
    </w:lvl>
    <w:lvl w:ilvl="4" w:tplc="04220019">
      <w:start w:val="1"/>
      <w:numFmt w:val="lowerLetter"/>
      <w:lvlText w:val="%5."/>
      <w:lvlJc w:val="left"/>
      <w:pPr>
        <w:ind w:left="3742" w:hanging="360"/>
      </w:pPr>
    </w:lvl>
    <w:lvl w:ilvl="5" w:tplc="0422001B">
      <w:start w:val="1"/>
      <w:numFmt w:val="lowerRoman"/>
      <w:lvlText w:val="%6."/>
      <w:lvlJc w:val="right"/>
      <w:pPr>
        <w:ind w:left="4462" w:hanging="180"/>
      </w:pPr>
    </w:lvl>
    <w:lvl w:ilvl="6" w:tplc="0422000F">
      <w:start w:val="1"/>
      <w:numFmt w:val="decimal"/>
      <w:lvlText w:val="%7."/>
      <w:lvlJc w:val="left"/>
      <w:pPr>
        <w:ind w:left="5182" w:hanging="360"/>
      </w:pPr>
    </w:lvl>
    <w:lvl w:ilvl="7" w:tplc="04220019">
      <w:start w:val="1"/>
      <w:numFmt w:val="lowerLetter"/>
      <w:lvlText w:val="%8."/>
      <w:lvlJc w:val="left"/>
      <w:pPr>
        <w:ind w:left="5902" w:hanging="360"/>
      </w:pPr>
    </w:lvl>
    <w:lvl w:ilvl="8" w:tplc="0422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08"/>
    <w:rsid w:val="00021C69"/>
    <w:rsid w:val="000E0943"/>
    <w:rsid w:val="001A5DBE"/>
    <w:rsid w:val="0029712B"/>
    <w:rsid w:val="003175CE"/>
    <w:rsid w:val="00330415"/>
    <w:rsid w:val="003342CA"/>
    <w:rsid w:val="00356599"/>
    <w:rsid w:val="00366A05"/>
    <w:rsid w:val="00412C2C"/>
    <w:rsid w:val="004E1908"/>
    <w:rsid w:val="0054723B"/>
    <w:rsid w:val="00717D29"/>
    <w:rsid w:val="00734F23"/>
    <w:rsid w:val="00760D8C"/>
    <w:rsid w:val="00822C4F"/>
    <w:rsid w:val="008E4709"/>
    <w:rsid w:val="00916FDD"/>
    <w:rsid w:val="00951919"/>
    <w:rsid w:val="00996C56"/>
    <w:rsid w:val="00B16E82"/>
    <w:rsid w:val="00B17D80"/>
    <w:rsid w:val="00B605D8"/>
    <w:rsid w:val="00C1398A"/>
    <w:rsid w:val="00C13C15"/>
    <w:rsid w:val="00C44D7F"/>
    <w:rsid w:val="00C74004"/>
    <w:rsid w:val="00CE39A9"/>
    <w:rsid w:val="00D045F1"/>
    <w:rsid w:val="00D32218"/>
    <w:rsid w:val="00DD54A7"/>
    <w:rsid w:val="00EA4153"/>
    <w:rsid w:val="00F1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">
    <w:name w:val="rvps29"/>
    <w:basedOn w:val="a"/>
    <w:rsid w:val="00330415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11">
    <w:name w:val="rvts11"/>
    <w:rsid w:val="00330415"/>
    <w:rPr>
      <w:rFonts w:ascii="Times New Roman" w:hAnsi="Times New Roman" w:cs="Times New Roman" w:hint="default"/>
    </w:rPr>
  </w:style>
  <w:style w:type="character" w:styleId="a3">
    <w:name w:val="Strong"/>
    <w:basedOn w:val="a0"/>
    <w:uiPriority w:val="22"/>
    <w:qFormat/>
    <w:rsid w:val="0033041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E4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709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9">
    <w:name w:val="rvps29"/>
    <w:basedOn w:val="a"/>
    <w:rsid w:val="00330415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rvts11">
    <w:name w:val="rvts11"/>
    <w:rsid w:val="00330415"/>
    <w:rPr>
      <w:rFonts w:ascii="Times New Roman" w:hAnsi="Times New Roman" w:cs="Times New Roman" w:hint="default"/>
    </w:rPr>
  </w:style>
  <w:style w:type="character" w:styleId="a3">
    <w:name w:val="Strong"/>
    <w:basedOn w:val="a0"/>
    <w:uiPriority w:val="22"/>
    <w:qFormat/>
    <w:rsid w:val="0033041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E4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70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386F0-E4A3-4B68-A846-3BCE1B1E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24</cp:revision>
  <cp:lastPrinted>2019-11-22T13:12:00Z</cp:lastPrinted>
  <dcterms:created xsi:type="dcterms:W3CDTF">2017-12-08T07:45:00Z</dcterms:created>
  <dcterms:modified xsi:type="dcterms:W3CDTF">2020-09-08T11:49:00Z</dcterms:modified>
</cp:coreProperties>
</file>