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7F004" w14:textId="2A5D4D93" w:rsidR="000B7FE1" w:rsidRP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B7FE1">
        <w:rPr>
          <w:rFonts w:ascii="Academy" w:eastAsia="Times New Roman" w:hAnsi="Academy" w:cs="Times New Roman"/>
          <w:noProof/>
          <w:sz w:val="24"/>
          <w:szCs w:val="24"/>
          <w:lang w:eastAsia="ru-RU"/>
        </w:rPr>
        <w:drawing>
          <wp:inline distT="0" distB="0" distL="0" distR="0" wp14:anchorId="759D79D6" wp14:editId="225B79D3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FAB3D" w14:textId="77777777" w:rsidR="000B7FE1" w:rsidRP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D78F835" w14:textId="77777777" w:rsidR="000B7FE1" w:rsidRPr="000B7FE1" w:rsidRDefault="000B7FE1" w:rsidP="000B7FE1">
      <w:pPr>
        <w:keepNext/>
        <w:spacing w:after="0" w:line="240" w:lineRule="auto"/>
        <w:ind w:left="-142" w:right="-12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ГАДЯЦЬКА МІСЬКА РАДА</w:t>
      </w:r>
    </w:p>
    <w:p w14:paraId="34D6FA2C" w14:textId="406C4CA7" w:rsid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ПОЛТАВСЬК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</w:p>
    <w:p w14:paraId="15C57624" w14:textId="0AB1ABB1" w:rsidR="00C84F34" w:rsidRPr="000B7FE1" w:rsidRDefault="00C84F34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ШІСТДЕСЯТ ДРУГА СЕСІЯ СЬОМОГО СКЛИКАННЯ</w:t>
      </w:r>
    </w:p>
    <w:p w14:paraId="3648398F" w14:textId="77777777" w:rsidR="000B7FE1" w:rsidRP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1A57AF1" w14:textId="77777777" w:rsidR="000B7FE1" w:rsidRP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46A5169" w14:textId="77777777" w:rsidR="000B7FE1" w:rsidRPr="000B7FE1" w:rsidRDefault="000B7FE1" w:rsidP="000B7FE1">
      <w:pPr>
        <w:spacing w:after="0" w:line="240" w:lineRule="auto"/>
        <w:ind w:left="-142" w:right="-1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0B7FE1" w:rsidRPr="000B7FE1" w14:paraId="66E8D7FE" w14:textId="77777777" w:rsidTr="008A55C8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562A729" w14:textId="14912A95" w:rsidR="000B7FE1" w:rsidRPr="000B7FE1" w:rsidRDefault="00416810" w:rsidP="00416810">
            <w:pPr>
              <w:tabs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18 червня 2020  року</w:t>
            </w:r>
            <w:r w:rsidR="000B7FE1" w:rsidRPr="000B7F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4B38B04" w14:textId="77777777" w:rsidR="000B7FE1" w:rsidRPr="000B7FE1" w:rsidRDefault="000B7FE1" w:rsidP="000B7FE1">
            <w:pPr>
              <w:tabs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</w:tbl>
    <w:p w14:paraId="0DB30651" w14:textId="77777777" w:rsidR="000B7FE1" w:rsidRPr="000B7FE1" w:rsidRDefault="000B7FE1" w:rsidP="000B7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805F924" w14:textId="29C5BD16" w:rsidR="000B7FE1" w:rsidRPr="000B7FE1" w:rsidRDefault="000B7FE1" w:rsidP="000B7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B7FE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91F007E" wp14:editId="35ADE221">
                <wp:simplePos x="0" y="0"/>
                <wp:positionH relativeFrom="column">
                  <wp:posOffset>-60960</wp:posOffset>
                </wp:positionH>
                <wp:positionV relativeFrom="paragraph">
                  <wp:posOffset>161290</wp:posOffset>
                </wp:positionV>
                <wp:extent cx="209550" cy="171450"/>
                <wp:effectExtent l="9525" t="9525" r="9525" b="952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99445D1" id="Группа 2" o:spid="_x0000_s1026" style="position:absolute;margin-left:-4.8pt;margin-top:12.7pt;width:16.5pt;height:13.5pt;z-index:251660288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1605;top:4470;width:3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6zoxAAAANoAAAAPAAAAZHJzL2Rvd25yZXYueG1sRI9PawIx&#10;FMTvhX6H8AQvRbNaFN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DlbrOjEAAAA2gAAAA8A&#10;AAAAAAAAAAAAAAAABwIAAGRycy9kb3ducmV2LnhtbFBLBQYAAAAAAwADALcAAAD4AgAAAAA=&#10;"/>
                <v:shape id="AutoShape 7" o:spid="_x0000_s1028" type="#_x0000_t32" style="position:absolute;left:1605;top:4470;width:0;height: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jScxAAAANoAAAAPAAAAZHJzL2Rvd25yZXYueG1sRI9PawIx&#10;FMTvhX6H8AQvRbNKFd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LayNJzEAAAA2gAAAA8A&#10;AAAAAAAAAAAAAAAABwIAAGRycy9kb3ducmV2LnhtbFBLBQYAAAAAAwADALcAAAD4AgAAAAA=&#10;"/>
              </v:group>
            </w:pict>
          </mc:Fallback>
        </mc:AlternateContent>
      </w: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0B7FE1" w:rsidRPr="007521A0" w14:paraId="3E570069" w14:textId="77777777" w:rsidTr="008A55C8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14:paraId="083397E6" w14:textId="21F3B79B" w:rsidR="000B7FE1" w:rsidRPr="000B7FE1" w:rsidRDefault="00F51176" w:rsidP="000B7FE1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B7F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9A5CFBB" wp14:editId="02FB79C2">
                      <wp:simplePos x="0" y="0"/>
                      <wp:positionH relativeFrom="column">
                        <wp:posOffset>2407920</wp:posOffset>
                      </wp:positionH>
                      <wp:positionV relativeFrom="paragraph">
                        <wp:posOffset>-13970</wp:posOffset>
                      </wp:positionV>
                      <wp:extent cx="180975" cy="171450"/>
                      <wp:effectExtent l="9525" t="9525" r="9525" b="952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975" cy="171450"/>
                                <a:chOff x="5475" y="4470"/>
                                <a:chExt cx="285" cy="270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60" y="4470"/>
                                  <a:ext cx="0" cy="27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475" y="4470"/>
                                  <a:ext cx="28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D597ECA" id="Группа 5" o:spid="_x0000_s1026" style="position:absolute;margin-left:189.6pt;margin-top:-1.1pt;width:14.25pt;height:13.5pt;z-index:251659264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">
                      <v:shape id="AutoShape 3" o:spid="_x0000_s1027" type="#_x0000_t32" style="position:absolute;left:5760;top:4470;width:0;height: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"/>
                      <v:shape id="AutoShape 4" o:spid="_x0000_s1028" type="#_x0000_t32" style="position:absolute;left:5475;top:4470;width:28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"/>
                    </v:group>
                  </w:pict>
                </mc:Fallback>
              </mc:AlternateContent>
            </w:r>
            <w:r w:rsidR="000B7F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Про ліквідацію Гадяцької вечірньої (змінної) школи Гадяцької міської ради Полтавської області</w:t>
            </w:r>
            <w:r w:rsidR="008E7E0C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та відкриття класів з вечірньою (заочною) формою навчання</w:t>
            </w:r>
          </w:p>
        </w:tc>
      </w:tr>
    </w:tbl>
    <w:p w14:paraId="2AB79C47" w14:textId="77777777" w:rsidR="000B7FE1" w:rsidRPr="000B7FE1" w:rsidRDefault="000B7FE1" w:rsidP="000B7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5C847F3" w14:textId="77777777" w:rsidR="006A6783" w:rsidRPr="000B7FE1" w:rsidRDefault="006A6783">
      <w:pPr>
        <w:rPr>
          <w:lang w:val="uk-UA"/>
        </w:rPr>
      </w:pPr>
    </w:p>
    <w:tbl>
      <w:tblPr>
        <w:tblW w:w="1033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8"/>
        <w:gridCol w:w="2513"/>
        <w:gridCol w:w="3245"/>
        <w:gridCol w:w="3376"/>
        <w:gridCol w:w="223"/>
        <w:gridCol w:w="142"/>
        <w:gridCol w:w="118"/>
        <w:gridCol w:w="95"/>
        <w:gridCol w:w="100"/>
        <w:gridCol w:w="100"/>
      </w:tblGrid>
      <w:tr w:rsidR="006A6783" w:rsidRPr="006A6783" w14:paraId="09A43189" w14:textId="77777777" w:rsidTr="007E47E8">
        <w:trPr>
          <w:gridBefore w:val="1"/>
          <w:gridAfter w:val="3"/>
          <w:wBefore w:w="418" w:type="dxa"/>
          <w:wAfter w:w="298" w:type="dxa"/>
          <w:tblCellSpacing w:w="0" w:type="dxa"/>
          <w:jc w:val="center"/>
        </w:trPr>
        <w:tc>
          <w:tcPr>
            <w:tcW w:w="9614" w:type="dxa"/>
            <w:gridSpan w:val="6"/>
            <w:vAlign w:val="center"/>
            <w:hideMark/>
          </w:tcPr>
          <w:p w14:paraId="301B6CB6" w14:textId="569B9ED2" w:rsidR="006A6783" w:rsidRPr="000B7FE1" w:rsidRDefault="006A6783" w:rsidP="000B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Відповідно до статей 80, 81, 83, 104, 105, 106, 107 Цивільного кодексу України, Закону України «Про державну реєстрацію юридичних осіб та фізичних осіб – підприємців», статті 25, 26 Закону України «Про місцеве самоврядування в Україні», ст.36 Закону України «Про освіту», статті 11 Закону України «Про загальну середню освіту</w:t>
            </w:r>
            <w:r w:rsidR="000B7FE1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»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та з метою удосконалення структури закладів</w:t>
            </w:r>
            <w:r w:rsidR="000B7FE1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загальної середньої освіти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та форм організації освіти в </w:t>
            </w:r>
            <w:r w:rsidR="000B7FE1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Гадяцькій міській об’єднаній територіальній громаді 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при наявному обсязі ресурсів, </w:t>
            </w:r>
          </w:p>
          <w:p w14:paraId="7926FFD9" w14:textId="77777777" w:rsidR="000B7FE1" w:rsidRPr="000B7FE1" w:rsidRDefault="000B7FE1" w:rsidP="000B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241CCF61" w14:textId="70446498" w:rsidR="000B7FE1" w:rsidRPr="000B7FE1" w:rsidRDefault="001B76B0" w:rsidP="000B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</w:t>
            </w:r>
            <w:r w:rsidR="000B7FE1" w:rsidRPr="000B7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іська рада вирішила:</w:t>
            </w:r>
          </w:p>
          <w:p w14:paraId="030F43E6" w14:textId="77777777" w:rsidR="000B7FE1" w:rsidRPr="000B7FE1" w:rsidRDefault="000B7FE1" w:rsidP="000B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14:paraId="05355C98" w14:textId="218327FB" w:rsidR="006A6783" w:rsidRPr="000B7FE1" w:rsidRDefault="006A6783" w:rsidP="00613F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1.</w:t>
            </w:r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0B7FE1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Ліквідувати Гадяцьку вечірню (змінну) школу Гадяцької міської ради Полтавської області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CE6E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 першого вересня 2020 року</w:t>
            </w:r>
            <w:r w:rsidR="00CE6ED5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(</w:t>
            </w:r>
            <w:r w:rsidR="00CE6ED5" w:rsidRPr="00CE6E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місцезнаходження: 3730</w:t>
            </w:r>
            <w:r w:rsidR="00CE6E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CE6ED5" w:rsidRPr="00CE6E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Полтавська область, Гадяцький район</w:t>
            </w:r>
            <w:r w:rsidR="00CE6E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м. Гадяч, вулиця Гетьманська, 31, 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код ЄДРПОУ </w:t>
            </w:r>
            <w:r w:rsid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23280456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).</w:t>
            </w:r>
          </w:p>
          <w:p w14:paraId="6B2DE964" w14:textId="4AD5D65E" w:rsidR="006A6783" w:rsidRPr="005064B5" w:rsidRDefault="006A6783" w:rsidP="00613F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2. Створити комісію з ліквідації </w:t>
            </w:r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Гадяцької 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вечірньої (змінної) школи </w:t>
            </w:r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Гадяцької 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міської ради </w:t>
            </w:r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Полтавської 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області у складі:</w:t>
            </w:r>
          </w:p>
          <w:p w14:paraId="5B5F87AE" w14:textId="201B5AD7" w:rsidR="006A6783" w:rsidRPr="000B7FE1" w:rsidRDefault="006A6783" w:rsidP="00613FC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першого заступника міського голови </w:t>
            </w:r>
            <w:proofErr w:type="spellStart"/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Дроботі</w:t>
            </w:r>
            <w:proofErr w:type="spellEnd"/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Геннадія Миколайовича – голови комісії;</w:t>
            </w:r>
          </w:p>
          <w:p w14:paraId="7AE4FCD8" w14:textId="0F7ECADA" w:rsidR="006A6783" w:rsidRPr="005064B5" w:rsidRDefault="006A6783" w:rsidP="00613FC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- начальника </w:t>
            </w:r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відділу 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освіти </w:t>
            </w:r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відділу 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освіти</w:t>
            </w:r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молоді та спорту Гадяцької міської ради Бутенка Станіслава Миколайовича 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– члена комісії;</w:t>
            </w:r>
          </w:p>
          <w:p w14:paraId="430A613C" w14:textId="627626B1" w:rsidR="006A6783" w:rsidRPr="005064B5" w:rsidRDefault="006A6783" w:rsidP="00613FC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головного бухгалтера централізованої бухгалтерії</w:t>
            </w:r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відділу освіти, молоді та спорту Гадяцької міської ради </w:t>
            </w:r>
            <w:proofErr w:type="spellStart"/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Калевич</w:t>
            </w:r>
            <w:proofErr w:type="spellEnd"/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Наталії Володимирівни 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– члена комісії;</w:t>
            </w:r>
          </w:p>
          <w:p w14:paraId="00410894" w14:textId="22A596FD" w:rsidR="006A6783" w:rsidRPr="005064B5" w:rsidRDefault="006A6783" w:rsidP="00613FC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головного спеціаліста</w:t>
            </w:r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відділу освіти, молоді та спорту Гадяцької </w:t>
            </w:r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 xml:space="preserve">міської ради Павленко Алли Миколаївни 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– члена комісії.</w:t>
            </w:r>
          </w:p>
          <w:p w14:paraId="59F2B7B5" w14:textId="5076CBE8" w:rsidR="006A6783" w:rsidRPr="00416810" w:rsidRDefault="006A6783" w:rsidP="00CE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3. Комісії </w:t>
            </w:r>
            <w:r w:rsidR="00416810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з ліквідації </w:t>
            </w:r>
            <w:r w:rsidR="00416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Гадяцької </w:t>
            </w:r>
            <w:r w:rsidR="00416810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вечірньої (змінної) школи </w:t>
            </w:r>
            <w:r w:rsidR="00416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Гадяцької </w:t>
            </w:r>
            <w:r w:rsidR="00416810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міської ради </w:t>
            </w:r>
            <w:r w:rsidR="00416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Полтавської 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провести процедуру ліквідації юридичної особи з дотриманням вимог чинного законодавства України.</w:t>
            </w:r>
          </w:p>
          <w:p w14:paraId="4467DF03" w14:textId="54EECC39" w:rsidR="007521A0" w:rsidRPr="007521A0" w:rsidRDefault="006A6783" w:rsidP="00CE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r w:rsidR="008E7E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Відкрити </w:t>
            </w:r>
            <w:r w:rsidR="007521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 базі Гадяцько</w:t>
            </w:r>
            <w:r w:rsidR="00AC1C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ї спеціалізованої школи І-ІІІ ступенів № 3 імені Івана Виговського </w:t>
            </w:r>
            <w:r w:rsidR="007521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Гадяцької міської ради Полтавської області класи з вечірньою (заочною) формою навчання</w:t>
            </w:r>
            <w:r w:rsidR="00CE6E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з першого вересня 2020 року</w:t>
            </w:r>
            <w:r w:rsidR="007521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14:paraId="34016063" w14:textId="77777777" w:rsidR="00613FC3" w:rsidRPr="00613FC3" w:rsidRDefault="006A6783" w:rsidP="00CE6ED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7FE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5. </w:t>
            </w:r>
            <w:r w:rsidR="00613FC3" w:rsidRPr="00613F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Відділу організаційної та кадрової роботи виконавчого комітету Гадяцької міської ради (С.І.</w:t>
            </w:r>
            <w:proofErr w:type="spellStart"/>
            <w:r w:rsidR="00613FC3" w:rsidRPr="00613F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Куришко</w:t>
            </w:r>
            <w:proofErr w:type="spellEnd"/>
            <w:r w:rsidR="00613FC3" w:rsidRPr="00613F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забезпечити оприлюднення даного рішення на сайті Гадяцької міської ради протягом п’яти робочих днів з дня його прийняття. </w:t>
            </w:r>
          </w:p>
          <w:p w14:paraId="33DB7AE6" w14:textId="4D1F50FE" w:rsidR="00613FC3" w:rsidRPr="00613FC3" w:rsidRDefault="00613FC3" w:rsidP="00CE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13FC3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6. Контроль за виконанням цього рішення покласти на постійну комісію Гадяцької міської ради з  питань соціального захисту населення,  освіти, охорони здоров</w:t>
            </w:r>
            <w:proofErr w:type="spellStart"/>
            <w:r w:rsidRPr="00613F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ʼя</w:t>
            </w:r>
            <w:proofErr w:type="spellEnd"/>
            <w:r w:rsidRPr="00613F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, </w:t>
            </w:r>
            <w:proofErr w:type="spellStart"/>
            <w:r w:rsidRPr="00613F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культури</w:t>
            </w:r>
            <w:proofErr w:type="spellEnd"/>
            <w:r w:rsidRPr="00613F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 спорту</w:t>
            </w:r>
            <w:r w:rsidRPr="00613FC3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і туризму (М.М.Лепський).</w:t>
            </w:r>
          </w:p>
          <w:p w14:paraId="42EC9886" w14:textId="0606A798" w:rsidR="006A6783" w:rsidRPr="00613FC3" w:rsidRDefault="006A6783" w:rsidP="000B7FE1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6A6783" w:rsidRPr="006A6783" w14:paraId="1601321C" w14:textId="77777777" w:rsidTr="007E47E8">
        <w:trPr>
          <w:tblCellSpacing w:w="0" w:type="dxa"/>
          <w:jc w:val="center"/>
        </w:trPr>
        <w:tc>
          <w:tcPr>
            <w:tcW w:w="2931" w:type="dxa"/>
            <w:gridSpan w:val="2"/>
            <w:vAlign w:val="center"/>
            <w:hideMark/>
          </w:tcPr>
          <w:p w14:paraId="7B0D1AF9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245" w:type="dxa"/>
            <w:vAlign w:val="center"/>
            <w:hideMark/>
          </w:tcPr>
          <w:p w14:paraId="40D0CA3A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378" w:type="dxa"/>
            <w:vAlign w:val="center"/>
            <w:hideMark/>
          </w:tcPr>
          <w:p w14:paraId="24EAF202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3" w:type="dxa"/>
            <w:vAlign w:val="center"/>
            <w:hideMark/>
          </w:tcPr>
          <w:p w14:paraId="6452EF85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2" w:type="dxa"/>
            <w:vAlign w:val="center"/>
            <w:hideMark/>
          </w:tcPr>
          <w:p w14:paraId="5CBBB561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18" w:type="dxa"/>
            <w:vAlign w:val="center"/>
            <w:hideMark/>
          </w:tcPr>
          <w:p w14:paraId="282A31F1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" w:type="dxa"/>
            <w:vAlign w:val="center"/>
            <w:hideMark/>
          </w:tcPr>
          <w:p w14:paraId="75CAAD02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1" w:type="dxa"/>
            <w:vAlign w:val="center"/>
            <w:hideMark/>
          </w:tcPr>
          <w:p w14:paraId="7B5C2A59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" w:type="dxa"/>
            <w:vAlign w:val="center"/>
            <w:hideMark/>
          </w:tcPr>
          <w:p w14:paraId="19D185A8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6A6783" w:rsidRPr="006A6783" w14:paraId="11ECA728" w14:textId="77777777" w:rsidTr="007E47E8">
        <w:trPr>
          <w:tblCellSpacing w:w="0" w:type="dxa"/>
          <w:jc w:val="center"/>
        </w:trPr>
        <w:tc>
          <w:tcPr>
            <w:tcW w:w="2931" w:type="dxa"/>
            <w:gridSpan w:val="2"/>
            <w:vAlign w:val="center"/>
            <w:hideMark/>
          </w:tcPr>
          <w:p w14:paraId="46EC18DD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245" w:type="dxa"/>
            <w:vAlign w:val="center"/>
            <w:hideMark/>
          </w:tcPr>
          <w:p w14:paraId="6A82B511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378" w:type="dxa"/>
            <w:vAlign w:val="center"/>
            <w:hideMark/>
          </w:tcPr>
          <w:p w14:paraId="336944C3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3" w:type="dxa"/>
            <w:vAlign w:val="center"/>
            <w:hideMark/>
          </w:tcPr>
          <w:p w14:paraId="687FC2C8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2" w:type="dxa"/>
            <w:vAlign w:val="center"/>
            <w:hideMark/>
          </w:tcPr>
          <w:p w14:paraId="0860599D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18" w:type="dxa"/>
            <w:vAlign w:val="center"/>
            <w:hideMark/>
          </w:tcPr>
          <w:p w14:paraId="735A7F2C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" w:type="dxa"/>
            <w:vAlign w:val="center"/>
            <w:hideMark/>
          </w:tcPr>
          <w:p w14:paraId="71CDC274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1" w:type="dxa"/>
            <w:vAlign w:val="center"/>
            <w:hideMark/>
          </w:tcPr>
          <w:p w14:paraId="7DA9C590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" w:type="dxa"/>
            <w:vAlign w:val="center"/>
            <w:hideMark/>
          </w:tcPr>
          <w:p w14:paraId="750D1507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6A6783" w:rsidRPr="006A6783" w14:paraId="642B82DA" w14:textId="77777777" w:rsidTr="007E47E8">
        <w:trPr>
          <w:gridAfter w:val="1"/>
          <w:wAfter w:w="101" w:type="dxa"/>
          <w:tblCellSpacing w:w="0" w:type="dxa"/>
          <w:jc w:val="center"/>
        </w:trPr>
        <w:tc>
          <w:tcPr>
            <w:tcW w:w="9554" w:type="dxa"/>
            <w:gridSpan w:val="4"/>
            <w:vAlign w:val="center"/>
            <w:hideMark/>
          </w:tcPr>
          <w:tbl>
            <w:tblPr>
              <w:tblW w:w="9463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64"/>
              <w:gridCol w:w="2599"/>
            </w:tblGrid>
            <w:tr w:rsidR="000B7FE1" w:rsidRPr="000B7FE1" w14:paraId="208D7656" w14:textId="77777777" w:rsidTr="008A55C8">
              <w:trPr>
                <w:trHeight w:val="307"/>
              </w:trPr>
              <w:tc>
                <w:tcPr>
                  <w:tcW w:w="70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71DB2A21" w14:textId="77777777" w:rsidR="008018E7" w:rsidRDefault="00613FC3" w:rsidP="000B7FE1">
                  <w:pPr>
                    <w:tabs>
                      <w:tab w:val="left" w:pos="6720"/>
                    </w:tabs>
                    <w:spacing w:after="0" w:line="240" w:lineRule="auto"/>
                    <w:ind w:left="51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 </w:t>
                  </w:r>
                </w:p>
                <w:p w14:paraId="1F09221C" w14:textId="77777777" w:rsidR="008018E7" w:rsidRDefault="008018E7" w:rsidP="000B7FE1">
                  <w:pPr>
                    <w:tabs>
                      <w:tab w:val="left" w:pos="6720"/>
                    </w:tabs>
                    <w:spacing w:after="0" w:line="240" w:lineRule="auto"/>
                    <w:ind w:left="51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</w:p>
                <w:p w14:paraId="70A2E5E6" w14:textId="77777777" w:rsidR="008018E7" w:rsidRDefault="008018E7" w:rsidP="000B7FE1">
                  <w:pPr>
                    <w:tabs>
                      <w:tab w:val="left" w:pos="6720"/>
                    </w:tabs>
                    <w:spacing w:after="0" w:line="240" w:lineRule="auto"/>
                    <w:ind w:left="51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</w:p>
                <w:p w14:paraId="146233BA" w14:textId="77777777" w:rsidR="008018E7" w:rsidRDefault="008018E7" w:rsidP="000B7FE1">
                  <w:pPr>
                    <w:tabs>
                      <w:tab w:val="left" w:pos="6720"/>
                    </w:tabs>
                    <w:spacing w:after="0" w:line="240" w:lineRule="auto"/>
                    <w:ind w:left="51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</w:p>
                <w:p w14:paraId="2AD49C67" w14:textId="345AA46A" w:rsidR="000B7FE1" w:rsidRPr="000B7FE1" w:rsidRDefault="000B7FE1" w:rsidP="000B7FE1">
                  <w:pPr>
                    <w:tabs>
                      <w:tab w:val="left" w:pos="6720"/>
                    </w:tabs>
                    <w:spacing w:after="0" w:line="240" w:lineRule="auto"/>
                    <w:ind w:left="51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 w:rsidRPr="000B7FE1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Міський голова       </w:t>
                  </w:r>
                  <w:r w:rsidR="00613FC3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                                                       </w:t>
                  </w:r>
                </w:p>
              </w:tc>
              <w:tc>
                <w:tcPr>
                  <w:tcW w:w="2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0EAC5586" w14:textId="77777777" w:rsidR="008018E7" w:rsidRDefault="00613FC3" w:rsidP="000B7FE1">
                  <w:pPr>
                    <w:tabs>
                      <w:tab w:val="left" w:pos="672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   </w:t>
                  </w:r>
                </w:p>
                <w:p w14:paraId="7E8A5766" w14:textId="77777777" w:rsidR="008018E7" w:rsidRDefault="008018E7" w:rsidP="000B7FE1">
                  <w:pPr>
                    <w:tabs>
                      <w:tab w:val="left" w:pos="672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</w:p>
                <w:p w14:paraId="0BFB75F0" w14:textId="77777777" w:rsidR="008018E7" w:rsidRDefault="008018E7" w:rsidP="000B7FE1">
                  <w:pPr>
                    <w:tabs>
                      <w:tab w:val="left" w:pos="672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</w:p>
                <w:p w14:paraId="0EFC7DA1" w14:textId="77777777" w:rsidR="008018E7" w:rsidRDefault="008018E7" w:rsidP="000B7FE1">
                  <w:pPr>
                    <w:tabs>
                      <w:tab w:val="left" w:pos="672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</w:p>
                <w:p w14:paraId="3980E2E6" w14:textId="48E83315" w:rsidR="000B7FE1" w:rsidRPr="000B7FE1" w:rsidRDefault="000B7FE1" w:rsidP="000B7FE1">
                  <w:pPr>
                    <w:tabs>
                      <w:tab w:val="left" w:pos="672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 w:rsidRPr="000B7FE1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>В.О. Нестеренко</w:t>
                  </w:r>
                </w:p>
              </w:tc>
            </w:tr>
          </w:tbl>
          <w:p w14:paraId="6E01807B" w14:textId="77777777" w:rsidR="000B7FE1" w:rsidRPr="000B7FE1" w:rsidRDefault="000B7FE1" w:rsidP="000B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A0AA000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3" w:type="dxa"/>
            <w:vAlign w:val="center"/>
            <w:hideMark/>
          </w:tcPr>
          <w:p w14:paraId="64A902AE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2" w:type="dxa"/>
            <w:vAlign w:val="center"/>
            <w:hideMark/>
          </w:tcPr>
          <w:p w14:paraId="42D8BDE7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18" w:type="dxa"/>
            <w:vAlign w:val="center"/>
            <w:hideMark/>
          </w:tcPr>
          <w:p w14:paraId="0FFA27F4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" w:type="dxa"/>
            <w:vAlign w:val="center"/>
            <w:hideMark/>
          </w:tcPr>
          <w:p w14:paraId="0ADB77BD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" w:type="dxa"/>
            <w:vAlign w:val="center"/>
            <w:hideMark/>
          </w:tcPr>
          <w:p w14:paraId="208D34B3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7447DE80" w14:textId="78DC52E5" w:rsidR="006A6783" w:rsidRDefault="006A6783" w:rsidP="006A67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7651FBE" w14:textId="3D7F7BF0" w:rsidR="000B7FE1" w:rsidRDefault="000B7FE1" w:rsidP="006A67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EC27DB4" w14:textId="665D4239" w:rsidR="000B7FE1" w:rsidRDefault="000B7FE1" w:rsidP="006A67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2C26AC3" w14:textId="17867D74" w:rsidR="000B7FE1" w:rsidRDefault="000B7FE1" w:rsidP="006A67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D8790FA" w14:textId="74D18562" w:rsidR="000B7FE1" w:rsidRDefault="000B7FE1" w:rsidP="006A67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4F6F425" w14:textId="3100E684" w:rsidR="000B7FE1" w:rsidRDefault="000B7FE1" w:rsidP="006A67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A981CD7" w14:textId="08971124" w:rsidR="000B7FE1" w:rsidRDefault="000B7FE1" w:rsidP="006A67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6794BED" w14:textId="16627F45" w:rsidR="000B7FE1" w:rsidRDefault="000B7FE1" w:rsidP="006A67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BB92812" w14:textId="6943289B" w:rsidR="000B7FE1" w:rsidRDefault="000B7FE1" w:rsidP="006A67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5E929EC" w14:textId="77777777" w:rsidR="00E9182F" w:rsidRDefault="00E9182F" w:rsidP="006A67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sectPr w:rsidR="00E9182F" w:rsidSect="008018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079BBFE" w14:textId="3B3C5DD9" w:rsidR="000B7FE1" w:rsidRDefault="000B7FE1" w:rsidP="006A67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</w:p>
    <w:tbl>
      <w:tblPr>
        <w:tblW w:w="946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5"/>
      </w:tblGrid>
      <w:tr w:rsidR="006A6783" w:rsidRPr="00B93B4E" w14:paraId="644F2185" w14:textId="77777777" w:rsidTr="006A6783">
        <w:trPr>
          <w:tblCellSpacing w:w="0" w:type="dxa"/>
          <w:jc w:val="center"/>
        </w:trPr>
        <w:tc>
          <w:tcPr>
            <w:tcW w:w="9465" w:type="dxa"/>
            <w:vAlign w:val="center"/>
            <w:hideMark/>
          </w:tcPr>
          <w:p w14:paraId="042FD7A1" w14:textId="77777777" w:rsidR="006A6783" w:rsidRPr="00B93B4E" w:rsidRDefault="006A6783" w:rsidP="00B93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B93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Пояснювальна записка</w:t>
            </w:r>
          </w:p>
          <w:p w14:paraId="727753AD" w14:textId="71BB9B2E" w:rsidR="006A6783" w:rsidRDefault="006A6783" w:rsidP="00B93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B93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до про</w:t>
            </w:r>
            <w:r w:rsidR="001B76B0" w:rsidRPr="00B93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є</w:t>
            </w:r>
            <w:r w:rsidRPr="00B93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кту рішення «</w:t>
            </w:r>
            <w:r w:rsidR="00583206" w:rsidRPr="00B93B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ліквідацію Гадяцької вечірньої (змінної) школи Гадяцької міської ради Полтавської області та відкриття класів з вечірньою (заочною) формою навчання</w:t>
            </w:r>
            <w:r w:rsidRPr="00B93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»</w:t>
            </w:r>
          </w:p>
          <w:p w14:paraId="453D3051" w14:textId="77777777" w:rsidR="00B93B4E" w:rsidRPr="00B93B4E" w:rsidRDefault="00B93B4E" w:rsidP="00B93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  <w:p w14:paraId="66D20ECE" w14:textId="1D762C0D" w:rsidR="006A6783" w:rsidRPr="00B93B4E" w:rsidRDefault="006477B3" w:rsidP="00B93B4E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Відділ освіти, молоді та спорту Гадяцької 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міської ради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Полтавської області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вносить пропозицію про</w:t>
            </w:r>
            <w:r w:rsidRPr="00B93B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ліквідацію Гадяцької вечірньої (змінної) школи Гадяцької міської ради Полтавської області 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(далі - вечірня школа) </w:t>
            </w:r>
            <w:r w:rsidRPr="00B93B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 відкриття класів з вечірньою (заочною) формою навчання</w:t>
            </w:r>
            <w:r w:rsidR="00A36C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 базі Гадяцько</w:t>
            </w:r>
            <w:r w:rsidR="007D3B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ї спеціалізованої школи </w:t>
            </w:r>
            <w:r w:rsidR="00A36C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І-ІІІ ступенів № </w:t>
            </w:r>
            <w:r w:rsidR="007D3B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A36C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імені </w:t>
            </w:r>
            <w:r w:rsidR="007D3B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Івана Виговського </w:t>
            </w:r>
            <w:r w:rsidR="00A36C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Гадяцької міської ради Полтавської області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14:paraId="238ED186" w14:textId="56587982" w:rsidR="006A6783" w:rsidRPr="00B93B4E" w:rsidRDefault="00B93B4E" w:rsidP="00B93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Вечірня школа розташована у приміщенні </w:t>
            </w:r>
            <w:r w:rsidR="006477B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сектору освіти Гадяцької РДА 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 адресою:</w:t>
            </w:r>
            <w:r w:rsidR="006477B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місто Гадяч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вул.</w:t>
            </w:r>
            <w:r w:rsidR="006477B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Гетьманська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</w:t>
            </w:r>
            <w:r w:rsidR="006477B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31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  <w:r w:rsidR="00A36C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Свого власного приміщення з відповідними класами заклад загальної середньої освіти немає.</w:t>
            </w:r>
          </w:p>
          <w:p w14:paraId="3908CF9B" w14:textId="20DA8BE0" w:rsidR="006A6783" w:rsidRPr="00B93B4E" w:rsidRDefault="00B93B4E" w:rsidP="00B93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 вечірній школі у 201</w:t>
            </w:r>
            <w:r w:rsidR="006477B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/20</w:t>
            </w:r>
            <w:r w:rsidR="006477B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навчальному році працює</w:t>
            </w:r>
            <w:r w:rsidR="006477B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3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клас</w:t>
            </w:r>
            <w:r w:rsidR="006477B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и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6477B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(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заочн</w:t>
            </w:r>
            <w:r w:rsidR="006477B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груп</w:t>
            </w:r>
            <w:r w:rsidR="006477B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и)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навчається </w:t>
            </w:r>
            <w:r w:rsidR="006477B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  <w:r w:rsidR="00010A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учнів:</w:t>
            </w:r>
          </w:p>
          <w:p w14:paraId="3934EB05" w14:textId="5B9A1646" w:rsidR="00B96E1D" w:rsidRPr="00B93B4E" w:rsidRDefault="00B96E1D" w:rsidP="00B93B4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Приміщення є орендованими у ДНЗ «Гадяцький ВПАУ» (2 кабінети: 11-ий та 12-ий класи) та ДНЗ «Гадяцьке аграрне училище» (10-ий клас).</w:t>
            </w:r>
          </w:p>
          <w:p w14:paraId="7D129CF4" w14:textId="3E78BE9A" w:rsidR="006A6783" w:rsidRPr="00B93B4E" w:rsidRDefault="006A6783" w:rsidP="00B93B4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Щорічно контингент учнів вечірньої школи зменшується:</w:t>
            </w:r>
          </w:p>
          <w:p w14:paraId="2DA74D03" w14:textId="16D9B590" w:rsidR="006A6783" w:rsidRPr="00B93B4E" w:rsidRDefault="006A6783" w:rsidP="00B93B4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201</w:t>
            </w:r>
            <w:r w:rsidR="00134C69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/201</w:t>
            </w:r>
            <w:r w:rsidR="00134C69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навчальний рік - </w:t>
            </w:r>
            <w:r w:rsidR="00134C69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31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уч</w:t>
            </w:r>
            <w:r w:rsidR="00134C69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ень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</w:t>
            </w:r>
            <w:r w:rsidR="00134C69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клас</w:t>
            </w:r>
            <w:r w:rsidR="00134C69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и; 3 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заочні групи);</w:t>
            </w:r>
          </w:p>
          <w:p w14:paraId="06422FAE" w14:textId="37663906" w:rsidR="006A6783" w:rsidRPr="00B93B4E" w:rsidRDefault="006A6783" w:rsidP="00B93B4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</w:t>
            </w:r>
            <w:r w:rsidR="00134C69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19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/20</w:t>
            </w:r>
            <w:r w:rsidR="00134C69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навчальний рік - </w:t>
            </w:r>
            <w:r w:rsidR="00134C69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  <w:r w:rsidR="00010A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учнів (</w:t>
            </w:r>
            <w:r w:rsidR="00134C69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клас</w:t>
            </w:r>
            <w:r w:rsidR="00134C69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и; 3 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заочн</w:t>
            </w:r>
            <w:r w:rsidR="00134C69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груп</w:t>
            </w:r>
            <w:r w:rsidR="00134C69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и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).</w:t>
            </w:r>
          </w:p>
          <w:p w14:paraId="342BD38B" w14:textId="12619D10" w:rsidR="006A6783" w:rsidRPr="00B93B4E" w:rsidRDefault="00134C69" w:rsidP="00B93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 20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/20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21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навчальний рік відповідно до перспективної мережі планується відкрити </w:t>
            </w:r>
            <w:r w:rsidR="00A36C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також 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клас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и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(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заочн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груп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и)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у яких буде навчатися 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27</w:t>
            </w:r>
            <w:r w:rsidR="006A6783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учні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 (по 9 у кожному класі відповідно до вимог</w:t>
            </w:r>
            <w:r w:rsidR="003E4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про заочну форму навчання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)</w:t>
            </w:r>
            <w:r w:rsidR="00CC7960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14:paraId="105F5138" w14:textId="55BD3CFF" w:rsidR="006A6783" w:rsidRPr="00B93B4E" w:rsidRDefault="006A6783" w:rsidP="00B93B4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Низькою є наповнюваність класів у закладі. У 201</w:t>
            </w:r>
            <w:r w:rsidR="004A2DF2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/20</w:t>
            </w:r>
            <w:r w:rsidR="004A2DF2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навчальному році середня наповнюваність класів вечірньої школи становить </w:t>
            </w:r>
            <w:r w:rsidR="004A2DF2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тоді як середня наповнюваність класів закладів </w:t>
            </w:r>
            <w:r w:rsidR="004A2DF2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загальної середньої освіти 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 місту – 2</w:t>
            </w:r>
            <w:r w:rsidR="004A2DF2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4,5, по </w:t>
            </w:r>
            <w:proofErr w:type="spellStart"/>
            <w:r w:rsidR="004A2DF2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Біленченківському</w:t>
            </w:r>
            <w:proofErr w:type="spellEnd"/>
            <w:r w:rsidR="004A2DF2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ЗЗСО І-ІІ ступенів – 6 учнів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14:paraId="3AB84B69" w14:textId="2BC284E3" w:rsidR="006A6783" w:rsidRDefault="006A6783" w:rsidP="00B93B4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 школі </w:t>
            </w:r>
            <w:r w:rsidR="0025432D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навчається 14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неповнолітні</w:t>
            </w:r>
            <w:r w:rsidR="0025432D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х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уч</w:t>
            </w:r>
            <w:r w:rsidR="0025432D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нів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серед яких: переселенців – 1</w:t>
            </w:r>
            <w:r w:rsidR="0025432D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умовно засуджених, які перебувають на обліку кримінальної поліції – 2, молоді мами, які не закінчили </w:t>
            </w:r>
            <w:r w:rsidR="00807191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денн</w:t>
            </w:r>
            <w:r w:rsidR="00807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807191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25432D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ЗЗСО </w:t>
            </w:r>
            <w:r w:rsidR="00B93B4E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- </w:t>
            </w:r>
            <w:r w:rsidR="00010A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  <w:r w:rsidR="00B93B4E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25432D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та ін.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14:paraId="6070BDD9" w14:textId="2903EED6" w:rsidR="003F2ECE" w:rsidRPr="00B93B4E" w:rsidRDefault="003F2ECE" w:rsidP="00B93B4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На базі Гадяцької вечірньої (змінної) школи Гадяцької міської ради </w:t>
            </w:r>
            <w:r w:rsidR="00FA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олтавської області постійно здобувають освіту учні шляхом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екстернатної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форми навчання.</w:t>
            </w:r>
          </w:p>
          <w:p w14:paraId="50C4BDC4" w14:textId="3328027D" w:rsidR="006A6783" w:rsidRPr="00B93B4E" w:rsidRDefault="006A6783" w:rsidP="00B93B4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Виходячи з вищевикладеного, з метою забезпечення прав громадян на здобуття якісної загальної середньої освіти </w:t>
            </w:r>
            <w:r w:rsidR="00FA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відділ освіти, молоді та спорту Гадяцької міської ради Полтавської області 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пропонує відкрити класи з вечірньою </w:t>
            </w:r>
            <w:r w:rsidR="00B93B4E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(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заочною</w:t>
            </w:r>
            <w:r w:rsidR="00B93B4E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)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формами навчання на базі</w:t>
            </w:r>
            <w:r w:rsidR="00B93B4E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FA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Гадяцької спеціалізованої школи І-ІІІ ступенів № 3 імені Івана Виговського </w:t>
            </w:r>
            <w:r w:rsidR="00B93B4E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Гадяцької міської ради Полтавської області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де створені належні умови для навчання та виховання учнів</w:t>
            </w:r>
            <w:r w:rsidR="00807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r w:rsidR="00B93B4E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де у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сі учні вечірньої школи матимуть можливість продовжувати здобувати загальну середню освіту.</w:t>
            </w:r>
          </w:p>
          <w:p w14:paraId="26B0F527" w14:textId="63645C9A" w:rsidR="006A6783" w:rsidRPr="00B93B4E" w:rsidRDefault="006A6783" w:rsidP="00B93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Із врахуванням вищевикладеного та відповідно до Законів України «Про 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освіту», «Про загальну середню освіту», Цивільного кодексу України, прошу прийняти рішення «</w:t>
            </w:r>
            <w:r w:rsidR="00B93B4E" w:rsidRPr="00B93B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ліквідацію Гадяцької вечірньої (змінної) школи Гадяцької міської ради Полтавської області та відкриття класів з вечірньою (заочною) формою навчання</w:t>
            </w:r>
            <w:r w:rsidR="00B93B4E"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»</w:t>
            </w:r>
            <w:r w:rsidRPr="00B9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14:paraId="6DB990B0" w14:textId="77777777" w:rsidR="006A6783" w:rsidRPr="00B93B4E" w:rsidRDefault="006A6783" w:rsidP="00B93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02F0A0A2" w14:textId="77777777" w:rsidR="006A6783" w:rsidRPr="00B93B4E" w:rsidRDefault="006A6783" w:rsidP="00B93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5B98A1E6" w14:textId="77777777" w:rsidR="00F722A8" w:rsidRDefault="00F722A8" w:rsidP="00B93B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AC575A" w14:textId="77777777" w:rsidR="00F722A8" w:rsidRDefault="00F722A8" w:rsidP="00B93B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243961" w14:textId="77777777" w:rsidR="00F722A8" w:rsidRDefault="00F722A8" w:rsidP="00B93B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069FC1" w14:textId="77777777" w:rsidR="00F722A8" w:rsidRDefault="00F722A8" w:rsidP="00B93B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459264" w14:textId="77777777" w:rsidR="00F722A8" w:rsidRDefault="00F722A8" w:rsidP="00B93B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2BC793" w14:textId="552B96D0" w:rsidR="001F64A5" w:rsidRDefault="008018E7" w:rsidP="00B93B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8E7">
        <w:rPr>
          <w:rFonts w:ascii="Times New Roman" w:hAnsi="Times New Roman" w:cs="Times New Roman"/>
          <w:sz w:val="28"/>
          <w:szCs w:val="28"/>
          <w:lang w:val="uk-UA"/>
        </w:rPr>
        <w:t>Головний спеціаліст                                                                    А.М.Павленко</w:t>
      </w:r>
    </w:p>
    <w:p w14:paraId="6343CD6F" w14:textId="3B2D0832" w:rsidR="008018E7" w:rsidRDefault="008018E7" w:rsidP="00B93B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A03D15" w14:textId="23541D15" w:rsidR="008018E7" w:rsidRDefault="008018E7" w:rsidP="00B93B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018E7" w:rsidSect="00801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6E02"/>
    <w:multiLevelType w:val="multilevel"/>
    <w:tmpl w:val="3AA2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BA1843"/>
    <w:multiLevelType w:val="multilevel"/>
    <w:tmpl w:val="C984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FB37B3"/>
    <w:multiLevelType w:val="hybridMultilevel"/>
    <w:tmpl w:val="C28CFD78"/>
    <w:lvl w:ilvl="0" w:tplc="B866C450">
      <w:start w:val="1"/>
      <w:numFmt w:val="decimal"/>
      <w:lvlText w:val="%1."/>
      <w:lvlJc w:val="left"/>
      <w:pPr>
        <w:ind w:left="1065" w:hanging="360"/>
      </w:pPr>
      <w:rPr>
        <w:rFonts w:cstheme="minorBidi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527"/>
    <w:rsid w:val="00010A0C"/>
    <w:rsid w:val="000B7FE1"/>
    <w:rsid w:val="00134C69"/>
    <w:rsid w:val="001B76B0"/>
    <w:rsid w:val="001D64B5"/>
    <w:rsid w:val="001F64A5"/>
    <w:rsid w:val="0025432D"/>
    <w:rsid w:val="00350DA0"/>
    <w:rsid w:val="003E465D"/>
    <w:rsid w:val="003F2ECE"/>
    <w:rsid w:val="00416810"/>
    <w:rsid w:val="004A2DF2"/>
    <w:rsid w:val="005064B5"/>
    <w:rsid w:val="00583206"/>
    <w:rsid w:val="00613FC3"/>
    <w:rsid w:val="006477B3"/>
    <w:rsid w:val="00656A77"/>
    <w:rsid w:val="006A6783"/>
    <w:rsid w:val="00714FB9"/>
    <w:rsid w:val="007521A0"/>
    <w:rsid w:val="007D3B82"/>
    <w:rsid w:val="007E47E8"/>
    <w:rsid w:val="008018E7"/>
    <w:rsid w:val="00807191"/>
    <w:rsid w:val="008E7E0C"/>
    <w:rsid w:val="00930527"/>
    <w:rsid w:val="00A36C93"/>
    <w:rsid w:val="00A6229D"/>
    <w:rsid w:val="00A77635"/>
    <w:rsid w:val="00AC1C5B"/>
    <w:rsid w:val="00B61EAA"/>
    <w:rsid w:val="00B93B4E"/>
    <w:rsid w:val="00B96E1D"/>
    <w:rsid w:val="00C84F34"/>
    <w:rsid w:val="00CC7960"/>
    <w:rsid w:val="00CE6ED5"/>
    <w:rsid w:val="00D463EC"/>
    <w:rsid w:val="00D652BB"/>
    <w:rsid w:val="00E9182F"/>
    <w:rsid w:val="00F2777D"/>
    <w:rsid w:val="00F51176"/>
    <w:rsid w:val="00F722A8"/>
    <w:rsid w:val="00FA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10F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FC3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2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22A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FC3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2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22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3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Julia</cp:lastModifiedBy>
  <cp:revision>2</cp:revision>
  <cp:lastPrinted>2020-06-16T12:09:00Z</cp:lastPrinted>
  <dcterms:created xsi:type="dcterms:W3CDTF">2020-06-24T06:23:00Z</dcterms:created>
  <dcterms:modified xsi:type="dcterms:W3CDTF">2020-06-24T06:23:00Z</dcterms:modified>
</cp:coreProperties>
</file>