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F2" w:rsidRDefault="00731BDE" w:rsidP="00127B93">
      <w:pPr>
        <w:spacing w:after="0"/>
        <w:ind w:left="-840"/>
        <w:jc w:val="center"/>
        <w:rPr>
          <w:rFonts w:ascii="Times New Roman" w:hAnsi="Times New Roman" w:cs="Times New Roman"/>
          <w:lang w:val="uk-UA"/>
        </w:rPr>
      </w:pPr>
      <w:r w:rsidRPr="00504FF2">
        <w:rPr>
          <w:rFonts w:ascii="Times New Roman" w:hAnsi="Times New Roman" w:cs="Times New Roman"/>
          <w:noProof/>
        </w:rPr>
        <w:drawing>
          <wp:inline distT="0" distB="0" distL="0" distR="0">
            <wp:extent cx="432000" cy="6120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B93" w:rsidRPr="00127B93" w:rsidRDefault="00127B93" w:rsidP="00127B93">
      <w:pPr>
        <w:spacing w:after="0"/>
        <w:ind w:left="-840"/>
        <w:jc w:val="center"/>
        <w:rPr>
          <w:rFonts w:ascii="Times New Roman" w:hAnsi="Times New Roman" w:cs="Times New Roman"/>
          <w:lang w:val="uk-UA"/>
        </w:rPr>
      </w:pPr>
    </w:p>
    <w:p w:rsidR="00504FF2" w:rsidRPr="00504FF2" w:rsidRDefault="00504FF2" w:rsidP="006C75EE">
      <w:pPr>
        <w:pStyle w:val="1"/>
        <w:ind w:left="-839"/>
        <w:rPr>
          <w:sz w:val="28"/>
          <w:szCs w:val="28"/>
        </w:rPr>
      </w:pPr>
      <w:r w:rsidRPr="00504FF2">
        <w:rPr>
          <w:sz w:val="28"/>
          <w:szCs w:val="28"/>
        </w:rPr>
        <w:t>ГАДЯЦЬКА МІСЬКА РАДА</w:t>
      </w:r>
    </w:p>
    <w:p w:rsidR="00504FF2" w:rsidRPr="000B02BD" w:rsidRDefault="00504FF2" w:rsidP="006C75EE">
      <w:pPr>
        <w:spacing w:after="0" w:line="240" w:lineRule="auto"/>
        <w:ind w:left="-8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02BD">
        <w:rPr>
          <w:rFonts w:ascii="Times New Roman" w:hAnsi="Times New Roman" w:cs="Times New Roman"/>
          <w:b/>
          <w:sz w:val="28"/>
          <w:szCs w:val="28"/>
        </w:rPr>
        <w:t>ПОЛТАВСЬК</w:t>
      </w:r>
      <w:r w:rsidRPr="000B02BD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0B02BD">
        <w:rPr>
          <w:rFonts w:ascii="Times New Roman" w:hAnsi="Times New Roman" w:cs="Times New Roman"/>
          <w:b/>
          <w:sz w:val="28"/>
          <w:szCs w:val="28"/>
        </w:rPr>
        <w:t xml:space="preserve"> ОБЛАСТ</w:t>
      </w:r>
      <w:r w:rsidRPr="000B02B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C7341B" w:rsidRDefault="00550DD4" w:rsidP="006C75EE">
      <w:pPr>
        <w:spacing w:after="0" w:line="240" w:lineRule="auto"/>
        <w:ind w:left="-8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СІМ</w:t>
      </w:r>
      <w:r w:rsidR="000E7619">
        <w:rPr>
          <w:rFonts w:ascii="Times New Roman" w:hAnsi="Times New Roman" w:cs="Times New Roman"/>
          <w:b/>
          <w:sz w:val="28"/>
          <w:szCs w:val="28"/>
          <w:lang w:val="uk-UA"/>
        </w:rPr>
        <w:t>НАДЦЯТА</w:t>
      </w:r>
      <w:r w:rsidR="00504FF2" w:rsidRPr="000B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E47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ПОЗАЧЕРГОВА </w:t>
      </w:r>
      <w:r w:rsidR="000B02BD" w:rsidRPr="000B02BD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C7341B" w:rsidRPr="00245F17" w:rsidRDefault="00C7341B" w:rsidP="006C75EE">
      <w:pPr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341B" w:rsidRDefault="00504FF2" w:rsidP="006C75EE">
      <w:pPr>
        <w:tabs>
          <w:tab w:val="center" w:pos="4399"/>
          <w:tab w:val="left" w:pos="8341"/>
        </w:tabs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7B93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127B93" w:rsidRDefault="00127B93" w:rsidP="006C75EE">
      <w:pPr>
        <w:tabs>
          <w:tab w:val="center" w:pos="4399"/>
          <w:tab w:val="left" w:pos="8341"/>
        </w:tabs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7619" w:rsidRPr="00127B93" w:rsidRDefault="000E7619" w:rsidP="006C75EE">
      <w:pPr>
        <w:tabs>
          <w:tab w:val="center" w:pos="4399"/>
          <w:tab w:val="left" w:pos="8341"/>
        </w:tabs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1178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9"/>
        <w:gridCol w:w="1469"/>
      </w:tblGrid>
      <w:tr w:rsidR="00127B93" w:rsidRPr="00B700C5" w:rsidTr="000E7619">
        <w:trPr>
          <w:trHeight w:val="307"/>
        </w:trPr>
        <w:tc>
          <w:tcPr>
            <w:tcW w:w="9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27B93" w:rsidRPr="00B700C5" w:rsidRDefault="008E4778" w:rsidP="00422D08">
            <w:pPr>
              <w:tabs>
                <w:tab w:val="left" w:pos="6720"/>
              </w:tabs>
              <w:spacing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550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груд</w:t>
            </w:r>
            <w:r w:rsidR="00127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="00422D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E76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127B93" w:rsidRPr="00B7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</w:t>
            </w:r>
            <w:r w:rsidR="000E76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                     №</w:t>
            </w:r>
            <w:r w:rsidR="00422D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886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27B93" w:rsidRPr="00B700C5" w:rsidRDefault="00127B93" w:rsidP="006C75EE">
            <w:pPr>
              <w:tabs>
                <w:tab w:val="left" w:pos="67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27B93" w:rsidRPr="00B700C5" w:rsidRDefault="00422D08" w:rsidP="006C75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161290</wp:posOffset>
                </wp:positionV>
                <wp:extent cx="180975" cy="171450"/>
                <wp:effectExtent l="9525" t="10160" r="9525" b="889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88.7pt;margin-top:12.7pt;width:14.25pt;height:13.5pt;z-index:251657216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4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09550" cy="171450"/>
                <wp:effectExtent l="9525" t="10160" r="9525" b="8890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-4.8pt;margin-top:12.7pt;width:16.5pt;height:13.5pt;z-index:251658240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">
                <v:shape id="AutoShape 6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shape id="AutoShape 7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127B93" w:rsidRPr="00B700C5" w:rsidTr="00882F01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127B93" w:rsidRPr="00B700C5" w:rsidRDefault="00E4646E" w:rsidP="00422D08">
            <w:pPr>
              <w:tabs>
                <w:tab w:val="left" w:pos="6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46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внесення змін</w:t>
            </w:r>
            <w:r w:rsidR="00422D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міської </w:t>
            </w:r>
            <w:r w:rsidRPr="00E46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Програми розвитку </w:t>
            </w:r>
            <w:r w:rsidR="00422D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46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інтелектуального руху</w:t>
            </w:r>
            <w:r w:rsidR="00422D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46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Гадяцькій міській ОТГ</w:t>
            </w:r>
            <w:r w:rsidR="00422D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46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</w:t>
            </w:r>
            <w:r w:rsidR="00422D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</w:t>
            </w:r>
            <w:r w:rsidRPr="00E46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2020-2022 роки</w:t>
            </w:r>
          </w:p>
        </w:tc>
      </w:tr>
    </w:tbl>
    <w:p w:rsidR="00504FF2" w:rsidRDefault="00504FF2" w:rsidP="006C75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723B0" w:rsidRDefault="00EF2B78" w:rsidP="006C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26 </w:t>
      </w:r>
      <w:r w:rsidRPr="00E4646E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Україні», ст. 5 </w:t>
      </w:r>
      <w:r w:rsidRPr="00E4646E">
        <w:rPr>
          <w:rFonts w:ascii="Times New Roman" w:hAnsi="Times New Roman" w:cs="Times New Roman"/>
          <w:sz w:val="28"/>
          <w:szCs w:val="28"/>
          <w:lang w:val="uk-UA"/>
        </w:rPr>
        <w:t>Закону України «Про загальну середню освіту»,  п. 1.4, п. 3.8.18, п. 5.9 Положення про відділ освіти, молоді та спорту Гадяцьк</w:t>
      </w:r>
      <w:r>
        <w:rPr>
          <w:rFonts w:ascii="Times New Roman" w:hAnsi="Times New Roman" w:cs="Times New Roman"/>
          <w:sz w:val="28"/>
          <w:szCs w:val="28"/>
          <w:lang w:val="uk-UA"/>
        </w:rPr>
        <w:t>ої міської ради, затверджен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п</w:t>
      </w:r>
      <w:r w:rsidRPr="00B85A1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</w:t>
      </w:r>
      <w:r w:rsidRPr="00E4646E">
        <w:rPr>
          <w:rFonts w:ascii="Times New Roman" w:hAnsi="Times New Roman" w:cs="Times New Roman"/>
          <w:sz w:val="28"/>
          <w:szCs w:val="28"/>
          <w:lang w:val="uk-UA"/>
        </w:rPr>
        <w:t xml:space="preserve">ої сесії Гадяцької міської ради </w:t>
      </w:r>
      <w:r w:rsidRPr="00B85A10">
        <w:rPr>
          <w:rFonts w:ascii="Times New Roman" w:hAnsi="Times New Roman" w:cs="Times New Roman"/>
          <w:sz w:val="28"/>
          <w:szCs w:val="28"/>
          <w:lang w:val="uk-UA"/>
        </w:rPr>
        <w:t>во</w:t>
      </w:r>
      <w:r>
        <w:rPr>
          <w:rFonts w:ascii="Times New Roman" w:hAnsi="Times New Roman" w:cs="Times New Roman"/>
          <w:sz w:val="28"/>
          <w:szCs w:val="28"/>
          <w:lang w:val="uk-UA"/>
        </w:rPr>
        <w:t>сь</w:t>
      </w:r>
      <w:r w:rsidRPr="00E4646E">
        <w:rPr>
          <w:rFonts w:ascii="Times New Roman" w:hAnsi="Times New Roman" w:cs="Times New Roman"/>
          <w:sz w:val="28"/>
          <w:szCs w:val="28"/>
          <w:lang w:val="uk-UA"/>
        </w:rPr>
        <w:t>мого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27.01.2021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200</w:t>
      </w:r>
      <w:r w:rsidRPr="00E4646E">
        <w:rPr>
          <w:rFonts w:ascii="Times New Roman" w:hAnsi="Times New Roman" w:cs="Times New Roman"/>
          <w:sz w:val="28"/>
          <w:szCs w:val="28"/>
          <w:lang w:val="uk-UA"/>
        </w:rPr>
        <w:t>, з метою підтримки діяльності інтелектуального клубу для дітей м. Гадяч, проведення регулярного чемпіонату та кубку гри «Що? Де? Коли?» серед шкільних команд юних інтелектуалів</w:t>
      </w:r>
      <w:r w:rsidR="00E4646E" w:rsidRPr="00E4646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4646E" w:rsidRDefault="00E4646E" w:rsidP="006C75EE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504FF2" w:rsidRDefault="005E5A1E" w:rsidP="006C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7341B">
        <w:rPr>
          <w:rFonts w:ascii="Times New Roman" w:hAnsi="Times New Roman" w:cs="Times New Roman"/>
          <w:sz w:val="28"/>
          <w:szCs w:val="28"/>
          <w:lang w:val="uk-UA"/>
        </w:rPr>
        <w:t>іська рада вирішила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723B0" w:rsidRDefault="00E723B0" w:rsidP="006C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5A1E" w:rsidRDefault="0099278A" w:rsidP="00E4646E">
      <w:pPr>
        <w:tabs>
          <w:tab w:val="left" w:pos="6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E581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B02BD">
        <w:rPr>
          <w:rFonts w:ascii="Times New Roman" w:hAnsi="Times New Roman" w:cs="Times New Roman"/>
          <w:sz w:val="28"/>
          <w:szCs w:val="28"/>
          <w:lang w:val="uk-UA"/>
        </w:rPr>
        <w:t>Внести зміни до</w:t>
      </w:r>
      <w:r w:rsidR="00E4646E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="000B02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46E">
        <w:rPr>
          <w:rFonts w:ascii="Times New Roman" w:hAnsi="Times New Roman" w:cs="Times New Roman"/>
          <w:sz w:val="28"/>
          <w:szCs w:val="28"/>
          <w:lang w:val="uk-UA"/>
        </w:rPr>
        <w:t xml:space="preserve">Програми розвитку інтелектуального руху в Гадяцькій міській ОТГ </w:t>
      </w:r>
      <w:r w:rsidR="00E4646E" w:rsidRPr="00E4646E">
        <w:rPr>
          <w:rFonts w:ascii="Times New Roman" w:hAnsi="Times New Roman" w:cs="Times New Roman"/>
          <w:sz w:val="28"/>
          <w:szCs w:val="28"/>
          <w:lang w:val="uk-UA"/>
        </w:rPr>
        <w:t>на 2020-2022 роки</w:t>
      </w:r>
      <w:r w:rsidR="003B2709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затвердженої рішенням </w:t>
      </w:r>
      <w:r w:rsidR="00EF2B78">
        <w:rPr>
          <w:rFonts w:ascii="Times New Roman" w:hAnsi="Times New Roman" w:cs="Times New Roman"/>
          <w:sz w:val="28"/>
          <w:szCs w:val="28"/>
          <w:lang w:val="uk-UA"/>
        </w:rPr>
        <w:t>другого пленарного засідання</w:t>
      </w:r>
      <w:r w:rsidR="00EF2B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646E">
        <w:rPr>
          <w:rFonts w:ascii="Times New Roman" w:hAnsi="Times New Roman" w:cs="Times New Roman"/>
          <w:sz w:val="28"/>
          <w:szCs w:val="28"/>
          <w:lang w:val="uk-UA"/>
        </w:rPr>
        <w:t xml:space="preserve">п’ятдесят шостої </w:t>
      </w:r>
      <w:r w:rsidR="003B2709">
        <w:rPr>
          <w:rFonts w:ascii="Times New Roman" w:hAnsi="Times New Roman" w:cs="Times New Roman"/>
          <w:sz w:val="28"/>
          <w:szCs w:val="28"/>
          <w:lang w:val="uk-UA"/>
        </w:rPr>
        <w:t>сесії Гадяцької міськ</w:t>
      </w:r>
      <w:r w:rsidR="00E4646E">
        <w:rPr>
          <w:rFonts w:ascii="Times New Roman" w:hAnsi="Times New Roman" w:cs="Times New Roman"/>
          <w:sz w:val="28"/>
          <w:szCs w:val="28"/>
          <w:lang w:val="uk-UA"/>
        </w:rPr>
        <w:t>ої ради сьомого скликання від 19.12.2019</w:t>
      </w:r>
      <w:r w:rsidR="003B2709">
        <w:rPr>
          <w:rFonts w:ascii="Times New Roman" w:hAnsi="Times New Roman" w:cs="Times New Roman"/>
          <w:sz w:val="28"/>
          <w:szCs w:val="28"/>
          <w:lang w:val="uk-UA"/>
        </w:rPr>
        <w:t xml:space="preserve"> (надалі</w:t>
      </w:r>
      <w:r w:rsidR="00422D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2709">
        <w:rPr>
          <w:rFonts w:ascii="Times New Roman" w:hAnsi="Times New Roman" w:cs="Times New Roman"/>
          <w:sz w:val="28"/>
          <w:szCs w:val="28"/>
          <w:lang w:val="uk-UA"/>
        </w:rPr>
        <w:t>- Програма):</w:t>
      </w:r>
    </w:p>
    <w:p w:rsidR="005E5A1E" w:rsidRDefault="00E177A2" w:rsidP="006C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паспорт Програми, ресурсне забезпечення Програми і напрями діяльності та шляхи реалізації Програми викласти в новій редакції (додаток 1).</w:t>
      </w:r>
    </w:p>
    <w:p w:rsidR="00183F11" w:rsidRDefault="00E723B0" w:rsidP="006C75EE">
      <w:pPr>
        <w:pStyle w:val="a5"/>
        <w:ind w:firstLine="0"/>
      </w:pPr>
      <w:r>
        <w:rPr>
          <w:szCs w:val="28"/>
        </w:rPr>
        <w:tab/>
        <w:t xml:space="preserve">2. </w:t>
      </w:r>
      <w:r>
        <w:t xml:space="preserve">Контроль за виконанням цього рішення покласти </w:t>
      </w:r>
      <w:r w:rsidR="00183F11">
        <w:t>на постійну комісію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і туризму  (Кулик К.П.).</w:t>
      </w:r>
    </w:p>
    <w:p w:rsidR="00183F11" w:rsidRDefault="00183F11" w:rsidP="006C75EE">
      <w:pPr>
        <w:pStyle w:val="a5"/>
        <w:ind w:firstLine="0"/>
      </w:pPr>
    </w:p>
    <w:p w:rsidR="00422D08" w:rsidRDefault="00422D08" w:rsidP="006C75EE">
      <w:pPr>
        <w:pStyle w:val="a5"/>
        <w:ind w:firstLine="0"/>
      </w:pPr>
    </w:p>
    <w:p w:rsidR="00C02E83" w:rsidRDefault="00C02E83" w:rsidP="006C75EE">
      <w:pPr>
        <w:pStyle w:val="a5"/>
        <w:ind w:firstLine="0"/>
      </w:pPr>
    </w:p>
    <w:p w:rsidR="003F5196" w:rsidRDefault="00E723B0" w:rsidP="006C75EE">
      <w:pPr>
        <w:pStyle w:val="a5"/>
        <w:ind w:firstLine="0"/>
        <w:rPr>
          <w:szCs w:val="28"/>
        </w:rPr>
      </w:pPr>
      <w:r>
        <w:t>Міський голов</w:t>
      </w:r>
      <w:r w:rsidR="000E581F">
        <w:t xml:space="preserve">а </w:t>
      </w:r>
      <w:r w:rsidR="000E581F">
        <w:tab/>
      </w:r>
      <w:r w:rsidR="000E581F">
        <w:tab/>
      </w:r>
      <w:r w:rsidR="000E581F">
        <w:tab/>
      </w:r>
      <w:r w:rsidR="000E581F">
        <w:tab/>
      </w:r>
      <w:r w:rsidR="000E581F">
        <w:tab/>
      </w:r>
      <w:r w:rsidR="000E581F">
        <w:tab/>
        <w:t xml:space="preserve">   </w:t>
      </w:r>
      <w:r w:rsidR="00245F17">
        <w:tab/>
        <w:t xml:space="preserve">  </w:t>
      </w:r>
      <w:r w:rsidR="000E581F">
        <w:t xml:space="preserve">    </w:t>
      </w:r>
      <w:r w:rsidR="00245F17">
        <w:t xml:space="preserve">     В.О. Нестеренк</w:t>
      </w:r>
      <w:r w:rsidR="003F5196">
        <w:t>о</w:t>
      </w:r>
    </w:p>
    <w:sectPr w:rsidR="003F5196" w:rsidSect="00422D0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709" w:rsidRDefault="003B2709" w:rsidP="003B2709">
      <w:pPr>
        <w:spacing w:after="0" w:line="240" w:lineRule="auto"/>
      </w:pPr>
      <w:r>
        <w:separator/>
      </w:r>
    </w:p>
  </w:endnote>
  <w:endnote w:type="continuationSeparator" w:id="0">
    <w:p w:rsidR="003B2709" w:rsidRDefault="003B2709" w:rsidP="003B2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709" w:rsidRDefault="003B2709" w:rsidP="003B2709">
      <w:pPr>
        <w:spacing w:after="0" w:line="240" w:lineRule="auto"/>
      </w:pPr>
      <w:r>
        <w:separator/>
      </w:r>
    </w:p>
  </w:footnote>
  <w:footnote w:type="continuationSeparator" w:id="0">
    <w:p w:rsidR="003B2709" w:rsidRDefault="003B2709" w:rsidP="003B27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envelopes"/>
    <w:dataType w:val="textFile"/>
    <w:activeRecord w:val="-1"/>
  </w:mailMerge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F2"/>
    <w:rsid w:val="00005064"/>
    <w:rsid w:val="000A5E73"/>
    <w:rsid w:val="000B02BD"/>
    <w:rsid w:val="000E581F"/>
    <w:rsid w:val="000E7619"/>
    <w:rsid w:val="00112436"/>
    <w:rsid w:val="00127B93"/>
    <w:rsid w:val="001518BA"/>
    <w:rsid w:val="00180188"/>
    <w:rsid w:val="00183F11"/>
    <w:rsid w:val="001C6D90"/>
    <w:rsid w:val="00245F17"/>
    <w:rsid w:val="002E72D1"/>
    <w:rsid w:val="00364236"/>
    <w:rsid w:val="003B2709"/>
    <w:rsid w:val="003F5196"/>
    <w:rsid w:val="00404F35"/>
    <w:rsid w:val="00422D08"/>
    <w:rsid w:val="0043743D"/>
    <w:rsid w:val="0048561C"/>
    <w:rsid w:val="00504FF2"/>
    <w:rsid w:val="00550DD4"/>
    <w:rsid w:val="0057794F"/>
    <w:rsid w:val="005B2A65"/>
    <w:rsid w:val="005E5A1E"/>
    <w:rsid w:val="00603AC4"/>
    <w:rsid w:val="0062546A"/>
    <w:rsid w:val="00660B0D"/>
    <w:rsid w:val="0066601D"/>
    <w:rsid w:val="006C75EE"/>
    <w:rsid w:val="006C7EDF"/>
    <w:rsid w:val="006D126E"/>
    <w:rsid w:val="006F1834"/>
    <w:rsid w:val="00724B04"/>
    <w:rsid w:val="00731BDE"/>
    <w:rsid w:val="00753B19"/>
    <w:rsid w:val="007C049B"/>
    <w:rsid w:val="008011FB"/>
    <w:rsid w:val="00841A12"/>
    <w:rsid w:val="00847EB2"/>
    <w:rsid w:val="008637E6"/>
    <w:rsid w:val="008B565B"/>
    <w:rsid w:val="008E4778"/>
    <w:rsid w:val="008F5E99"/>
    <w:rsid w:val="009411B9"/>
    <w:rsid w:val="00953A75"/>
    <w:rsid w:val="0099278A"/>
    <w:rsid w:val="00AE59DA"/>
    <w:rsid w:val="00BA0D3D"/>
    <w:rsid w:val="00C02E83"/>
    <w:rsid w:val="00C338A3"/>
    <w:rsid w:val="00C7341B"/>
    <w:rsid w:val="00CE45A6"/>
    <w:rsid w:val="00CF55F0"/>
    <w:rsid w:val="00E177A2"/>
    <w:rsid w:val="00E31B0A"/>
    <w:rsid w:val="00E32EDA"/>
    <w:rsid w:val="00E4646E"/>
    <w:rsid w:val="00E55C1F"/>
    <w:rsid w:val="00E723B0"/>
    <w:rsid w:val="00E95C06"/>
    <w:rsid w:val="00EC29BC"/>
    <w:rsid w:val="00EF2B78"/>
    <w:rsid w:val="00EF76FF"/>
    <w:rsid w:val="00F3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_x0000_s1028"/>
        <o:r id="V:Rule6" type="connector" idref="#_x0000_s1027"/>
        <o:r id="V:Rule7" type="connector" idref="#_x0000_s1030"/>
        <o:r id="V:Rule8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List Paragraph"/>
    <w:basedOn w:val="a"/>
    <w:uiPriority w:val="34"/>
    <w:qFormat/>
    <w:rsid w:val="003B270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2709"/>
  </w:style>
  <w:style w:type="paragraph" w:styleId="aa">
    <w:name w:val="footer"/>
    <w:basedOn w:val="a"/>
    <w:link w:val="ab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27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List Paragraph"/>
    <w:basedOn w:val="a"/>
    <w:uiPriority w:val="34"/>
    <w:qFormat/>
    <w:rsid w:val="003B270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2709"/>
  </w:style>
  <w:style w:type="paragraph" w:styleId="aa">
    <w:name w:val="footer"/>
    <w:basedOn w:val="a"/>
    <w:link w:val="ab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2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4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3</cp:revision>
  <cp:lastPrinted>2021-09-10T05:52:00Z</cp:lastPrinted>
  <dcterms:created xsi:type="dcterms:W3CDTF">2021-12-16T13:18:00Z</dcterms:created>
  <dcterms:modified xsi:type="dcterms:W3CDTF">2021-12-16T14:01:00Z</dcterms:modified>
</cp:coreProperties>
</file>