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4077"/>
      </w:tblGrid>
      <w:tr w:rsidR="00223C7E" w:rsidRPr="00267F32" w:rsidTr="00223C7E">
        <w:tc>
          <w:tcPr>
            <w:tcW w:w="5670" w:type="dxa"/>
          </w:tcPr>
          <w:p w:rsidR="00223C7E" w:rsidRPr="00267F32" w:rsidRDefault="00223C7E" w:rsidP="00262931">
            <w:pPr>
              <w:ind w:left="-142"/>
            </w:pPr>
            <w:bookmarkStart w:id="0" w:name="_GoBack"/>
          </w:p>
        </w:tc>
        <w:tc>
          <w:tcPr>
            <w:tcW w:w="4077" w:type="dxa"/>
          </w:tcPr>
          <w:p w:rsidR="00223C7E" w:rsidRPr="00267F32" w:rsidRDefault="00223C7E" w:rsidP="00223C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7F32">
              <w:rPr>
                <w:rFonts w:ascii="Times New Roman" w:hAnsi="Times New Roman" w:cs="Times New Roman"/>
                <w:sz w:val="28"/>
                <w:szCs w:val="28"/>
              </w:rPr>
              <w:t xml:space="preserve">Додаток 1 </w:t>
            </w:r>
          </w:p>
          <w:p w:rsidR="00223C7E" w:rsidRPr="00267F32" w:rsidRDefault="00223C7E" w:rsidP="00DD31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7F32">
              <w:rPr>
                <w:rFonts w:ascii="Times New Roman" w:hAnsi="Times New Roman" w:cs="Times New Roman"/>
                <w:sz w:val="28"/>
                <w:szCs w:val="28"/>
              </w:rPr>
              <w:t xml:space="preserve">до рішення </w:t>
            </w:r>
            <w:r w:rsidR="00DD563C" w:rsidRPr="00267F32">
              <w:rPr>
                <w:rFonts w:ascii="Times New Roman" w:hAnsi="Times New Roman" w:cs="Times New Roman"/>
                <w:sz w:val="28"/>
                <w:szCs w:val="28"/>
              </w:rPr>
              <w:t>двадця</w:t>
            </w:r>
            <w:r w:rsidR="00A64167" w:rsidRPr="00267F32">
              <w:rPr>
                <w:rFonts w:ascii="Times New Roman" w:hAnsi="Times New Roman" w:cs="Times New Roman"/>
                <w:sz w:val="28"/>
                <w:szCs w:val="28"/>
              </w:rPr>
              <w:t>ть першої</w:t>
            </w:r>
            <w:r w:rsidR="00DD563C" w:rsidRPr="00267F32">
              <w:rPr>
                <w:rFonts w:ascii="Times New Roman" w:hAnsi="Times New Roman" w:cs="Times New Roman"/>
                <w:sz w:val="28"/>
                <w:szCs w:val="28"/>
              </w:rPr>
              <w:t xml:space="preserve"> сесії Гадяцької міської ради восьмого скликання</w:t>
            </w:r>
          </w:p>
          <w:p w:rsidR="00DD563C" w:rsidRPr="00267F32" w:rsidRDefault="00DD563C" w:rsidP="00DD31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7F32">
              <w:rPr>
                <w:rFonts w:ascii="Times New Roman" w:hAnsi="Times New Roman" w:cs="Times New Roman"/>
                <w:sz w:val="28"/>
                <w:szCs w:val="28"/>
              </w:rPr>
              <w:t xml:space="preserve">17  лютого 2022 року № </w:t>
            </w:r>
            <w:r w:rsidR="00A64167" w:rsidRPr="00267F32">
              <w:rPr>
                <w:rFonts w:ascii="Times New Roman" w:hAnsi="Times New Roman" w:cs="Times New Roman"/>
                <w:sz w:val="28"/>
                <w:szCs w:val="28"/>
              </w:rPr>
              <w:t>1020</w:t>
            </w:r>
          </w:p>
          <w:p w:rsidR="00DD563C" w:rsidRPr="00267F32" w:rsidRDefault="00DD563C" w:rsidP="00DD31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7F32">
              <w:rPr>
                <w:rFonts w:ascii="Times New Roman" w:hAnsi="Times New Roman" w:cs="Times New Roman"/>
                <w:sz w:val="28"/>
                <w:szCs w:val="28"/>
              </w:rPr>
              <w:t xml:space="preserve">            </w:t>
            </w:r>
            <w:r w:rsidR="00A64167" w:rsidRPr="00267F32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</w:t>
            </w:r>
          </w:p>
        </w:tc>
      </w:tr>
    </w:tbl>
    <w:p w:rsidR="009E0E2F" w:rsidRPr="00267F32" w:rsidRDefault="009E0E2F" w:rsidP="00EA0067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EA0067" w:rsidRPr="00267F32" w:rsidRDefault="00EA0067" w:rsidP="00EA0067">
      <w:pPr>
        <w:tabs>
          <w:tab w:val="left" w:pos="3951"/>
        </w:tabs>
        <w:spacing w:after="0" w:line="240" w:lineRule="auto"/>
        <w:ind w:left="121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7F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1.Паспорт </w:t>
      </w:r>
    </w:p>
    <w:p w:rsidR="00EA0067" w:rsidRPr="00267F32" w:rsidRDefault="00EA0067" w:rsidP="00EA0067">
      <w:pPr>
        <w:tabs>
          <w:tab w:val="left" w:pos="3951"/>
        </w:tabs>
        <w:spacing w:after="0" w:line="240" w:lineRule="auto"/>
        <w:ind w:left="121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7F3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Програм</w:t>
      </w:r>
      <w:r w:rsidRPr="00267F3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67F3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267F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 благоустрою території Гадяцької міської територіальної </w:t>
      </w:r>
      <w:proofErr w:type="gramStart"/>
      <w:r w:rsidRPr="00267F32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громади на</w:t>
      </w:r>
      <w:proofErr w:type="gramEnd"/>
      <w:r w:rsidRPr="00267F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2022-2024 роки</w:t>
      </w:r>
    </w:p>
    <w:p w:rsidR="004422E6" w:rsidRPr="00267F32" w:rsidRDefault="004422E6" w:rsidP="00EA0067">
      <w:pPr>
        <w:tabs>
          <w:tab w:val="left" w:pos="3951"/>
        </w:tabs>
        <w:spacing w:after="0" w:line="240" w:lineRule="auto"/>
        <w:ind w:left="121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6095"/>
      </w:tblGrid>
      <w:tr w:rsidR="00267F32" w:rsidRPr="00267F32" w:rsidTr="00EA0067">
        <w:tc>
          <w:tcPr>
            <w:tcW w:w="3686" w:type="dxa"/>
            <w:shd w:val="clear" w:color="auto" w:fill="auto"/>
          </w:tcPr>
          <w:p w:rsidR="00EA0067" w:rsidRPr="00267F32" w:rsidRDefault="00EA0067" w:rsidP="00EA0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7F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Найменування Програми</w:t>
            </w:r>
          </w:p>
        </w:tc>
        <w:tc>
          <w:tcPr>
            <w:tcW w:w="6095" w:type="dxa"/>
            <w:shd w:val="clear" w:color="auto" w:fill="auto"/>
          </w:tcPr>
          <w:p w:rsidR="00EA0067" w:rsidRPr="00267F32" w:rsidRDefault="00EA0067" w:rsidP="00EA0067">
            <w:pPr>
              <w:tabs>
                <w:tab w:val="left" w:pos="39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7F3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Програм</w:t>
            </w:r>
            <w:r w:rsidRPr="00267F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 з благоустрою території Гадяцької міської  територіальної </w:t>
            </w:r>
            <w:proofErr w:type="gramStart"/>
            <w:r w:rsidRPr="00267F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громади на</w:t>
            </w:r>
            <w:proofErr w:type="gramEnd"/>
            <w:r w:rsidRPr="00267F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2022-2024 роки</w:t>
            </w:r>
          </w:p>
          <w:p w:rsidR="00103840" w:rsidRPr="00267F32" w:rsidRDefault="00103840" w:rsidP="00EA0067">
            <w:pPr>
              <w:tabs>
                <w:tab w:val="left" w:pos="39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7F32" w:rsidRPr="00267F32" w:rsidTr="00EA0067">
        <w:tc>
          <w:tcPr>
            <w:tcW w:w="3686" w:type="dxa"/>
            <w:shd w:val="clear" w:color="auto" w:fill="auto"/>
          </w:tcPr>
          <w:p w:rsidR="00EA0067" w:rsidRPr="00267F32" w:rsidRDefault="00EA0067" w:rsidP="00EA0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7F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Підстава для прийняття рішення про розроблення Програми</w:t>
            </w:r>
          </w:p>
          <w:p w:rsidR="00EA0067" w:rsidRPr="00267F32" w:rsidRDefault="00EA0067" w:rsidP="00EA0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A0067" w:rsidRPr="00267F32" w:rsidRDefault="00EA0067" w:rsidP="00EA0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A0067" w:rsidRPr="00267F32" w:rsidRDefault="00EA0067" w:rsidP="00EA0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A0067" w:rsidRPr="00267F32" w:rsidRDefault="00EA0067" w:rsidP="00EA0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A0067" w:rsidRPr="00267F32" w:rsidRDefault="00EA0067" w:rsidP="00EA00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EA0067" w:rsidRPr="00267F32" w:rsidRDefault="00EA0067" w:rsidP="00EA0067">
            <w:pPr>
              <w:tabs>
                <w:tab w:val="left" w:pos="15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7F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Закони України «Про місцеве самоврядування в Україні», «Про благоустрій населених пунктів» «Про дорожній рух», «Про автомобільні дороги», «Про затвердження Правила утримання зелених насаджень у населених пунктах України, затверджені наказом Міністерства будівництва, архітектури та ЖКГ України від 10.04.2006 року №105</w:t>
            </w:r>
          </w:p>
          <w:p w:rsidR="00103840" w:rsidRPr="00267F32" w:rsidRDefault="00103840" w:rsidP="00EA0067">
            <w:pPr>
              <w:tabs>
                <w:tab w:val="left" w:pos="15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7F32" w:rsidRPr="00267F32" w:rsidTr="00EA0067">
        <w:tc>
          <w:tcPr>
            <w:tcW w:w="3686" w:type="dxa"/>
            <w:shd w:val="clear" w:color="auto" w:fill="auto"/>
          </w:tcPr>
          <w:p w:rsidR="00EA0067" w:rsidRPr="00267F32" w:rsidRDefault="00EA0067" w:rsidP="00EA0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7F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Ініціатор розроблення Програми</w:t>
            </w:r>
          </w:p>
        </w:tc>
        <w:tc>
          <w:tcPr>
            <w:tcW w:w="6095" w:type="dxa"/>
            <w:shd w:val="clear" w:color="auto" w:fill="auto"/>
          </w:tcPr>
          <w:p w:rsidR="00EA0067" w:rsidRPr="00267F32" w:rsidRDefault="00EA0067" w:rsidP="00EA0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7F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Відділ містобудування, архітектури, </w:t>
            </w:r>
            <w:r w:rsidR="00F26F4F" w:rsidRPr="00267F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житлово-комунального </w:t>
            </w:r>
            <w:r w:rsidRPr="00267F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господарства та будівництва Гадяцької міської ради</w:t>
            </w:r>
          </w:p>
          <w:p w:rsidR="00103840" w:rsidRPr="00267F32" w:rsidRDefault="00103840" w:rsidP="00EA0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7F32" w:rsidRPr="00267F32" w:rsidTr="00EA0067">
        <w:tc>
          <w:tcPr>
            <w:tcW w:w="3686" w:type="dxa"/>
            <w:shd w:val="clear" w:color="auto" w:fill="auto"/>
          </w:tcPr>
          <w:p w:rsidR="00EA0067" w:rsidRPr="00267F32" w:rsidRDefault="00EA0067" w:rsidP="00EA0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7F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Розробник Програми</w:t>
            </w:r>
          </w:p>
        </w:tc>
        <w:tc>
          <w:tcPr>
            <w:tcW w:w="6095" w:type="dxa"/>
            <w:shd w:val="clear" w:color="auto" w:fill="auto"/>
          </w:tcPr>
          <w:p w:rsidR="00EA0067" w:rsidRPr="00267F32" w:rsidRDefault="00EA0067" w:rsidP="00EA0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7F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Відділ містобудування, архітектури, </w:t>
            </w:r>
            <w:r w:rsidR="00F26F4F" w:rsidRPr="00267F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житлово</w:t>
            </w:r>
            <w:r w:rsidR="0041612C" w:rsidRPr="00267F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F26F4F" w:rsidRPr="00267F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267F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комунального господарства та будівництва Гадяцької міської ради </w:t>
            </w:r>
          </w:p>
          <w:p w:rsidR="00103840" w:rsidRPr="00267F32" w:rsidRDefault="00103840" w:rsidP="00EA0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67F32" w:rsidRPr="00267F32" w:rsidTr="00EA0067">
        <w:tc>
          <w:tcPr>
            <w:tcW w:w="3686" w:type="dxa"/>
            <w:shd w:val="clear" w:color="auto" w:fill="auto"/>
          </w:tcPr>
          <w:p w:rsidR="00EA0067" w:rsidRPr="00267F32" w:rsidRDefault="00EA0067" w:rsidP="00EA0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67F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Співрозробник</w:t>
            </w:r>
            <w:proofErr w:type="spellEnd"/>
            <w:r w:rsidRPr="00267F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Програми</w:t>
            </w:r>
          </w:p>
        </w:tc>
        <w:tc>
          <w:tcPr>
            <w:tcW w:w="6095" w:type="dxa"/>
            <w:shd w:val="clear" w:color="auto" w:fill="auto"/>
          </w:tcPr>
          <w:p w:rsidR="00EA0067" w:rsidRPr="00267F32" w:rsidRDefault="00EA0067" w:rsidP="00EA0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7F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Міське комунальне підприємство «Комунсервіс», комунальне підприємство «ДОБРОБУТ» , комунальне  підприємство «Сарське»</w:t>
            </w:r>
          </w:p>
          <w:p w:rsidR="00103840" w:rsidRPr="00267F32" w:rsidRDefault="00103840" w:rsidP="00EA0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7F32" w:rsidRPr="00267F32" w:rsidTr="00EA0067">
        <w:tc>
          <w:tcPr>
            <w:tcW w:w="3686" w:type="dxa"/>
            <w:shd w:val="clear" w:color="auto" w:fill="auto"/>
          </w:tcPr>
          <w:p w:rsidR="00EA0067" w:rsidRPr="00267F32" w:rsidRDefault="00EA0067" w:rsidP="00EA0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7F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Відповідальний виконавець Програми</w:t>
            </w:r>
          </w:p>
        </w:tc>
        <w:tc>
          <w:tcPr>
            <w:tcW w:w="6095" w:type="dxa"/>
            <w:shd w:val="clear" w:color="auto" w:fill="auto"/>
          </w:tcPr>
          <w:p w:rsidR="00EA0067" w:rsidRPr="00267F32" w:rsidRDefault="00EA0067" w:rsidP="00EA0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7F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Міське комунальне підприємство «Комунсервіс», комунальне підприємство «ДОБРОБУТ» , комунальне  підприємство «Сарське»</w:t>
            </w:r>
          </w:p>
          <w:p w:rsidR="00103840" w:rsidRPr="00267F32" w:rsidRDefault="00103840" w:rsidP="00EA0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7F32" w:rsidRPr="00267F32" w:rsidTr="00EA0067">
        <w:tc>
          <w:tcPr>
            <w:tcW w:w="3686" w:type="dxa"/>
            <w:shd w:val="clear" w:color="auto" w:fill="auto"/>
          </w:tcPr>
          <w:p w:rsidR="00EA0067" w:rsidRPr="00267F32" w:rsidRDefault="00EA0067" w:rsidP="00EA0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7F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Термін реалізації Програми</w:t>
            </w:r>
          </w:p>
        </w:tc>
        <w:tc>
          <w:tcPr>
            <w:tcW w:w="6095" w:type="dxa"/>
            <w:shd w:val="clear" w:color="auto" w:fill="auto"/>
          </w:tcPr>
          <w:p w:rsidR="00EA0067" w:rsidRPr="00267F32" w:rsidRDefault="00EA0067" w:rsidP="00EA0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7F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2022-2024 роки</w:t>
            </w:r>
          </w:p>
        </w:tc>
      </w:tr>
    </w:tbl>
    <w:p w:rsidR="004422E6" w:rsidRPr="00267F32" w:rsidRDefault="004422E6" w:rsidP="00EA00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3840" w:rsidRPr="00267F32" w:rsidRDefault="00103840" w:rsidP="00EA00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3840" w:rsidRPr="00267F32" w:rsidRDefault="004422E6" w:rsidP="00103840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7F3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Продовження додатка 1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6095"/>
      </w:tblGrid>
      <w:tr w:rsidR="00267F32" w:rsidRPr="00267F32" w:rsidTr="004D7593">
        <w:trPr>
          <w:trHeight w:val="1072"/>
        </w:trPr>
        <w:tc>
          <w:tcPr>
            <w:tcW w:w="3686" w:type="dxa"/>
            <w:shd w:val="clear" w:color="auto" w:fill="auto"/>
          </w:tcPr>
          <w:p w:rsidR="004422E6" w:rsidRPr="00267F32" w:rsidRDefault="004422E6" w:rsidP="004D7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7F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Перелік джерел фінансування, які беруть участь у виконанні Програми</w:t>
            </w:r>
          </w:p>
        </w:tc>
        <w:tc>
          <w:tcPr>
            <w:tcW w:w="6095" w:type="dxa"/>
            <w:shd w:val="clear" w:color="auto" w:fill="auto"/>
          </w:tcPr>
          <w:p w:rsidR="004422E6" w:rsidRPr="00267F32" w:rsidRDefault="004422E6" w:rsidP="004D7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7F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 Гадяцької міської територіальної громади, і кошти інших джерел не заборонених законодавством.</w:t>
            </w:r>
          </w:p>
        </w:tc>
      </w:tr>
      <w:tr w:rsidR="00267F32" w:rsidRPr="00267F32" w:rsidTr="004D7593">
        <w:tc>
          <w:tcPr>
            <w:tcW w:w="3686" w:type="dxa"/>
            <w:shd w:val="clear" w:color="auto" w:fill="auto"/>
          </w:tcPr>
          <w:p w:rsidR="004422E6" w:rsidRPr="00267F32" w:rsidRDefault="004422E6" w:rsidP="004D7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7F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Загальний обсяг фінансових ресурсів, необхідних для виконання Програми за кошти бюджету Гадяцької міської територіальної громади по роках</w:t>
            </w:r>
          </w:p>
        </w:tc>
        <w:tc>
          <w:tcPr>
            <w:tcW w:w="6095" w:type="dxa"/>
            <w:shd w:val="clear" w:color="auto" w:fill="auto"/>
          </w:tcPr>
          <w:p w:rsidR="004422E6" w:rsidRPr="00267F32" w:rsidRDefault="004422E6" w:rsidP="004D7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67F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2022 рік – </w:t>
            </w:r>
            <w:r w:rsidR="008170AC" w:rsidRPr="00267F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18497</w:t>
            </w:r>
            <w:r w:rsidRPr="00267F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,744 тис.грн.</w:t>
            </w:r>
          </w:p>
          <w:p w:rsidR="004422E6" w:rsidRPr="00267F32" w:rsidRDefault="004422E6" w:rsidP="004D7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7F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рік - 18115,466  тис.грн</w:t>
            </w:r>
          </w:p>
          <w:p w:rsidR="004422E6" w:rsidRPr="00267F32" w:rsidRDefault="004422E6" w:rsidP="004D7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7F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рік – 17509,085  тис.грн</w:t>
            </w:r>
          </w:p>
          <w:p w:rsidR="004422E6" w:rsidRPr="00267F32" w:rsidRDefault="004422E6" w:rsidP="004D7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4422E6" w:rsidRPr="00267F32" w:rsidRDefault="004422E6" w:rsidP="003C0DC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22E6" w:rsidRPr="00267F32" w:rsidRDefault="004422E6" w:rsidP="003C0DC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22E6" w:rsidRPr="00267F32" w:rsidRDefault="004422E6" w:rsidP="003C0DC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3840" w:rsidRPr="00267F32" w:rsidRDefault="00103840" w:rsidP="00103840">
      <w:pPr>
        <w:tabs>
          <w:tab w:val="center" w:pos="4153"/>
        </w:tabs>
        <w:spacing w:after="0" w:line="240" w:lineRule="auto"/>
        <w:ind w:right="-5671"/>
        <w:rPr>
          <w:rFonts w:ascii="Times New Roman" w:eastAsia="Calibri" w:hAnsi="Times New Roman" w:cs="Times New Roman"/>
          <w:sz w:val="28"/>
          <w:szCs w:val="28"/>
        </w:rPr>
      </w:pPr>
      <w:r w:rsidRPr="00267F32">
        <w:rPr>
          <w:rFonts w:ascii="Times New Roman" w:eastAsia="Calibri" w:hAnsi="Times New Roman" w:cs="Times New Roman"/>
          <w:sz w:val="28"/>
          <w:szCs w:val="28"/>
        </w:rPr>
        <w:t>Головний спеціаліст відділу містобудування,</w:t>
      </w:r>
    </w:p>
    <w:p w:rsidR="00103840" w:rsidRPr="00267F32" w:rsidRDefault="00103840" w:rsidP="00103840">
      <w:pPr>
        <w:tabs>
          <w:tab w:val="center" w:pos="4153"/>
          <w:tab w:val="right" w:pos="8306"/>
        </w:tabs>
        <w:spacing w:after="0" w:line="240" w:lineRule="auto"/>
        <w:ind w:right="-5671"/>
        <w:rPr>
          <w:rFonts w:ascii="Times New Roman" w:eastAsia="Calibri" w:hAnsi="Times New Roman" w:cs="Times New Roman"/>
          <w:sz w:val="28"/>
          <w:szCs w:val="28"/>
        </w:rPr>
      </w:pPr>
      <w:r w:rsidRPr="00267F32">
        <w:rPr>
          <w:rFonts w:ascii="Times New Roman" w:eastAsia="Calibri" w:hAnsi="Times New Roman" w:cs="Times New Roman"/>
          <w:sz w:val="28"/>
          <w:szCs w:val="28"/>
        </w:rPr>
        <w:t>архітектури, житлово-комунального</w:t>
      </w:r>
    </w:p>
    <w:p w:rsidR="00103840" w:rsidRPr="00267F32" w:rsidRDefault="00103840" w:rsidP="00103840">
      <w:pPr>
        <w:tabs>
          <w:tab w:val="center" w:pos="4153"/>
        </w:tabs>
        <w:spacing w:after="0" w:line="240" w:lineRule="auto"/>
        <w:ind w:right="-5671"/>
        <w:rPr>
          <w:rFonts w:ascii="Times New Roman" w:eastAsia="Calibri" w:hAnsi="Times New Roman" w:cs="Times New Roman"/>
          <w:sz w:val="28"/>
          <w:szCs w:val="28"/>
        </w:rPr>
      </w:pPr>
      <w:r w:rsidRPr="00267F32">
        <w:rPr>
          <w:rFonts w:ascii="Times New Roman" w:eastAsia="Calibri" w:hAnsi="Times New Roman" w:cs="Times New Roman"/>
          <w:sz w:val="28"/>
          <w:szCs w:val="28"/>
        </w:rPr>
        <w:t>господарства та будівництва  Гадяцької</w:t>
      </w:r>
    </w:p>
    <w:p w:rsidR="00103840" w:rsidRPr="00267F32" w:rsidRDefault="00103840" w:rsidP="00103840">
      <w:pPr>
        <w:tabs>
          <w:tab w:val="center" w:pos="4153"/>
        </w:tabs>
        <w:spacing w:after="0" w:line="240" w:lineRule="auto"/>
        <w:ind w:right="-567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7F32">
        <w:rPr>
          <w:rFonts w:ascii="Times New Roman" w:eastAsia="Calibri" w:hAnsi="Times New Roman" w:cs="Times New Roman"/>
          <w:sz w:val="28"/>
          <w:szCs w:val="28"/>
        </w:rPr>
        <w:t>міської ради</w:t>
      </w:r>
      <w:r w:rsidRPr="00267F32">
        <w:rPr>
          <w:rFonts w:ascii="Times New Roman" w:eastAsia="Calibri" w:hAnsi="Times New Roman" w:cs="Times New Roman"/>
          <w:sz w:val="28"/>
          <w:szCs w:val="28"/>
        </w:rPr>
        <w:tab/>
        <w:t xml:space="preserve"> </w:t>
      </w:r>
      <w:r w:rsidRPr="00267F32">
        <w:rPr>
          <w:rFonts w:ascii="Times New Roman" w:eastAsia="Calibri" w:hAnsi="Times New Roman" w:cs="Times New Roman"/>
          <w:sz w:val="28"/>
          <w:szCs w:val="28"/>
        </w:rPr>
        <w:tab/>
      </w:r>
      <w:r w:rsidRPr="00267F32">
        <w:rPr>
          <w:rFonts w:ascii="Times New Roman" w:eastAsia="Calibri" w:hAnsi="Times New Roman" w:cs="Times New Roman"/>
          <w:sz w:val="28"/>
          <w:szCs w:val="28"/>
        </w:rPr>
        <w:tab/>
        <w:t xml:space="preserve">                                    Юлія ФРОЛОВА</w:t>
      </w:r>
    </w:p>
    <w:p w:rsidR="00103840" w:rsidRPr="00267F32" w:rsidRDefault="00103840" w:rsidP="0010384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3840" w:rsidRPr="00267F32" w:rsidRDefault="00103840" w:rsidP="00103840">
      <w:pPr>
        <w:tabs>
          <w:tab w:val="center" w:pos="4153"/>
          <w:tab w:val="right" w:pos="8306"/>
        </w:tabs>
        <w:spacing w:after="0" w:line="240" w:lineRule="auto"/>
        <w:ind w:right="-5671"/>
        <w:rPr>
          <w:rFonts w:ascii="Times New Roman" w:eastAsia="Calibri" w:hAnsi="Times New Roman" w:cs="Times New Roman"/>
          <w:sz w:val="28"/>
          <w:szCs w:val="28"/>
        </w:rPr>
      </w:pPr>
      <w:r w:rsidRPr="00267F32">
        <w:rPr>
          <w:rFonts w:ascii="Times New Roman" w:eastAsia="Calibri" w:hAnsi="Times New Roman" w:cs="Times New Roman"/>
          <w:sz w:val="28"/>
          <w:szCs w:val="28"/>
        </w:rPr>
        <w:t xml:space="preserve">Начальник  відділу містобудування, </w:t>
      </w:r>
    </w:p>
    <w:p w:rsidR="00103840" w:rsidRPr="00267F32" w:rsidRDefault="00103840" w:rsidP="00103840">
      <w:pPr>
        <w:tabs>
          <w:tab w:val="center" w:pos="4153"/>
          <w:tab w:val="right" w:pos="9356"/>
        </w:tabs>
        <w:spacing w:after="0" w:line="240" w:lineRule="auto"/>
        <w:ind w:right="-5671"/>
        <w:rPr>
          <w:rFonts w:ascii="Times New Roman" w:eastAsia="Calibri" w:hAnsi="Times New Roman" w:cs="Times New Roman"/>
          <w:sz w:val="28"/>
          <w:szCs w:val="28"/>
        </w:rPr>
      </w:pPr>
      <w:r w:rsidRPr="00267F32">
        <w:rPr>
          <w:rFonts w:ascii="Times New Roman" w:eastAsia="Calibri" w:hAnsi="Times New Roman" w:cs="Times New Roman"/>
          <w:sz w:val="28"/>
          <w:szCs w:val="28"/>
        </w:rPr>
        <w:t>архітектури, житлово-комунального господарства</w:t>
      </w:r>
    </w:p>
    <w:p w:rsidR="00103840" w:rsidRPr="00267F32" w:rsidRDefault="00103840" w:rsidP="00103840">
      <w:pPr>
        <w:tabs>
          <w:tab w:val="center" w:pos="4153"/>
          <w:tab w:val="right" w:pos="9356"/>
        </w:tabs>
        <w:spacing w:after="0" w:line="240" w:lineRule="auto"/>
        <w:ind w:right="-5671"/>
        <w:rPr>
          <w:rFonts w:ascii="Times New Roman" w:eastAsia="Calibri" w:hAnsi="Times New Roman" w:cs="Times New Roman"/>
          <w:sz w:val="28"/>
          <w:szCs w:val="28"/>
        </w:rPr>
      </w:pPr>
      <w:r w:rsidRPr="00267F32">
        <w:rPr>
          <w:rFonts w:ascii="Times New Roman" w:eastAsia="Calibri" w:hAnsi="Times New Roman" w:cs="Times New Roman"/>
          <w:sz w:val="28"/>
          <w:szCs w:val="28"/>
        </w:rPr>
        <w:t>та будівництва – головний архітектор</w:t>
      </w:r>
    </w:p>
    <w:p w:rsidR="00103840" w:rsidRPr="00267F32" w:rsidRDefault="00103840" w:rsidP="00103840">
      <w:pPr>
        <w:tabs>
          <w:tab w:val="center" w:pos="4153"/>
          <w:tab w:val="right" w:pos="9639"/>
        </w:tabs>
        <w:spacing w:after="0" w:line="240" w:lineRule="auto"/>
        <w:ind w:right="-5671"/>
        <w:rPr>
          <w:rFonts w:ascii="Times New Roman" w:eastAsia="Calibri" w:hAnsi="Times New Roman" w:cs="Times New Roman"/>
          <w:sz w:val="28"/>
          <w:szCs w:val="28"/>
        </w:rPr>
      </w:pPr>
      <w:r w:rsidRPr="00267F32">
        <w:rPr>
          <w:rFonts w:ascii="Times New Roman" w:eastAsia="Calibri" w:hAnsi="Times New Roman" w:cs="Times New Roman"/>
          <w:sz w:val="28"/>
          <w:szCs w:val="28"/>
        </w:rPr>
        <w:t>Гадяцької  міської рад</w:t>
      </w:r>
      <w:r w:rsidRPr="00267F32">
        <w:rPr>
          <w:rFonts w:ascii="Times New Roman" w:eastAsia="Calibri" w:hAnsi="Times New Roman" w:cs="Times New Roman"/>
          <w:sz w:val="28"/>
          <w:szCs w:val="28"/>
        </w:rPr>
        <w:tab/>
      </w:r>
      <w:r w:rsidRPr="00267F32">
        <w:rPr>
          <w:rFonts w:ascii="Times New Roman" w:eastAsia="Calibri" w:hAnsi="Times New Roman" w:cs="Times New Roman"/>
          <w:sz w:val="28"/>
          <w:szCs w:val="28"/>
        </w:rPr>
        <w:tab/>
        <w:t xml:space="preserve">         Ірина ЄРЬОМІН</w:t>
      </w:r>
      <w:r w:rsidR="00F26F4F" w:rsidRPr="00267F32">
        <w:rPr>
          <w:rFonts w:ascii="Times New Roman" w:eastAsia="Calibri" w:hAnsi="Times New Roman" w:cs="Times New Roman"/>
          <w:sz w:val="28"/>
          <w:szCs w:val="28"/>
        </w:rPr>
        <w:t>А</w:t>
      </w:r>
    </w:p>
    <w:p w:rsidR="00103840" w:rsidRPr="00267F32" w:rsidRDefault="00103840" w:rsidP="00103840">
      <w:pPr>
        <w:rPr>
          <w:rFonts w:ascii="Times New Roman" w:eastAsia="Calibri" w:hAnsi="Times New Roman" w:cs="Times New Roman"/>
          <w:sz w:val="28"/>
          <w:szCs w:val="28"/>
        </w:rPr>
      </w:pPr>
    </w:p>
    <w:p w:rsidR="00103840" w:rsidRPr="00267F32" w:rsidRDefault="00103840" w:rsidP="00103840">
      <w:pPr>
        <w:rPr>
          <w:rFonts w:ascii="Times New Roman" w:eastAsia="Calibri" w:hAnsi="Times New Roman" w:cs="Times New Roman"/>
          <w:sz w:val="28"/>
          <w:szCs w:val="28"/>
        </w:rPr>
      </w:pPr>
    </w:p>
    <w:p w:rsidR="00103840" w:rsidRPr="00267F32" w:rsidRDefault="00103840" w:rsidP="00103840">
      <w:pPr>
        <w:rPr>
          <w:rFonts w:ascii="Times New Roman" w:eastAsia="Calibri" w:hAnsi="Times New Roman" w:cs="Times New Roman"/>
          <w:sz w:val="28"/>
          <w:szCs w:val="28"/>
        </w:rPr>
      </w:pPr>
    </w:p>
    <w:p w:rsidR="00103840" w:rsidRPr="00267F32" w:rsidRDefault="00103840" w:rsidP="00103840">
      <w:pPr>
        <w:rPr>
          <w:rFonts w:ascii="Times New Roman" w:eastAsia="Calibri" w:hAnsi="Times New Roman" w:cs="Times New Roman"/>
          <w:sz w:val="28"/>
          <w:szCs w:val="28"/>
        </w:rPr>
      </w:pPr>
    </w:p>
    <w:p w:rsidR="00103840" w:rsidRPr="00267F32" w:rsidRDefault="00103840" w:rsidP="00103840">
      <w:pPr>
        <w:rPr>
          <w:rFonts w:ascii="Times New Roman" w:eastAsia="Calibri" w:hAnsi="Times New Roman" w:cs="Times New Roman"/>
          <w:sz w:val="28"/>
          <w:szCs w:val="28"/>
        </w:rPr>
      </w:pPr>
    </w:p>
    <w:p w:rsidR="00103840" w:rsidRPr="00267F32" w:rsidRDefault="00103840" w:rsidP="00103840">
      <w:pPr>
        <w:rPr>
          <w:rFonts w:ascii="Times New Roman" w:eastAsia="Calibri" w:hAnsi="Times New Roman" w:cs="Times New Roman"/>
          <w:sz w:val="28"/>
          <w:szCs w:val="28"/>
        </w:rPr>
      </w:pPr>
    </w:p>
    <w:p w:rsidR="00103840" w:rsidRPr="00267F32" w:rsidRDefault="00103840" w:rsidP="00103840">
      <w:pPr>
        <w:rPr>
          <w:rFonts w:ascii="Times New Roman" w:eastAsia="Calibri" w:hAnsi="Times New Roman" w:cs="Times New Roman"/>
          <w:sz w:val="28"/>
          <w:szCs w:val="28"/>
        </w:rPr>
      </w:pPr>
    </w:p>
    <w:p w:rsidR="00103840" w:rsidRPr="00267F32" w:rsidRDefault="00103840" w:rsidP="00EA5BFC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03840" w:rsidRPr="00267F32" w:rsidRDefault="00103840" w:rsidP="00103840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C0DCF" w:rsidRPr="00267F32" w:rsidRDefault="003C0DCF" w:rsidP="00103840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C0DCF" w:rsidRPr="00267F32" w:rsidRDefault="003C0DCF" w:rsidP="00103840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A0067" w:rsidRPr="00267F32" w:rsidRDefault="00103840" w:rsidP="0041612C">
      <w:pPr>
        <w:tabs>
          <w:tab w:val="left" w:pos="5387"/>
        </w:tabs>
        <w:jc w:val="center"/>
        <w:rPr>
          <w:rFonts w:ascii="Times New Roman" w:hAnsi="Times New Roman" w:cs="Times New Roman"/>
          <w:sz w:val="28"/>
          <w:szCs w:val="28"/>
        </w:rPr>
        <w:sectPr w:rsidR="00EA0067" w:rsidRPr="00267F32" w:rsidSect="00EA5BFC">
          <w:headerReference w:type="default" r:id="rId7"/>
          <w:pgSz w:w="11910" w:h="16850"/>
          <w:pgMar w:top="1134" w:right="567" w:bottom="1134" w:left="1701" w:header="720" w:footer="720" w:gutter="0"/>
          <w:cols w:space="720"/>
          <w:titlePg/>
          <w:docGrid w:linePitch="299"/>
        </w:sectPr>
      </w:pPr>
      <w:r w:rsidRPr="00267F32">
        <w:rPr>
          <w:rFonts w:ascii="Times New Roman" w:hAnsi="Times New Roman" w:cs="Times New Roman"/>
          <w:sz w:val="28"/>
          <w:szCs w:val="28"/>
        </w:rPr>
        <w:t>_________________________</w:t>
      </w:r>
    </w:p>
    <w:bookmarkEnd w:id="0"/>
    <w:p w:rsidR="00223C7E" w:rsidRPr="00267F32" w:rsidRDefault="00223C7E" w:rsidP="00EA5BFC">
      <w:pPr>
        <w:tabs>
          <w:tab w:val="left" w:pos="5387"/>
        </w:tabs>
        <w:rPr>
          <w:rFonts w:ascii="Times New Roman" w:hAnsi="Times New Roman" w:cs="Times New Roman"/>
          <w:sz w:val="28"/>
          <w:szCs w:val="28"/>
        </w:rPr>
      </w:pPr>
    </w:p>
    <w:sectPr w:rsidR="00223C7E" w:rsidRPr="00267F32" w:rsidSect="00223C7E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238B" w:rsidRDefault="00A2238B" w:rsidP="00223C7E">
      <w:pPr>
        <w:spacing w:after="0" w:line="240" w:lineRule="auto"/>
      </w:pPr>
      <w:r>
        <w:separator/>
      </w:r>
    </w:p>
  </w:endnote>
  <w:endnote w:type="continuationSeparator" w:id="0">
    <w:p w:rsidR="00A2238B" w:rsidRDefault="00A2238B" w:rsidP="00223C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238B" w:rsidRDefault="00A2238B" w:rsidP="00223C7E">
      <w:pPr>
        <w:spacing w:after="0" w:line="240" w:lineRule="auto"/>
      </w:pPr>
      <w:r>
        <w:separator/>
      </w:r>
    </w:p>
  </w:footnote>
  <w:footnote w:type="continuationSeparator" w:id="0">
    <w:p w:rsidR="00A2238B" w:rsidRDefault="00A2238B" w:rsidP="00223C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3840" w:rsidRPr="00103840" w:rsidRDefault="00103840" w:rsidP="00103840">
    <w:pPr>
      <w:pStyle w:val="a4"/>
      <w:jc w:val="center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84099953"/>
      <w:docPartObj>
        <w:docPartGallery w:val="Page Numbers (Top of Page)"/>
        <w:docPartUnique/>
      </w:docPartObj>
    </w:sdtPr>
    <w:sdtEndPr/>
    <w:sdtContent>
      <w:p w:rsidR="00DD563C" w:rsidRDefault="00DD563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A0067" w:rsidRPr="00EA0067">
          <w:rPr>
            <w:noProof/>
            <w:lang w:val="ru-RU"/>
          </w:rPr>
          <w:t>4</w:t>
        </w:r>
        <w:r>
          <w:fldChar w:fldCharType="end"/>
        </w:r>
      </w:p>
    </w:sdtContent>
  </w:sdt>
  <w:p w:rsidR="00DD563C" w:rsidRPr="00223C7E" w:rsidRDefault="00DD563C" w:rsidP="00223C7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3C7E"/>
    <w:rsid w:val="00092BEA"/>
    <w:rsid w:val="00103840"/>
    <w:rsid w:val="00223C7E"/>
    <w:rsid w:val="00262931"/>
    <w:rsid w:val="00267F32"/>
    <w:rsid w:val="003C0DCF"/>
    <w:rsid w:val="0041612C"/>
    <w:rsid w:val="004422E6"/>
    <w:rsid w:val="00485744"/>
    <w:rsid w:val="004D6E8C"/>
    <w:rsid w:val="004F65D8"/>
    <w:rsid w:val="00652D23"/>
    <w:rsid w:val="006C4397"/>
    <w:rsid w:val="006D7B45"/>
    <w:rsid w:val="006E6652"/>
    <w:rsid w:val="00743CFE"/>
    <w:rsid w:val="008170AC"/>
    <w:rsid w:val="00900D11"/>
    <w:rsid w:val="009E0E2F"/>
    <w:rsid w:val="00A2238B"/>
    <w:rsid w:val="00A379E2"/>
    <w:rsid w:val="00A64167"/>
    <w:rsid w:val="00AD0A6E"/>
    <w:rsid w:val="00BD1F5A"/>
    <w:rsid w:val="00CD6DB6"/>
    <w:rsid w:val="00D27A94"/>
    <w:rsid w:val="00DD31E1"/>
    <w:rsid w:val="00DD563C"/>
    <w:rsid w:val="00E1758E"/>
    <w:rsid w:val="00EA0067"/>
    <w:rsid w:val="00EA5BFC"/>
    <w:rsid w:val="00F26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3C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223C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23C7E"/>
    <w:rPr>
      <w:lang w:val="uk-UA"/>
    </w:rPr>
  </w:style>
  <w:style w:type="paragraph" w:styleId="a6">
    <w:name w:val="footer"/>
    <w:basedOn w:val="a"/>
    <w:link w:val="a7"/>
    <w:uiPriority w:val="99"/>
    <w:unhideWhenUsed/>
    <w:rsid w:val="00223C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23C7E"/>
    <w:rPr>
      <w:lang w:val="uk-UA"/>
    </w:rPr>
  </w:style>
  <w:style w:type="paragraph" w:styleId="a8">
    <w:name w:val="Balloon Text"/>
    <w:basedOn w:val="a"/>
    <w:link w:val="a9"/>
    <w:uiPriority w:val="99"/>
    <w:semiHidden/>
    <w:unhideWhenUsed/>
    <w:rsid w:val="002629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62931"/>
    <w:rPr>
      <w:rFonts w:ascii="Tahoma" w:hAnsi="Tahoma" w:cs="Tahoma"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3C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223C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23C7E"/>
    <w:rPr>
      <w:lang w:val="uk-UA"/>
    </w:rPr>
  </w:style>
  <w:style w:type="paragraph" w:styleId="a6">
    <w:name w:val="footer"/>
    <w:basedOn w:val="a"/>
    <w:link w:val="a7"/>
    <w:uiPriority w:val="99"/>
    <w:unhideWhenUsed/>
    <w:rsid w:val="00223C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23C7E"/>
    <w:rPr>
      <w:lang w:val="uk-UA"/>
    </w:rPr>
  </w:style>
  <w:style w:type="paragraph" w:styleId="a8">
    <w:name w:val="Balloon Text"/>
    <w:basedOn w:val="a"/>
    <w:link w:val="a9"/>
    <w:uiPriority w:val="99"/>
    <w:semiHidden/>
    <w:unhideWhenUsed/>
    <w:rsid w:val="002629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62931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326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Julia</cp:lastModifiedBy>
  <cp:revision>13</cp:revision>
  <cp:lastPrinted>2022-02-09T12:17:00Z</cp:lastPrinted>
  <dcterms:created xsi:type="dcterms:W3CDTF">2022-02-04T10:21:00Z</dcterms:created>
  <dcterms:modified xsi:type="dcterms:W3CDTF">2022-02-22T06:42:00Z</dcterms:modified>
</cp:coreProperties>
</file>