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0E" w:rsidRPr="00B74EBB" w:rsidRDefault="00C56453" w:rsidP="00B74EBB">
      <w:pPr>
        <w:pStyle w:val="a3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B74EBB" w:rsidRDefault="00B74EBB" w:rsidP="00B74EBB">
      <w:pPr>
        <w:pStyle w:val="a3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першого пленарного</w:t>
      </w:r>
    </w:p>
    <w:p w:rsidR="00AD39D7" w:rsidRDefault="00B74EBB" w:rsidP="00B74EBB">
      <w:pPr>
        <w:pStyle w:val="a3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</w:t>
      </w:r>
      <w:r w:rsidR="00F35EE5" w:rsidRPr="00B74EBB">
        <w:rPr>
          <w:sz w:val="28"/>
          <w:szCs w:val="28"/>
          <w:lang w:val="uk-UA"/>
        </w:rPr>
        <w:t xml:space="preserve">третьої сесії </w:t>
      </w:r>
    </w:p>
    <w:p w:rsidR="00F35EE5" w:rsidRPr="00B74EBB" w:rsidRDefault="00F35EE5" w:rsidP="00B74EBB">
      <w:pPr>
        <w:pStyle w:val="a3"/>
        <w:ind w:left="5670"/>
        <w:rPr>
          <w:sz w:val="28"/>
          <w:szCs w:val="28"/>
          <w:lang w:val="uk-UA"/>
        </w:rPr>
      </w:pPr>
      <w:r w:rsidRPr="00B74EBB">
        <w:rPr>
          <w:sz w:val="28"/>
          <w:szCs w:val="28"/>
          <w:lang w:val="uk-UA"/>
        </w:rPr>
        <w:t>Гадяцької</w:t>
      </w:r>
      <w:r w:rsidR="00CD5845" w:rsidRPr="00B74EBB">
        <w:rPr>
          <w:sz w:val="28"/>
          <w:szCs w:val="28"/>
          <w:lang w:val="uk-UA"/>
        </w:rPr>
        <w:t xml:space="preserve"> міської</w:t>
      </w:r>
      <w:r w:rsidR="00AD39D7">
        <w:rPr>
          <w:sz w:val="28"/>
          <w:szCs w:val="28"/>
          <w:lang w:val="uk-UA"/>
        </w:rPr>
        <w:t xml:space="preserve"> ради</w:t>
      </w:r>
    </w:p>
    <w:p w:rsidR="00F35EE5" w:rsidRPr="00B74EBB" w:rsidRDefault="009A1BBB" w:rsidP="00B74EBB">
      <w:pPr>
        <w:pStyle w:val="a3"/>
        <w:ind w:left="5670"/>
        <w:rPr>
          <w:sz w:val="28"/>
          <w:szCs w:val="28"/>
          <w:lang w:val="uk-UA"/>
        </w:rPr>
      </w:pPr>
      <w:r w:rsidRPr="00B74EBB">
        <w:rPr>
          <w:sz w:val="28"/>
          <w:szCs w:val="28"/>
          <w:lang w:val="uk-UA"/>
        </w:rPr>
        <w:t xml:space="preserve">восьмого скликання </w:t>
      </w:r>
    </w:p>
    <w:p w:rsidR="00F35EE5" w:rsidRPr="00B74EBB" w:rsidRDefault="000463D4" w:rsidP="00B74EBB">
      <w:pPr>
        <w:pStyle w:val="a3"/>
        <w:ind w:left="5670"/>
        <w:rPr>
          <w:sz w:val="28"/>
          <w:szCs w:val="28"/>
          <w:lang w:val="uk-UA"/>
        </w:rPr>
      </w:pPr>
      <w:r w:rsidRPr="00B74EBB">
        <w:rPr>
          <w:sz w:val="28"/>
          <w:szCs w:val="28"/>
          <w:lang w:val="uk-UA"/>
        </w:rPr>
        <w:t>10.12.202</w:t>
      </w:r>
      <w:r w:rsidR="00B74EBB">
        <w:rPr>
          <w:sz w:val="28"/>
          <w:szCs w:val="28"/>
          <w:lang w:val="uk-UA"/>
        </w:rPr>
        <w:t>0 №</w:t>
      </w:r>
      <w:r w:rsidR="00C56453">
        <w:rPr>
          <w:sz w:val="28"/>
          <w:szCs w:val="28"/>
          <w:lang w:val="uk-UA"/>
        </w:rPr>
        <w:t xml:space="preserve"> 5</w:t>
      </w:r>
      <w:r w:rsidR="008931BC">
        <w:rPr>
          <w:sz w:val="28"/>
          <w:szCs w:val="28"/>
          <w:lang w:val="uk-UA"/>
        </w:rPr>
        <w:t>1</w:t>
      </w:r>
    </w:p>
    <w:p w:rsidR="00F35EE5" w:rsidRDefault="00F35EE5" w:rsidP="004F330E">
      <w:pPr>
        <w:pStyle w:val="a3"/>
        <w:rPr>
          <w:lang w:val="uk-UA"/>
        </w:rPr>
      </w:pPr>
      <w:r w:rsidRPr="00F35EE5">
        <w:rPr>
          <w:lang w:val="uk-UA"/>
        </w:rPr>
        <w:t xml:space="preserve">                                                                            </w:t>
      </w:r>
    </w:p>
    <w:p w:rsidR="00F35EE5" w:rsidRDefault="00F35EE5" w:rsidP="004F330E">
      <w:pPr>
        <w:pStyle w:val="a3"/>
        <w:rPr>
          <w:lang w:val="uk-UA"/>
        </w:rPr>
      </w:pPr>
    </w:p>
    <w:p w:rsidR="00B74EBB" w:rsidRDefault="00B74EBB" w:rsidP="004F330E">
      <w:pPr>
        <w:pStyle w:val="a3"/>
        <w:rPr>
          <w:lang w:val="uk-UA"/>
        </w:rPr>
      </w:pPr>
    </w:p>
    <w:p w:rsidR="00B74EBB" w:rsidRDefault="00B74EBB" w:rsidP="004F330E">
      <w:pPr>
        <w:pStyle w:val="a3"/>
        <w:rPr>
          <w:lang w:val="uk-UA"/>
        </w:rPr>
      </w:pPr>
    </w:p>
    <w:p w:rsidR="00B74EBB" w:rsidRPr="00F35EE5" w:rsidRDefault="00B74EBB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b/>
          <w:sz w:val="44"/>
          <w:szCs w:val="44"/>
          <w:lang w:val="uk-UA"/>
        </w:rPr>
      </w:pPr>
      <w:r>
        <w:rPr>
          <w:lang w:val="uk-UA"/>
        </w:rPr>
        <w:t xml:space="preserve">                                                              </w:t>
      </w:r>
      <w:r>
        <w:rPr>
          <w:b/>
          <w:sz w:val="44"/>
          <w:szCs w:val="44"/>
          <w:lang w:val="uk-UA"/>
        </w:rPr>
        <w:t>ПРОГРАМА</w:t>
      </w:r>
      <w:bookmarkStart w:id="0" w:name="_GoBack"/>
      <w:bookmarkEnd w:id="0"/>
    </w:p>
    <w:p w:rsidR="004F330E" w:rsidRPr="004F330E" w:rsidRDefault="00C56453" w:rsidP="004F330E">
      <w:pPr>
        <w:pStyle w:val="a3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ф</w:t>
      </w:r>
      <w:r w:rsidR="004F330E">
        <w:rPr>
          <w:b/>
          <w:sz w:val="44"/>
          <w:szCs w:val="44"/>
          <w:lang w:val="uk-UA"/>
        </w:rPr>
        <w:t>інансової підтримки Гадяцької</w:t>
      </w:r>
      <w:r>
        <w:rPr>
          <w:b/>
          <w:sz w:val="44"/>
          <w:szCs w:val="44"/>
          <w:lang w:val="uk-UA"/>
        </w:rPr>
        <w:t xml:space="preserve"> </w:t>
      </w:r>
      <w:r w:rsidR="004F330E">
        <w:rPr>
          <w:b/>
          <w:sz w:val="44"/>
          <w:szCs w:val="44"/>
          <w:lang w:val="uk-UA"/>
        </w:rPr>
        <w:t>міської громадської</w:t>
      </w:r>
      <w:r>
        <w:rPr>
          <w:b/>
          <w:sz w:val="44"/>
          <w:szCs w:val="44"/>
          <w:lang w:val="uk-UA"/>
        </w:rPr>
        <w:t xml:space="preserve"> </w:t>
      </w:r>
      <w:r w:rsidR="004F330E">
        <w:rPr>
          <w:b/>
          <w:sz w:val="44"/>
          <w:szCs w:val="44"/>
          <w:lang w:val="uk-UA"/>
        </w:rPr>
        <w:t>організації ветеранів війни та праці</w:t>
      </w:r>
      <w:r>
        <w:rPr>
          <w:b/>
          <w:sz w:val="44"/>
          <w:szCs w:val="44"/>
          <w:lang w:val="uk-UA"/>
        </w:rPr>
        <w:t xml:space="preserve"> </w:t>
      </w:r>
      <w:r w:rsidR="00265FB4">
        <w:rPr>
          <w:b/>
          <w:sz w:val="44"/>
          <w:szCs w:val="44"/>
          <w:lang w:val="uk-UA"/>
        </w:rPr>
        <w:t>на 2021-202</w:t>
      </w:r>
      <w:r w:rsidR="004F330E">
        <w:rPr>
          <w:b/>
          <w:sz w:val="44"/>
          <w:szCs w:val="44"/>
          <w:lang w:val="uk-UA"/>
        </w:rPr>
        <w:t>5 роки</w:t>
      </w:r>
    </w:p>
    <w:p w:rsidR="004F330E" w:rsidRDefault="004F330E" w:rsidP="004F330E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</w:t>
      </w: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C56453" w:rsidRDefault="00C56453" w:rsidP="004F330E">
      <w:pPr>
        <w:pStyle w:val="a3"/>
        <w:rPr>
          <w:lang w:val="uk-UA"/>
        </w:rPr>
      </w:pPr>
    </w:p>
    <w:p w:rsidR="00C56453" w:rsidRDefault="00C56453" w:rsidP="004F330E">
      <w:pPr>
        <w:pStyle w:val="a3"/>
        <w:rPr>
          <w:lang w:val="uk-UA"/>
        </w:rPr>
      </w:pPr>
    </w:p>
    <w:p w:rsidR="00B74EBB" w:rsidRDefault="00B74EBB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4F330E" w:rsidRDefault="004F330E" w:rsidP="004F330E">
      <w:pPr>
        <w:pStyle w:val="a3"/>
        <w:rPr>
          <w:lang w:val="uk-UA"/>
        </w:rPr>
      </w:pPr>
    </w:p>
    <w:p w:rsidR="00F35EE5" w:rsidRPr="00F35EE5" w:rsidRDefault="00F35EE5" w:rsidP="00B74EBB">
      <w:pPr>
        <w:pStyle w:val="a3"/>
        <w:jc w:val="center"/>
        <w:rPr>
          <w:b/>
          <w:sz w:val="28"/>
          <w:szCs w:val="28"/>
          <w:lang w:val="uk-UA"/>
        </w:rPr>
      </w:pPr>
      <w:r w:rsidRPr="00F35EE5">
        <w:rPr>
          <w:b/>
          <w:sz w:val="28"/>
          <w:szCs w:val="28"/>
          <w:lang w:val="uk-UA"/>
        </w:rPr>
        <w:t>м. Гадяч</w:t>
      </w:r>
    </w:p>
    <w:p w:rsidR="004F330E" w:rsidRPr="00C56453" w:rsidRDefault="00F35EE5" w:rsidP="00C56453">
      <w:pPr>
        <w:pStyle w:val="a3"/>
        <w:jc w:val="center"/>
        <w:rPr>
          <w:b/>
          <w:sz w:val="28"/>
          <w:szCs w:val="28"/>
          <w:lang w:val="uk-UA"/>
        </w:rPr>
      </w:pPr>
      <w:r w:rsidRPr="00F35EE5">
        <w:rPr>
          <w:b/>
          <w:sz w:val="28"/>
          <w:szCs w:val="28"/>
          <w:lang w:val="uk-UA"/>
        </w:rPr>
        <w:t xml:space="preserve">2020 </w:t>
      </w:r>
      <w:r w:rsidR="00B74EBB">
        <w:rPr>
          <w:b/>
          <w:sz w:val="28"/>
          <w:szCs w:val="28"/>
          <w:lang w:val="uk-UA"/>
        </w:rPr>
        <w:t>рік</w:t>
      </w:r>
    </w:p>
    <w:p w:rsidR="00C56453" w:rsidRDefault="00C56453" w:rsidP="004F330E">
      <w:pPr>
        <w:pStyle w:val="a3"/>
        <w:jc w:val="center"/>
        <w:rPr>
          <w:b/>
          <w:sz w:val="28"/>
          <w:szCs w:val="28"/>
          <w:lang w:val="uk-UA"/>
        </w:rPr>
      </w:pPr>
    </w:p>
    <w:p w:rsidR="004F330E" w:rsidRPr="00C56453" w:rsidRDefault="004F330E" w:rsidP="004F330E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lastRenderedPageBreak/>
        <w:t>ПАСПОРТ</w:t>
      </w:r>
    </w:p>
    <w:p w:rsidR="004F330E" w:rsidRPr="00C56453" w:rsidRDefault="004F330E" w:rsidP="004F330E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Програм</w:t>
      </w:r>
      <w:r w:rsidR="00265FB4" w:rsidRPr="00C56453">
        <w:rPr>
          <w:rFonts w:cstheme="minorHAnsi"/>
          <w:b/>
          <w:sz w:val="28"/>
          <w:szCs w:val="28"/>
          <w:lang w:val="uk-UA"/>
        </w:rPr>
        <w:t xml:space="preserve">и фінансової підтримки Гадяцької міської </w:t>
      </w:r>
      <w:r w:rsidRPr="00C56453">
        <w:rPr>
          <w:rFonts w:cstheme="minorHAnsi"/>
          <w:b/>
          <w:sz w:val="28"/>
          <w:szCs w:val="28"/>
          <w:lang w:val="uk-UA"/>
        </w:rPr>
        <w:t>громадської</w:t>
      </w:r>
    </w:p>
    <w:p w:rsidR="004F330E" w:rsidRPr="00C56453" w:rsidRDefault="004F330E" w:rsidP="00C56453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організації ветеранів війни та праці</w:t>
      </w:r>
      <w:r w:rsidR="00C56453" w:rsidRPr="00C56453">
        <w:rPr>
          <w:rFonts w:cstheme="minorHAnsi"/>
          <w:b/>
          <w:sz w:val="28"/>
          <w:szCs w:val="28"/>
          <w:lang w:val="uk-UA"/>
        </w:rPr>
        <w:t xml:space="preserve"> </w:t>
      </w:r>
      <w:r w:rsidRPr="00C56453">
        <w:rPr>
          <w:rFonts w:cstheme="minorHAnsi"/>
          <w:b/>
          <w:sz w:val="28"/>
          <w:szCs w:val="28"/>
          <w:lang w:val="uk-UA"/>
        </w:rPr>
        <w:t>на 2021 – 2025 роки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4360"/>
      </w:tblGrid>
      <w:tr w:rsidR="004F330E" w:rsidRPr="00C56453" w:rsidTr="009A1BBB">
        <w:trPr>
          <w:trHeight w:val="722"/>
        </w:trPr>
        <w:tc>
          <w:tcPr>
            <w:tcW w:w="675" w:type="dxa"/>
          </w:tcPr>
          <w:p w:rsidR="004F330E" w:rsidRPr="00C56453" w:rsidRDefault="004F330E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4F330E" w:rsidRPr="00C56453" w:rsidRDefault="004F330E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360" w:type="dxa"/>
          </w:tcPr>
          <w:p w:rsidR="004F330E" w:rsidRPr="00C56453" w:rsidRDefault="00B74EBB" w:rsidP="00B74EB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Гадяцька міська громадська організації ветеранів війни та праці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4360" w:type="dxa"/>
          </w:tcPr>
          <w:p w:rsidR="00431852" w:rsidRPr="00C56453" w:rsidRDefault="00B74EBB" w:rsidP="00B74EB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Гадяцька міська громадська організації ветеранів війни та праці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360" w:type="dxa"/>
          </w:tcPr>
          <w:p w:rsidR="00431852" w:rsidRPr="00C56453" w:rsidRDefault="00C56453" w:rsidP="007D7D30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Гадяцька міська громадська організації ветеранів війни та праці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360" w:type="dxa"/>
          </w:tcPr>
          <w:p w:rsidR="00431852" w:rsidRPr="00C56453" w:rsidRDefault="00C56453" w:rsidP="00C56453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Структурні підрозділи</w:t>
            </w:r>
            <w:r w:rsidR="00431852" w:rsidRPr="00C56453">
              <w:rPr>
                <w:rFonts w:cstheme="minorHAnsi"/>
                <w:sz w:val="28"/>
                <w:szCs w:val="28"/>
                <w:lang w:val="uk-UA"/>
              </w:rPr>
              <w:t xml:space="preserve"> Гадяцької міської ради та її виконавч</w:t>
            </w:r>
            <w:r w:rsidRPr="00C56453">
              <w:rPr>
                <w:rFonts w:cstheme="minorHAnsi"/>
                <w:sz w:val="28"/>
                <w:szCs w:val="28"/>
                <w:lang w:val="uk-UA"/>
              </w:rPr>
              <w:t>ого</w:t>
            </w:r>
            <w:r w:rsidR="00431852" w:rsidRPr="00C56453">
              <w:rPr>
                <w:rFonts w:cstheme="minorHAnsi"/>
                <w:sz w:val="28"/>
                <w:szCs w:val="28"/>
                <w:lang w:val="uk-UA"/>
              </w:rPr>
              <w:t xml:space="preserve"> комітету</w:t>
            </w:r>
          </w:p>
          <w:p w:rsidR="00431852" w:rsidRPr="00C56453" w:rsidRDefault="00431852" w:rsidP="00C56453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Міська громадська організація ветеранів війни та праці 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360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2021 – 2025 роки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360" w:type="dxa"/>
          </w:tcPr>
          <w:p w:rsidR="00431852" w:rsidRPr="00C56453" w:rsidRDefault="00073AB0" w:rsidP="00B74EB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Бюджет Гадяцької міської </w:t>
            </w:r>
            <w:r w:rsidR="00B74EBB" w:rsidRPr="00C56453">
              <w:rPr>
                <w:rFonts w:cstheme="minorHAnsi"/>
                <w:sz w:val="28"/>
                <w:szCs w:val="28"/>
                <w:lang w:val="uk-UA"/>
              </w:rPr>
              <w:t>територіальної громади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8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всього, у тому числі </w:t>
            </w:r>
          </w:p>
        </w:tc>
        <w:tc>
          <w:tcPr>
            <w:tcW w:w="4360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          </w:t>
            </w:r>
          </w:p>
          <w:p w:rsidR="00431852" w:rsidRPr="00C56453" w:rsidRDefault="006C01A7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         1333,9</w:t>
            </w:r>
            <w:r w:rsidR="00431852" w:rsidRPr="00C56453">
              <w:rPr>
                <w:rFonts w:cstheme="minorHAnsi"/>
                <w:sz w:val="28"/>
                <w:szCs w:val="28"/>
                <w:lang w:val="uk-UA"/>
              </w:rPr>
              <w:t xml:space="preserve"> тис. грн.</w:t>
            </w:r>
          </w:p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8.1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коштів місцевого бюджету</w:t>
            </w:r>
          </w:p>
        </w:tc>
        <w:tc>
          <w:tcPr>
            <w:tcW w:w="4360" w:type="dxa"/>
          </w:tcPr>
          <w:p w:rsidR="00431852" w:rsidRPr="00C56453" w:rsidRDefault="006C01A7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          1333,9</w:t>
            </w:r>
            <w:r w:rsidR="00431852" w:rsidRPr="00C56453">
              <w:rPr>
                <w:rFonts w:cstheme="minorHAnsi"/>
                <w:sz w:val="28"/>
                <w:szCs w:val="28"/>
                <w:lang w:val="uk-UA"/>
              </w:rPr>
              <w:t xml:space="preserve"> тис. грн     </w:t>
            </w:r>
          </w:p>
        </w:tc>
      </w:tr>
      <w:tr w:rsidR="00431852" w:rsidRPr="00C56453" w:rsidTr="00933347">
        <w:tc>
          <w:tcPr>
            <w:tcW w:w="675" w:type="dxa"/>
          </w:tcPr>
          <w:p w:rsidR="00431852" w:rsidRPr="00C56453" w:rsidRDefault="00431852" w:rsidP="004F330E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8.2</w:t>
            </w:r>
          </w:p>
        </w:tc>
        <w:tc>
          <w:tcPr>
            <w:tcW w:w="4536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коштів інших джерел</w:t>
            </w:r>
          </w:p>
        </w:tc>
        <w:tc>
          <w:tcPr>
            <w:tcW w:w="4360" w:type="dxa"/>
          </w:tcPr>
          <w:p w:rsidR="00431852" w:rsidRPr="00C56453" w:rsidRDefault="00431852" w:rsidP="00933347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 xml:space="preserve">                    -</w:t>
            </w:r>
          </w:p>
        </w:tc>
      </w:tr>
    </w:tbl>
    <w:p w:rsidR="004F330E" w:rsidRPr="00C56453" w:rsidRDefault="004F330E" w:rsidP="004F330E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</w:p>
    <w:p w:rsidR="004A6AB0" w:rsidRPr="00C56453" w:rsidRDefault="004A6AB0" w:rsidP="004A6AB0">
      <w:pPr>
        <w:pStyle w:val="a3"/>
        <w:numPr>
          <w:ilvl w:val="0"/>
          <w:numId w:val="2"/>
        </w:numPr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Загальні положення</w:t>
      </w:r>
    </w:p>
    <w:p w:rsidR="006D141D" w:rsidRPr="00C56453" w:rsidRDefault="004A6AB0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Програма фінансової підтримки Гадяцької міської громадської організації ветеранів війни та праці на 2021 – 2025 роки (далі </w:t>
      </w:r>
      <w:proofErr w:type="spellStart"/>
      <w:r w:rsidRPr="00C56453">
        <w:rPr>
          <w:rFonts w:cstheme="minorHAnsi"/>
          <w:sz w:val="28"/>
          <w:szCs w:val="28"/>
          <w:lang w:val="uk-UA"/>
        </w:rPr>
        <w:t>–Про</w:t>
      </w:r>
      <w:r w:rsidR="00C56453" w:rsidRPr="00C56453">
        <w:rPr>
          <w:rFonts w:cstheme="minorHAnsi"/>
          <w:sz w:val="28"/>
          <w:szCs w:val="28"/>
          <w:lang w:val="uk-UA"/>
        </w:rPr>
        <w:t>грама</w:t>
      </w:r>
      <w:proofErr w:type="spellEnd"/>
      <w:r w:rsidR="00C56453" w:rsidRPr="00C56453">
        <w:rPr>
          <w:rFonts w:cstheme="minorHAnsi"/>
          <w:sz w:val="28"/>
          <w:szCs w:val="28"/>
          <w:lang w:val="uk-UA"/>
        </w:rPr>
        <w:t>) розроблена на виконання З</w:t>
      </w:r>
      <w:r w:rsidRPr="00C56453">
        <w:rPr>
          <w:rFonts w:cstheme="minorHAnsi"/>
          <w:sz w:val="28"/>
          <w:szCs w:val="28"/>
          <w:lang w:val="uk-UA"/>
        </w:rPr>
        <w:t>аконів України «Про статус  ветеранів війни, гарантії їх соціального захисту», «Про основні засади соціального захисту ветеранів праці та інших громадян</w:t>
      </w:r>
      <w:r w:rsidR="00F72102" w:rsidRPr="00C56453">
        <w:rPr>
          <w:rFonts w:cstheme="minorHAnsi"/>
          <w:sz w:val="28"/>
          <w:szCs w:val="28"/>
          <w:lang w:val="uk-UA"/>
        </w:rPr>
        <w:t xml:space="preserve"> похилого віку в Україні»</w:t>
      </w:r>
      <w:r w:rsidR="0016633C" w:rsidRPr="00C56453">
        <w:rPr>
          <w:rFonts w:cstheme="minorHAnsi"/>
          <w:sz w:val="28"/>
          <w:szCs w:val="28"/>
          <w:lang w:val="uk-UA"/>
        </w:rPr>
        <w:t>.</w:t>
      </w:r>
    </w:p>
    <w:p w:rsidR="006D141D" w:rsidRPr="00C56453" w:rsidRDefault="006D141D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Програма спрямована на фінансову підтримку громадської організації, яка об’єднує </w:t>
      </w:r>
      <w:r w:rsidR="00F35EE5" w:rsidRPr="00C56453">
        <w:rPr>
          <w:rFonts w:cstheme="minorHAnsi"/>
          <w:sz w:val="28"/>
          <w:szCs w:val="28"/>
          <w:lang w:val="uk-UA"/>
        </w:rPr>
        <w:t>201 - учасника</w:t>
      </w:r>
      <w:r w:rsidRPr="00C56453">
        <w:rPr>
          <w:rFonts w:cstheme="minorHAnsi"/>
          <w:sz w:val="28"/>
          <w:szCs w:val="28"/>
          <w:lang w:val="uk-UA"/>
        </w:rPr>
        <w:t xml:space="preserve"> війни, </w:t>
      </w:r>
      <w:r w:rsidR="00F35EE5" w:rsidRPr="00C56453">
        <w:rPr>
          <w:rFonts w:cstheme="minorHAnsi"/>
          <w:sz w:val="28"/>
          <w:szCs w:val="28"/>
          <w:lang w:val="uk-UA"/>
        </w:rPr>
        <w:t xml:space="preserve">1420 </w:t>
      </w:r>
      <w:r w:rsidRPr="00C56453">
        <w:rPr>
          <w:rFonts w:cstheme="minorHAnsi"/>
          <w:sz w:val="28"/>
          <w:szCs w:val="28"/>
          <w:lang w:val="uk-UA"/>
        </w:rPr>
        <w:t>- дітей війни,</w:t>
      </w:r>
      <w:r w:rsidR="00F35EE5" w:rsidRPr="00C56453">
        <w:rPr>
          <w:rFonts w:cstheme="minorHAnsi"/>
          <w:sz w:val="28"/>
          <w:szCs w:val="28"/>
          <w:lang w:val="uk-UA"/>
        </w:rPr>
        <w:t xml:space="preserve">  22 - учасника</w:t>
      </w:r>
      <w:r w:rsidRPr="00C56453">
        <w:rPr>
          <w:rFonts w:cstheme="minorHAnsi"/>
          <w:sz w:val="28"/>
          <w:szCs w:val="28"/>
          <w:lang w:val="uk-UA"/>
        </w:rPr>
        <w:t xml:space="preserve"> бойових дій та інвалідів Великої Вітчизняної війни,</w:t>
      </w:r>
      <w:r w:rsidR="00C56453" w:rsidRPr="00C56453">
        <w:rPr>
          <w:rFonts w:cstheme="minorHAnsi"/>
          <w:sz w:val="28"/>
          <w:szCs w:val="28"/>
          <w:lang w:val="uk-UA"/>
        </w:rPr>
        <w:t xml:space="preserve"> </w:t>
      </w:r>
      <w:r w:rsidR="00F35EE5" w:rsidRPr="00C56453">
        <w:rPr>
          <w:rFonts w:cstheme="minorHAnsi"/>
          <w:sz w:val="28"/>
          <w:szCs w:val="28"/>
          <w:lang w:val="uk-UA"/>
        </w:rPr>
        <w:t>1800</w:t>
      </w:r>
      <w:r w:rsidRPr="00C56453">
        <w:rPr>
          <w:rFonts w:cstheme="minorHAnsi"/>
          <w:sz w:val="28"/>
          <w:szCs w:val="28"/>
          <w:lang w:val="uk-UA"/>
        </w:rPr>
        <w:t xml:space="preserve"> </w:t>
      </w:r>
      <w:proofErr w:type="spellStart"/>
      <w:r w:rsidR="00C56453" w:rsidRPr="00C56453">
        <w:rPr>
          <w:rFonts w:cstheme="minorHAnsi"/>
          <w:sz w:val="28"/>
          <w:szCs w:val="28"/>
          <w:lang w:val="uk-UA"/>
        </w:rPr>
        <w:t>-</w:t>
      </w:r>
      <w:r w:rsidRPr="00C56453">
        <w:rPr>
          <w:rFonts w:cstheme="minorHAnsi"/>
          <w:sz w:val="28"/>
          <w:szCs w:val="28"/>
          <w:lang w:val="uk-UA"/>
        </w:rPr>
        <w:t>ветеранів</w:t>
      </w:r>
      <w:proofErr w:type="spellEnd"/>
      <w:r w:rsidRPr="00C56453">
        <w:rPr>
          <w:rFonts w:cstheme="minorHAnsi"/>
          <w:sz w:val="28"/>
          <w:szCs w:val="28"/>
          <w:lang w:val="uk-UA"/>
        </w:rPr>
        <w:t xml:space="preserve"> праці                                                                                                         </w:t>
      </w:r>
    </w:p>
    <w:p w:rsidR="006D141D" w:rsidRPr="00C56453" w:rsidRDefault="006D141D" w:rsidP="006D141D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6D141D" w:rsidRPr="00C56453" w:rsidRDefault="006D141D" w:rsidP="00B74EBB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 xml:space="preserve">2.Визначення проблем, на </w:t>
      </w:r>
      <w:r w:rsidR="0016633C" w:rsidRPr="00C56453">
        <w:rPr>
          <w:rFonts w:cstheme="minorHAnsi"/>
          <w:b/>
          <w:sz w:val="28"/>
          <w:szCs w:val="28"/>
          <w:lang w:val="uk-UA"/>
        </w:rPr>
        <w:t>розв’язання</w:t>
      </w:r>
      <w:r w:rsidRPr="00C56453">
        <w:rPr>
          <w:rFonts w:cstheme="minorHAnsi"/>
          <w:b/>
          <w:sz w:val="28"/>
          <w:szCs w:val="28"/>
          <w:lang w:val="uk-UA"/>
        </w:rPr>
        <w:t xml:space="preserve"> яких спрямована</w:t>
      </w:r>
      <w:r w:rsidR="00B74EBB" w:rsidRPr="00C56453">
        <w:rPr>
          <w:rFonts w:cstheme="minorHAnsi"/>
          <w:b/>
          <w:sz w:val="28"/>
          <w:szCs w:val="28"/>
          <w:lang w:val="uk-UA"/>
        </w:rPr>
        <w:t xml:space="preserve"> </w:t>
      </w:r>
      <w:r w:rsidRPr="00C56453">
        <w:rPr>
          <w:rFonts w:cstheme="minorHAnsi"/>
          <w:b/>
          <w:sz w:val="28"/>
          <w:szCs w:val="28"/>
          <w:lang w:val="uk-UA"/>
        </w:rPr>
        <w:t>Програма</w:t>
      </w:r>
    </w:p>
    <w:p w:rsidR="002A4706" w:rsidRPr="00C56453" w:rsidRDefault="006D141D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Громадська організація ветеранів війни та праці </w:t>
      </w:r>
      <w:r w:rsidR="002A4706" w:rsidRPr="00C56453">
        <w:rPr>
          <w:rFonts w:cstheme="minorHAnsi"/>
          <w:sz w:val="28"/>
          <w:szCs w:val="28"/>
          <w:lang w:val="uk-UA"/>
        </w:rPr>
        <w:t xml:space="preserve">бере активну участь у розв’язанні проблем ветеранів та осіб з інвалідністю, </w:t>
      </w:r>
      <w:r w:rsidR="00C56453" w:rsidRPr="00C56453">
        <w:rPr>
          <w:rFonts w:cstheme="minorHAnsi"/>
          <w:sz w:val="28"/>
          <w:szCs w:val="28"/>
          <w:lang w:val="uk-UA"/>
        </w:rPr>
        <w:t>пов’язаних</w:t>
      </w:r>
      <w:r w:rsidR="002A4706" w:rsidRPr="00C56453">
        <w:rPr>
          <w:rFonts w:cstheme="minorHAnsi"/>
          <w:sz w:val="28"/>
          <w:szCs w:val="28"/>
          <w:lang w:val="uk-UA"/>
        </w:rPr>
        <w:t xml:space="preserve"> із поліпшенням матеріально-побутових умов, організацією культурного дозвілля, сприяє посиленню соціального захисту своїх членів, здійснює підтримку їх громадської діяльності з органами влади та громадськими волонтерськими структурами.</w:t>
      </w:r>
    </w:p>
    <w:p w:rsidR="002A4706" w:rsidRPr="00C56453" w:rsidRDefault="002A4706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lastRenderedPageBreak/>
        <w:t xml:space="preserve">У своїй діяльності організація керується Законом України «Про </w:t>
      </w:r>
      <w:r w:rsidR="00F35EE5" w:rsidRPr="00C56453">
        <w:rPr>
          <w:rFonts w:cstheme="minorHAnsi"/>
          <w:sz w:val="28"/>
          <w:szCs w:val="28"/>
          <w:lang w:val="uk-UA"/>
        </w:rPr>
        <w:t>об’єднання</w:t>
      </w:r>
      <w:r w:rsidRPr="00C56453">
        <w:rPr>
          <w:rFonts w:cstheme="minorHAnsi"/>
          <w:sz w:val="28"/>
          <w:szCs w:val="28"/>
          <w:lang w:val="uk-UA"/>
        </w:rPr>
        <w:t xml:space="preserve"> громадян» та іншими законодавчими актами. Діє на підставі свого статуту, прийнятого установчими зборами.</w:t>
      </w:r>
    </w:p>
    <w:p w:rsidR="002A4706" w:rsidRPr="00C56453" w:rsidRDefault="002A4706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Актуальність цієї Програми обумовлена зростанням ролі громадських</w:t>
      </w:r>
      <w:r w:rsidR="001C3E8D" w:rsidRPr="00C56453">
        <w:rPr>
          <w:rFonts w:cstheme="minorHAnsi"/>
          <w:sz w:val="28"/>
          <w:szCs w:val="28"/>
          <w:lang w:val="uk-UA"/>
        </w:rPr>
        <w:t xml:space="preserve"> організацій в державі і підвищенням їх ролі та авторитету щодо участі у</w:t>
      </w:r>
      <w:r w:rsidR="009A1BBB" w:rsidRPr="00C56453">
        <w:rPr>
          <w:rFonts w:cstheme="minorHAnsi"/>
          <w:sz w:val="28"/>
          <w:szCs w:val="28"/>
          <w:lang w:val="uk-UA"/>
        </w:rPr>
        <w:t xml:space="preserve"> громадському житті міськ</w:t>
      </w:r>
      <w:r w:rsidR="00C56453" w:rsidRPr="00C56453">
        <w:rPr>
          <w:rFonts w:cstheme="minorHAnsi"/>
          <w:sz w:val="28"/>
          <w:szCs w:val="28"/>
          <w:lang w:val="uk-UA"/>
        </w:rPr>
        <w:t>ої</w:t>
      </w:r>
      <w:r w:rsidR="009A1BBB" w:rsidRPr="00C56453">
        <w:rPr>
          <w:rFonts w:cstheme="minorHAnsi"/>
          <w:sz w:val="28"/>
          <w:szCs w:val="28"/>
          <w:lang w:val="uk-UA"/>
        </w:rPr>
        <w:t xml:space="preserve"> територіальної громади</w:t>
      </w:r>
      <w:r w:rsidR="001C3E8D" w:rsidRPr="00C56453">
        <w:rPr>
          <w:rFonts w:cstheme="minorHAnsi"/>
          <w:sz w:val="28"/>
          <w:szCs w:val="28"/>
          <w:lang w:val="uk-UA"/>
        </w:rPr>
        <w:t>.</w:t>
      </w:r>
    </w:p>
    <w:p w:rsidR="001C3E8D" w:rsidRPr="00C56453" w:rsidRDefault="001C3E8D" w:rsidP="002A4706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1C3E8D" w:rsidRPr="00C56453" w:rsidRDefault="001C3E8D" w:rsidP="00B74EBB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3.Мета Програми</w:t>
      </w:r>
    </w:p>
    <w:p w:rsidR="001C3E8D" w:rsidRPr="00C56453" w:rsidRDefault="001C3E8D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Метою програми є залучення громадської організації до розв’язання проблем ветеранів шляхом здійснення всебічного захисту їх прав, сприяння в наданні їм та їх сім’ям матеріальної допомоги, а також залучення представників громадської організації до роз’яснювальної роботи серед населення щодо соціального захисту ветеранів.</w:t>
      </w:r>
    </w:p>
    <w:p w:rsidR="0090451A" w:rsidRPr="00C56453" w:rsidRDefault="001C3E8D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Програма передбачає надання </w:t>
      </w:r>
      <w:r w:rsidR="00B55BD5" w:rsidRPr="00C56453">
        <w:rPr>
          <w:rFonts w:cstheme="minorHAnsi"/>
          <w:sz w:val="28"/>
          <w:szCs w:val="28"/>
          <w:lang w:val="uk-UA"/>
        </w:rPr>
        <w:t>фінансової підтримки громадської</w:t>
      </w:r>
      <w:r w:rsidRPr="00C56453">
        <w:rPr>
          <w:rFonts w:cstheme="minorHAnsi"/>
          <w:sz w:val="28"/>
          <w:szCs w:val="28"/>
          <w:lang w:val="uk-UA"/>
        </w:rPr>
        <w:t xml:space="preserve"> </w:t>
      </w:r>
      <w:r w:rsidR="009A1BBB" w:rsidRPr="00C56453">
        <w:rPr>
          <w:rFonts w:cstheme="minorHAnsi"/>
          <w:sz w:val="28"/>
          <w:szCs w:val="28"/>
          <w:lang w:val="uk-UA"/>
        </w:rPr>
        <w:t>організації ветерані</w:t>
      </w:r>
      <w:r w:rsidR="00B55BD5" w:rsidRPr="00C56453">
        <w:rPr>
          <w:rFonts w:cstheme="minorHAnsi"/>
          <w:sz w:val="28"/>
          <w:szCs w:val="28"/>
          <w:lang w:val="uk-UA"/>
        </w:rPr>
        <w:t>в</w:t>
      </w:r>
      <w:r w:rsidR="0090451A" w:rsidRPr="00C56453">
        <w:rPr>
          <w:rFonts w:cstheme="minorHAnsi"/>
          <w:sz w:val="28"/>
          <w:szCs w:val="28"/>
          <w:lang w:val="uk-UA"/>
        </w:rPr>
        <w:t>, яка вик</w:t>
      </w:r>
      <w:r w:rsidR="0016633C" w:rsidRPr="00C56453">
        <w:rPr>
          <w:rFonts w:cstheme="minorHAnsi"/>
          <w:sz w:val="28"/>
          <w:szCs w:val="28"/>
          <w:lang w:val="uk-UA"/>
        </w:rPr>
        <w:t xml:space="preserve">онує суспільно значимі для </w:t>
      </w:r>
      <w:r w:rsidR="00CD5845" w:rsidRPr="00C56453">
        <w:rPr>
          <w:rFonts w:cstheme="minorHAnsi"/>
          <w:sz w:val="28"/>
          <w:szCs w:val="28"/>
          <w:lang w:val="uk-UA"/>
        </w:rPr>
        <w:t>Гадяцької</w:t>
      </w:r>
      <w:r w:rsidR="0016633C" w:rsidRPr="00C56453">
        <w:rPr>
          <w:rFonts w:cstheme="minorHAnsi"/>
          <w:sz w:val="28"/>
          <w:szCs w:val="28"/>
          <w:lang w:val="uk-UA"/>
        </w:rPr>
        <w:t xml:space="preserve"> </w:t>
      </w:r>
      <w:r w:rsidR="00CD5845" w:rsidRPr="00C56453">
        <w:rPr>
          <w:rFonts w:cstheme="minorHAnsi"/>
          <w:sz w:val="28"/>
          <w:szCs w:val="28"/>
          <w:lang w:val="uk-UA"/>
        </w:rPr>
        <w:t>міської</w:t>
      </w:r>
      <w:r w:rsidR="0016633C" w:rsidRPr="00C56453">
        <w:rPr>
          <w:rFonts w:cstheme="minorHAnsi"/>
          <w:sz w:val="28"/>
          <w:szCs w:val="28"/>
          <w:lang w:val="uk-UA"/>
        </w:rPr>
        <w:t xml:space="preserve"> терит</w:t>
      </w:r>
      <w:r w:rsidR="00C56453" w:rsidRPr="00C56453">
        <w:rPr>
          <w:rFonts w:cstheme="minorHAnsi"/>
          <w:sz w:val="28"/>
          <w:szCs w:val="28"/>
          <w:lang w:val="uk-UA"/>
        </w:rPr>
        <w:t xml:space="preserve">оріальної </w:t>
      </w:r>
      <w:r w:rsidR="0016633C" w:rsidRPr="00C56453">
        <w:rPr>
          <w:rFonts w:cstheme="minorHAnsi"/>
          <w:sz w:val="28"/>
          <w:szCs w:val="28"/>
          <w:lang w:val="uk-UA"/>
        </w:rPr>
        <w:t xml:space="preserve">громади </w:t>
      </w:r>
      <w:r w:rsidR="0090451A" w:rsidRPr="00C56453">
        <w:rPr>
          <w:rFonts w:cstheme="minorHAnsi"/>
          <w:sz w:val="28"/>
          <w:szCs w:val="28"/>
          <w:lang w:val="uk-UA"/>
        </w:rPr>
        <w:t>функції.</w:t>
      </w:r>
    </w:p>
    <w:p w:rsidR="0090451A" w:rsidRPr="00C56453" w:rsidRDefault="0090451A" w:rsidP="001C3E8D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90451A" w:rsidRPr="00C56453" w:rsidRDefault="0090451A" w:rsidP="00B74EBB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4</w:t>
      </w:r>
      <w:r w:rsidR="009D0C2A" w:rsidRPr="00C56453">
        <w:rPr>
          <w:rFonts w:cstheme="minorHAnsi"/>
          <w:b/>
          <w:sz w:val="28"/>
          <w:szCs w:val="28"/>
          <w:lang w:val="uk-UA"/>
        </w:rPr>
        <w:t>. Пріоритетні</w:t>
      </w:r>
      <w:r w:rsidRPr="00C56453">
        <w:rPr>
          <w:rFonts w:cstheme="minorHAnsi"/>
          <w:b/>
          <w:sz w:val="28"/>
          <w:szCs w:val="28"/>
          <w:lang w:val="uk-UA"/>
        </w:rPr>
        <w:t xml:space="preserve"> завдання та джерела фінансування</w:t>
      </w:r>
    </w:p>
    <w:p w:rsidR="006D141D" w:rsidRPr="00C56453" w:rsidRDefault="0090451A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Завдання Програми полягає у реалізації державної політики у сфері соціального захисту населення та наданні фінансов</w:t>
      </w:r>
      <w:r w:rsidR="00CD5845" w:rsidRPr="00C56453">
        <w:rPr>
          <w:rFonts w:cstheme="minorHAnsi"/>
          <w:sz w:val="28"/>
          <w:szCs w:val="28"/>
          <w:lang w:val="uk-UA"/>
        </w:rPr>
        <w:t>ої підтримки міській громадській</w:t>
      </w:r>
      <w:r w:rsidR="00C56453" w:rsidRPr="00C56453">
        <w:rPr>
          <w:rFonts w:cstheme="minorHAnsi"/>
          <w:sz w:val="28"/>
          <w:szCs w:val="28"/>
          <w:lang w:val="uk-UA"/>
        </w:rPr>
        <w:t xml:space="preserve"> організації</w:t>
      </w:r>
      <w:r w:rsidRPr="00C56453">
        <w:rPr>
          <w:rFonts w:cstheme="minorHAnsi"/>
          <w:sz w:val="28"/>
          <w:szCs w:val="28"/>
          <w:lang w:val="uk-UA"/>
        </w:rPr>
        <w:t xml:space="preserve">, яка працює в напрямку всебічного захисту законних прав, соціальних, економічних, вікових інтересів ветеранів війни, </w:t>
      </w:r>
      <w:r w:rsidR="009D0C2A" w:rsidRPr="00C56453">
        <w:rPr>
          <w:rFonts w:cstheme="minorHAnsi"/>
          <w:sz w:val="28"/>
          <w:szCs w:val="28"/>
          <w:lang w:val="uk-UA"/>
        </w:rPr>
        <w:t>учасників бойових дій, інвалідів війни, ветеранів праці, вшанування ветеранів всіх категорій.</w:t>
      </w:r>
    </w:p>
    <w:p w:rsidR="009D0C2A" w:rsidRPr="00C56453" w:rsidRDefault="009D0C2A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Виконання Програми здійснюється в межах асигнувань, пере</w:t>
      </w:r>
      <w:r w:rsidR="00CD5845" w:rsidRPr="00C56453">
        <w:rPr>
          <w:rFonts w:cstheme="minorHAnsi"/>
          <w:sz w:val="28"/>
          <w:szCs w:val="28"/>
          <w:lang w:val="uk-UA"/>
        </w:rPr>
        <w:t>дбачених у рішеннях міської</w:t>
      </w:r>
      <w:r w:rsidR="00C56453" w:rsidRPr="00C56453">
        <w:rPr>
          <w:rFonts w:cstheme="minorHAnsi"/>
          <w:sz w:val="28"/>
          <w:szCs w:val="28"/>
          <w:lang w:val="uk-UA"/>
        </w:rPr>
        <w:t xml:space="preserve"> територіальної громади</w:t>
      </w:r>
      <w:r w:rsidR="001B1E00" w:rsidRPr="00C56453">
        <w:rPr>
          <w:rFonts w:cstheme="minorHAnsi"/>
          <w:sz w:val="28"/>
          <w:szCs w:val="28"/>
          <w:lang w:val="uk-UA"/>
        </w:rPr>
        <w:t xml:space="preserve"> про </w:t>
      </w:r>
      <w:r w:rsidRPr="00C56453">
        <w:rPr>
          <w:rFonts w:cstheme="minorHAnsi"/>
          <w:sz w:val="28"/>
          <w:szCs w:val="28"/>
          <w:lang w:val="uk-UA"/>
        </w:rPr>
        <w:t xml:space="preserve">  бюджет</w:t>
      </w:r>
      <w:r w:rsidR="00CD5845" w:rsidRPr="00C56453">
        <w:rPr>
          <w:rFonts w:cstheme="minorHAnsi"/>
          <w:sz w:val="28"/>
          <w:szCs w:val="28"/>
          <w:lang w:val="uk-UA"/>
        </w:rPr>
        <w:t xml:space="preserve"> міської</w:t>
      </w:r>
      <w:r w:rsidR="001B1E00" w:rsidRPr="00C56453">
        <w:rPr>
          <w:rFonts w:cstheme="minorHAnsi"/>
          <w:sz w:val="28"/>
          <w:szCs w:val="28"/>
          <w:lang w:val="uk-UA"/>
        </w:rPr>
        <w:t xml:space="preserve"> територіальної громади</w:t>
      </w:r>
      <w:r w:rsidRPr="00C56453">
        <w:rPr>
          <w:rFonts w:cstheme="minorHAnsi"/>
          <w:sz w:val="28"/>
          <w:szCs w:val="28"/>
          <w:lang w:val="uk-UA"/>
        </w:rPr>
        <w:t xml:space="preserve"> на відповідний рік та інших джерел не заборонених законодавством.</w:t>
      </w:r>
    </w:p>
    <w:p w:rsidR="003B17F5" w:rsidRPr="00C56453" w:rsidRDefault="009D0C2A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Обсяг фінансування Програми уточнюєтьс</w:t>
      </w:r>
      <w:r w:rsidR="00C56453" w:rsidRPr="00C56453">
        <w:rPr>
          <w:rFonts w:cstheme="minorHAnsi"/>
          <w:sz w:val="28"/>
          <w:szCs w:val="28"/>
          <w:lang w:val="uk-UA"/>
        </w:rPr>
        <w:t xml:space="preserve">я щороку під час підготовки </w:t>
      </w:r>
      <w:proofErr w:type="spellStart"/>
      <w:r w:rsidR="00C56453" w:rsidRPr="00C56453">
        <w:rPr>
          <w:rFonts w:cstheme="minorHAnsi"/>
          <w:sz w:val="28"/>
          <w:szCs w:val="28"/>
          <w:lang w:val="uk-UA"/>
        </w:rPr>
        <w:t>проє</w:t>
      </w:r>
      <w:r w:rsidRPr="00C56453">
        <w:rPr>
          <w:rFonts w:cstheme="minorHAnsi"/>
          <w:sz w:val="28"/>
          <w:szCs w:val="28"/>
          <w:lang w:val="uk-UA"/>
        </w:rPr>
        <w:t>кту</w:t>
      </w:r>
      <w:proofErr w:type="spellEnd"/>
      <w:r w:rsidRPr="00C56453">
        <w:rPr>
          <w:rFonts w:cstheme="minorHAnsi"/>
          <w:sz w:val="28"/>
          <w:szCs w:val="28"/>
          <w:lang w:val="uk-UA"/>
        </w:rPr>
        <w:t xml:space="preserve"> на в</w:t>
      </w:r>
      <w:r w:rsidR="00C56453" w:rsidRPr="00C56453">
        <w:rPr>
          <w:rFonts w:cstheme="minorHAnsi"/>
          <w:sz w:val="28"/>
          <w:szCs w:val="28"/>
          <w:lang w:val="uk-UA"/>
        </w:rPr>
        <w:t>ідповідний рік у межах видатків</w:t>
      </w:r>
      <w:r w:rsidRPr="00C56453">
        <w:rPr>
          <w:rFonts w:cstheme="minorHAnsi"/>
          <w:sz w:val="28"/>
          <w:szCs w:val="28"/>
          <w:lang w:val="uk-UA"/>
        </w:rPr>
        <w:t>, передбачених розпорядником бюджетних коштів</w:t>
      </w:r>
      <w:r w:rsidR="00C56453" w:rsidRPr="00C56453">
        <w:rPr>
          <w:rFonts w:cstheme="minorHAnsi"/>
          <w:sz w:val="28"/>
          <w:szCs w:val="28"/>
          <w:lang w:val="uk-UA"/>
        </w:rPr>
        <w:t>.</w:t>
      </w:r>
    </w:p>
    <w:p w:rsidR="00C56453" w:rsidRPr="00C56453" w:rsidRDefault="00C56453" w:rsidP="006D141D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3B17F5" w:rsidRPr="00C56453" w:rsidRDefault="003B17F5" w:rsidP="00B74EBB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5.Ресурсне забезпечення міської програми</w:t>
      </w:r>
    </w:p>
    <w:p w:rsidR="003B17F5" w:rsidRPr="00C56453" w:rsidRDefault="003B17F5" w:rsidP="006D141D">
      <w:pPr>
        <w:pStyle w:val="a3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                                                                                                    тис. грн</w:t>
      </w: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3503"/>
        <w:gridCol w:w="988"/>
        <w:gridCol w:w="989"/>
        <w:gridCol w:w="1127"/>
        <w:gridCol w:w="1127"/>
        <w:gridCol w:w="1127"/>
        <w:gridCol w:w="1169"/>
      </w:tblGrid>
      <w:tr w:rsidR="003B17F5" w:rsidRPr="00C56453" w:rsidTr="009A1BBB">
        <w:tc>
          <w:tcPr>
            <w:tcW w:w="3503" w:type="dxa"/>
          </w:tcPr>
          <w:p w:rsidR="003B17F5" w:rsidRPr="00C56453" w:rsidRDefault="003B17F5" w:rsidP="003B17F5">
            <w:pPr>
              <w:pStyle w:val="a3"/>
              <w:jc w:val="center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988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2021</w:t>
            </w:r>
          </w:p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989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2022</w:t>
            </w:r>
          </w:p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27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2023</w:t>
            </w:r>
          </w:p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27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2024</w:t>
            </w:r>
          </w:p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2025</w:t>
            </w:r>
          </w:p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Всього</w:t>
            </w:r>
          </w:p>
        </w:tc>
      </w:tr>
      <w:tr w:rsidR="003B17F5" w:rsidRPr="00C56453" w:rsidTr="009A1BBB">
        <w:tc>
          <w:tcPr>
            <w:tcW w:w="3503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Обсяг, ресурсів, усього</w:t>
            </w:r>
          </w:p>
        </w:tc>
        <w:tc>
          <w:tcPr>
            <w:tcW w:w="988" w:type="dxa"/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219,7</w:t>
            </w:r>
          </w:p>
        </w:tc>
        <w:tc>
          <w:tcPr>
            <w:tcW w:w="989" w:type="dxa"/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244,0</w:t>
            </w:r>
          </w:p>
        </w:tc>
        <w:tc>
          <w:tcPr>
            <w:tcW w:w="1127" w:type="dxa"/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262,9</w:t>
            </w:r>
          </w:p>
        </w:tc>
        <w:tc>
          <w:tcPr>
            <w:tcW w:w="1127" w:type="dxa"/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289,2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318,1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3B17F5" w:rsidRPr="00C56453" w:rsidRDefault="0077743F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1333,9</w:t>
            </w:r>
          </w:p>
        </w:tc>
      </w:tr>
      <w:tr w:rsidR="003B17F5" w:rsidRPr="00C56453" w:rsidTr="009A1BBB">
        <w:tc>
          <w:tcPr>
            <w:tcW w:w="3503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у тому числі</w:t>
            </w:r>
          </w:p>
        </w:tc>
        <w:tc>
          <w:tcPr>
            <w:tcW w:w="988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989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1127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1127" w:type="dxa"/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3B17F5" w:rsidRPr="00C56453" w:rsidRDefault="003B17F5" w:rsidP="006D141D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77743F" w:rsidRPr="00C56453" w:rsidTr="009A1BBB">
        <w:tc>
          <w:tcPr>
            <w:tcW w:w="3503" w:type="dxa"/>
          </w:tcPr>
          <w:p w:rsidR="0077743F" w:rsidRPr="00C56453" w:rsidRDefault="0077743F" w:rsidP="009A1BBB">
            <w:pPr>
              <w:pStyle w:val="a3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бюджет міській територіальної громади</w:t>
            </w:r>
          </w:p>
        </w:tc>
        <w:tc>
          <w:tcPr>
            <w:tcW w:w="988" w:type="dxa"/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219,7</w:t>
            </w:r>
          </w:p>
        </w:tc>
        <w:tc>
          <w:tcPr>
            <w:tcW w:w="989" w:type="dxa"/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244,0</w:t>
            </w:r>
          </w:p>
        </w:tc>
        <w:tc>
          <w:tcPr>
            <w:tcW w:w="1127" w:type="dxa"/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262,9</w:t>
            </w:r>
          </w:p>
        </w:tc>
        <w:tc>
          <w:tcPr>
            <w:tcW w:w="1127" w:type="dxa"/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289,2</w:t>
            </w:r>
          </w:p>
        </w:tc>
        <w:tc>
          <w:tcPr>
            <w:tcW w:w="1127" w:type="dxa"/>
            <w:tcBorders>
              <w:right w:val="single" w:sz="4" w:space="0" w:color="auto"/>
            </w:tcBorders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318,1</w:t>
            </w:r>
          </w:p>
        </w:tc>
        <w:tc>
          <w:tcPr>
            <w:tcW w:w="1169" w:type="dxa"/>
            <w:tcBorders>
              <w:left w:val="single" w:sz="4" w:space="0" w:color="auto"/>
            </w:tcBorders>
          </w:tcPr>
          <w:p w:rsidR="0077743F" w:rsidRPr="00C56453" w:rsidRDefault="0077743F" w:rsidP="008F52DB">
            <w:pPr>
              <w:pStyle w:val="a3"/>
              <w:jc w:val="both"/>
              <w:rPr>
                <w:rFonts w:cstheme="minorHAnsi"/>
                <w:sz w:val="28"/>
                <w:szCs w:val="28"/>
                <w:lang w:val="uk-UA"/>
              </w:rPr>
            </w:pPr>
            <w:r w:rsidRPr="00C56453">
              <w:rPr>
                <w:rFonts w:cstheme="minorHAnsi"/>
                <w:sz w:val="28"/>
                <w:szCs w:val="28"/>
                <w:lang w:val="uk-UA"/>
              </w:rPr>
              <w:t>1333,9</w:t>
            </w:r>
          </w:p>
        </w:tc>
      </w:tr>
    </w:tbl>
    <w:p w:rsidR="00FB0665" w:rsidRPr="00C56453" w:rsidRDefault="00FB0665" w:rsidP="006D141D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FB0665" w:rsidRPr="00C56453" w:rsidRDefault="00FB0665" w:rsidP="00B74EBB">
      <w:pPr>
        <w:pStyle w:val="a3"/>
        <w:jc w:val="center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6.Основні заходи Програми</w:t>
      </w:r>
    </w:p>
    <w:p w:rsidR="00FB0665" w:rsidRPr="00C56453" w:rsidRDefault="00C56453" w:rsidP="00FB0665">
      <w:pPr>
        <w:pStyle w:val="a3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Бюджетні кошти спрямовуються на</w:t>
      </w:r>
      <w:r w:rsidR="00FB0665" w:rsidRPr="00C56453">
        <w:rPr>
          <w:rFonts w:cstheme="minorHAnsi"/>
          <w:sz w:val="28"/>
          <w:szCs w:val="28"/>
          <w:lang w:val="uk-UA"/>
        </w:rPr>
        <w:t>:</w:t>
      </w:r>
    </w:p>
    <w:p w:rsidR="00FB0665" w:rsidRPr="00C56453" w:rsidRDefault="00FB0665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Здійснення статутної діяльності громадської організації, передбаченої статутом (засідання ради, загальні збори тощо).</w:t>
      </w:r>
    </w:p>
    <w:p w:rsidR="00FB0665" w:rsidRPr="00C56453" w:rsidRDefault="00FB0665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lastRenderedPageBreak/>
        <w:t>Надання матеріальної допомоги ветеранам війни та праці.</w:t>
      </w:r>
    </w:p>
    <w:p w:rsidR="00FB0665" w:rsidRPr="00C56453" w:rsidRDefault="00FB0665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Відзначе</w:t>
      </w:r>
      <w:r w:rsidR="00C56453" w:rsidRPr="00C56453">
        <w:rPr>
          <w:rFonts w:cstheme="minorHAnsi"/>
          <w:sz w:val="28"/>
          <w:szCs w:val="28"/>
          <w:lang w:val="uk-UA"/>
        </w:rPr>
        <w:t>ння ювілярів, яким виповнюється</w:t>
      </w:r>
      <w:r w:rsidRPr="00C56453">
        <w:rPr>
          <w:rFonts w:cstheme="minorHAnsi"/>
          <w:sz w:val="28"/>
          <w:szCs w:val="28"/>
          <w:lang w:val="uk-UA"/>
        </w:rPr>
        <w:t>: 85,</w:t>
      </w:r>
      <w:r w:rsidR="00C56453" w:rsidRPr="00C56453">
        <w:rPr>
          <w:rFonts w:cstheme="minorHAnsi"/>
          <w:sz w:val="28"/>
          <w:szCs w:val="28"/>
          <w:lang w:val="uk-UA"/>
        </w:rPr>
        <w:t xml:space="preserve"> </w:t>
      </w:r>
      <w:r w:rsidRPr="00C56453">
        <w:rPr>
          <w:rFonts w:cstheme="minorHAnsi"/>
          <w:sz w:val="28"/>
          <w:szCs w:val="28"/>
          <w:lang w:val="uk-UA"/>
        </w:rPr>
        <w:t>90, і більше 90 років.</w:t>
      </w:r>
    </w:p>
    <w:p w:rsidR="002705AE" w:rsidRPr="00C56453" w:rsidRDefault="00FB0665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Участь у проведенні масових заходів (День Перемоги у Великій Вітчизняній війні, День пам’яті жертв Другої світової війни, День Незалежності, День визволення м. Гадяч від </w:t>
      </w:r>
      <w:r w:rsidR="00CC0658" w:rsidRPr="00C56453">
        <w:rPr>
          <w:rFonts w:cstheme="minorHAnsi"/>
          <w:sz w:val="28"/>
          <w:szCs w:val="28"/>
          <w:lang w:val="uk-UA"/>
        </w:rPr>
        <w:t>німецько-фашистських загарбників, День партизанської слави, День людей похилого</w:t>
      </w:r>
      <w:r w:rsidRPr="00C56453">
        <w:rPr>
          <w:rFonts w:cstheme="minorHAnsi"/>
          <w:sz w:val="28"/>
          <w:szCs w:val="28"/>
          <w:lang w:val="uk-UA"/>
        </w:rPr>
        <w:t xml:space="preserve"> </w:t>
      </w:r>
      <w:r w:rsidR="00CC0658" w:rsidRPr="00C56453">
        <w:rPr>
          <w:rFonts w:cstheme="minorHAnsi"/>
          <w:sz w:val="28"/>
          <w:szCs w:val="28"/>
          <w:lang w:val="uk-UA"/>
        </w:rPr>
        <w:t>віку, День ветерана, День захисника України, День визволення України від німецько-фашистських загарбників, День збройних сил України та інші .</w:t>
      </w:r>
    </w:p>
    <w:p w:rsidR="00CC0658" w:rsidRPr="00C56453" w:rsidRDefault="00CC0658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Оплати :</w:t>
      </w:r>
    </w:p>
    <w:p w:rsidR="00CC0658" w:rsidRPr="00C56453" w:rsidRDefault="00CC0658" w:rsidP="00C56453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придбання канцелярських виробів і витратних матеріалів;</w:t>
      </w:r>
    </w:p>
    <w:p w:rsidR="00CC0658" w:rsidRPr="00C56453" w:rsidRDefault="00CC0658" w:rsidP="00C56453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послуг з придбання, встановлення, користування та обслуговування довідково-інформаційних системних програм і програм бухгалтерського обліку;</w:t>
      </w:r>
    </w:p>
    <w:p w:rsidR="00CC0658" w:rsidRPr="00C56453" w:rsidRDefault="00CC0658" w:rsidP="00C56453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передплати періодичних, довідкових, інформаційних, аналітичних та </w:t>
      </w:r>
      <w:r w:rsidR="00AE29B8" w:rsidRPr="00C56453">
        <w:rPr>
          <w:rFonts w:cstheme="minorHAnsi"/>
          <w:sz w:val="28"/>
          <w:szCs w:val="28"/>
          <w:lang w:val="uk-UA"/>
        </w:rPr>
        <w:t>методичних видань з питань соціального захисту та реабілітації осіб з інвалідністю, діяльності громадських організацій та інші.</w:t>
      </w:r>
    </w:p>
    <w:p w:rsidR="00AE29B8" w:rsidRPr="00C56453" w:rsidRDefault="00AE29B8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Участь в похованні учасників бойових дій та Великої Вітчизняної війни.</w:t>
      </w:r>
    </w:p>
    <w:p w:rsidR="00AE29B8" w:rsidRPr="00C56453" w:rsidRDefault="00AE29B8" w:rsidP="00C56453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Висвітлення та привітання ювілярів в засобах масової інформації.</w:t>
      </w:r>
    </w:p>
    <w:p w:rsidR="00AE29B8" w:rsidRPr="00C56453" w:rsidRDefault="00AE29B8" w:rsidP="00AE29B8">
      <w:pPr>
        <w:pStyle w:val="a3"/>
        <w:numPr>
          <w:ilvl w:val="0"/>
          <w:numId w:val="3"/>
        </w:numPr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Оплати відряджень працівників громадської організації.</w:t>
      </w:r>
    </w:p>
    <w:p w:rsidR="00431050" w:rsidRPr="00C56453" w:rsidRDefault="00431050" w:rsidP="00B74EBB">
      <w:pPr>
        <w:pStyle w:val="a3"/>
        <w:jc w:val="both"/>
        <w:rPr>
          <w:rFonts w:cstheme="minorHAnsi"/>
          <w:sz w:val="28"/>
          <w:szCs w:val="28"/>
          <w:lang w:val="uk-UA"/>
        </w:rPr>
      </w:pPr>
    </w:p>
    <w:p w:rsidR="00C56453" w:rsidRPr="00C56453" w:rsidRDefault="00C56453" w:rsidP="00B74EBB">
      <w:pPr>
        <w:pStyle w:val="a3"/>
        <w:ind w:left="720"/>
        <w:jc w:val="center"/>
        <w:rPr>
          <w:rFonts w:cstheme="minorHAnsi"/>
          <w:b/>
          <w:sz w:val="28"/>
          <w:szCs w:val="28"/>
          <w:lang w:val="uk-UA"/>
        </w:rPr>
      </w:pPr>
    </w:p>
    <w:p w:rsidR="00431050" w:rsidRPr="00C56453" w:rsidRDefault="00431050" w:rsidP="00B74EBB">
      <w:pPr>
        <w:pStyle w:val="a3"/>
        <w:ind w:left="720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>7.Очікувані результати виконання Програми</w:t>
      </w:r>
    </w:p>
    <w:p w:rsidR="00431050" w:rsidRPr="00C56453" w:rsidRDefault="00265FB4" w:rsidP="00AE29B8">
      <w:pPr>
        <w:pStyle w:val="a3"/>
        <w:ind w:left="720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Виконання Програми сприяє</w:t>
      </w:r>
      <w:r w:rsidR="00431050" w:rsidRPr="00C56453">
        <w:rPr>
          <w:rFonts w:cstheme="minorHAnsi"/>
          <w:sz w:val="28"/>
          <w:szCs w:val="28"/>
          <w:lang w:val="uk-UA"/>
        </w:rPr>
        <w:t xml:space="preserve"> :</w:t>
      </w:r>
    </w:p>
    <w:p w:rsidR="00431050" w:rsidRPr="00C56453" w:rsidRDefault="00431050" w:rsidP="00C56453">
      <w:pPr>
        <w:pStyle w:val="a3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підвищенню рівня та якості життя ветеранів війни</w:t>
      </w:r>
      <w:r w:rsidR="00265FB4" w:rsidRPr="00C56453">
        <w:rPr>
          <w:rFonts w:cstheme="minorHAnsi"/>
          <w:sz w:val="28"/>
          <w:szCs w:val="28"/>
          <w:lang w:val="uk-UA"/>
        </w:rPr>
        <w:t xml:space="preserve"> та праці зазначених у Програмі </w:t>
      </w:r>
      <w:r w:rsidRPr="00C56453">
        <w:rPr>
          <w:rFonts w:cstheme="minorHAnsi"/>
          <w:sz w:val="28"/>
          <w:szCs w:val="28"/>
          <w:lang w:val="uk-UA"/>
        </w:rPr>
        <w:t>громадської організації;</w:t>
      </w:r>
    </w:p>
    <w:p w:rsidR="00431050" w:rsidRPr="00C56453" w:rsidRDefault="00431050" w:rsidP="00C56453">
      <w:pPr>
        <w:pStyle w:val="a3"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>ефективному розв’язанню соціальних проблем ветеранів та осіб з інвалідністю, визначення пам’ятних та ювілейних дат ветеранів війни та праці.</w:t>
      </w:r>
    </w:p>
    <w:p w:rsidR="00431050" w:rsidRPr="00C56453" w:rsidRDefault="00431050" w:rsidP="00431050">
      <w:pPr>
        <w:pStyle w:val="a3"/>
        <w:jc w:val="both"/>
        <w:rPr>
          <w:rFonts w:cstheme="minorHAnsi"/>
          <w:b/>
          <w:sz w:val="28"/>
          <w:szCs w:val="28"/>
          <w:lang w:val="uk-UA"/>
        </w:rPr>
      </w:pPr>
    </w:p>
    <w:p w:rsidR="00C56453" w:rsidRPr="00C56453" w:rsidRDefault="00431050" w:rsidP="00C56453">
      <w:pPr>
        <w:pStyle w:val="a3"/>
        <w:jc w:val="center"/>
        <w:rPr>
          <w:rFonts w:cstheme="minorHAnsi"/>
          <w:b/>
          <w:sz w:val="28"/>
          <w:szCs w:val="28"/>
          <w:lang w:val="uk-UA"/>
        </w:rPr>
      </w:pPr>
      <w:r w:rsidRPr="00C56453">
        <w:rPr>
          <w:rFonts w:cstheme="minorHAnsi"/>
          <w:b/>
          <w:sz w:val="28"/>
          <w:szCs w:val="28"/>
          <w:lang w:val="uk-UA"/>
        </w:rPr>
        <w:t xml:space="preserve">8.Організація управління </w:t>
      </w:r>
      <w:r w:rsidR="00B74EBB" w:rsidRPr="00C56453">
        <w:rPr>
          <w:rFonts w:cstheme="minorHAnsi"/>
          <w:b/>
          <w:sz w:val="28"/>
          <w:szCs w:val="28"/>
          <w:lang w:val="uk-UA"/>
        </w:rPr>
        <w:t xml:space="preserve">та контроль за ходом реалізації </w:t>
      </w:r>
      <w:r w:rsidRPr="00C56453">
        <w:rPr>
          <w:rFonts w:cstheme="minorHAnsi"/>
          <w:b/>
          <w:sz w:val="28"/>
          <w:szCs w:val="28"/>
          <w:lang w:val="uk-UA"/>
        </w:rPr>
        <w:t>Програми</w:t>
      </w:r>
    </w:p>
    <w:p w:rsidR="002705AE" w:rsidRPr="00C56453" w:rsidRDefault="0077743F" w:rsidP="00C56453">
      <w:pPr>
        <w:pStyle w:val="a3"/>
        <w:ind w:firstLine="567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Гадяцька громадська організація ветеранів війни та праці – відповідальний виконавець Програми, </w:t>
      </w:r>
      <w:r w:rsidR="00A63514" w:rsidRPr="00C56453">
        <w:rPr>
          <w:rFonts w:cstheme="minorHAnsi"/>
          <w:sz w:val="28"/>
          <w:szCs w:val="28"/>
          <w:lang w:val="uk-UA"/>
        </w:rPr>
        <w:t>щороку до 25 березня готує та подає до постійної комісії Гадяцької м</w:t>
      </w:r>
      <w:r w:rsidR="00E2098B" w:rsidRPr="00C56453">
        <w:rPr>
          <w:rFonts w:cstheme="minorHAnsi"/>
          <w:sz w:val="28"/>
          <w:szCs w:val="28"/>
          <w:lang w:val="uk-UA"/>
        </w:rPr>
        <w:t xml:space="preserve">іської ради з питань </w:t>
      </w:r>
      <w:r w:rsidR="00C56453" w:rsidRPr="00C56453">
        <w:rPr>
          <w:rFonts w:cstheme="minorHAnsi"/>
          <w:sz w:val="28"/>
          <w:szCs w:val="28"/>
          <w:lang w:val="uk-UA"/>
        </w:rPr>
        <w:t>з питань регламенту, депутатської діяльності та етики, забезпечення законності і правопорядку, зв’язків із засобами масової інформації, соціального захисту населення, охорони здоров'я, освіти, культури, молодіжної політики, спорту та туризму</w:t>
      </w:r>
      <w:r w:rsidR="00A63514" w:rsidRPr="00C56453">
        <w:rPr>
          <w:rFonts w:cstheme="minorHAnsi"/>
          <w:sz w:val="28"/>
          <w:szCs w:val="28"/>
          <w:lang w:val="uk-UA"/>
        </w:rPr>
        <w:t xml:space="preserve"> інформацію про стан виконання Програми.   </w:t>
      </w:r>
      <w:r w:rsidRPr="00C56453">
        <w:rPr>
          <w:rFonts w:cstheme="minorHAnsi"/>
          <w:sz w:val="28"/>
          <w:szCs w:val="28"/>
          <w:lang w:val="uk-UA"/>
        </w:rPr>
        <w:t xml:space="preserve"> </w:t>
      </w:r>
    </w:p>
    <w:p w:rsidR="002705AE" w:rsidRPr="00C56453" w:rsidRDefault="002705AE" w:rsidP="002705AE">
      <w:pPr>
        <w:pStyle w:val="a3"/>
        <w:ind w:left="720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 </w:t>
      </w:r>
    </w:p>
    <w:p w:rsidR="00B74EBB" w:rsidRPr="00C56453" w:rsidRDefault="00B74EBB" w:rsidP="002705AE">
      <w:pPr>
        <w:pStyle w:val="a3"/>
        <w:ind w:left="720"/>
        <w:jc w:val="both"/>
        <w:rPr>
          <w:rFonts w:cstheme="minorHAnsi"/>
          <w:sz w:val="28"/>
          <w:szCs w:val="28"/>
          <w:lang w:val="uk-UA"/>
        </w:rPr>
      </w:pPr>
    </w:p>
    <w:p w:rsidR="00B74EBB" w:rsidRPr="00C56453" w:rsidRDefault="00B74EBB" w:rsidP="002705AE">
      <w:pPr>
        <w:pStyle w:val="a3"/>
        <w:ind w:left="720"/>
        <w:jc w:val="both"/>
        <w:rPr>
          <w:rFonts w:cstheme="minorHAnsi"/>
          <w:sz w:val="28"/>
          <w:szCs w:val="28"/>
          <w:lang w:val="uk-UA"/>
        </w:rPr>
      </w:pPr>
    </w:p>
    <w:p w:rsidR="00F35EE5" w:rsidRPr="00C56453" w:rsidRDefault="002705AE" w:rsidP="00C56453">
      <w:pPr>
        <w:pStyle w:val="a3"/>
        <w:jc w:val="both"/>
        <w:rPr>
          <w:rFonts w:cstheme="minorHAnsi"/>
          <w:sz w:val="28"/>
          <w:szCs w:val="28"/>
          <w:lang w:val="uk-UA"/>
        </w:rPr>
      </w:pPr>
      <w:r w:rsidRPr="00C56453">
        <w:rPr>
          <w:rFonts w:cstheme="minorHAnsi"/>
          <w:sz w:val="28"/>
          <w:szCs w:val="28"/>
          <w:lang w:val="uk-UA"/>
        </w:rPr>
        <w:t xml:space="preserve">Секретар міської ради                </w:t>
      </w:r>
      <w:r w:rsidR="00C56453">
        <w:rPr>
          <w:rFonts w:cstheme="minorHAnsi"/>
          <w:sz w:val="28"/>
          <w:szCs w:val="28"/>
          <w:lang w:val="uk-UA"/>
        </w:rPr>
        <w:t xml:space="preserve">                    </w:t>
      </w:r>
      <w:r w:rsidRPr="00C56453">
        <w:rPr>
          <w:rFonts w:cstheme="minorHAnsi"/>
          <w:sz w:val="28"/>
          <w:szCs w:val="28"/>
          <w:lang w:val="uk-UA"/>
        </w:rPr>
        <w:t xml:space="preserve">           </w:t>
      </w:r>
      <w:r w:rsidR="00B74EBB" w:rsidRPr="00C56453">
        <w:rPr>
          <w:rFonts w:cstheme="minorHAnsi"/>
          <w:sz w:val="28"/>
          <w:szCs w:val="28"/>
          <w:lang w:val="uk-UA"/>
        </w:rPr>
        <w:t xml:space="preserve">Т.І. </w:t>
      </w:r>
      <w:r w:rsidRPr="00C56453">
        <w:rPr>
          <w:rFonts w:cstheme="minorHAnsi"/>
          <w:sz w:val="28"/>
          <w:szCs w:val="28"/>
          <w:lang w:val="uk-UA"/>
        </w:rPr>
        <w:t xml:space="preserve">Верещака </w:t>
      </w:r>
    </w:p>
    <w:sectPr w:rsidR="00F35EE5" w:rsidRPr="00C56453" w:rsidSect="00B74E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D37F1"/>
    <w:multiLevelType w:val="hybridMultilevel"/>
    <w:tmpl w:val="D494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1716F"/>
    <w:multiLevelType w:val="hybridMultilevel"/>
    <w:tmpl w:val="3AE26888"/>
    <w:lvl w:ilvl="0" w:tplc="A87E84C6">
      <w:start w:val="1"/>
      <w:numFmt w:val="decimal"/>
      <w:lvlText w:val="%1."/>
      <w:lvlJc w:val="left"/>
      <w:pPr>
        <w:ind w:left="3705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4425" w:hanging="360"/>
      </w:pPr>
    </w:lvl>
    <w:lvl w:ilvl="2" w:tplc="0419001B" w:tentative="1">
      <w:start w:val="1"/>
      <w:numFmt w:val="lowerRoman"/>
      <w:lvlText w:val="%3."/>
      <w:lvlJc w:val="right"/>
      <w:pPr>
        <w:ind w:left="5145" w:hanging="180"/>
      </w:pPr>
    </w:lvl>
    <w:lvl w:ilvl="3" w:tplc="0419000F" w:tentative="1">
      <w:start w:val="1"/>
      <w:numFmt w:val="decimal"/>
      <w:lvlText w:val="%4."/>
      <w:lvlJc w:val="left"/>
      <w:pPr>
        <w:ind w:left="5865" w:hanging="360"/>
      </w:pPr>
    </w:lvl>
    <w:lvl w:ilvl="4" w:tplc="04190019" w:tentative="1">
      <w:start w:val="1"/>
      <w:numFmt w:val="lowerLetter"/>
      <w:lvlText w:val="%5."/>
      <w:lvlJc w:val="left"/>
      <w:pPr>
        <w:ind w:left="6585" w:hanging="360"/>
      </w:pPr>
    </w:lvl>
    <w:lvl w:ilvl="5" w:tplc="0419001B" w:tentative="1">
      <w:start w:val="1"/>
      <w:numFmt w:val="lowerRoman"/>
      <w:lvlText w:val="%6."/>
      <w:lvlJc w:val="right"/>
      <w:pPr>
        <w:ind w:left="7305" w:hanging="180"/>
      </w:pPr>
    </w:lvl>
    <w:lvl w:ilvl="6" w:tplc="0419000F" w:tentative="1">
      <w:start w:val="1"/>
      <w:numFmt w:val="decimal"/>
      <w:lvlText w:val="%7."/>
      <w:lvlJc w:val="left"/>
      <w:pPr>
        <w:ind w:left="8025" w:hanging="360"/>
      </w:pPr>
    </w:lvl>
    <w:lvl w:ilvl="7" w:tplc="04190019" w:tentative="1">
      <w:start w:val="1"/>
      <w:numFmt w:val="lowerLetter"/>
      <w:lvlText w:val="%8."/>
      <w:lvlJc w:val="left"/>
      <w:pPr>
        <w:ind w:left="8745" w:hanging="360"/>
      </w:pPr>
    </w:lvl>
    <w:lvl w:ilvl="8" w:tplc="0419001B" w:tentative="1">
      <w:start w:val="1"/>
      <w:numFmt w:val="lowerRoman"/>
      <w:lvlText w:val="%9."/>
      <w:lvlJc w:val="right"/>
      <w:pPr>
        <w:ind w:left="9465" w:hanging="180"/>
      </w:pPr>
    </w:lvl>
  </w:abstractNum>
  <w:abstractNum w:abstractNumId="2">
    <w:nsid w:val="74E82EB2"/>
    <w:multiLevelType w:val="hybridMultilevel"/>
    <w:tmpl w:val="22B25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824EB6"/>
    <w:multiLevelType w:val="hybridMultilevel"/>
    <w:tmpl w:val="B75E42B0"/>
    <w:lvl w:ilvl="0" w:tplc="35426DA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0E"/>
    <w:rsid w:val="00034C7C"/>
    <w:rsid w:val="0003504B"/>
    <w:rsid w:val="000463D4"/>
    <w:rsid w:val="00073AB0"/>
    <w:rsid w:val="00075675"/>
    <w:rsid w:val="0016633C"/>
    <w:rsid w:val="001B1E00"/>
    <w:rsid w:val="001C3E8D"/>
    <w:rsid w:val="001D77D7"/>
    <w:rsid w:val="00265FB4"/>
    <w:rsid w:val="002705AE"/>
    <w:rsid w:val="002867C7"/>
    <w:rsid w:val="00291128"/>
    <w:rsid w:val="002A4706"/>
    <w:rsid w:val="00365EE2"/>
    <w:rsid w:val="0039640D"/>
    <w:rsid w:val="003A2C73"/>
    <w:rsid w:val="003A2EAE"/>
    <w:rsid w:val="003B17F5"/>
    <w:rsid w:val="003C5E55"/>
    <w:rsid w:val="00431050"/>
    <w:rsid w:val="00431852"/>
    <w:rsid w:val="004A6AB0"/>
    <w:rsid w:val="004D7494"/>
    <w:rsid w:val="004F330E"/>
    <w:rsid w:val="005C23FC"/>
    <w:rsid w:val="00613E96"/>
    <w:rsid w:val="00695CEC"/>
    <w:rsid w:val="006C01A7"/>
    <w:rsid w:val="006D141D"/>
    <w:rsid w:val="0077743F"/>
    <w:rsid w:val="00871D51"/>
    <w:rsid w:val="008931BC"/>
    <w:rsid w:val="008B240B"/>
    <w:rsid w:val="0090451A"/>
    <w:rsid w:val="00933347"/>
    <w:rsid w:val="009A0D8F"/>
    <w:rsid w:val="009A1BBB"/>
    <w:rsid w:val="009D0C2A"/>
    <w:rsid w:val="00A23888"/>
    <w:rsid w:val="00A63514"/>
    <w:rsid w:val="00AB3ECB"/>
    <w:rsid w:val="00AD39D7"/>
    <w:rsid w:val="00AE29B8"/>
    <w:rsid w:val="00AF2374"/>
    <w:rsid w:val="00B55BD5"/>
    <w:rsid w:val="00B74EBB"/>
    <w:rsid w:val="00BB4C09"/>
    <w:rsid w:val="00BE4D2F"/>
    <w:rsid w:val="00C56453"/>
    <w:rsid w:val="00C834AA"/>
    <w:rsid w:val="00CC0658"/>
    <w:rsid w:val="00CD5845"/>
    <w:rsid w:val="00D72237"/>
    <w:rsid w:val="00D77366"/>
    <w:rsid w:val="00DA073B"/>
    <w:rsid w:val="00DD28C7"/>
    <w:rsid w:val="00E2098B"/>
    <w:rsid w:val="00E87E63"/>
    <w:rsid w:val="00F35EE5"/>
    <w:rsid w:val="00F72102"/>
    <w:rsid w:val="00FB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4F3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6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28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8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DD28C7"/>
    <w:pPr>
      <w:spacing w:after="0" w:line="240" w:lineRule="auto"/>
    </w:pPr>
  </w:style>
  <w:style w:type="table" w:styleId="a4">
    <w:name w:val="Table Grid"/>
    <w:basedOn w:val="a1"/>
    <w:uiPriority w:val="59"/>
    <w:rsid w:val="004F3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86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6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ххх</dc:creator>
  <cp:lastModifiedBy>JGS</cp:lastModifiedBy>
  <cp:revision>3</cp:revision>
  <cp:lastPrinted>2020-12-09T04:25:00Z</cp:lastPrinted>
  <dcterms:created xsi:type="dcterms:W3CDTF">2020-12-15T21:12:00Z</dcterms:created>
  <dcterms:modified xsi:type="dcterms:W3CDTF">2020-12-15T21:12:00Z</dcterms:modified>
</cp:coreProperties>
</file>