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E61" w:rsidRDefault="00216CC3" w:rsidP="00C27E61">
      <w:pPr>
        <w:spacing w:after="0" w:line="240" w:lineRule="auto"/>
        <w:jc w:val="center"/>
        <w:rPr>
          <w:rFonts w:ascii="Times New Roman" w:hAnsi="Times New Roman" w:cs="Times New Roman"/>
          <w:b/>
          <w:sz w:val="28"/>
          <w:szCs w:val="28"/>
        </w:rPr>
      </w:pPr>
      <w:r>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23pt;margin-top:-48.45pt;width:34pt;height:48.2pt;z-index:251662336;mso-position-horizontal-relative:text;mso-position-vertical-relative:text" o:preferrelative="f">
            <v:imagedata r:id="rId8" o:title="Герб"/>
            <o:lock v:ext="edit" aspectratio="f"/>
          </v:shape>
        </w:pict>
      </w:r>
      <w:r w:rsidR="00C27E61" w:rsidRPr="00C27E61">
        <w:rPr>
          <w:rFonts w:ascii="Times New Roman" w:hAnsi="Times New Roman" w:cs="Times New Roman"/>
          <w:b/>
          <w:sz w:val="28"/>
          <w:szCs w:val="28"/>
        </w:rPr>
        <w:t>ГАДЯЦЬКА МІСЬКА РАДА</w:t>
      </w:r>
    </w:p>
    <w:p w:rsidR="00C27E61" w:rsidRDefault="00CE751F" w:rsidP="00C27E6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ДВАДЦЯТ</w:t>
      </w:r>
      <w:r w:rsidR="00F16C9D">
        <w:rPr>
          <w:rFonts w:ascii="Times New Roman" w:hAnsi="Times New Roman" w:cs="Times New Roman"/>
          <w:b/>
          <w:sz w:val="28"/>
          <w:szCs w:val="28"/>
        </w:rPr>
        <w:t>Ь ПЕРША</w:t>
      </w:r>
      <w:r w:rsidR="00C27E61">
        <w:rPr>
          <w:rFonts w:ascii="Times New Roman" w:hAnsi="Times New Roman" w:cs="Times New Roman"/>
          <w:b/>
          <w:sz w:val="28"/>
          <w:szCs w:val="28"/>
        </w:rPr>
        <w:t xml:space="preserve"> СЕСІЯ ВОСЬМОГО СКЛИКАННЯ</w:t>
      </w:r>
    </w:p>
    <w:p w:rsidR="00C27E61" w:rsidRDefault="00C27E61" w:rsidP="00C27E61">
      <w:pPr>
        <w:spacing w:after="0" w:line="240" w:lineRule="auto"/>
        <w:jc w:val="center"/>
        <w:rPr>
          <w:rFonts w:ascii="Times New Roman" w:hAnsi="Times New Roman" w:cs="Times New Roman"/>
          <w:b/>
          <w:sz w:val="28"/>
          <w:szCs w:val="28"/>
        </w:rPr>
      </w:pPr>
    </w:p>
    <w:p w:rsidR="00C27E61" w:rsidRDefault="00C27E61" w:rsidP="00C27E6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РІШЕННЯ</w:t>
      </w:r>
    </w:p>
    <w:p w:rsidR="00C27E61" w:rsidRDefault="00C27E61" w:rsidP="00C27E61">
      <w:pPr>
        <w:spacing w:after="0" w:line="240" w:lineRule="auto"/>
        <w:jc w:val="center"/>
        <w:rPr>
          <w:rFonts w:ascii="Times New Roman" w:hAnsi="Times New Roman" w:cs="Times New Roman"/>
          <w:b/>
          <w:sz w:val="28"/>
          <w:szCs w:val="28"/>
        </w:rPr>
      </w:pPr>
    </w:p>
    <w:tbl>
      <w:tblPr>
        <w:tblStyle w:val="a5"/>
        <w:tblpPr w:leftFromText="180" w:rightFromText="180" w:vertAnchor="text" w:horzAnchor="margin" w:tblpY="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037"/>
      </w:tblGrid>
      <w:tr w:rsidR="006B5D5D" w:rsidRPr="00985681" w:rsidTr="00712536">
        <w:tc>
          <w:tcPr>
            <w:tcW w:w="3284" w:type="dxa"/>
          </w:tcPr>
          <w:p w:rsidR="006B5D5D" w:rsidRPr="00985681" w:rsidRDefault="00CE751F" w:rsidP="00712536">
            <w:pPr>
              <w:rPr>
                <w:rFonts w:ascii="Times New Roman" w:hAnsi="Times New Roman" w:cs="Times New Roman"/>
                <w:sz w:val="28"/>
                <w:szCs w:val="28"/>
              </w:rPr>
            </w:pPr>
            <w:r>
              <w:rPr>
                <w:rFonts w:ascii="Times New Roman" w:hAnsi="Times New Roman" w:cs="Times New Roman"/>
                <w:sz w:val="28"/>
                <w:szCs w:val="28"/>
              </w:rPr>
              <w:t>17 лютого</w:t>
            </w:r>
            <w:r w:rsidR="00DF0FA3">
              <w:rPr>
                <w:rFonts w:ascii="Times New Roman" w:hAnsi="Times New Roman" w:cs="Times New Roman"/>
                <w:sz w:val="28"/>
                <w:szCs w:val="28"/>
              </w:rPr>
              <w:t xml:space="preserve"> 2022 року</w:t>
            </w:r>
          </w:p>
        </w:tc>
        <w:tc>
          <w:tcPr>
            <w:tcW w:w="3285" w:type="dxa"/>
          </w:tcPr>
          <w:p w:rsidR="006B5D5D" w:rsidRPr="00985681" w:rsidRDefault="006B5D5D" w:rsidP="006B5D5D">
            <w:pPr>
              <w:jc w:val="center"/>
              <w:rPr>
                <w:rFonts w:ascii="Times New Roman" w:hAnsi="Times New Roman" w:cs="Times New Roman"/>
                <w:sz w:val="28"/>
                <w:szCs w:val="28"/>
              </w:rPr>
            </w:pPr>
            <w:r w:rsidRPr="00985681">
              <w:rPr>
                <w:rFonts w:ascii="Times New Roman" w:hAnsi="Times New Roman" w:cs="Times New Roman"/>
                <w:sz w:val="28"/>
                <w:szCs w:val="28"/>
              </w:rPr>
              <w:t>м. Гадяч</w:t>
            </w:r>
          </w:p>
        </w:tc>
        <w:tc>
          <w:tcPr>
            <w:tcW w:w="3037" w:type="dxa"/>
          </w:tcPr>
          <w:p w:rsidR="00525F5E" w:rsidRPr="00985681" w:rsidRDefault="008D6961" w:rsidP="00F16C9D">
            <w:pPr>
              <w:jc w:val="center"/>
              <w:rPr>
                <w:rFonts w:ascii="Times New Roman" w:hAnsi="Times New Roman" w:cs="Times New Roman"/>
                <w:sz w:val="28"/>
                <w:szCs w:val="28"/>
              </w:rPr>
            </w:pPr>
            <w:r>
              <w:rPr>
                <w:rFonts w:ascii="Times New Roman" w:hAnsi="Times New Roman" w:cs="Times New Roman"/>
                <w:sz w:val="28"/>
                <w:szCs w:val="28"/>
              </w:rPr>
              <w:t xml:space="preserve">             </w:t>
            </w:r>
            <w:r w:rsidR="00CE751F">
              <w:rPr>
                <w:rFonts w:ascii="Times New Roman" w:hAnsi="Times New Roman" w:cs="Times New Roman"/>
                <w:sz w:val="28"/>
                <w:szCs w:val="28"/>
              </w:rPr>
              <w:t xml:space="preserve">      </w:t>
            </w:r>
            <w:r w:rsidR="00F16C9D">
              <w:rPr>
                <w:rFonts w:ascii="Times New Roman" w:hAnsi="Times New Roman" w:cs="Times New Roman"/>
                <w:sz w:val="28"/>
                <w:szCs w:val="28"/>
              </w:rPr>
              <w:t xml:space="preserve">        </w:t>
            </w:r>
            <w:r w:rsidR="006B5D5D" w:rsidRPr="00985681">
              <w:rPr>
                <w:rFonts w:ascii="Times New Roman" w:hAnsi="Times New Roman" w:cs="Times New Roman"/>
                <w:sz w:val="28"/>
                <w:szCs w:val="28"/>
              </w:rPr>
              <w:t>№</w:t>
            </w:r>
            <w:r w:rsidR="00712536">
              <w:rPr>
                <w:rFonts w:ascii="Times New Roman" w:hAnsi="Times New Roman" w:cs="Times New Roman"/>
                <w:sz w:val="28"/>
                <w:szCs w:val="28"/>
              </w:rPr>
              <w:t xml:space="preserve"> </w:t>
            </w:r>
            <w:r w:rsidR="00F16C9D">
              <w:rPr>
                <w:rFonts w:ascii="Times New Roman" w:hAnsi="Times New Roman" w:cs="Times New Roman"/>
                <w:sz w:val="28"/>
                <w:szCs w:val="28"/>
              </w:rPr>
              <w:t>1077</w:t>
            </w:r>
          </w:p>
        </w:tc>
      </w:tr>
    </w:tbl>
    <w:p w:rsidR="00C27E61" w:rsidRPr="00525F5E" w:rsidRDefault="00C27E61" w:rsidP="00C27E61">
      <w:pPr>
        <w:spacing w:after="0" w:line="240" w:lineRule="auto"/>
        <w:rPr>
          <w:rFonts w:ascii="Times New Roman" w:hAnsi="Times New Roman" w:cs="Times New Roman"/>
          <w:sz w:val="28"/>
          <w:szCs w:val="28"/>
        </w:rPr>
      </w:pPr>
    </w:p>
    <w:p w:rsidR="00C27E61" w:rsidRPr="00525F5E" w:rsidRDefault="00C27E61" w:rsidP="00C27E61">
      <w:pPr>
        <w:spacing w:after="0" w:line="240" w:lineRule="auto"/>
        <w:rPr>
          <w:rFonts w:ascii="Times New Roman" w:hAnsi="Times New Roman" w:cs="Times New Roman"/>
          <w:sz w:val="28"/>
          <w:szCs w:val="28"/>
        </w:rPr>
      </w:pPr>
    </w:p>
    <w:p w:rsidR="00C27E61" w:rsidRPr="00525F5E" w:rsidRDefault="00C27E61" w:rsidP="00C27E61">
      <w:pPr>
        <w:spacing w:after="0" w:line="240" w:lineRule="auto"/>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C27E61" w:rsidRPr="00E64F9C" w:rsidTr="00F16C9D">
        <w:tc>
          <w:tcPr>
            <w:tcW w:w="9747" w:type="dxa"/>
          </w:tcPr>
          <w:p w:rsidR="00C27E61" w:rsidRPr="00E64F9C" w:rsidRDefault="00FC2037" w:rsidP="00FC2037">
            <w:pPr>
              <w:jc w:val="both"/>
              <w:rPr>
                <w:rFonts w:ascii="Times New Roman" w:hAnsi="Times New Roman" w:cs="Times New Roman"/>
                <w:b/>
                <w:i/>
                <w:sz w:val="28"/>
                <w:szCs w:val="28"/>
              </w:rPr>
            </w:pPr>
            <w:r w:rsidRPr="00FC2037">
              <w:rPr>
                <w:rFonts w:ascii="Times New Roman" w:hAnsi="Times New Roman" w:cs="Times New Roman"/>
                <w:b/>
                <w:i/>
                <w:sz w:val="28"/>
                <w:szCs w:val="28"/>
              </w:rPr>
              <w:t>Про затвердження Порядку визна</w:t>
            </w:r>
            <w:r>
              <w:rPr>
                <w:rFonts w:ascii="Times New Roman" w:hAnsi="Times New Roman" w:cs="Times New Roman"/>
                <w:b/>
                <w:i/>
                <w:sz w:val="28"/>
                <w:szCs w:val="28"/>
              </w:rPr>
              <w:t xml:space="preserve">чення та відшкодування збитків </w:t>
            </w:r>
            <w:r w:rsidRPr="00FC2037">
              <w:rPr>
                <w:rFonts w:ascii="Times New Roman" w:hAnsi="Times New Roman" w:cs="Times New Roman"/>
                <w:b/>
                <w:i/>
                <w:sz w:val="28"/>
                <w:szCs w:val="28"/>
              </w:rPr>
              <w:t>власни</w:t>
            </w:r>
            <w:r>
              <w:rPr>
                <w:rFonts w:ascii="Times New Roman" w:hAnsi="Times New Roman" w:cs="Times New Roman"/>
                <w:b/>
                <w:i/>
                <w:sz w:val="28"/>
                <w:szCs w:val="28"/>
              </w:rPr>
              <w:t xml:space="preserve">кам землі та землекористувачам на </w:t>
            </w:r>
            <w:r w:rsidRPr="00FC2037">
              <w:rPr>
                <w:rFonts w:ascii="Times New Roman" w:hAnsi="Times New Roman" w:cs="Times New Roman"/>
                <w:b/>
                <w:i/>
                <w:sz w:val="28"/>
                <w:szCs w:val="28"/>
              </w:rPr>
              <w:t>території</w:t>
            </w:r>
            <w:r>
              <w:rPr>
                <w:rFonts w:ascii="Times New Roman" w:hAnsi="Times New Roman" w:cs="Times New Roman"/>
                <w:b/>
                <w:i/>
                <w:sz w:val="28"/>
                <w:szCs w:val="28"/>
              </w:rPr>
              <w:t xml:space="preserve"> Гадяцької міської територіальної громади </w:t>
            </w:r>
          </w:p>
        </w:tc>
      </w:tr>
    </w:tbl>
    <w:p w:rsidR="00C27E61" w:rsidRPr="00525F5E" w:rsidRDefault="00C27E61" w:rsidP="00C27E61">
      <w:pPr>
        <w:spacing w:after="0" w:line="240" w:lineRule="auto"/>
        <w:rPr>
          <w:rFonts w:ascii="Times New Roman" w:hAnsi="Times New Roman" w:cs="Times New Roman"/>
          <w:sz w:val="28"/>
          <w:szCs w:val="28"/>
        </w:rPr>
      </w:pPr>
    </w:p>
    <w:p w:rsidR="00C27E61" w:rsidRPr="00525F5E" w:rsidRDefault="00C27E61" w:rsidP="00C27E61">
      <w:pPr>
        <w:spacing w:after="0" w:line="240" w:lineRule="auto"/>
        <w:rPr>
          <w:rFonts w:ascii="Times New Roman" w:hAnsi="Times New Roman" w:cs="Times New Roman"/>
          <w:sz w:val="28"/>
          <w:szCs w:val="28"/>
        </w:rPr>
      </w:pPr>
    </w:p>
    <w:p w:rsidR="00C27E61" w:rsidRPr="00525F5E" w:rsidRDefault="00C27E61" w:rsidP="00C27E61">
      <w:pPr>
        <w:spacing w:after="0" w:line="240" w:lineRule="auto"/>
        <w:rPr>
          <w:rFonts w:ascii="Times New Roman" w:hAnsi="Times New Roman" w:cs="Times New Roman"/>
          <w:sz w:val="28"/>
          <w:szCs w:val="28"/>
        </w:rPr>
      </w:pPr>
    </w:p>
    <w:p w:rsidR="00C27E61" w:rsidRDefault="00FC2037" w:rsidP="00950436">
      <w:pPr>
        <w:spacing w:after="0" w:line="240" w:lineRule="auto"/>
        <w:ind w:firstLine="708"/>
        <w:jc w:val="both"/>
        <w:rPr>
          <w:rFonts w:ascii="Times New Roman" w:hAnsi="Times New Roman" w:cs="Times New Roman"/>
          <w:sz w:val="28"/>
          <w:szCs w:val="28"/>
        </w:rPr>
      </w:pPr>
      <w:r w:rsidRPr="00FC2037">
        <w:rPr>
          <w:rFonts w:ascii="Times New Roman" w:hAnsi="Times New Roman" w:cs="Times New Roman"/>
          <w:sz w:val="28"/>
          <w:szCs w:val="28"/>
        </w:rPr>
        <w:t>Керуючись статтями 25, 26, 33, 59 Закону України «Про місцеве самоврядування в Україні», статтями 12, 125, 152, 156, 157, 206, 211 Земельного Кодексу України, статтею 1166 Цивільного кодексу України, постановою Кабінету Мініст</w:t>
      </w:r>
      <w:r w:rsidR="00950436">
        <w:rPr>
          <w:rFonts w:ascii="Times New Roman" w:hAnsi="Times New Roman" w:cs="Times New Roman"/>
          <w:sz w:val="28"/>
          <w:szCs w:val="28"/>
        </w:rPr>
        <w:t xml:space="preserve">рів України від 19 квітня 1993 року </w:t>
      </w:r>
      <w:r w:rsidRPr="00FC2037">
        <w:rPr>
          <w:rFonts w:ascii="Times New Roman" w:hAnsi="Times New Roman" w:cs="Times New Roman"/>
          <w:sz w:val="28"/>
          <w:szCs w:val="28"/>
        </w:rPr>
        <w:t xml:space="preserve">№ 284 «Про Порядок визначення та відшкодування збитків власникам землі та землекористувачам», з метою збільшення надходжень від плати за землю, захисту інтересів </w:t>
      </w:r>
      <w:r>
        <w:rPr>
          <w:rFonts w:ascii="Times New Roman" w:hAnsi="Times New Roman" w:cs="Times New Roman"/>
          <w:sz w:val="28"/>
          <w:szCs w:val="28"/>
        </w:rPr>
        <w:t>Гадяцької міської територіальної громади</w:t>
      </w:r>
      <w:r w:rsidRPr="00FC2037">
        <w:rPr>
          <w:rFonts w:ascii="Times New Roman" w:hAnsi="Times New Roman" w:cs="Times New Roman"/>
          <w:sz w:val="28"/>
          <w:szCs w:val="28"/>
        </w:rPr>
        <w:t xml:space="preserve"> від несумлінних землекористувачів, що ухиляються від вчасного укладання договорів оренди, недопущення безоплатного використання земельних ділянок комунальної власності, що призводить до втрат місцевого бюджету, визначення та відшкодування збитків, завданих </w:t>
      </w:r>
      <w:r>
        <w:rPr>
          <w:rFonts w:ascii="Times New Roman" w:hAnsi="Times New Roman" w:cs="Times New Roman"/>
          <w:sz w:val="28"/>
          <w:szCs w:val="28"/>
        </w:rPr>
        <w:t>Гадяцькій міській територіальній громаді</w:t>
      </w:r>
      <w:r w:rsidRPr="00FC2037">
        <w:rPr>
          <w:rFonts w:ascii="Times New Roman" w:hAnsi="Times New Roman" w:cs="Times New Roman"/>
          <w:sz w:val="28"/>
          <w:szCs w:val="28"/>
        </w:rPr>
        <w:t xml:space="preserve"> внаслідок порушення порядку землекористування</w:t>
      </w:r>
    </w:p>
    <w:p w:rsidR="00FC2037" w:rsidRDefault="00FC2037" w:rsidP="00950436">
      <w:pPr>
        <w:spacing w:after="0" w:line="240" w:lineRule="auto"/>
        <w:ind w:firstLine="708"/>
        <w:jc w:val="both"/>
        <w:rPr>
          <w:rFonts w:ascii="Times New Roman" w:hAnsi="Times New Roman" w:cs="Times New Roman"/>
          <w:sz w:val="28"/>
          <w:szCs w:val="28"/>
        </w:rPr>
      </w:pPr>
    </w:p>
    <w:p w:rsidR="00C27E61" w:rsidRDefault="00C27E61" w:rsidP="00950436">
      <w:pPr>
        <w:spacing w:after="0" w:line="240" w:lineRule="auto"/>
        <w:rPr>
          <w:rFonts w:ascii="Times New Roman" w:hAnsi="Times New Roman" w:cs="Times New Roman"/>
          <w:sz w:val="28"/>
          <w:szCs w:val="28"/>
        </w:rPr>
      </w:pPr>
      <w:r>
        <w:rPr>
          <w:rFonts w:ascii="Times New Roman" w:hAnsi="Times New Roman" w:cs="Times New Roman"/>
          <w:sz w:val="28"/>
          <w:szCs w:val="28"/>
        </w:rPr>
        <w:t>міська рада вирішила:</w:t>
      </w:r>
    </w:p>
    <w:p w:rsidR="00C27E61" w:rsidRDefault="00C27E61" w:rsidP="00950436">
      <w:pPr>
        <w:spacing w:after="0" w:line="240" w:lineRule="auto"/>
        <w:jc w:val="both"/>
        <w:rPr>
          <w:rFonts w:ascii="Times New Roman" w:hAnsi="Times New Roman" w:cs="Times New Roman"/>
          <w:sz w:val="28"/>
          <w:szCs w:val="28"/>
        </w:rPr>
      </w:pPr>
    </w:p>
    <w:p w:rsidR="00FC2037" w:rsidRDefault="00FC2037" w:rsidP="00950436">
      <w:pPr>
        <w:numPr>
          <w:ilvl w:val="0"/>
          <w:numId w:val="2"/>
        </w:numPr>
        <w:pBdr>
          <w:top w:val="nil"/>
          <w:left w:val="nil"/>
          <w:bottom w:val="nil"/>
          <w:right w:val="nil"/>
          <w:between w:val="nil"/>
        </w:pBdr>
        <w:tabs>
          <w:tab w:val="left" w:pos="851"/>
        </w:tabs>
        <w:spacing w:after="0"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Затвердити Порядок визначення та відшкодування збитків власникам землі та землекористувачам на території Гадяцької міської територіальної громади  (додаток 1).</w:t>
      </w:r>
    </w:p>
    <w:p w:rsidR="00FC2037" w:rsidRDefault="00FC2037" w:rsidP="00950436">
      <w:pPr>
        <w:numPr>
          <w:ilvl w:val="0"/>
          <w:numId w:val="2"/>
        </w:numPr>
        <w:pBdr>
          <w:top w:val="nil"/>
          <w:left w:val="nil"/>
          <w:bottom w:val="nil"/>
          <w:right w:val="nil"/>
          <w:between w:val="nil"/>
        </w:pBdr>
        <w:tabs>
          <w:tab w:val="left" w:pos="851"/>
        </w:tabs>
        <w:spacing w:after="0"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Затвердити форму повідомлення (додаток 2).</w:t>
      </w:r>
    </w:p>
    <w:p w:rsidR="00FC2037" w:rsidRDefault="00FC2037" w:rsidP="00950436">
      <w:pPr>
        <w:numPr>
          <w:ilvl w:val="0"/>
          <w:numId w:val="2"/>
        </w:numPr>
        <w:pBdr>
          <w:top w:val="nil"/>
          <w:left w:val="nil"/>
          <w:bottom w:val="nil"/>
          <w:right w:val="nil"/>
          <w:between w:val="nil"/>
        </w:pBdr>
        <w:tabs>
          <w:tab w:val="left" w:pos="851"/>
        </w:tabs>
        <w:spacing w:after="0"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Затвердити форму Акта щодо визначення та відшкодування розміру збитків власникам землі та землекористувачам (додаток 3).</w:t>
      </w:r>
    </w:p>
    <w:p w:rsidR="00C27E61" w:rsidRDefault="00FC2037" w:rsidP="00950436">
      <w:pPr>
        <w:numPr>
          <w:ilvl w:val="0"/>
          <w:numId w:val="2"/>
        </w:numPr>
        <w:pBdr>
          <w:top w:val="nil"/>
          <w:left w:val="nil"/>
          <w:bottom w:val="nil"/>
          <w:right w:val="nil"/>
          <w:between w:val="nil"/>
        </w:pBdr>
        <w:tabs>
          <w:tab w:val="left" w:pos="851"/>
        </w:tabs>
        <w:spacing w:after="0"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Контроль за виконан</w:t>
      </w:r>
      <w:r w:rsidR="000B6AA0">
        <w:rPr>
          <w:rFonts w:ascii="Times New Roman" w:eastAsia="Times New Roman" w:hAnsi="Times New Roman" w:cs="Times New Roman"/>
          <w:color w:val="000000"/>
          <w:sz w:val="28"/>
          <w:szCs w:val="28"/>
        </w:rPr>
        <w:t xml:space="preserve">ням рішення покласти на постійну комісію </w:t>
      </w:r>
      <w:r w:rsidR="00AF25AE" w:rsidRPr="007457C9">
        <w:rPr>
          <w:rFonts w:ascii="Times New Roman" w:hAnsi="Times New Roman" w:cs="Times New Roman"/>
          <w:sz w:val="28"/>
          <w:szCs w:val="28"/>
        </w:rPr>
        <w:t>Гадяцької міської ради з питань промисловості, земельних ресурсів та екології</w:t>
      </w:r>
      <w:r>
        <w:rPr>
          <w:rFonts w:ascii="Times New Roman" w:eastAsia="Times New Roman" w:hAnsi="Times New Roman" w:cs="Times New Roman"/>
          <w:color w:val="000000"/>
          <w:sz w:val="28"/>
          <w:szCs w:val="28"/>
        </w:rPr>
        <w:t>.</w:t>
      </w:r>
    </w:p>
    <w:p w:rsidR="00950436" w:rsidRDefault="00950436" w:rsidP="00950436">
      <w:p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8"/>
          <w:szCs w:val="28"/>
        </w:rPr>
      </w:pPr>
    </w:p>
    <w:p w:rsidR="00950436" w:rsidRDefault="00950436" w:rsidP="00950436">
      <w:p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8"/>
          <w:szCs w:val="28"/>
        </w:rPr>
      </w:pPr>
    </w:p>
    <w:p w:rsidR="00950436" w:rsidRPr="00950436" w:rsidRDefault="00950436" w:rsidP="00950436">
      <w:p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8"/>
          <w:szCs w:val="28"/>
        </w:rPr>
      </w:pPr>
      <w:bookmarkStart w:id="0" w:name="_GoBack"/>
      <w:bookmarkEnd w:id="0"/>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62"/>
        <w:gridCol w:w="3544"/>
      </w:tblGrid>
      <w:tr w:rsidR="00C27E61" w:rsidTr="001D0191">
        <w:tc>
          <w:tcPr>
            <w:tcW w:w="6062" w:type="dxa"/>
          </w:tcPr>
          <w:p w:rsidR="00C27E61" w:rsidRDefault="001D0191" w:rsidP="00C27E61">
            <w:pPr>
              <w:rPr>
                <w:rFonts w:ascii="Times New Roman" w:hAnsi="Times New Roman" w:cs="Times New Roman"/>
                <w:sz w:val="28"/>
                <w:szCs w:val="28"/>
              </w:rPr>
            </w:pPr>
            <w:r>
              <w:rPr>
                <w:rFonts w:ascii="Times New Roman" w:hAnsi="Times New Roman" w:cs="Times New Roman"/>
                <w:sz w:val="28"/>
                <w:szCs w:val="28"/>
              </w:rPr>
              <w:t>Міський голова</w:t>
            </w:r>
          </w:p>
        </w:tc>
        <w:tc>
          <w:tcPr>
            <w:tcW w:w="3544" w:type="dxa"/>
          </w:tcPr>
          <w:p w:rsidR="00C27E61" w:rsidRDefault="001D0191" w:rsidP="00C27E61">
            <w:pPr>
              <w:rPr>
                <w:rFonts w:ascii="Times New Roman" w:hAnsi="Times New Roman" w:cs="Times New Roman"/>
                <w:sz w:val="28"/>
                <w:szCs w:val="28"/>
              </w:rPr>
            </w:pPr>
            <w:r>
              <w:rPr>
                <w:rFonts w:ascii="Times New Roman" w:hAnsi="Times New Roman" w:cs="Times New Roman"/>
                <w:sz w:val="28"/>
                <w:szCs w:val="28"/>
              </w:rPr>
              <w:t>Володимир НЕСТЕРЕНКО</w:t>
            </w:r>
          </w:p>
        </w:tc>
      </w:tr>
      <w:tr w:rsidR="00950436" w:rsidTr="001D0191">
        <w:tc>
          <w:tcPr>
            <w:tcW w:w="6062" w:type="dxa"/>
          </w:tcPr>
          <w:p w:rsidR="00950436" w:rsidRDefault="00950436" w:rsidP="00C27E61">
            <w:pPr>
              <w:rPr>
                <w:rFonts w:ascii="Times New Roman" w:hAnsi="Times New Roman" w:cs="Times New Roman"/>
                <w:sz w:val="28"/>
                <w:szCs w:val="28"/>
              </w:rPr>
            </w:pPr>
          </w:p>
          <w:p w:rsidR="00950436" w:rsidRDefault="00950436" w:rsidP="00C27E61">
            <w:pPr>
              <w:rPr>
                <w:rFonts w:ascii="Times New Roman" w:hAnsi="Times New Roman" w:cs="Times New Roman"/>
                <w:sz w:val="28"/>
                <w:szCs w:val="28"/>
              </w:rPr>
            </w:pPr>
          </w:p>
        </w:tc>
        <w:tc>
          <w:tcPr>
            <w:tcW w:w="3544" w:type="dxa"/>
          </w:tcPr>
          <w:p w:rsidR="00950436" w:rsidRDefault="00950436" w:rsidP="00C27E61">
            <w:pPr>
              <w:rPr>
                <w:rFonts w:ascii="Times New Roman" w:hAnsi="Times New Roman" w:cs="Times New Roman"/>
                <w:sz w:val="28"/>
                <w:szCs w:val="28"/>
              </w:rPr>
            </w:pPr>
          </w:p>
        </w:tc>
      </w:tr>
    </w:tbl>
    <w:p w:rsidR="000B6AA0" w:rsidRPr="00950436" w:rsidRDefault="000B6AA0" w:rsidP="00950436">
      <w:pPr>
        <w:pBdr>
          <w:top w:val="nil"/>
          <w:left w:val="nil"/>
          <w:bottom w:val="nil"/>
          <w:right w:val="nil"/>
          <w:between w:val="nil"/>
        </w:pBdr>
        <w:tabs>
          <w:tab w:val="left" w:pos="851"/>
        </w:tabs>
        <w:spacing w:after="0" w:line="240" w:lineRule="auto"/>
        <w:ind w:left="5103"/>
        <w:jc w:val="right"/>
        <w:rPr>
          <w:rFonts w:ascii="Times New Roman" w:eastAsia="Times New Roman" w:hAnsi="Times New Roman" w:cs="Times New Roman"/>
          <w:color w:val="000000"/>
          <w:sz w:val="28"/>
          <w:szCs w:val="28"/>
        </w:rPr>
      </w:pPr>
      <w:r w:rsidRPr="00950436">
        <w:rPr>
          <w:rFonts w:ascii="Times New Roman" w:eastAsia="Times New Roman" w:hAnsi="Times New Roman" w:cs="Times New Roman"/>
          <w:color w:val="000000"/>
          <w:sz w:val="28"/>
          <w:szCs w:val="28"/>
        </w:rPr>
        <w:lastRenderedPageBreak/>
        <w:t xml:space="preserve">Додаток 1 </w:t>
      </w:r>
    </w:p>
    <w:p w:rsidR="000B6AA0" w:rsidRPr="00950436" w:rsidRDefault="000B6AA0" w:rsidP="00F16C9D">
      <w:pPr>
        <w:pBdr>
          <w:top w:val="nil"/>
          <w:left w:val="nil"/>
          <w:bottom w:val="nil"/>
          <w:right w:val="nil"/>
          <w:between w:val="nil"/>
        </w:pBdr>
        <w:tabs>
          <w:tab w:val="left" w:pos="851"/>
        </w:tabs>
        <w:spacing w:after="0" w:line="240" w:lineRule="auto"/>
        <w:ind w:left="5103"/>
        <w:jc w:val="right"/>
        <w:rPr>
          <w:rFonts w:ascii="Times New Roman" w:eastAsia="Times New Roman" w:hAnsi="Times New Roman" w:cs="Times New Roman"/>
          <w:color w:val="000000"/>
          <w:sz w:val="28"/>
          <w:szCs w:val="28"/>
        </w:rPr>
      </w:pPr>
      <w:r w:rsidRPr="00950436">
        <w:rPr>
          <w:rFonts w:ascii="Times New Roman" w:eastAsia="Times New Roman" w:hAnsi="Times New Roman" w:cs="Times New Roman"/>
          <w:color w:val="000000"/>
          <w:sz w:val="28"/>
          <w:szCs w:val="28"/>
        </w:rPr>
        <w:t xml:space="preserve">до рішення </w:t>
      </w:r>
      <w:r w:rsidR="00950436" w:rsidRPr="00950436">
        <w:rPr>
          <w:rFonts w:ascii="Times New Roman" w:eastAsia="Times New Roman" w:hAnsi="Times New Roman" w:cs="Times New Roman"/>
          <w:color w:val="000000"/>
          <w:sz w:val="28"/>
          <w:szCs w:val="28"/>
        </w:rPr>
        <w:t>двадця</w:t>
      </w:r>
      <w:r w:rsidR="00F16C9D">
        <w:rPr>
          <w:rFonts w:ascii="Times New Roman" w:eastAsia="Times New Roman" w:hAnsi="Times New Roman" w:cs="Times New Roman"/>
          <w:color w:val="000000"/>
          <w:sz w:val="28"/>
          <w:szCs w:val="28"/>
        </w:rPr>
        <w:t>ть першої</w:t>
      </w:r>
      <w:r w:rsidR="00950436" w:rsidRPr="00950436">
        <w:rPr>
          <w:rFonts w:ascii="Times New Roman" w:eastAsia="Times New Roman" w:hAnsi="Times New Roman" w:cs="Times New Roman"/>
          <w:color w:val="000000"/>
          <w:sz w:val="28"/>
          <w:szCs w:val="28"/>
        </w:rPr>
        <w:t xml:space="preserve"> </w:t>
      </w:r>
      <w:r w:rsidRPr="00950436">
        <w:rPr>
          <w:rFonts w:ascii="Times New Roman" w:eastAsia="Times New Roman" w:hAnsi="Times New Roman" w:cs="Times New Roman"/>
          <w:color w:val="000000"/>
          <w:sz w:val="28"/>
          <w:szCs w:val="28"/>
        </w:rPr>
        <w:t>сесії Г</w:t>
      </w:r>
      <w:r w:rsidR="00F16C9D">
        <w:rPr>
          <w:rFonts w:ascii="Times New Roman" w:eastAsia="Times New Roman" w:hAnsi="Times New Roman" w:cs="Times New Roman"/>
          <w:color w:val="000000"/>
          <w:sz w:val="28"/>
          <w:szCs w:val="28"/>
        </w:rPr>
        <w:t xml:space="preserve">адяцької міської  ради восьмого </w:t>
      </w:r>
      <w:r w:rsidRPr="00950436">
        <w:rPr>
          <w:rFonts w:ascii="Times New Roman" w:eastAsia="Times New Roman" w:hAnsi="Times New Roman" w:cs="Times New Roman"/>
          <w:color w:val="000000"/>
          <w:sz w:val="28"/>
          <w:szCs w:val="28"/>
        </w:rPr>
        <w:t xml:space="preserve">скликання </w:t>
      </w:r>
      <w:r w:rsidR="00950436" w:rsidRPr="00950436">
        <w:rPr>
          <w:rFonts w:ascii="Times New Roman" w:eastAsia="Times New Roman" w:hAnsi="Times New Roman" w:cs="Times New Roman"/>
          <w:color w:val="000000"/>
          <w:sz w:val="28"/>
          <w:szCs w:val="28"/>
        </w:rPr>
        <w:t xml:space="preserve">від 17.02.2022 </w:t>
      </w:r>
    </w:p>
    <w:p w:rsidR="000B6AA0" w:rsidRDefault="000B6AA0" w:rsidP="00950436">
      <w:pPr>
        <w:pBdr>
          <w:top w:val="nil"/>
          <w:left w:val="nil"/>
          <w:bottom w:val="nil"/>
          <w:right w:val="nil"/>
          <w:between w:val="nil"/>
        </w:pBdr>
        <w:tabs>
          <w:tab w:val="left" w:pos="851"/>
        </w:tabs>
        <w:spacing w:after="0" w:line="240" w:lineRule="auto"/>
        <w:ind w:left="5103"/>
        <w:jc w:val="right"/>
        <w:rPr>
          <w:rFonts w:ascii="Times New Roman" w:eastAsia="Times New Roman" w:hAnsi="Times New Roman" w:cs="Times New Roman"/>
          <w:color w:val="000000"/>
          <w:sz w:val="28"/>
          <w:szCs w:val="28"/>
        </w:rPr>
      </w:pPr>
    </w:p>
    <w:p w:rsidR="000B6AA0" w:rsidRDefault="000B6AA0" w:rsidP="00950436">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ПОРЯДОК</w:t>
      </w:r>
    </w:p>
    <w:p w:rsidR="000B6AA0" w:rsidRDefault="000B6AA0" w:rsidP="00950436">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визначення та відшкодування збитків </w:t>
      </w:r>
    </w:p>
    <w:p w:rsidR="000B6AA0" w:rsidRDefault="000B6AA0" w:rsidP="00950436">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власникам землі та землекористувачам </w:t>
      </w:r>
    </w:p>
    <w:p w:rsidR="000B6AA0" w:rsidRDefault="000B6AA0" w:rsidP="00950436">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 території Гадяцької міської територіальної громади </w:t>
      </w:r>
    </w:p>
    <w:p w:rsidR="000B6AA0" w:rsidRDefault="000B6AA0" w:rsidP="00950436">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color w:val="000000"/>
          <w:sz w:val="28"/>
          <w:szCs w:val="28"/>
        </w:rPr>
      </w:pPr>
    </w:p>
    <w:p w:rsidR="000B6AA0" w:rsidRDefault="000B6AA0" w:rsidP="00950436">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 Загальні положення</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Зазначений Порядок визначення та відшкодування збитків власникам землі та землекористувачам в Гадяцькій міській територіальній громаді (далі-Порядок) регулює порядок визначення та відшкодування збитків, заподіяних власникам землі та землекористувачам, які заподіяні вилученням (викупом) та тимчасовим зайняттям земельних ділянок, встановленням обмежень щодо їх використання, погіршенням якості ґрунтового покриву та інших корисних властивостей земельних ділянок або приведенням їх у непридатний для використання стан та неодержанням доходів у зв’язку з тимчасовим невикористанням та фактичним неправомірним використанням земельних ділянок, самовільним зайняттям земельних ділянок без оформлення документів, що посвідчують право на земельну ділянку відповідно до закону, в інших випадках, коли особа використовує земельну ділянку з порушенням земельного законодавства.</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1.2. Цей Порядок розроблений з метою посилення контролю за використанням земель, створення єдиних організаційно-правових та економічних засад визначення розмірів збитків, заподіяних внаслідок порушення земельного законодавства на території </w:t>
      </w:r>
      <w:r>
        <w:rPr>
          <w:rFonts w:ascii="Times New Roman" w:eastAsia="Times New Roman" w:hAnsi="Times New Roman" w:cs="Times New Roman"/>
          <w:color w:val="000000"/>
          <w:sz w:val="28"/>
          <w:szCs w:val="28"/>
        </w:rPr>
        <w:t>Гадяцької міської територіальної громади.</w:t>
      </w:r>
      <w:r>
        <w:rPr>
          <w:rFonts w:ascii="Times New Roman" w:eastAsia="Times New Roman" w:hAnsi="Times New Roman" w:cs="Times New Roman"/>
          <w:sz w:val="28"/>
          <w:szCs w:val="28"/>
        </w:rPr>
        <w:t xml:space="preserve"> Порядок застосовується також у випадках використання земельних ділянок з порушенням законодавства про плату за землю.</w:t>
      </w:r>
    </w:p>
    <w:p w:rsidR="000B6AA0" w:rsidRDefault="000B6AA0" w:rsidP="00950436">
      <w:pPr>
        <w:tabs>
          <w:tab w:val="left" w:pos="1134"/>
        </w:tabs>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1.3. Порядок розроблено відповідно до Земельного кодексу України, Цивільного кодексу України, Законів України «Про місцеве самоврядування в Україні», «Про оренду землі», «Про відчуження земельних ділянок, інших об’єктів нерухомого майна, що на них розміщені, які перебувають у приватній власності, для суспільних потреб чи з мотивів суспільної необхідності», постанови Кабінету Міністрів України від 19.04.1993 року № 284 «Про порядок визначення та відшкодування збитків власникам землі та землекористувачам» і спрямовано на створення єдиних організаційно-правових та економічних засад визначення розмірів і порядку відшкодування збитків власникам землі та землекористувачам в </w:t>
      </w:r>
      <w:r>
        <w:rPr>
          <w:rFonts w:ascii="Times New Roman" w:eastAsia="Times New Roman" w:hAnsi="Times New Roman" w:cs="Times New Roman"/>
          <w:color w:val="000000"/>
          <w:sz w:val="28"/>
          <w:szCs w:val="28"/>
        </w:rPr>
        <w:t>Гадяцькій міській територіальній громаді.</w:t>
      </w:r>
    </w:p>
    <w:p w:rsidR="000B6AA0" w:rsidRDefault="000B6AA0" w:rsidP="00950436">
      <w:pPr>
        <w:tabs>
          <w:tab w:val="left" w:pos="1134"/>
        </w:tabs>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1.4. Даний Порядок поширюється на всі підприємства, установи та організації, суб'єктів підприємницької діяльності, а також фізичних осіб, у </w:t>
      </w:r>
      <w:r>
        <w:rPr>
          <w:rFonts w:ascii="Times New Roman" w:eastAsia="Times New Roman" w:hAnsi="Times New Roman" w:cs="Times New Roman"/>
          <w:sz w:val="28"/>
          <w:szCs w:val="28"/>
        </w:rPr>
        <w:lastRenderedPageBreak/>
        <w:t xml:space="preserve">користуванні яких перебувають земельні ділянки комунальної власності у межах території </w:t>
      </w:r>
      <w:r>
        <w:rPr>
          <w:rFonts w:ascii="Times New Roman" w:eastAsia="Times New Roman" w:hAnsi="Times New Roman" w:cs="Times New Roman"/>
          <w:color w:val="000000"/>
          <w:sz w:val="28"/>
          <w:szCs w:val="28"/>
        </w:rPr>
        <w:t xml:space="preserve">Гадяцької міської територіальної громади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 Повноваження стосовно визначення та відшкодування збитків власникам землі та землекористувачам покладаються на комісію з питань визначення та відшкодування збитків власникам землі та землекористувачам (далі – Комісія).</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1.6. Комісія утворюється у складі не менше 5 осіб (голова комісії, секретар комісії, члени комісії) за </w:t>
      </w:r>
      <w:r w:rsidR="00F16C9D">
        <w:rPr>
          <w:rFonts w:ascii="Times New Roman" w:eastAsia="Times New Roman" w:hAnsi="Times New Roman" w:cs="Times New Roman"/>
          <w:sz w:val="28"/>
          <w:szCs w:val="28"/>
        </w:rPr>
        <w:t>рішенням виконавчого комітету Гадяцької міської ради</w:t>
      </w:r>
      <w:r>
        <w:rPr>
          <w:rFonts w:ascii="Times New Roman" w:eastAsia="Times New Roman" w:hAnsi="Times New Roman" w:cs="Times New Roman"/>
          <w:sz w:val="28"/>
          <w:szCs w:val="28"/>
        </w:rPr>
        <w:t>.</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1.7. Відшкодуванню підлягають: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1.7.1. Вартість житлових будинків, виробничих та інших будівель і споруд, включаючи незавершене будівництво.</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1.7.2. Вартість плодово-ягідних та інших багаторічних насаджень.</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1.7.3. Вартість лісових і дерево-чагарникових насаджень.</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1.7.4. Вартість водних джерел (колодязів, ставків, водоймищ, свердловин тощо), зрошувальних і осушувальних систем, протиерозійних і </w:t>
      </w:r>
      <w:proofErr w:type="spellStart"/>
      <w:r>
        <w:rPr>
          <w:rFonts w:ascii="Times New Roman" w:eastAsia="Times New Roman" w:hAnsi="Times New Roman" w:cs="Times New Roman"/>
          <w:sz w:val="28"/>
          <w:szCs w:val="28"/>
        </w:rPr>
        <w:t>протиселевих</w:t>
      </w:r>
      <w:proofErr w:type="spellEnd"/>
      <w:r>
        <w:rPr>
          <w:rFonts w:ascii="Times New Roman" w:eastAsia="Times New Roman" w:hAnsi="Times New Roman" w:cs="Times New Roman"/>
          <w:sz w:val="28"/>
          <w:szCs w:val="28"/>
        </w:rPr>
        <w:t xml:space="preserve"> споруд.</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1.7.5. Понесені витрати на поліпшення якості земель за період використання земельних ділянок з урахуванням економічних показників, на незавершене сільськогосподарське виробництво (оранка, внесення добрив, посів, інші види робіт), на розвідувальні та проектні роботи.</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1.7.6. Інші збитки власників землі і землекористувачів, включаючи і неодержані доходи за користування земельними ділянками.</w:t>
      </w:r>
    </w:p>
    <w:p w:rsidR="00D24899" w:rsidRPr="00950436" w:rsidRDefault="00D24899" w:rsidP="00950436">
      <w:pPr>
        <w:tabs>
          <w:tab w:val="left" w:pos="1134"/>
        </w:tabs>
        <w:spacing w:after="0" w:line="240" w:lineRule="auto"/>
        <w:ind w:firstLine="567"/>
        <w:jc w:val="both"/>
        <w:rPr>
          <w:rFonts w:ascii="Times New Roman" w:eastAsia="Times New Roman" w:hAnsi="Times New Roman" w:cs="Times New Roman"/>
          <w:sz w:val="28"/>
          <w:szCs w:val="28"/>
        </w:rPr>
      </w:pPr>
    </w:p>
    <w:p w:rsidR="000B6AA0" w:rsidRDefault="000B6AA0" w:rsidP="00950436">
      <w:pPr>
        <w:tabs>
          <w:tab w:val="left" w:pos="1134"/>
        </w:tabs>
        <w:spacing w:after="0"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 Визначення термінів</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 У даному Порядку наведені нижче терміни вживаються у такому значенні: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Земельна ділянка</w:t>
      </w:r>
      <w:r>
        <w:rPr>
          <w:rFonts w:ascii="Times New Roman" w:eastAsia="Times New Roman" w:hAnsi="Times New Roman" w:cs="Times New Roman"/>
          <w:sz w:val="28"/>
          <w:szCs w:val="28"/>
        </w:rPr>
        <w:t xml:space="preserve"> – частина земної поверхні з установленими межами, певним місцем розташування, з визначеними щодо неї правами;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Землі житлової та громадської забудови</w:t>
      </w:r>
      <w:r>
        <w:rPr>
          <w:rFonts w:ascii="Times New Roman" w:eastAsia="Times New Roman" w:hAnsi="Times New Roman" w:cs="Times New Roman"/>
          <w:sz w:val="28"/>
          <w:szCs w:val="28"/>
        </w:rPr>
        <w:t xml:space="preserve"> – земельні ділянки в межах населених пунктів, які використовуються для розміщення житлової забудови, громадських будівель і споруд, інших об’єктів загального користування;</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Документи, що посвідчують право на земельну ділянку</w:t>
      </w:r>
      <w:r>
        <w:rPr>
          <w:rFonts w:ascii="Times New Roman" w:eastAsia="Times New Roman" w:hAnsi="Times New Roman" w:cs="Times New Roman"/>
          <w:sz w:val="28"/>
          <w:szCs w:val="28"/>
        </w:rPr>
        <w:t xml:space="preserve"> – право власності на земельну ділянку, яке виникло до 01.01.2013 року посвідчується державним актом на право власності на земельну ділянку або державним актом на право постійного користування земельною ділянкою, право власності або право постійного користування на земельну ділянку, яке виникло після 01.01.2013 року посвідчується відповідним витягом (інформаційною довідкою) з державного реєстру речових прав на нерухоме майно, право оренди земельної ділянки посвідчується договором оренди земельної ділянки, зареєстрованим у відповідності до вимог чинного законодавства;</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Оренда землі</w:t>
      </w:r>
      <w:r>
        <w:rPr>
          <w:rFonts w:ascii="Times New Roman" w:eastAsia="Times New Roman" w:hAnsi="Times New Roman" w:cs="Times New Roman"/>
          <w:sz w:val="28"/>
          <w:szCs w:val="28"/>
        </w:rPr>
        <w:t xml:space="preserve"> – засноване на договорі строкове платне володіння, користування земельною ділянкою.</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Орендна плата</w:t>
      </w:r>
      <w:r>
        <w:rPr>
          <w:rFonts w:ascii="Times New Roman" w:eastAsia="Times New Roman" w:hAnsi="Times New Roman" w:cs="Times New Roman"/>
          <w:sz w:val="28"/>
          <w:szCs w:val="28"/>
        </w:rPr>
        <w:t xml:space="preserve"> – це платіж, який орендар вносить орендодавцеві за користування земельною ділянкою згідно з договором оренди землі.</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Збитки</w:t>
      </w:r>
      <w:r>
        <w:rPr>
          <w:rFonts w:ascii="Times New Roman" w:eastAsia="Times New Roman" w:hAnsi="Times New Roman" w:cs="Times New Roman"/>
          <w:sz w:val="28"/>
          <w:szCs w:val="28"/>
        </w:rPr>
        <w:t xml:space="preserve"> – витрати, нанесені власнику земельної ділянки стороною, втрата або пошкодження його майна, а також неодержані ним доходи, які власник земельної ділянки (сторона) одержав би у разі належного виконання зобов’язань або додержання умов здійснення господарської діяльності другою стороною.</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Неодержаний дохід</w:t>
      </w:r>
      <w:r>
        <w:rPr>
          <w:rFonts w:ascii="Times New Roman" w:eastAsia="Times New Roman" w:hAnsi="Times New Roman" w:cs="Times New Roman"/>
          <w:sz w:val="28"/>
          <w:szCs w:val="28"/>
        </w:rPr>
        <w:t xml:space="preserve"> – це дохід, який міг би одержати власник землі, землекористувач із земельної ділянки і який він не одержав внаслідок її вилучення (викупу) або зайняття, обмеження, погіршення якості землі або приведення її у непридатний для використання стан за цільовим призначенням у результаті негативного впливу, спричиненого діяльністю підприємств, установ, організацій та громадян, у тому числі орендна плата, яку б міг отримати власник земельної ділянки при належному та своєчасному оформленні договору оренди земельної ділянки особою, яка її використовує.</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Земельний податок</w:t>
      </w:r>
      <w:r>
        <w:rPr>
          <w:rFonts w:ascii="Times New Roman" w:eastAsia="Times New Roman" w:hAnsi="Times New Roman" w:cs="Times New Roman"/>
          <w:sz w:val="28"/>
          <w:szCs w:val="28"/>
        </w:rPr>
        <w:t xml:space="preserve"> – обов’язковий платіж, що справляється з власників земельних ділянок та земельних часток (паїв), а також постійних землекористувачів.</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Суб’єкт земельних відносин</w:t>
      </w:r>
      <w:r>
        <w:rPr>
          <w:rFonts w:ascii="Times New Roman" w:eastAsia="Times New Roman" w:hAnsi="Times New Roman" w:cs="Times New Roman"/>
          <w:sz w:val="28"/>
          <w:szCs w:val="28"/>
        </w:rPr>
        <w:t xml:space="preserve"> – юридичні (підприємства, установи, організації усіх форм власності, включаючи підприємства з іноземним капіталом) та фізичні (громадяни, особи без громадянства, іноземці) особи, якими припущені порушення вимог законодавства у сфері земельних відносин, діями або бездіяльністю яких територіальній громаді спричинені збитки.</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Нормативна грошова оцінка земельних ділянок</w:t>
      </w:r>
      <w:r>
        <w:rPr>
          <w:rFonts w:ascii="Times New Roman" w:eastAsia="Times New Roman" w:hAnsi="Times New Roman" w:cs="Times New Roman"/>
          <w:sz w:val="28"/>
          <w:szCs w:val="28"/>
        </w:rPr>
        <w:t xml:space="preserve"> – капіталізований рентний дохід із земельної ділянки, визначений відповідно до законодавства на підставі витягу, наданого центральним органом виконавчої влади з питань земельних ресурсів.</w:t>
      </w:r>
    </w:p>
    <w:p w:rsidR="00D24899"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Ставка земельного податку</w:t>
      </w:r>
      <w:r>
        <w:rPr>
          <w:rFonts w:ascii="Times New Roman" w:eastAsia="Times New Roman" w:hAnsi="Times New Roman" w:cs="Times New Roman"/>
          <w:sz w:val="28"/>
          <w:szCs w:val="28"/>
        </w:rPr>
        <w:t xml:space="preserve"> – законодавчо визначений розмір плати за одиницю площі оподатковуваної земельної ділянки.</w:t>
      </w:r>
    </w:p>
    <w:p w:rsidR="000B6AA0" w:rsidRPr="00950436"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0B6AA0" w:rsidRDefault="000B6AA0" w:rsidP="00950436">
      <w:pPr>
        <w:tabs>
          <w:tab w:val="left" w:pos="1134"/>
        </w:tabs>
        <w:spacing w:after="0"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 Функції та повноваження Комісії</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 Персональний склад Комісії та зміна складу Комісії затверджується </w:t>
      </w:r>
      <w:r w:rsidR="00F16C9D">
        <w:rPr>
          <w:rFonts w:ascii="Times New Roman" w:eastAsia="Times New Roman" w:hAnsi="Times New Roman" w:cs="Times New Roman"/>
          <w:sz w:val="28"/>
          <w:szCs w:val="28"/>
        </w:rPr>
        <w:t>рішенням виконавчого комітету Гадяцької міської ради.</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 У своїй діяльності Комісія керується Земельним кодексом України, Цивільним кодексом України, Законами України «Про місцеве самоврядування в Україні», «Про оренду землі», «Про місцеве самоврядування в Україні», іншими нормативно-правовими актами, рішеннями Гадяцької міської ради та її виконавчого комітету, розпорядженнями міського голови.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 Комісія з питань своєї діяльності підзвітна та підконтрольна міському голові, Гадяцької міської раді та її виконавчому комітету, як виконавчому органу.</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3.4. Комісія здійснює свою роботу у формі засідань, які проводяться по мірі необхідності.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3.5. Голова Комісії організовує і скеровує роботу Комісії, визначає дату та час проведення її засідань, формує Порядок денний засідань, веде засідання. На час тимчасової відсутності голови Комісії, його функції виконує секретар Комісії.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 Секретар Комісії доводить до відома членів Комісії інформацію про дату та час проведення засідань Комісії та їх Порядок денний. На час тимчасової відсутності секретаря Комісії, його функції, за рішенням голови Комісії, здійснює один із членів Комісії.</w:t>
      </w:r>
    </w:p>
    <w:p w:rsidR="000B6AA0" w:rsidRP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sidRPr="000B6AA0">
        <w:rPr>
          <w:rFonts w:ascii="Times New Roman" w:eastAsia="Times New Roman" w:hAnsi="Times New Roman" w:cs="Times New Roman"/>
          <w:sz w:val="28"/>
          <w:szCs w:val="28"/>
        </w:rPr>
        <w:t>3.8. Хід засідань Комісії фіксується у протоколі засідання Комісії, який ведеться секретарем Комісії та підписується усіма присутніми на засіданні членами Комісії.</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3.9. Рішення Комісії приймається простою більшістю голосів від присутніх на засіданні членів шляхом відкритого голосування. У разі рівності голосів, голос голови Комісії є вирішальним.</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3.10. Комісія має право: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3.10.1. Одержувати в установленому порядку від органів виконавчої влади, органів місцевого самоврядування, підприємств, установ, організацій відповідну інформацію, довідкові та інші матеріали у межах своєї компетенції та згідно з чинним законодавством України.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3.10.2. Звертатись із запитами, залучати до роботи та запрошувати на свої засідання працівників органів місцевого самоврядування, виконавчої влади, управлінь, об’єднань, підприємств, організацій та установ незалежно від форм власності, відповідно до чинного законодавства України.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3.10.3. У разі, коли збитки заподіяні погіршенням якості земель або приведенням їх у непридатність для використання за цільовим призначенням, до складу комісії можуть включатися представники природоохоронних та правоохоронних органів, за їх згодою.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3.10.4. При відсутності представників підприємств, установ, організацій та громадян, питання яких розглядаються на засіданні комісії, документи підлягають розгляду тільки за умови наявності направлення повідомлення (</w:t>
      </w:r>
      <w:proofErr w:type="spellStart"/>
      <w:r>
        <w:rPr>
          <w:rFonts w:ascii="Times New Roman" w:eastAsia="Times New Roman" w:hAnsi="Times New Roman" w:cs="Times New Roman"/>
          <w:sz w:val="28"/>
          <w:szCs w:val="28"/>
        </w:rPr>
        <w:t>смс</w:t>
      </w:r>
      <w:proofErr w:type="spellEnd"/>
      <w:r>
        <w:rPr>
          <w:rFonts w:ascii="Times New Roman" w:eastAsia="Times New Roman" w:hAnsi="Times New Roman" w:cs="Times New Roman"/>
          <w:sz w:val="28"/>
          <w:szCs w:val="28"/>
        </w:rPr>
        <w:t xml:space="preserve">, телефонограми) на номер, указаний в договорі чи іншому офіційному документі, як номер телефону для засобів зв'язку, чи їх повідомлення шляхом направлення листа на електронну адресу або засобами поштового зв’язку про час і місце проведення засідання Комісії. </w:t>
      </w:r>
    </w:p>
    <w:p w:rsidR="00D24899" w:rsidRDefault="00D24899" w:rsidP="00950436">
      <w:pPr>
        <w:tabs>
          <w:tab w:val="left" w:pos="1134"/>
        </w:tabs>
        <w:spacing w:after="0" w:line="240" w:lineRule="auto"/>
        <w:ind w:firstLine="567"/>
        <w:jc w:val="both"/>
        <w:rPr>
          <w:rFonts w:ascii="Times New Roman" w:eastAsia="Times New Roman" w:hAnsi="Times New Roman" w:cs="Times New Roman"/>
          <w:sz w:val="28"/>
          <w:szCs w:val="28"/>
        </w:rPr>
      </w:pP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4. Порядок підготовки, оформлення та розгляду матеріалів Комісією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4.1. На засідання комісії подаються наступні матеріали: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копія рішення </w:t>
      </w:r>
      <w:r w:rsidR="007C257E">
        <w:rPr>
          <w:rFonts w:ascii="Times New Roman" w:eastAsia="Times New Roman" w:hAnsi="Times New Roman" w:cs="Times New Roman"/>
          <w:sz w:val="28"/>
          <w:szCs w:val="28"/>
        </w:rPr>
        <w:t>Гадяцької міської</w:t>
      </w:r>
      <w:r>
        <w:rPr>
          <w:rFonts w:ascii="Times New Roman" w:eastAsia="Times New Roman" w:hAnsi="Times New Roman" w:cs="Times New Roman"/>
          <w:sz w:val="28"/>
          <w:szCs w:val="28"/>
        </w:rPr>
        <w:t xml:space="preserve"> ради про надання дозволу на розробку проекту землеустрою щодо відведення земельної ділянки в оренду, про затвердження проекту землеустрою щодо відведення земельної ділянки та надання її в оренду, про надання земельної ділянки у власність або у користування;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документ, що посвідчує право власності (користування) на земельну ділянку або інформаційна довідка з державного реєстру речових прав на нерухоме майно (у разі наявності);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документ, який підтверджує право власності на нерухоме майно (будівлю, споруду, інше) або інформаційна довідка з державного реєстру речових прав на нерухоме майно, у разі наявності;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документ, який підтверджує державну реєстрацію суб'єкта підприємницької діяльності (у разі необхідності);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акт, який встановлює порушення земельного законодавства (за наявності);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-матеріали</w:t>
      </w:r>
      <w:proofErr w:type="spellEnd"/>
      <w:r>
        <w:rPr>
          <w:rFonts w:ascii="Times New Roman" w:eastAsia="Times New Roman" w:hAnsi="Times New Roman" w:cs="Times New Roman"/>
          <w:sz w:val="28"/>
          <w:szCs w:val="28"/>
        </w:rPr>
        <w:t xml:space="preserve"> листування </w:t>
      </w:r>
      <w:r w:rsidR="007C257E">
        <w:rPr>
          <w:rFonts w:ascii="Times New Roman" w:eastAsia="Times New Roman" w:hAnsi="Times New Roman" w:cs="Times New Roman"/>
          <w:sz w:val="28"/>
          <w:szCs w:val="28"/>
        </w:rPr>
        <w:t>Гадяцької міської</w:t>
      </w:r>
      <w:r>
        <w:rPr>
          <w:rFonts w:ascii="Times New Roman" w:eastAsia="Times New Roman" w:hAnsi="Times New Roman" w:cs="Times New Roman"/>
          <w:sz w:val="28"/>
          <w:szCs w:val="28"/>
        </w:rPr>
        <w:t xml:space="preserve"> ради та її виконавчих органів з підприємствами, установами, організаціями та фізичними особами, якими нанесені збитки (у разі наявності);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інші документи, що підтверджують використання земельної ділянки суб'єктами з порушенням земельного законодавства.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4.2. При проведенні обстеження комісія: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встановлює особу, яка є користувачем земельної ділянки;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при встановленні факту зміни власника чи користувача об’єкта нерухомості, вживає заходів для з’ясування особи фактичного власника чи користувача;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встановлює правомірність використання земельних ділянок іншими землекористувачами, яким вони не надані у власність чи користування;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перевіряє наявність документів, які посвідчують право користування земельною ділянкою або факт реєстрації речового права;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перевіряє дотримання режиму використання земельної ділянки відповідно до цільового призначення;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уточнює відповідність місця розташування та меж земельної ділянки, мір ліній, визначених у документах, які посвідчують право користування земельною ділянкою, фактичним мірам ліній на місцевості (за необхідності).</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 Не пізніше ніж за 2 робочих днів до засідання комісії, повідомляються (рекомендованим листом про дату і час проведення засідання Комісії) та запрошуються представники підприємств, установ, організацій та громадяни, якими припущені порушення вимог законодавства у сфері земельних відносин, діями або бездіяльністю яких територіальній громаді спричинені збитки. Повноваження усіх запрошених на засідання Комісії осіб повинні бути належним чином оформлені та підтверджені (довіреність, паспорт та інше).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 Головуючий доповідає про матеріали, які надані до розгляду Комісії та пропонує суб’єктам надати відповідні пояснення.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4.4. За результатами розгляду матеріалів Комісією складаються Акти про визначення збитків по кожному суб’єкту окремо (згідно додатку 3 до рішення).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4.5. Акт обстеження складається у двох примірниках, один з яких залишається у Виконавчому комітеті </w:t>
      </w:r>
      <w:r w:rsidR="007C257E">
        <w:rPr>
          <w:rFonts w:ascii="Times New Roman" w:eastAsia="Times New Roman" w:hAnsi="Times New Roman" w:cs="Times New Roman"/>
          <w:sz w:val="28"/>
          <w:szCs w:val="28"/>
        </w:rPr>
        <w:t>Гадяцької міської</w:t>
      </w:r>
      <w:r>
        <w:rPr>
          <w:rFonts w:ascii="Times New Roman" w:eastAsia="Times New Roman" w:hAnsi="Times New Roman" w:cs="Times New Roman"/>
          <w:sz w:val="28"/>
          <w:szCs w:val="28"/>
        </w:rPr>
        <w:t xml:space="preserve"> ради, а другий вручається або надсилається особі, яка вчинила порушення земельного законодавства (у разі наявності інформації щодо місця знаходження такої </w:t>
      </w:r>
      <w:r>
        <w:rPr>
          <w:rFonts w:ascii="Times New Roman" w:eastAsia="Times New Roman" w:hAnsi="Times New Roman" w:cs="Times New Roman"/>
          <w:sz w:val="28"/>
          <w:szCs w:val="28"/>
        </w:rPr>
        <w:lastRenderedPageBreak/>
        <w:t xml:space="preserve">особи). При проведенні спільних обстежень з іншими органами контролю копія акту надається даним органам за </w:t>
      </w:r>
      <w:proofErr w:type="spellStart"/>
      <w:r>
        <w:rPr>
          <w:rFonts w:ascii="Times New Roman" w:eastAsia="Times New Roman" w:hAnsi="Times New Roman" w:cs="Times New Roman"/>
          <w:sz w:val="28"/>
          <w:szCs w:val="28"/>
        </w:rPr>
        <w:t>іх</w:t>
      </w:r>
      <w:proofErr w:type="spellEnd"/>
      <w:r>
        <w:rPr>
          <w:rFonts w:ascii="Times New Roman" w:eastAsia="Times New Roman" w:hAnsi="Times New Roman" w:cs="Times New Roman"/>
          <w:sz w:val="28"/>
          <w:szCs w:val="28"/>
        </w:rPr>
        <w:t xml:space="preserve"> вимогою.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4.6. В акті обстеження зазначається: дата та місце складання акту, прізвище членів Комісії, які проводили обстеження; посади та прізвища осіб, які були залучені до обстеження, посада та прізвище представника юридичної особи чи прізвище фізичної особи, які були присутні при обстеженні, місце розташування земельної ділянки, її площа згідно з документацією із землеустрою (у разі наявності) та фактична площа, яка використовується; цільове призначення та фактичний стан використання земельної ділянки, наявність документів, які посвідчують право власності чи право користування земельною ділянкою або факт реєстрації речового права; обставини порушення земельного законодавства, суть порушення.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4.7. Затверджений головою комісії акт протягом п’яти робочих днів направляється зацікавленим особам.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4.8. Акти підписуються всіма членами Комісії, які присутні на засіданні та особою (її представником), яка має відшкодовувати збитки. У разі відмови від підпису, про це робиться посилання у самому акті. В разі незгоди члена Комісії зі змістом акту, він підписує акт з зауваженнями, що долучаються до нього. </w:t>
      </w:r>
    </w:p>
    <w:p w:rsidR="00D24899" w:rsidRDefault="00D24899" w:rsidP="00950436">
      <w:pPr>
        <w:tabs>
          <w:tab w:val="left" w:pos="1134"/>
        </w:tabs>
        <w:spacing w:after="0" w:line="240" w:lineRule="auto"/>
        <w:ind w:firstLine="567"/>
        <w:jc w:val="both"/>
        <w:rPr>
          <w:rFonts w:ascii="Times New Roman" w:eastAsia="Times New Roman" w:hAnsi="Times New Roman" w:cs="Times New Roman"/>
          <w:sz w:val="28"/>
          <w:szCs w:val="28"/>
        </w:rPr>
      </w:pPr>
    </w:p>
    <w:p w:rsidR="000B6AA0" w:rsidRDefault="000B6AA0" w:rsidP="00950436">
      <w:pPr>
        <w:tabs>
          <w:tab w:val="left" w:pos="1134"/>
        </w:tabs>
        <w:spacing w:after="0"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 Порядок відшкодування збитків</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 Порядок визначення розміру та відшкодування збитків власникам землі та землекористувачам визначається цим Порядком.</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5.2. Відшкодуванню підлягають збитки власників землі і землекористувачів, у тому числі орендарів, включаючи і неодержані доходи за користування земельною ділянкою.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5.3. Збитки відшкодовуються власникам землі і землекористувачам, у тому числі орендарям, підприємствами, установами, організаціями та громадянами, що їх заподіяли, за рахунок власних коштів не пізніше десяти днів після затвердження головою Комісії відповідних актів.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5.4. Розміри збитків визначаються у повному обсязі (відповідно до реальної вартості майна на момент заподіяння збитків, проведених витрат на поліпшення якості земель, з урахуванням ринкової або відновної вартості).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5.5. Розмір збитків при використанні земель без оформлення правовстановлюючого документа, що посвідчує право оренди (користування) земельної ділянки, дорівнює сумі, яка могла б надійти до місцевого бюджету у разі, якщо б зазначений договір був укладений між орендарем та орендодавцем, або у разі, якщо був би здійснений розрахунок земельного податку. Розмір збитків нараховується на підставі даних нормативної грошової оцінки земельної ділянки. Розрахунок неодержаного земельного податку проводиться </w:t>
      </w:r>
      <w:r w:rsidR="007C257E">
        <w:rPr>
          <w:rFonts w:ascii="Times New Roman" w:eastAsia="Times New Roman" w:hAnsi="Times New Roman" w:cs="Times New Roman"/>
          <w:sz w:val="28"/>
          <w:szCs w:val="28"/>
        </w:rPr>
        <w:t>сектором земельних ресурсів</w:t>
      </w:r>
      <w:r>
        <w:rPr>
          <w:rFonts w:ascii="Times New Roman" w:eastAsia="Times New Roman" w:hAnsi="Times New Roman" w:cs="Times New Roman"/>
          <w:sz w:val="28"/>
          <w:szCs w:val="28"/>
        </w:rPr>
        <w:t xml:space="preserve"> та подається на розгляд Комісії.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5.6. Розмір збитків за тимчасове зайняття земельної ділянки без належного оформлення правовстановлюючих документів на право користування земельною ділянкою розраховується за період з моменту прийняття рішення відповідним органом про надання земельної ділянки у користування по перше </w:t>
      </w:r>
      <w:r>
        <w:rPr>
          <w:rFonts w:ascii="Times New Roman" w:eastAsia="Times New Roman" w:hAnsi="Times New Roman" w:cs="Times New Roman"/>
          <w:sz w:val="28"/>
          <w:szCs w:val="28"/>
        </w:rPr>
        <w:lastRenderedPageBreak/>
        <w:t xml:space="preserve">число останнього місяця перед складанням відповідного акту, з урахуванням вимог ст. 257 Цивільного Кодексу України.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5.7. Розмір збитків за тимчасове зайняття земельної ділянки без належного оформлення правовстановлюючих документів на право користування земельною ділянкою (без укладання договору оренди) розраховується за формулою: </w:t>
      </w:r>
    </w:p>
    <w:p w:rsidR="000B6AA0" w:rsidRDefault="000B6AA0" w:rsidP="00950436">
      <w:pPr>
        <w:tabs>
          <w:tab w:val="left" w:pos="1134"/>
        </w:tabs>
        <w:spacing w:after="0" w:line="240" w:lineRule="auto"/>
        <w:ind w:firstLine="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П%*Нго1м2*</w:t>
      </w:r>
      <w:proofErr w:type="spellStart"/>
      <w:r>
        <w:rPr>
          <w:rFonts w:ascii="Times New Roman" w:eastAsia="Times New Roman" w:hAnsi="Times New Roman" w:cs="Times New Roman"/>
          <w:sz w:val="28"/>
          <w:szCs w:val="28"/>
        </w:rPr>
        <w:t>Sзаг</w:t>
      </w:r>
      <w:proofErr w:type="spellEnd"/>
      <w:r>
        <w:rPr>
          <w:rFonts w:ascii="Times New Roman" w:eastAsia="Times New Roman" w:hAnsi="Times New Roman" w:cs="Times New Roman"/>
          <w:sz w:val="28"/>
          <w:szCs w:val="28"/>
        </w:rPr>
        <w:t xml:space="preserve"> /12 = сума збитків за місяць де: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 - ставка розміру орендної плати;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Нго1м2 – нормативна грошова оцінка квадратного метра відповідної земельної ділянки;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Sзаг</w:t>
      </w:r>
      <w:proofErr w:type="spellEnd"/>
      <w:r>
        <w:rPr>
          <w:rFonts w:ascii="Times New Roman" w:eastAsia="Times New Roman" w:hAnsi="Times New Roman" w:cs="Times New Roman"/>
          <w:sz w:val="28"/>
          <w:szCs w:val="28"/>
        </w:rPr>
        <w:t xml:space="preserve"> – загальна площа відповідної земельної ділянки, яка використовується без правовстановлюючих документів.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5.8. Якщо користування земельною ділянкою здійснювалось більш ніж один календарний рік, розмір збитків підлягає індексації відповідно до ст. 289 Податкового кодексу України.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5.9. У разі, якщо підприємство, установа, організація чи громадянин, стосовно якого проводиться перевірка, частково здійснював плату за землю, що підтверджується листом державної податкової інспекції, розмір збитку визначається як різниця між неодержаною в бюджет та сплаченою сумою.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5.10. Після затвердження акту про визначення збитків власникам землі та землекористувачам, </w:t>
      </w:r>
      <w:r w:rsidR="007C257E">
        <w:rPr>
          <w:rFonts w:ascii="Times New Roman" w:eastAsia="Times New Roman" w:hAnsi="Times New Roman" w:cs="Times New Roman"/>
          <w:sz w:val="28"/>
          <w:szCs w:val="28"/>
        </w:rPr>
        <w:t>сектор земельних ресурсів виконавчого комітету Гадяцької міської ради</w:t>
      </w:r>
      <w:r>
        <w:rPr>
          <w:rFonts w:ascii="Times New Roman" w:eastAsia="Times New Roman" w:hAnsi="Times New Roman" w:cs="Times New Roman"/>
          <w:sz w:val="28"/>
          <w:szCs w:val="28"/>
        </w:rPr>
        <w:t xml:space="preserve"> направляє суб’єктам повідомлення про необхідність відшкодування збитків у добровільному порядку (згідно додатку 2).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5.11. У повідомленні зазначаються: результати розгляду матеріалів Комісією по визначенню збитків, розрахунок суми збитків, рішення Комісії про затвердження акту про визначення збитків, попередження про необхідність інформування у письмовій формі у 10-денний термін з дня отримання повідомлення про результати розгляду для врегулювання спору у досудовому порядку.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5.12. Повідомлення підписується головою, або, за його відсутності, секретарем Комісії та надсилається суб’єктам рекомендованим листом із зворотнім повідомленням про отримання або вручається особисто.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5.13. У разі визнання вимог, зазначених у повідомленні, та надання згоди на добровільне відшкодування збитків, укладається договір про добровільне відшкодування збитків, який готується відділом юридичного забезпечення ради та проектно-інвестиційної діяльності.</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5.14. У разі визнання вимог, зазначених у повідомленні, та надання згоди добровільного відшкодування збитків, збитки сплачуються на рахунок Виконавчого комітету </w:t>
      </w:r>
      <w:r w:rsidR="007C257E">
        <w:rPr>
          <w:rFonts w:ascii="Times New Roman" w:eastAsia="Times New Roman" w:hAnsi="Times New Roman" w:cs="Times New Roman"/>
          <w:sz w:val="28"/>
          <w:szCs w:val="28"/>
        </w:rPr>
        <w:t>Гадяцької міської</w:t>
      </w:r>
      <w:r>
        <w:rPr>
          <w:rFonts w:ascii="Times New Roman" w:eastAsia="Times New Roman" w:hAnsi="Times New Roman" w:cs="Times New Roman"/>
          <w:sz w:val="28"/>
          <w:szCs w:val="28"/>
        </w:rPr>
        <w:t xml:space="preserve"> ради, вказаний у повідомленні, та на підтвердження чого до селищної ради надається відповідна квитанція про сплату.</w:t>
      </w:r>
    </w:p>
    <w:p w:rsidR="00D24899" w:rsidRDefault="00D24899" w:rsidP="00950436">
      <w:pPr>
        <w:tabs>
          <w:tab w:val="left" w:pos="1134"/>
        </w:tabs>
        <w:spacing w:after="0" w:line="240" w:lineRule="auto"/>
        <w:ind w:firstLine="567"/>
        <w:jc w:val="both"/>
        <w:rPr>
          <w:rFonts w:ascii="Times New Roman" w:eastAsia="Times New Roman" w:hAnsi="Times New Roman" w:cs="Times New Roman"/>
          <w:sz w:val="28"/>
          <w:szCs w:val="28"/>
        </w:rPr>
      </w:pPr>
    </w:p>
    <w:p w:rsidR="00D24899" w:rsidRDefault="00D24899" w:rsidP="00950436">
      <w:pPr>
        <w:tabs>
          <w:tab w:val="left" w:pos="1134"/>
        </w:tabs>
        <w:spacing w:after="0" w:line="240" w:lineRule="auto"/>
        <w:ind w:firstLine="567"/>
        <w:jc w:val="both"/>
        <w:rPr>
          <w:rFonts w:ascii="Times New Roman" w:eastAsia="Times New Roman" w:hAnsi="Times New Roman" w:cs="Times New Roman"/>
          <w:sz w:val="28"/>
          <w:szCs w:val="28"/>
        </w:rPr>
      </w:pPr>
    </w:p>
    <w:p w:rsidR="00D24899" w:rsidRDefault="00D24899" w:rsidP="00950436">
      <w:pPr>
        <w:tabs>
          <w:tab w:val="left" w:pos="1134"/>
        </w:tabs>
        <w:spacing w:after="0" w:line="240" w:lineRule="auto"/>
        <w:ind w:firstLine="567"/>
        <w:jc w:val="both"/>
        <w:rPr>
          <w:rFonts w:ascii="Times New Roman" w:eastAsia="Times New Roman" w:hAnsi="Times New Roman" w:cs="Times New Roman"/>
          <w:sz w:val="28"/>
          <w:szCs w:val="28"/>
        </w:rPr>
      </w:pPr>
    </w:p>
    <w:p w:rsidR="000B6AA0" w:rsidRDefault="000B6AA0" w:rsidP="00950436">
      <w:pPr>
        <w:tabs>
          <w:tab w:val="left" w:pos="1134"/>
        </w:tabs>
        <w:spacing w:after="0"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6. Прикінцеві положення</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6.1. Питання, не врегульовані цим Порядком, вирішуються згідно з чинним законодавством України. </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6.2. Внесення змін до Порядку відбувається за рішенням </w:t>
      </w:r>
      <w:r w:rsidR="007C257E">
        <w:rPr>
          <w:rFonts w:ascii="Times New Roman" w:eastAsia="Times New Roman" w:hAnsi="Times New Roman" w:cs="Times New Roman"/>
          <w:sz w:val="28"/>
          <w:szCs w:val="28"/>
        </w:rPr>
        <w:t>Гадяцької міської ради.</w:t>
      </w:r>
    </w:p>
    <w:p w:rsidR="00950436" w:rsidRDefault="000B6AA0" w:rsidP="00AA0BEB">
      <w:pPr>
        <w:tabs>
          <w:tab w:val="left" w:pos="1134"/>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6.3. Даний Порядок набирає чинності з моменту його затвердження </w:t>
      </w:r>
      <w:r w:rsidR="007C257E">
        <w:rPr>
          <w:rFonts w:ascii="Times New Roman" w:eastAsia="Times New Roman" w:hAnsi="Times New Roman" w:cs="Times New Roman"/>
          <w:sz w:val="28"/>
          <w:szCs w:val="28"/>
        </w:rPr>
        <w:t>Гадяцькою міською</w:t>
      </w:r>
      <w:r w:rsidR="00950436">
        <w:rPr>
          <w:rFonts w:ascii="Times New Roman" w:eastAsia="Times New Roman" w:hAnsi="Times New Roman" w:cs="Times New Roman"/>
          <w:sz w:val="28"/>
          <w:szCs w:val="28"/>
        </w:rPr>
        <w:t xml:space="preserve"> радою.</w:t>
      </w:r>
    </w:p>
    <w:p w:rsidR="00AA0BEB" w:rsidRDefault="00AA0BEB" w:rsidP="00AA0BEB">
      <w:pPr>
        <w:tabs>
          <w:tab w:val="left" w:pos="1134"/>
        </w:tabs>
        <w:spacing w:after="0" w:line="240" w:lineRule="auto"/>
        <w:ind w:firstLine="567"/>
        <w:jc w:val="both"/>
        <w:rPr>
          <w:rFonts w:ascii="Times New Roman" w:eastAsia="Times New Roman" w:hAnsi="Times New Roman" w:cs="Times New Roman"/>
          <w:sz w:val="28"/>
          <w:szCs w:val="28"/>
        </w:rPr>
      </w:pPr>
    </w:p>
    <w:p w:rsidR="00AA0BEB" w:rsidRDefault="00AA0BEB" w:rsidP="00AA0BEB">
      <w:pPr>
        <w:tabs>
          <w:tab w:val="left" w:pos="1134"/>
        </w:tabs>
        <w:spacing w:after="0" w:line="240" w:lineRule="auto"/>
        <w:ind w:firstLine="567"/>
        <w:jc w:val="both"/>
        <w:rPr>
          <w:rFonts w:ascii="Times New Roman" w:eastAsia="Times New Roman" w:hAnsi="Times New Roman" w:cs="Times New Roman"/>
          <w:sz w:val="28"/>
          <w:szCs w:val="28"/>
        </w:rPr>
      </w:pPr>
    </w:p>
    <w:p w:rsidR="00AA0BEB" w:rsidRDefault="00AA0BEB" w:rsidP="00AA0BEB">
      <w:pPr>
        <w:tabs>
          <w:tab w:val="left" w:pos="1134"/>
        </w:tabs>
        <w:spacing w:after="0" w:line="240" w:lineRule="auto"/>
        <w:ind w:firstLine="567"/>
        <w:jc w:val="both"/>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Завідувач сектору земельних ресурсів</w:t>
      </w:r>
    </w:p>
    <w:p w:rsidR="00950436" w:rsidRDefault="00950436" w:rsidP="00950436">
      <w:pPr>
        <w:tabs>
          <w:tab w:val="left" w:pos="1134"/>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Виконавчого комітету Гадяцької міської ради                        Ірина ДАНИЛЕНКО</w:t>
      </w: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p>
    <w:p w:rsidR="000B6AA0"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jc w:val="center"/>
        <w:rPr>
          <w:rFonts w:ascii="Times New Roman" w:eastAsia="Times New Roman" w:hAnsi="Times New Roman" w:cs="Times New Roman"/>
          <w:sz w:val="28"/>
          <w:szCs w:val="28"/>
        </w:rPr>
      </w:pPr>
    </w:p>
    <w:p w:rsidR="00950436" w:rsidRDefault="00950436" w:rsidP="00950436">
      <w:pPr>
        <w:tabs>
          <w:tab w:val="left" w:pos="1134"/>
        </w:tabs>
        <w:spacing w:after="0" w:line="240" w:lineRule="auto"/>
        <w:rPr>
          <w:rFonts w:ascii="Times New Roman" w:eastAsia="Times New Roman" w:hAnsi="Times New Roman" w:cs="Times New Roman"/>
          <w:sz w:val="28"/>
          <w:szCs w:val="28"/>
        </w:rPr>
      </w:pPr>
    </w:p>
    <w:p w:rsidR="00950436" w:rsidRDefault="00950436" w:rsidP="00950436">
      <w:pPr>
        <w:tabs>
          <w:tab w:val="left" w:pos="1134"/>
        </w:tabs>
        <w:spacing w:after="0" w:line="240" w:lineRule="auto"/>
        <w:ind w:left="567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0B6AA0" w:rsidRPr="00950436" w:rsidRDefault="00950436" w:rsidP="00950436">
      <w:pPr>
        <w:tabs>
          <w:tab w:val="left" w:pos="1134"/>
        </w:tabs>
        <w:spacing w:after="0" w:line="240" w:lineRule="auto"/>
        <w:ind w:left="567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0B6AA0" w:rsidRPr="00950436">
        <w:rPr>
          <w:rFonts w:ascii="Times New Roman" w:eastAsia="Times New Roman" w:hAnsi="Times New Roman" w:cs="Times New Roman"/>
          <w:sz w:val="28"/>
          <w:szCs w:val="28"/>
        </w:rPr>
        <w:t xml:space="preserve">Додаток № 2 </w:t>
      </w:r>
    </w:p>
    <w:p w:rsidR="00D24899" w:rsidRDefault="007C257E" w:rsidP="00D24899">
      <w:pPr>
        <w:pBdr>
          <w:top w:val="nil"/>
          <w:left w:val="nil"/>
          <w:bottom w:val="nil"/>
          <w:right w:val="nil"/>
          <w:between w:val="nil"/>
        </w:pBdr>
        <w:tabs>
          <w:tab w:val="left" w:pos="851"/>
        </w:tabs>
        <w:spacing w:after="0" w:line="240" w:lineRule="auto"/>
        <w:ind w:left="5103"/>
        <w:jc w:val="right"/>
        <w:rPr>
          <w:rFonts w:ascii="Times New Roman" w:eastAsia="Times New Roman" w:hAnsi="Times New Roman" w:cs="Times New Roman"/>
          <w:color w:val="000000"/>
          <w:sz w:val="28"/>
          <w:szCs w:val="28"/>
        </w:rPr>
      </w:pPr>
      <w:r w:rsidRPr="00950436">
        <w:rPr>
          <w:rFonts w:ascii="Times New Roman" w:eastAsia="Times New Roman" w:hAnsi="Times New Roman" w:cs="Times New Roman"/>
          <w:color w:val="000000"/>
          <w:sz w:val="28"/>
          <w:szCs w:val="28"/>
        </w:rPr>
        <w:t xml:space="preserve">до рішення </w:t>
      </w:r>
      <w:r w:rsidR="00950436" w:rsidRPr="00950436">
        <w:rPr>
          <w:rFonts w:ascii="Times New Roman" w:eastAsia="Times New Roman" w:hAnsi="Times New Roman" w:cs="Times New Roman"/>
          <w:color w:val="000000"/>
          <w:sz w:val="28"/>
          <w:szCs w:val="28"/>
        </w:rPr>
        <w:t>двадцят</w:t>
      </w:r>
      <w:r w:rsidR="00D24899">
        <w:rPr>
          <w:rFonts w:ascii="Times New Roman" w:eastAsia="Times New Roman" w:hAnsi="Times New Roman" w:cs="Times New Roman"/>
          <w:color w:val="000000"/>
          <w:sz w:val="28"/>
          <w:szCs w:val="28"/>
        </w:rPr>
        <w:t xml:space="preserve">ь першої </w:t>
      </w:r>
      <w:r w:rsidR="00950436" w:rsidRPr="00950436">
        <w:rPr>
          <w:rFonts w:ascii="Times New Roman" w:eastAsia="Times New Roman" w:hAnsi="Times New Roman" w:cs="Times New Roman"/>
          <w:color w:val="000000"/>
          <w:sz w:val="28"/>
          <w:szCs w:val="28"/>
        </w:rPr>
        <w:t xml:space="preserve"> </w:t>
      </w:r>
      <w:r w:rsidRPr="00950436">
        <w:rPr>
          <w:rFonts w:ascii="Times New Roman" w:eastAsia="Times New Roman" w:hAnsi="Times New Roman" w:cs="Times New Roman"/>
          <w:color w:val="000000"/>
          <w:sz w:val="28"/>
          <w:szCs w:val="28"/>
        </w:rPr>
        <w:t xml:space="preserve">сесії Гадяцької міської ради восьмого скликання </w:t>
      </w:r>
      <w:r w:rsidR="00950436" w:rsidRPr="00950436">
        <w:rPr>
          <w:rFonts w:ascii="Times New Roman" w:eastAsia="Times New Roman" w:hAnsi="Times New Roman" w:cs="Times New Roman"/>
          <w:color w:val="000000"/>
          <w:sz w:val="28"/>
          <w:szCs w:val="28"/>
        </w:rPr>
        <w:t xml:space="preserve">від 17.02.2022 </w:t>
      </w:r>
    </w:p>
    <w:p w:rsidR="007C257E" w:rsidRPr="00950436" w:rsidRDefault="007C257E" w:rsidP="00D24899">
      <w:pPr>
        <w:pBdr>
          <w:top w:val="nil"/>
          <w:left w:val="nil"/>
          <w:bottom w:val="nil"/>
          <w:right w:val="nil"/>
          <w:between w:val="nil"/>
        </w:pBdr>
        <w:tabs>
          <w:tab w:val="left" w:pos="851"/>
        </w:tabs>
        <w:spacing w:after="0" w:line="240" w:lineRule="auto"/>
        <w:ind w:left="5103"/>
        <w:jc w:val="right"/>
        <w:rPr>
          <w:rFonts w:ascii="Times New Roman" w:eastAsia="Times New Roman" w:hAnsi="Times New Roman" w:cs="Times New Roman"/>
          <w:color w:val="000000"/>
          <w:sz w:val="28"/>
          <w:szCs w:val="28"/>
        </w:rPr>
      </w:pPr>
      <w:r w:rsidRPr="00950436">
        <w:rPr>
          <w:rFonts w:ascii="Times New Roman" w:eastAsia="Times New Roman" w:hAnsi="Times New Roman" w:cs="Times New Roman"/>
          <w:color w:val="000000"/>
          <w:sz w:val="28"/>
          <w:szCs w:val="28"/>
        </w:rPr>
        <w:t xml:space="preserve"> </w:t>
      </w:r>
    </w:p>
    <w:p w:rsidR="000B6AA0" w:rsidRPr="00950436" w:rsidRDefault="000B6AA0" w:rsidP="00950436">
      <w:pPr>
        <w:tabs>
          <w:tab w:val="left" w:pos="1134"/>
        </w:tabs>
        <w:spacing w:after="0" w:line="240" w:lineRule="auto"/>
        <w:jc w:val="center"/>
        <w:rPr>
          <w:rFonts w:ascii="Times New Roman" w:eastAsia="Times New Roman" w:hAnsi="Times New Roman" w:cs="Times New Roman"/>
          <w:sz w:val="28"/>
          <w:szCs w:val="28"/>
        </w:rPr>
      </w:pPr>
      <w:r w:rsidRPr="00950436">
        <w:rPr>
          <w:rFonts w:ascii="Times New Roman" w:eastAsia="Times New Roman" w:hAnsi="Times New Roman" w:cs="Times New Roman"/>
          <w:sz w:val="28"/>
          <w:szCs w:val="28"/>
        </w:rPr>
        <w:t>ФОРМА ПОВІДОМЛЕННЯ</w:t>
      </w:r>
    </w:p>
    <w:p w:rsidR="000B6AA0" w:rsidRPr="00950436" w:rsidRDefault="000B6AA0" w:rsidP="00950436">
      <w:pPr>
        <w:tabs>
          <w:tab w:val="left" w:pos="1134"/>
        </w:tabs>
        <w:spacing w:after="0" w:line="240" w:lineRule="auto"/>
        <w:ind w:left="4536"/>
        <w:jc w:val="both"/>
        <w:rPr>
          <w:rFonts w:ascii="Times New Roman" w:eastAsia="Times New Roman" w:hAnsi="Times New Roman" w:cs="Times New Roman"/>
          <w:sz w:val="28"/>
          <w:szCs w:val="28"/>
        </w:rPr>
      </w:pPr>
    </w:p>
    <w:p w:rsidR="000B6AA0" w:rsidRPr="00950436" w:rsidRDefault="000B6AA0" w:rsidP="00950436">
      <w:pPr>
        <w:tabs>
          <w:tab w:val="left" w:pos="1134"/>
        </w:tabs>
        <w:spacing w:after="0" w:line="240" w:lineRule="auto"/>
        <w:ind w:left="4536"/>
        <w:jc w:val="both"/>
        <w:rPr>
          <w:rFonts w:ascii="Times New Roman" w:eastAsia="Times New Roman" w:hAnsi="Times New Roman" w:cs="Times New Roman"/>
          <w:sz w:val="28"/>
          <w:szCs w:val="28"/>
        </w:rPr>
      </w:pPr>
      <w:r w:rsidRPr="00950436">
        <w:rPr>
          <w:rFonts w:ascii="Times New Roman" w:eastAsia="Times New Roman" w:hAnsi="Times New Roman" w:cs="Times New Roman"/>
          <w:sz w:val="28"/>
          <w:szCs w:val="28"/>
        </w:rPr>
        <w:t xml:space="preserve">Назва юридичної особи її юридична або фактична адреса П.І.Б. фізичної особи її адреса за місцем реєстрації або фактичного проживання </w:t>
      </w:r>
    </w:p>
    <w:p w:rsidR="000B6AA0" w:rsidRPr="00950436" w:rsidRDefault="000B6AA0" w:rsidP="00950436">
      <w:pPr>
        <w:tabs>
          <w:tab w:val="left" w:pos="1134"/>
        </w:tabs>
        <w:spacing w:after="0" w:line="240" w:lineRule="auto"/>
        <w:jc w:val="center"/>
        <w:rPr>
          <w:rFonts w:ascii="Times New Roman" w:eastAsia="Times New Roman" w:hAnsi="Times New Roman" w:cs="Times New Roman"/>
          <w:sz w:val="28"/>
          <w:szCs w:val="28"/>
        </w:rPr>
      </w:pPr>
    </w:p>
    <w:p w:rsidR="000B6AA0" w:rsidRPr="00950436" w:rsidRDefault="000B6AA0" w:rsidP="00950436">
      <w:pPr>
        <w:tabs>
          <w:tab w:val="left" w:pos="1134"/>
        </w:tabs>
        <w:spacing w:after="0" w:line="240" w:lineRule="auto"/>
        <w:jc w:val="center"/>
        <w:rPr>
          <w:rFonts w:ascii="Times New Roman" w:eastAsia="Times New Roman" w:hAnsi="Times New Roman" w:cs="Times New Roman"/>
          <w:sz w:val="28"/>
          <w:szCs w:val="28"/>
        </w:rPr>
      </w:pPr>
      <w:r w:rsidRPr="00950436">
        <w:rPr>
          <w:rFonts w:ascii="Times New Roman" w:eastAsia="Times New Roman" w:hAnsi="Times New Roman" w:cs="Times New Roman"/>
          <w:sz w:val="28"/>
          <w:szCs w:val="28"/>
        </w:rPr>
        <w:t>ПОВІДОМЛЕННЯ</w:t>
      </w:r>
    </w:p>
    <w:p w:rsidR="002D44C4" w:rsidRPr="00950436"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sidRPr="00950436">
        <w:rPr>
          <w:rFonts w:ascii="Times New Roman" w:eastAsia="Times New Roman" w:hAnsi="Times New Roman" w:cs="Times New Roman"/>
          <w:sz w:val="28"/>
          <w:szCs w:val="28"/>
        </w:rPr>
        <w:t xml:space="preserve">Відповідно до Порядку про визначення та відшкодування збитків власникам землі та землекористувачам на території </w:t>
      </w:r>
      <w:r w:rsidR="007C257E" w:rsidRPr="00950436">
        <w:rPr>
          <w:rFonts w:ascii="Times New Roman" w:eastAsia="Times New Roman" w:hAnsi="Times New Roman" w:cs="Times New Roman"/>
          <w:sz w:val="28"/>
          <w:szCs w:val="28"/>
        </w:rPr>
        <w:t>Гадяцької міської територіальної громади,</w:t>
      </w:r>
      <w:r w:rsidRPr="00950436">
        <w:rPr>
          <w:rFonts w:ascii="Times New Roman" w:eastAsia="Times New Roman" w:hAnsi="Times New Roman" w:cs="Times New Roman"/>
          <w:sz w:val="28"/>
          <w:szCs w:val="28"/>
        </w:rPr>
        <w:t xml:space="preserve"> затвердженого рішенням </w:t>
      </w:r>
      <w:r w:rsidR="007C257E" w:rsidRPr="00950436">
        <w:rPr>
          <w:rFonts w:ascii="Times New Roman" w:eastAsia="Times New Roman" w:hAnsi="Times New Roman" w:cs="Times New Roman"/>
          <w:sz w:val="28"/>
          <w:szCs w:val="28"/>
        </w:rPr>
        <w:t>двадцятої</w:t>
      </w:r>
      <w:r w:rsidRPr="00950436">
        <w:rPr>
          <w:rFonts w:ascii="Times New Roman" w:eastAsia="Times New Roman" w:hAnsi="Times New Roman" w:cs="Times New Roman"/>
          <w:sz w:val="28"/>
          <w:szCs w:val="28"/>
        </w:rPr>
        <w:t xml:space="preserve"> сесії </w:t>
      </w:r>
      <w:r w:rsidR="002D44C4" w:rsidRPr="00950436">
        <w:rPr>
          <w:rFonts w:ascii="Times New Roman" w:eastAsia="Times New Roman" w:hAnsi="Times New Roman" w:cs="Times New Roman"/>
          <w:sz w:val="28"/>
          <w:szCs w:val="28"/>
        </w:rPr>
        <w:t>Гадяцької міської</w:t>
      </w:r>
      <w:r w:rsidRPr="00950436">
        <w:rPr>
          <w:rFonts w:ascii="Times New Roman" w:eastAsia="Times New Roman" w:hAnsi="Times New Roman" w:cs="Times New Roman"/>
          <w:sz w:val="28"/>
          <w:szCs w:val="28"/>
        </w:rPr>
        <w:t xml:space="preserve"> ради восьмого скликання від </w:t>
      </w:r>
      <w:r w:rsidR="002D44C4" w:rsidRPr="00950436">
        <w:rPr>
          <w:rFonts w:ascii="Times New Roman" w:eastAsia="Times New Roman" w:hAnsi="Times New Roman" w:cs="Times New Roman"/>
          <w:sz w:val="28"/>
          <w:szCs w:val="28"/>
        </w:rPr>
        <w:t>17.02.2022</w:t>
      </w:r>
      <w:r w:rsidRPr="00950436">
        <w:rPr>
          <w:rFonts w:ascii="Times New Roman" w:eastAsia="Times New Roman" w:hAnsi="Times New Roman" w:cs="Times New Roman"/>
          <w:sz w:val="28"/>
          <w:szCs w:val="28"/>
        </w:rPr>
        <w:t xml:space="preserve"> року (далі - Положення) комісією з визначення та відшкодування збитків власникам землі та землекористувачам (далі - Комісія) на засіданні, яке відбулося «___»________________ року, розглянуті матеріали про розрахунок збитків, які нанесені __________________________________________________(назва юридичної або фізичної особи) </w:t>
      </w:r>
      <w:r w:rsidR="002D44C4" w:rsidRPr="00950436">
        <w:rPr>
          <w:rFonts w:ascii="Times New Roman" w:eastAsia="Times New Roman" w:hAnsi="Times New Roman" w:cs="Times New Roman"/>
          <w:sz w:val="28"/>
          <w:szCs w:val="28"/>
        </w:rPr>
        <w:t>Гадяцькій міській</w:t>
      </w:r>
      <w:r w:rsidRPr="00950436">
        <w:rPr>
          <w:rFonts w:ascii="Times New Roman" w:eastAsia="Times New Roman" w:hAnsi="Times New Roman" w:cs="Times New Roman"/>
          <w:sz w:val="28"/>
          <w:szCs w:val="28"/>
        </w:rPr>
        <w:t xml:space="preserve"> раді та підлягають відшкодуванню внаслідок використання земельної ділянки з порушенням вимог законодавства про плату за землю _______________________________________(площа та адреса земельної ділянки, рішення селищної ради та договір оренди землі - за наявністю), Акт про визначення збитків власнику землі від ________________ року №_____, затверджений </w:t>
      </w:r>
      <w:r w:rsidR="002D44C4" w:rsidRPr="00950436">
        <w:rPr>
          <w:rFonts w:ascii="Times New Roman" w:eastAsia="Times New Roman" w:hAnsi="Times New Roman" w:cs="Times New Roman"/>
          <w:sz w:val="28"/>
          <w:szCs w:val="28"/>
        </w:rPr>
        <w:t>рішенням двадцятої сесії Гадяцької міської ради восьмого скликання від 17.02.2022 року.</w:t>
      </w:r>
    </w:p>
    <w:p w:rsidR="000B6AA0" w:rsidRPr="00950436" w:rsidRDefault="002D44C4" w:rsidP="00950436">
      <w:pPr>
        <w:tabs>
          <w:tab w:val="left" w:pos="1134"/>
        </w:tabs>
        <w:spacing w:after="0" w:line="240" w:lineRule="auto"/>
        <w:ind w:firstLine="567"/>
        <w:jc w:val="both"/>
        <w:rPr>
          <w:rFonts w:ascii="Times New Roman" w:eastAsia="Times New Roman" w:hAnsi="Times New Roman" w:cs="Times New Roman"/>
          <w:sz w:val="28"/>
          <w:szCs w:val="28"/>
        </w:rPr>
      </w:pPr>
      <w:r w:rsidRPr="00950436">
        <w:rPr>
          <w:rFonts w:ascii="Times New Roman" w:eastAsia="Times New Roman" w:hAnsi="Times New Roman" w:cs="Times New Roman"/>
          <w:sz w:val="28"/>
          <w:szCs w:val="28"/>
        </w:rPr>
        <w:t xml:space="preserve"> </w:t>
      </w:r>
      <w:r w:rsidR="000B6AA0" w:rsidRPr="00950436">
        <w:rPr>
          <w:rFonts w:ascii="Times New Roman" w:eastAsia="Times New Roman" w:hAnsi="Times New Roman" w:cs="Times New Roman"/>
          <w:sz w:val="28"/>
          <w:szCs w:val="28"/>
        </w:rPr>
        <w:t xml:space="preserve">Пропонуємо у 10-денний термін з дня надходження цього повідомлення розглянути його разом з Актом про визначення збитків власнику землі від _______________ року №______, та про результати розгляду інформувати у письмовій формі </w:t>
      </w:r>
      <w:r w:rsidRPr="00950436">
        <w:rPr>
          <w:rFonts w:ascii="Times New Roman" w:eastAsia="Times New Roman" w:hAnsi="Times New Roman" w:cs="Times New Roman"/>
          <w:sz w:val="28"/>
          <w:szCs w:val="28"/>
        </w:rPr>
        <w:t>Гадяцьку міську</w:t>
      </w:r>
      <w:r w:rsidR="000B6AA0" w:rsidRPr="00950436">
        <w:rPr>
          <w:rFonts w:ascii="Times New Roman" w:eastAsia="Times New Roman" w:hAnsi="Times New Roman" w:cs="Times New Roman"/>
          <w:sz w:val="28"/>
          <w:szCs w:val="28"/>
        </w:rPr>
        <w:t xml:space="preserve"> раду. У разі визнання вимог, добровільне відшкодування збитків здійснюється в досудовому порядку шляхом сплати коштів на відповідний рахунок __________________________(зазначити рахунок) </w:t>
      </w:r>
      <w:r w:rsidRPr="00950436">
        <w:rPr>
          <w:rFonts w:ascii="Times New Roman" w:eastAsia="Times New Roman" w:hAnsi="Times New Roman" w:cs="Times New Roman"/>
          <w:sz w:val="28"/>
          <w:szCs w:val="28"/>
        </w:rPr>
        <w:t>Гадяцькій міській</w:t>
      </w:r>
      <w:r w:rsidR="000B6AA0" w:rsidRPr="00950436">
        <w:rPr>
          <w:rFonts w:ascii="Times New Roman" w:eastAsia="Times New Roman" w:hAnsi="Times New Roman" w:cs="Times New Roman"/>
          <w:sz w:val="28"/>
          <w:szCs w:val="28"/>
        </w:rPr>
        <w:t xml:space="preserve"> раді. У разі відмови добровільно відшкодувати завдані збитки, відповідні матеріали будуть передані відділу юридичного забезпечення ради та проектно-інвестиційної діяльності для підготовки позову до суду про примусове відшкодування збитків та вжиття інших заходів, спрямованих на поновлення порушених прав територіальної громади у сфері земельних відносин </w:t>
      </w:r>
    </w:p>
    <w:p w:rsidR="000B6AA0" w:rsidRPr="00950436"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sidRPr="00950436">
        <w:rPr>
          <w:rFonts w:ascii="Times New Roman" w:eastAsia="Times New Roman" w:hAnsi="Times New Roman" w:cs="Times New Roman"/>
          <w:sz w:val="28"/>
          <w:szCs w:val="28"/>
        </w:rPr>
        <w:t xml:space="preserve">Додатки: </w:t>
      </w:r>
    </w:p>
    <w:p w:rsidR="00D24899" w:rsidRPr="00950436" w:rsidRDefault="000B6AA0" w:rsidP="00D24899">
      <w:pPr>
        <w:tabs>
          <w:tab w:val="left" w:pos="1134"/>
        </w:tabs>
        <w:spacing w:after="0" w:line="240" w:lineRule="auto"/>
        <w:ind w:firstLine="567"/>
        <w:jc w:val="both"/>
        <w:rPr>
          <w:rFonts w:ascii="Times New Roman" w:eastAsia="Times New Roman" w:hAnsi="Times New Roman" w:cs="Times New Roman"/>
          <w:sz w:val="28"/>
          <w:szCs w:val="28"/>
        </w:rPr>
      </w:pPr>
      <w:r w:rsidRPr="00950436">
        <w:rPr>
          <w:rFonts w:ascii="Times New Roman" w:eastAsia="Times New Roman" w:hAnsi="Times New Roman" w:cs="Times New Roman"/>
          <w:sz w:val="28"/>
          <w:szCs w:val="28"/>
        </w:rPr>
        <w:t xml:space="preserve">1). копія Акту про визначення обсягу збитків від ____ року №__ на ___ арк. </w:t>
      </w:r>
    </w:p>
    <w:p w:rsidR="00950436" w:rsidRDefault="00950436" w:rsidP="00950436">
      <w:pPr>
        <w:tabs>
          <w:tab w:val="left" w:pos="1134"/>
        </w:tabs>
        <w:spacing w:after="0" w:line="240" w:lineRule="auto"/>
        <w:rPr>
          <w:rFonts w:ascii="Times New Roman" w:eastAsia="Times New Roman" w:hAnsi="Times New Roman" w:cs="Times New Roman"/>
        </w:rPr>
      </w:pPr>
    </w:p>
    <w:p w:rsidR="000B6AA0" w:rsidRPr="00AA0BEB" w:rsidRDefault="000B6AA0" w:rsidP="00D24899">
      <w:pPr>
        <w:tabs>
          <w:tab w:val="left" w:pos="1134"/>
        </w:tabs>
        <w:spacing w:after="0" w:line="240" w:lineRule="auto"/>
        <w:ind w:left="5670"/>
        <w:jc w:val="right"/>
        <w:rPr>
          <w:rFonts w:ascii="Times New Roman" w:eastAsia="Times New Roman" w:hAnsi="Times New Roman" w:cs="Times New Roman"/>
          <w:sz w:val="28"/>
          <w:szCs w:val="28"/>
        </w:rPr>
      </w:pPr>
      <w:r w:rsidRPr="00AA0BEB">
        <w:rPr>
          <w:rFonts w:ascii="Times New Roman" w:eastAsia="Times New Roman" w:hAnsi="Times New Roman" w:cs="Times New Roman"/>
          <w:sz w:val="28"/>
          <w:szCs w:val="28"/>
        </w:rPr>
        <w:lastRenderedPageBreak/>
        <w:t xml:space="preserve">Додаток № 3 </w:t>
      </w:r>
    </w:p>
    <w:p w:rsidR="000B6AA0" w:rsidRPr="00AA0BEB" w:rsidRDefault="002D44C4" w:rsidP="00D24899">
      <w:pPr>
        <w:pBdr>
          <w:top w:val="nil"/>
          <w:left w:val="nil"/>
          <w:bottom w:val="nil"/>
          <w:right w:val="nil"/>
          <w:between w:val="nil"/>
        </w:pBdr>
        <w:tabs>
          <w:tab w:val="left" w:pos="851"/>
        </w:tabs>
        <w:spacing w:after="0" w:line="240" w:lineRule="auto"/>
        <w:ind w:left="5103"/>
        <w:jc w:val="right"/>
        <w:rPr>
          <w:rFonts w:ascii="Times New Roman" w:eastAsia="Times New Roman" w:hAnsi="Times New Roman" w:cs="Times New Roman"/>
          <w:color w:val="000000"/>
          <w:sz w:val="28"/>
          <w:szCs w:val="28"/>
        </w:rPr>
      </w:pPr>
      <w:r w:rsidRPr="00AA0BEB">
        <w:rPr>
          <w:rFonts w:ascii="Times New Roman" w:eastAsia="Times New Roman" w:hAnsi="Times New Roman" w:cs="Times New Roman"/>
          <w:color w:val="000000"/>
          <w:sz w:val="28"/>
          <w:szCs w:val="28"/>
        </w:rPr>
        <w:t xml:space="preserve">до рішення </w:t>
      </w:r>
      <w:r w:rsidR="00950436" w:rsidRPr="00AA0BEB">
        <w:rPr>
          <w:rFonts w:ascii="Times New Roman" w:eastAsia="Times New Roman" w:hAnsi="Times New Roman" w:cs="Times New Roman"/>
          <w:color w:val="000000"/>
          <w:sz w:val="28"/>
          <w:szCs w:val="28"/>
        </w:rPr>
        <w:t>двадцят</w:t>
      </w:r>
      <w:r w:rsidR="00D24899">
        <w:rPr>
          <w:rFonts w:ascii="Times New Roman" w:eastAsia="Times New Roman" w:hAnsi="Times New Roman" w:cs="Times New Roman"/>
          <w:color w:val="000000"/>
          <w:sz w:val="28"/>
          <w:szCs w:val="28"/>
        </w:rPr>
        <w:t>ь першої</w:t>
      </w:r>
      <w:r w:rsidR="00950436" w:rsidRPr="00AA0BEB">
        <w:rPr>
          <w:rFonts w:ascii="Times New Roman" w:eastAsia="Times New Roman" w:hAnsi="Times New Roman" w:cs="Times New Roman"/>
          <w:color w:val="000000"/>
          <w:sz w:val="28"/>
          <w:szCs w:val="28"/>
        </w:rPr>
        <w:t xml:space="preserve"> </w:t>
      </w:r>
      <w:r w:rsidRPr="00AA0BEB">
        <w:rPr>
          <w:rFonts w:ascii="Times New Roman" w:eastAsia="Times New Roman" w:hAnsi="Times New Roman" w:cs="Times New Roman"/>
          <w:color w:val="000000"/>
          <w:sz w:val="28"/>
          <w:szCs w:val="28"/>
        </w:rPr>
        <w:t xml:space="preserve">сесії </w:t>
      </w:r>
      <w:r w:rsidR="00D24899">
        <w:rPr>
          <w:rFonts w:ascii="Times New Roman" w:eastAsia="Times New Roman" w:hAnsi="Times New Roman" w:cs="Times New Roman"/>
          <w:color w:val="000000"/>
          <w:sz w:val="28"/>
          <w:szCs w:val="28"/>
        </w:rPr>
        <w:t xml:space="preserve">Гадяцької міської ради восьмого </w:t>
      </w:r>
      <w:r w:rsidRPr="00AA0BEB">
        <w:rPr>
          <w:rFonts w:ascii="Times New Roman" w:eastAsia="Times New Roman" w:hAnsi="Times New Roman" w:cs="Times New Roman"/>
          <w:color w:val="000000"/>
          <w:sz w:val="28"/>
          <w:szCs w:val="28"/>
        </w:rPr>
        <w:t xml:space="preserve">скликання </w:t>
      </w:r>
      <w:r w:rsidR="00D24899">
        <w:rPr>
          <w:rFonts w:ascii="Times New Roman" w:eastAsia="Times New Roman" w:hAnsi="Times New Roman" w:cs="Times New Roman"/>
          <w:color w:val="000000"/>
          <w:sz w:val="28"/>
          <w:szCs w:val="28"/>
        </w:rPr>
        <w:t>від 17.02.2022</w:t>
      </w:r>
      <w:r w:rsidRPr="00AA0BEB">
        <w:rPr>
          <w:rFonts w:ascii="Times New Roman" w:eastAsia="Times New Roman" w:hAnsi="Times New Roman" w:cs="Times New Roman"/>
          <w:color w:val="000000"/>
          <w:sz w:val="28"/>
          <w:szCs w:val="28"/>
        </w:rPr>
        <w:t xml:space="preserve">                                                                 </w:t>
      </w:r>
      <w:r w:rsidR="00D24899">
        <w:rPr>
          <w:rFonts w:ascii="Times New Roman" w:eastAsia="Times New Roman" w:hAnsi="Times New Roman" w:cs="Times New Roman"/>
          <w:color w:val="000000"/>
          <w:sz w:val="28"/>
          <w:szCs w:val="28"/>
        </w:rPr>
        <w:t xml:space="preserve">                     </w:t>
      </w:r>
    </w:p>
    <w:p w:rsidR="002D44C4" w:rsidRPr="00AA0BEB" w:rsidRDefault="002D44C4" w:rsidP="00950436">
      <w:pPr>
        <w:tabs>
          <w:tab w:val="left" w:pos="1134"/>
        </w:tabs>
        <w:spacing w:after="0" w:line="240" w:lineRule="auto"/>
        <w:rPr>
          <w:rFonts w:ascii="Times New Roman" w:eastAsia="Times New Roman" w:hAnsi="Times New Roman" w:cs="Times New Roman"/>
          <w:sz w:val="28"/>
          <w:szCs w:val="28"/>
        </w:rPr>
      </w:pPr>
    </w:p>
    <w:p w:rsidR="000B6AA0" w:rsidRPr="00AA0BEB" w:rsidRDefault="000B6AA0" w:rsidP="00950436">
      <w:pPr>
        <w:tabs>
          <w:tab w:val="left" w:pos="1134"/>
        </w:tabs>
        <w:spacing w:after="0" w:line="240" w:lineRule="auto"/>
        <w:ind w:firstLine="567"/>
        <w:jc w:val="center"/>
        <w:rPr>
          <w:rFonts w:ascii="Times New Roman" w:eastAsia="Times New Roman" w:hAnsi="Times New Roman" w:cs="Times New Roman"/>
          <w:sz w:val="28"/>
          <w:szCs w:val="28"/>
        </w:rPr>
      </w:pPr>
      <w:r w:rsidRPr="00AA0BEB">
        <w:rPr>
          <w:rFonts w:ascii="Times New Roman" w:eastAsia="Times New Roman" w:hAnsi="Times New Roman" w:cs="Times New Roman"/>
          <w:sz w:val="28"/>
          <w:szCs w:val="28"/>
        </w:rPr>
        <w:t>АКТ</w:t>
      </w:r>
    </w:p>
    <w:p w:rsidR="000B6AA0" w:rsidRPr="00AA0BEB" w:rsidRDefault="000B6AA0" w:rsidP="00950436">
      <w:pPr>
        <w:tabs>
          <w:tab w:val="left" w:pos="1134"/>
        </w:tabs>
        <w:spacing w:after="0" w:line="240" w:lineRule="auto"/>
        <w:ind w:firstLine="567"/>
        <w:jc w:val="center"/>
        <w:rPr>
          <w:rFonts w:ascii="Times New Roman" w:eastAsia="Times New Roman" w:hAnsi="Times New Roman" w:cs="Times New Roman"/>
          <w:b/>
          <w:sz w:val="28"/>
          <w:szCs w:val="28"/>
        </w:rPr>
      </w:pPr>
      <w:r w:rsidRPr="00AA0BEB">
        <w:rPr>
          <w:rFonts w:ascii="Times New Roman" w:eastAsia="Times New Roman" w:hAnsi="Times New Roman" w:cs="Times New Roman"/>
          <w:b/>
          <w:sz w:val="28"/>
          <w:szCs w:val="28"/>
        </w:rPr>
        <w:t>про визначення обсягу збитків</w:t>
      </w:r>
    </w:p>
    <w:p w:rsidR="000B6AA0" w:rsidRPr="00AA0BEB" w:rsidRDefault="002D44C4" w:rsidP="00950436">
      <w:pPr>
        <w:tabs>
          <w:tab w:val="left" w:pos="1134"/>
        </w:tabs>
        <w:spacing w:after="0" w:line="240" w:lineRule="auto"/>
        <w:ind w:firstLine="567"/>
        <w:jc w:val="both"/>
        <w:rPr>
          <w:rFonts w:ascii="Times New Roman" w:eastAsia="Times New Roman" w:hAnsi="Times New Roman" w:cs="Times New Roman"/>
          <w:sz w:val="28"/>
          <w:szCs w:val="28"/>
        </w:rPr>
      </w:pPr>
      <w:r w:rsidRPr="00AA0BEB">
        <w:rPr>
          <w:rFonts w:ascii="Times New Roman" w:eastAsia="Times New Roman" w:hAnsi="Times New Roman" w:cs="Times New Roman"/>
          <w:sz w:val="28"/>
          <w:szCs w:val="28"/>
        </w:rPr>
        <w:t xml:space="preserve">місто Гадяч                                 </w:t>
      </w:r>
      <w:r w:rsidR="00AA0BEB">
        <w:rPr>
          <w:rFonts w:ascii="Times New Roman" w:eastAsia="Times New Roman" w:hAnsi="Times New Roman" w:cs="Times New Roman"/>
          <w:sz w:val="28"/>
          <w:szCs w:val="28"/>
        </w:rPr>
        <w:t xml:space="preserve">              ”___”______________ 202___</w:t>
      </w:r>
      <w:r w:rsidR="000B6AA0" w:rsidRPr="00AA0BEB">
        <w:rPr>
          <w:rFonts w:ascii="Times New Roman" w:eastAsia="Times New Roman" w:hAnsi="Times New Roman" w:cs="Times New Roman"/>
          <w:sz w:val="28"/>
          <w:szCs w:val="28"/>
        </w:rPr>
        <w:t xml:space="preserve"> року </w:t>
      </w:r>
    </w:p>
    <w:p w:rsidR="000B6AA0" w:rsidRPr="00AA0BEB"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p>
    <w:p w:rsidR="000B6AA0" w:rsidRPr="00AA0BEB"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sidRPr="00AA0BEB">
        <w:rPr>
          <w:rFonts w:ascii="Times New Roman" w:eastAsia="Times New Roman" w:hAnsi="Times New Roman" w:cs="Times New Roman"/>
          <w:sz w:val="28"/>
          <w:szCs w:val="28"/>
        </w:rPr>
        <w:t xml:space="preserve">Комісія з визначення та відшкодування збитків власникам землі та землекористувачам, створена відповідно до рішення </w:t>
      </w:r>
      <w:r w:rsidR="002D44C4" w:rsidRPr="00AA0BEB">
        <w:rPr>
          <w:rFonts w:ascii="Times New Roman" w:eastAsia="Times New Roman" w:hAnsi="Times New Roman" w:cs="Times New Roman"/>
          <w:sz w:val="28"/>
          <w:szCs w:val="28"/>
        </w:rPr>
        <w:t>двадцятої</w:t>
      </w:r>
      <w:r w:rsidRPr="00AA0BEB">
        <w:rPr>
          <w:rFonts w:ascii="Times New Roman" w:eastAsia="Times New Roman" w:hAnsi="Times New Roman" w:cs="Times New Roman"/>
          <w:sz w:val="28"/>
          <w:szCs w:val="28"/>
        </w:rPr>
        <w:t xml:space="preserve"> сесії </w:t>
      </w:r>
      <w:r w:rsidR="002D44C4" w:rsidRPr="00AA0BEB">
        <w:rPr>
          <w:rFonts w:ascii="Times New Roman" w:eastAsia="Times New Roman" w:hAnsi="Times New Roman" w:cs="Times New Roman"/>
          <w:sz w:val="28"/>
          <w:szCs w:val="28"/>
        </w:rPr>
        <w:t>Гадяцької міської</w:t>
      </w:r>
      <w:r w:rsidRPr="00AA0BEB">
        <w:rPr>
          <w:rFonts w:ascii="Times New Roman" w:eastAsia="Times New Roman" w:hAnsi="Times New Roman" w:cs="Times New Roman"/>
          <w:sz w:val="28"/>
          <w:szCs w:val="28"/>
        </w:rPr>
        <w:t xml:space="preserve"> ради восьмого скликання від </w:t>
      </w:r>
      <w:r w:rsidR="002D44C4" w:rsidRPr="00AA0BEB">
        <w:rPr>
          <w:rFonts w:ascii="Times New Roman" w:eastAsia="Times New Roman" w:hAnsi="Times New Roman" w:cs="Times New Roman"/>
          <w:sz w:val="28"/>
          <w:szCs w:val="28"/>
        </w:rPr>
        <w:t>17.02.2022</w:t>
      </w:r>
      <w:r w:rsidRPr="00AA0BEB">
        <w:rPr>
          <w:rFonts w:ascii="Times New Roman" w:eastAsia="Times New Roman" w:hAnsi="Times New Roman" w:cs="Times New Roman"/>
          <w:sz w:val="28"/>
          <w:szCs w:val="28"/>
        </w:rPr>
        <w:t xml:space="preserve"> року у складі членів комісії: ______________________________________________</w:t>
      </w:r>
      <w:r w:rsidR="00AA0BEB">
        <w:rPr>
          <w:rFonts w:ascii="Times New Roman" w:eastAsia="Times New Roman" w:hAnsi="Times New Roman" w:cs="Times New Roman"/>
          <w:sz w:val="28"/>
          <w:szCs w:val="28"/>
        </w:rPr>
        <w:t>______________________</w:t>
      </w:r>
    </w:p>
    <w:p w:rsidR="000B6AA0" w:rsidRPr="00AA0BEB" w:rsidRDefault="000B6AA0" w:rsidP="00950436">
      <w:pPr>
        <w:tabs>
          <w:tab w:val="left" w:pos="1134"/>
        </w:tabs>
        <w:spacing w:after="0" w:line="240" w:lineRule="auto"/>
        <w:jc w:val="both"/>
        <w:rPr>
          <w:rFonts w:ascii="Times New Roman" w:eastAsia="Times New Roman" w:hAnsi="Times New Roman" w:cs="Times New Roman"/>
          <w:sz w:val="28"/>
          <w:szCs w:val="28"/>
        </w:rPr>
      </w:pPr>
      <w:r w:rsidRPr="00AA0BEB">
        <w:rPr>
          <w:rFonts w:ascii="Times New Roman" w:eastAsia="Times New Roman" w:hAnsi="Times New Roman" w:cs="Times New Roman"/>
          <w:sz w:val="28"/>
          <w:szCs w:val="28"/>
        </w:rPr>
        <w:t>_____________________________________________</w:t>
      </w:r>
      <w:r w:rsidR="00AA0BEB">
        <w:rPr>
          <w:rFonts w:ascii="Times New Roman" w:eastAsia="Times New Roman" w:hAnsi="Times New Roman" w:cs="Times New Roman"/>
          <w:sz w:val="28"/>
          <w:szCs w:val="28"/>
        </w:rPr>
        <w:t>_______________________</w:t>
      </w:r>
    </w:p>
    <w:p w:rsidR="000B6AA0" w:rsidRPr="00AA0BEB" w:rsidRDefault="000B6AA0" w:rsidP="00950436">
      <w:pPr>
        <w:tabs>
          <w:tab w:val="left" w:pos="1134"/>
        </w:tabs>
        <w:spacing w:after="0" w:line="240" w:lineRule="auto"/>
        <w:jc w:val="both"/>
        <w:rPr>
          <w:rFonts w:ascii="Times New Roman" w:eastAsia="Times New Roman" w:hAnsi="Times New Roman" w:cs="Times New Roman"/>
          <w:sz w:val="28"/>
          <w:szCs w:val="28"/>
        </w:rPr>
      </w:pPr>
      <w:r w:rsidRPr="00AA0BEB">
        <w:rPr>
          <w:rFonts w:ascii="Times New Roman" w:eastAsia="Times New Roman" w:hAnsi="Times New Roman" w:cs="Times New Roman"/>
          <w:sz w:val="28"/>
          <w:szCs w:val="28"/>
        </w:rPr>
        <w:t>___________________________________________________________________</w:t>
      </w:r>
      <w:r w:rsidR="00AA0BEB">
        <w:rPr>
          <w:rFonts w:ascii="Times New Roman" w:eastAsia="Times New Roman" w:hAnsi="Times New Roman" w:cs="Times New Roman"/>
          <w:sz w:val="28"/>
          <w:szCs w:val="28"/>
        </w:rPr>
        <w:t>_</w:t>
      </w:r>
    </w:p>
    <w:p w:rsidR="000B6AA0" w:rsidRPr="00AA0BEB" w:rsidRDefault="000B6AA0" w:rsidP="00950436">
      <w:pPr>
        <w:tabs>
          <w:tab w:val="left" w:pos="1134"/>
        </w:tabs>
        <w:spacing w:after="0" w:line="240" w:lineRule="auto"/>
        <w:ind w:firstLine="567"/>
        <w:jc w:val="both"/>
        <w:rPr>
          <w:rFonts w:ascii="Times New Roman" w:eastAsia="Times New Roman" w:hAnsi="Times New Roman" w:cs="Times New Roman"/>
          <w:sz w:val="28"/>
          <w:szCs w:val="28"/>
        </w:rPr>
      </w:pPr>
      <w:r w:rsidRPr="00AA0BEB">
        <w:rPr>
          <w:rFonts w:ascii="Times New Roman" w:eastAsia="Times New Roman" w:hAnsi="Times New Roman" w:cs="Times New Roman"/>
          <w:sz w:val="28"/>
          <w:szCs w:val="28"/>
        </w:rPr>
        <w:t>За участю представників землекористувача:</w:t>
      </w:r>
    </w:p>
    <w:p w:rsidR="000B6AA0" w:rsidRPr="00AA0BEB" w:rsidRDefault="000B6AA0" w:rsidP="00950436">
      <w:pPr>
        <w:tabs>
          <w:tab w:val="left" w:pos="1134"/>
        </w:tabs>
        <w:spacing w:after="0" w:line="240" w:lineRule="auto"/>
        <w:jc w:val="both"/>
        <w:rPr>
          <w:rFonts w:ascii="Times New Roman" w:eastAsia="Times New Roman" w:hAnsi="Times New Roman" w:cs="Times New Roman"/>
          <w:sz w:val="28"/>
          <w:szCs w:val="28"/>
        </w:rPr>
      </w:pPr>
      <w:r w:rsidRPr="00AA0BEB">
        <w:rPr>
          <w:rFonts w:ascii="Times New Roman" w:eastAsia="Times New Roman" w:hAnsi="Times New Roman" w:cs="Times New Roman"/>
          <w:sz w:val="28"/>
          <w:szCs w:val="28"/>
        </w:rPr>
        <w:t>____________________________________________</w:t>
      </w:r>
      <w:r w:rsidR="00AA0BEB">
        <w:rPr>
          <w:rFonts w:ascii="Times New Roman" w:eastAsia="Times New Roman" w:hAnsi="Times New Roman" w:cs="Times New Roman"/>
          <w:sz w:val="28"/>
          <w:szCs w:val="28"/>
        </w:rPr>
        <w:t>______________________________</w:t>
      </w:r>
      <w:r w:rsidRPr="00AA0BEB">
        <w:rPr>
          <w:rFonts w:ascii="Times New Roman" w:eastAsia="Times New Roman" w:hAnsi="Times New Roman" w:cs="Times New Roman"/>
          <w:sz w:val="28"/>
          <w:szCs w:val="28"/>
        </w:rPr>
        <w:t>___________________________________________</w:t>
      </w:r>
      <w:r w:rsidR="00AA0BEB">
        <w:rPr>
          <w:rFonts w:ascii="Times New Roman" w:eastAsia="Times New Roman" w:hAnsi="Times New Roman" w:cs="Times New Roman"/>
          <w:sz w:val="28"/>
          <w:szCs w:val="28"/>
        </w:rPr>
        <w:t>___________________</w:t>
      </w:r>
      <w:r w:rsidRPr="00AA0BEB">
        <w:rPr>
          <w:rFonts w:ascii="Times New Roman" w:eastAsia="Times New Roman" w:hAnsi="Times New Roman" w:cs="Times New Roman"/>
          <w:sz w:val="28"/>
          <w:szCs w:val="28"/>
        </w:rPr>
        <w:t xml:space="preserve"> ВСТАНОВИЛА </w:t>
      </w:r>
    </w:p>
    <w:p w:rsidR="000B6AA0" w:rsidRPr="00AA0BEB" w:rsidRDefault="000B6AA0" w:rsidP="00950436">
      <w:pPr>
        <w:tabs>
          <w:tab w:val="left" w:pos="1134"/>
        </w:tabs>
        <w:spacing w:after="0" w:line="240" w:lineRule="auto"/>
        <w:jc w:val="both"/>
        <w:rPr>
          <w:rFonts w:ascii="Times New Roman" w:eastAsia="Times New Roman" w:hAnsi="Times New Roman" w:cs="Times New Roman"/>
          <w:sz w:val="28"/>
          <w:szCs w:val="28"/>
        </w:rPr>
      </w:pPr>
      <w:r w:rsidRPr="00AA0BEB">
        <w:rPr>
          <w:rFonts w:ascii="Times New Roman" w:eastAsia="Times New Roman" w:hAnsi="Times New Roman" w:cs="Times New Roman"/>
          <w:sz w:val="28"/>
          <w:szCs w:val="28"/>
        </w:rPr>
        <w:t>1. Земельна ділянка, яку використовує землекористувач розташована:___________________________________</w:t>
      </w:r>
      <w:r w:rsidR="00AA0BEB">
        <w:rPr>
          <w:rFonts w:ascii="Times New Roman" w:eastAsia="Times New Roman" w:hAnsi="Times New Roman" w:cs="Times New Roman"/>
          <w:sz w:val="28"/>
          <w:szCs w:val="28"/>
        </w:rPr>
        <w:t>_______________________________</w:t>
      </w:r>
      <w:r w:rsidRPr="00AA0BEB">
        <w:rPr>
          <w:rFonts w:ascii="Times New Roman" w:eastAsia="Times New Roman" w:hAnsi="Times New Roman" w:cs="Times New Roman"/>
          <w:sz w:val="28"/>
          <w:szCs w:val="28"/>
        </w:rPr>
        <w:t xml:space="preserve">_____________________________________________________________________________ </w:t>
      </w:r>
    </w:p>
    <w:p w:rsidR="000B6AA0" w:rsidRPr="00AA0BEB" w:rsidRDefault="000B6AA0" w:rsidP="00950436">
      <w:pPr>
        <w:tabs>
          <w:tab w:val="left" w:pos="1134"/>
        </w:tabs>
        <w:spacing w:after="0" w:line="240" w:lineRule="auto"/>
        <w:jc w:val="both"/>
        <w:rPr>
          <w:rFonts w:ascii="Times New Roman" w:eastAsia="Times New Roman" w:hAnsi="Times New Roman" w:cs="Times New Roman"/>
          <w:sz w:val="28"/>
          <w:szCs w:val="28"/>
        </w:rPr>
      </w:pPr>
      <w:r w:rsidRPr="00AA0BEB">
        <w:rPr>
          <w:rFonts w:ascii="Times New Roman" w:eastAsia="Times New Roman" w:hAnsi="Times New Roman" w:cs="Times New Roman"/>
          <w:sz w:val="28"/>
          <w:szCs w:val="28"/>
        </w:rPr>
        <w:t xml:space="preserve">2. Розмір земельної ділянки, яка використовується, </w:t>
      </w:r>
      <w:proofErr w:type="spellStart"/>
      <w:r w:rsidRPr="00AA0BEB">
        <w:rPr>
          <w:rFonts w:ascii="Times New Roman" w:eastAsia="Times New Roman" w:hAnsi="Times New Roman" w:cs="Times New Roman"/>
          <w:sz w:val="28"/>
          <w:szCs w:val="28"/>
        </w:rPr>
        <w:t>складає__</w:t>
      </w:r>
      <w:proofErr w:type="spellEnd"/>
      <w:r w:rsidRPr="00AA0BEB">
        <w:rPr>
          <w:rFonts w:ascii="Times New Roman" w:eastAsia="Times New Roman" w:hAnsi="Times New Roman" w:cs="Times New Roman"/>
          <w:sz w:val="28"/>
          <w:szCs w:val="28"/>
        </w:rPr>
        <w:t>______га (підстава ______________________________________________</w:t>
      </w:r>
      <w:r w:rsidR="00AA0BEB">
        <w:rPr>
          <w:rFonts w:ascii="Times New Roman" w:eastAsia="Times New Roman" w:hAnsi="Times New Roman" w:cs="Times New Roman"/>
          <w:sz w:val="28"/>
          <w:szCs w:val="28"/>
        </w:rPr>
        <w:t>______________________</w:t>
      </w:r>
    </w:p>
    <w:p w:rsidR="000B6AA0" w:rsidRPr="00AA0BEB" w:rsidRDefault="000B6AA0" w:rsidP="00950436">
      <w:pPr>
        <w:tabs>
          <w:tab w:val="left" w:pos="1134"/>
        </w:tabs>
        <w:spacing w:after="0" w:line="240" w:lineRule="auto"/>
        <w:jc w:val="both"/>
        <w:rPr>
          <w:rFonts w:ascii="Times New Roman" w:eastAsia="Times New Roman" w:hAnsi="Times New Roman" w:cs="Times New Roman"/>
          <w:sz w:val="28"/>
          <w:szCs w:val="28"/>
        </w:rPr>
      </w:pPr>
      <w:r w:rsidRPr="00AA0BEB">
        <w:rPr>
          <w:rFonts w:ascii="Times New Roman" w:eastAsia="Times New Roman" w:hAnsi="Times New Roman" w:cs="Times New Roman"/>
          <w:sz w:val="28"/>
          <w:szCs w:val="28"/>
        </w:rPr>
        <w:t>3. Нормативно-грошова оцінка 1 кв. м. земельної діл</w:t>
      </w:r>
      <w:r w:rsidR="00AA0BEB">
        <w:rPr>
          <w:rFonts w:ascii="Times New Roman" w:eastAsia="Times New Roman" w:hAnsi="Times New Roman" w:cs="Times New Roman"/>
          <w:sz w:val="28"/>
          <w:szCs w:val="28"/>
        </w:rPr>
        <w:t>янки складає ______________грн.</w:t>
      </w:r>
      <w:r w:rsidRPr="00AA0BEB">
        <w:rPr>
          <w:rFonts w:ascii="Times New Roman" w:eastAsia="Times New Roman" w:hAnsi="Times New Roman" w:cs="Times New Roman"/>
          <w:sz w:val="28"/>
          <w:szCs w:val="28"/>
        </w:rPr>
        <w:t>(підстава___________________________________</w:t>
      </w:r>
      <w:r w:rsidR="00AA0BEB">
        <w:rPr>
          <w:rFonts w:ascii="Times New Roman" w:eastAsia="Times New Roman" w:hAnsi="Times New Roman" w:cs="Times New Roman"/>
          <w:sz w:val="28"/>
          <w:szCs w:val="28"/>
        </w:rPr>
        <w:t>_______</w:t>
      </w:r>
      <w:r w:rsidRPr="00AA0BEB">
        <w:rPr>
          <w:rFonts w:ascii="Times New Roman" w:eastAsia="Times New Roman" w:hAnsi="Times New Roman" w:cs="Times New Roman"/>
          <w:sz w:val="28"/>
          <w:szCs w:val="28"/>
        </w:rPr>
        <w:t xml:space="preserve">) </w:t>
      </w:r>
    </w:p>
    <w:p w:rsidR="000B6AA0" w:rsidRDefault="000B6AA0" w:rsidP="00950436">
      <w:pPr>
        <w:tabs>
          <w:tab w:val="left" w:pos="1134"/>
        </w:tabs>
        <w:spacing w:after="0" w:line="240" w:lineRule="auto"/>
        <w:jc w:val="both"/>
        <w:rPr>
          <w:rFonts w:ascii="Times New Roman" w:eastAsia="Times New Roman" w:hAnsi="Times New Roman" w:cs="Times New Roman"/>
          <w:sz w:val="28"/>
          <w:szCs w:val="28"/>
        </w:rPr>
      </w:pPr>
      <w:r w:rsidRPr="00AA0BEB">
        <w:rPr>
          <w:rFonts w:ascii="Times New Roman" w:eastAsia="Times New Roman" w:hAnsi="Times New Roman" w:cs="Times New Roman"/>
          <w:sz w:val="28"/>
          <w:szCs w:val="28"/>
        </w:rPr>
        <w:t>4. Термін використання земельної ділянки склада</w:t>
      </w:r>
      <w:r w:rsidR="00AA0BEB">
        <w:rPr>
          <w:rFonts w:ascii="Times New Roman" w:eastAsia="Times New Roman" w:hAnsi="Times New Roman" w:cs="Times New Roman"/>
          <w:sz w:val="28"/>
          <w:szCs w:val="28"/>
        </w:rPr>
        <w:t>є,_____________________________що,</w:t>
      </w:r>
      <w:r w:rsidRPr="00AA0BEB">
        <w:rPr>
          <w:rFonts w:ascii="Times New Roman" w:eastAsia="Times New Roman" w:hAnsi="Times New Roman" w:cs="Times New Roman"/>
          <w:sz w:val="28"/>
          <w:szCs w:val="28"/>
        </w:rPr>
        <w:t>підтверджується</w:t>
      </w:r>
      <w:r w:rsidR="00AA0BEB">
        <w:rPr>
          <w:rFonts w:ascii="Times New Roman" w:eastAsia="Times New Roman" w:hAnsi="Times New Roman" w:cs="Times New Roman"/>
          <w:sz w:val="28"/>
          <w:szCs w:val="28"/>
        </w:rPr>
        <w:t xml:space="preserve"> ______________ </w:t>
      </w:r>
    </w:p>
    <w:p w:rsidR="00AA0BEB" w:rsidRPr="00AA0BEB" w:rsidRDefault="00AA0BEB" w:rsidP="00950436">
      <w:pPr>
        <w:tabs>
          <w:tab w:val="left" w:pos="1134"/>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________________________________________________________________ </w:t>
      </w:r>
    </w:p>
    <w:p w:rsidR="00AA0BEB" w:rsidRDefault="000B6AA0" w:rsidP="00950436">
      <w:pPr>
        <w:tabs>
          <w:tab w:val="left" w:pos="1134"/>
        </w:tabs>
        <w:spacing w:after="0" w:line="240" w:lineRule="auto"/>
        <w:jc w:val="both"/>
        <w:rPr>
          <w:rFonts w:ascii="Times New Roman" w:eastAsia="Times New Roman" w:hAnsi="Times New Roman" w:cs="Times New Roman"/>
          <w:sz w:val="28"/>
          <w:szCs w:val="28"/>
        </w:rPr>
      </w:pPr>
      <w:r w:rsidRPr="00AA0BEB">
        <w:rPr>
          <w:rFonts w:ascii="Times New Roman" w:eastAsia="Times New Roman" w:hAnsi="Times New Roman" w:cs="Times New Roman"/>
          <w:sz w:val="28"/>
          <w:szCs w:val="28"/>
        </w:rPr>
        <w:t>5. Фактичне використання земельної ділянки: ________________________________________________________ що підтверджується ______________________________________________</w:t>
      </w:r>
      <w:r w:rsidR="00AA0BEB">
        <w:rPr>
          <w:rFonts w:ascii="Times New Roman" w:eastAsia="Times New Roman" w:hAnsi="Times New Roman" w:cs="Times New Roman"/>
          <w:sz w:val="28"/>
          <w:szCs w:val="28"/>
        </w:rPr>
        <w:t>____</w:t>
      </w:r>
    </w:p>
    <w:p w:rsidR="000B6AA0" w:rsidRPr="00AA0BEB" w:rsidRDefault="000B6AA0" w:rsidP="00950436">
      <w:pPr>
        <w:tabs>
          <w:tab w:val="left" w:pos="1134"/>
        </w:tabs>
        <w:spacing w:after="0" w:line="240" w:lineRule="auto"/>
        <w:jc w:val="both"/>
        <w:rPr>
          <w:rFonts w:ascii="Times New Roman" w:eastAsia="Times New Roman" w:hAnsi="Times New Roman" w:cs="Times New Roman"/>
          <w:sz w:val="28"/>
          <w:szCs w:val="28"/>
        </w:rPr>
      </w:pPr>
      <w:r w:rsidRPr="00AA0BEB">
        <w:rPr>
          <w:rFonts w:ascii="Times New Roman" w:eastAsia="Times New Roman" w:hAnsi="Times New Roman" w:cs="Times New Roman"/>
          <w:sz w:val="28"/>
          <w:szCs w:val="28"/>
        </w:rPr>
        <w:t>6. Розмір збитків, завданих територіальній громаді відповідно до фактичного використання земельної ділянки, визначається у наступному порядку_____________________________________</w:t>
      </w:r>
      <w:r w:rsidR="00AA0BEB">
        <w:rPr>
          <w:rFonts w:ascii="Times New Roman" w:eastAsia="Times New Roman" w:hAnsi="Times New Roman" w:cs="Times New Roman"/>
          <w:sz w:val="28"/>
          <w:szCs w:val="28"/>
        </w:rPr>
        <w:t>________________________</w:t>
      </w:r>
    </w:p>
    <w:p w:rsidR="000B6AA0" w:rsidRPr="00AA0BEB" w:rsidRDefault="000B6AA0" w:rsidP="00950436">
      <w:pPr>
        <w:tabs>
          <w:tab w:val="left" w:pos="1134"/>
        </w:tabs>
        <w:spacing w:after="0" w:line="240" w:lineRule="auto"/>
        <w:jc w:val="both"/>
        <w:rPr>
          <w:rFonts w:ascii="Times New Roman" w:eastAsia="Times New Roman" w:hAnsi="Times New Roman" w:cs="Times New Roman"/>
          <w:sz w:val="28"/>
          <w:szCs w:val="28"/>
        </w:rPr>
      </w:pPr>
      <w:r w:rsidRPr="00AA0BEB">
        <w:rPr>
          <w:rFonts w:ascii="Times New Roman" w:eastAsia="Times New Roman" w:hAnsi="Times New Roman" w:cs="Times New Roman"/>
          <w:sz w:val="28"/>
          <w:szCs w:val="28"/>
        </w:rPr>
        <w:t>складає___________________________</w:t>
      </w:r>
      <w:r w:rsidR="00AA0BEB">
        <w:rPr>
          <w:rFonts w:ascii="Times New Roman" w:eastAsia="Times New Roman" w:hAnsi="Times New Roman" w:cs="Times New Roman"/>
          <w:sz w:val="28"/>
          <w:szCs w:val="28"/>
        </w:rPr>
        <w:t>____________________________</w:t>
      </w:r>
      <w:r w:rsidR="00D24899">
        <w:rPr>
          <w:rFonts w:ascii="Times New Roman" w:eastAsia="Times New Roman" w:hAnsi="Times New Roman" w:cs="Times New Roman"/>
          <w:sz w:val="28"/>
          <w:szCs w:val="28"/>
        </w:rPr>
        <w:t>___</w:t>
      </w:r>
      <w:r w:rsidRPr="00AA0BEB">
        <w:rPr>
          <w:rFonts w:ascii="Times New Roman" w:eastAsia="Times New Roman" w:hAnsi="Times New Roman" w:cs="Times New Roman"/>
          <w:sz w:val="28"/>
          <w:szCs w:val="28"/>
        </w:rPr>
        <w:t xml:space="preserve">грн. </w:t>
      </w:r>
    </w:p>
    <w:p w:rsidR="000B6AA0" w:rsidRPr="00AA0BEB" w:rsidRDefault="000B6AA0" w:rsidP="00950436">
      <w:pPr>
        <w:tabs>
          <w:tab w:val="left" w:pos="1134"/>
        </w:tabs>
        <w:spacing w:after="0" w:line="240" w:lineRule="auto"/>
        <w:jc w:val="both"/>
        <w:rPr>
          <w:rFonts w:ascii="Times New Roman" w:eastAsia="Times New Roman" w:hAnsi="Times New Roman" w:cs="Times New Roman"/>
          <w:sz w:val="28"/>
          <w:szCs w:val="28"/>
        </w:rPr>
      </w:pPr>
      <w:r w:rsidRPr="00AA0BEB">
        <w:rPr>
          <w:rFonts w:ascii="Times New Roman" w:eastAsia="Times New Roman" w:hAnsi="Times New Roman" w:cs="Times New Roman"/>
          <w:sz w:val="28"/>
          <w:szCs w:val="28"/>
        </w:rPr>
        <w:t xml:space="preserve">Голова комісії _________________ </w:t>
      </w:r>
    </w:p>
    <w:p w:rsidR="000B6AA0" w:rsidRPr="00AA0BEB" w:rsidRDefault="000B6AA0" w:rsidP="00950436">
      <w:pPr>
        <w:tabs>
          <w:tab w:val="left" w:pos="1134"/>
        </w:tabs>
        <w:spacing w:after="0" w:line="240" w:lineRule="auto"/>
        <w:jc w:val="both"/>
        <w:rPr>
          <w:rFonts w:ascii="Times New Roman" w:eastAsia="Times New Roman" w:hAnsi="Times New Roman" w:cs="Times New Roman"/>
          <w:sz w:val="28"/>
          <w:szCs w:val="28"/>
        </w:rPr>
      </w:pPr>
      <w:r w:rsidRPr="00AA0BEB">
        <w:rPr>
          <w:rFonts w:ascii="Times New Roman" w:eastAsia="Times New Roman" w:hAnsi="Times New Roman" w:cs="Times New Roman"/>
          <w:sz w:val="28"/>
          <w:szCs w:val="28"/>
        </w:rPr>
        <w:t>Секретар комісії _______________</w:t>
      </w:r>
    </w:p>
    <w:p w:rsidR="000B6AA0" w:rsidRPr="00AA0BEB" w:rsidRDefault="00483C71" w:rsidP="00950436">
      <w:pPr>
        <w:tabs>
          <w:tab w:val="left" w:pos="1134"/>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Члени комісії      _______________</w:t>
      </w:r>
    </w:p>
    <w:p w:rsidR="000B6AA0" w:rsidRPr="00AA0BEB" w:rsidRDefault="000B6AA0" w:rsidP="00950436">
      <w:pPr>
        <w:tabs>
          <w:tab w:val="left" w:pos="1134"/>
        </w:tabs>
        <w:spacing w:after="0" w:line="240" w:lineRule="auto"/>
        <w:rPr>
          <w:rFonts w:ascii="Times New Roman" w:eastAsia="Times New Roman" w:hAnsi="Times New Roman" w:cs="Times New Roman"/>
          <w:sz w:val="28"/>
          <w:szCs w:val="28"/>
        </w:rPr>
      </w:pPr>
      <w:r w:rsidRPr="00AA0BEB">
        <w:rPr>
          <w:rFonts w:ascii="Times New Roman" w:eastAsia="Times New Roman" w:hAnsi="Times New Roman" w:cs="Times New Roman"/>
          <w:sz w:val="28"/>
          <w:szCs w:val="28"/>
        </w:rPr>
        <w:tab/>
        <w:t xml:space="preserve">     </w:t>
      </w:r>
      <w:r w:rsidR="00AA0BEB">
        <w:rPr>
          <w:rFonts w:ascii="Times New Roman" w:eastAsia="Times New Roman" w:hAnsi="Times New Roman" w:cs="Times New Roman"/>
          <w:sz w:val="28"/>
          <w:szCs w:val="28"/>
        </w:rPr>
        <w:t xml:space="preserve">    </w:t>
      </w:r>
      <w:r w:rsidR="00483C71">
        <w:rPr>
          <w:rFonts w:ascii="Times New Roman" w:eastAsia="Times New Roman" w:hAnsi="Times New Roman" w:cs="Times New Roman"/>
          <w:sz w:val="28"/>
          <w:szCs w:val="28"/>
        </w:rPr>
        <w:t xml:space="preserve">     </w:t>
      </w:r>
      <w:r w:rsidRPr="00AA0BEB">
        <w:rPr>
          <w:rFonts w:ascii="Times New Roman" w:eastAsia="Times New Roman" w:hAnsi="Times New Roman" w:cs="Times New Roman"/>
          <w:sz w:val="28"/>
          <w:szCs w:val="28"/>
        </w:rPr>
        <w:t>_________</w:t>
      </w:r>
      <w:r w:rsidR="00483C71">
        <w:rPr>
          <w:rFonts w:ascii="Times New Roman" w:eastAsia="Times New Roman" w:hAnsi="Times New Roman" w:cs="Times New Roman"/>
          <w:sz w:val="28"/>
          <w:szCs w:val="28"/>
        </w:rPr>
        <w:t>_______</w:t>
      </w:r>
    </w:p>
    <w:p w:rsidR="000B6AA0" w:rsidRDefault="000B6AA0" w:rsidP="00950436">
      <w:pPr>
        <w:tabs>
          <w:tab w:val="left" w:pos="1134"/>
        </w:tabs>
        <w:spacing w:after="0" w:line="240" w:lineRule="auto"/>
        <w:rPr>
          <w:rFonts w:ascii="Times New Roman" w:eastAsia="Times New Roman" w:hAnsi="Times New Roman" w:cs="Times New Roman"/>
          <w:sz w:val="28"/>
          <w:szCs w:val="28"/>
        </w:rPr>
      </w:pPr>
      <w:r w:rsidRPr="00AA0BEB">
        <w:rPr>
          <w:rFonts w:ascii="Times New Roman" w:eastAsia="Times New Roman" w:hAnsi="Times New Roman" w:cs="Times New Roman"/>
          <w:sz w:val="28"/>
          <w:szCs w:val="28"/>
        </w:rPr>
        <w:t xml:space="preserve">                       </w:t>
      </w:r>
      <w:r w:rsidR="00AA0BEB">
        <w:rPr>
          <w:rFonts w:ascii="Times New Roman" w:eastAsia="Times New Roman" w:hAnsi="Times New Roman" w:cs="Times New Roman"/>
          <w:sz w:val="28"/>
          <w:szCs w:val="28"/>
        </w:rPr>
        <w:t xml:space="preserve"> </w:t>
      </w:r>
      <w:r w:rsidR="00483C71">
        <w:rPr>
          <w:rFonts w:ascii="Times New Roman" w:eastAsia="Times New Roman" w:hAnsi="Times New Roman" w:cs="Times New Roman"/>
          <w:sz w:val="28"/>
          <w:szCs w:val="28"/>
        </w:rPr>
        <w:t xml:space="preserve">     </w:t>
      </w:r>
      <w:r w:rsidR="00AA0BEB">
        <w:rPr>
          <w:rFonts w:ascii="Times New Roman" w:eastAsia="Times New Roman" w:hAnsi="Times New Roman" w:cs="Times New Roman"/>
          <w:sz w:val="28"/>
          <w:szCs w:val="28"/>
        </w:rPr>
        <w:t xml:space="preserve"> </w:t>
      </w:r>
      <w:r w:rsidR="00483C71">
        <w:rPr>
          <w:rFonts w:ascii="Times New Roman" w:eastAsia="Times New Roman" w:hAnsi="Times New Roman" w:cs="Times New Roman"/>
          <w:sz w:val="28"/>
          <w:szCs w:val="28"/>
        </w:rPr>
        <w:t>________________</w:t>
      </w:r>
      <w:r w:rsidR="00D24899">
        <w:rPr>
          <w:rFonts w:ascii="Times New Roman" w:eastAsia="Times New Roman" w:hAnsi="Times New Roman" w:cs="Times New Roman"/>
          <w:sz w:val="28"/>
          <w:szCs w:val="28"/>
        </w:rPr>
        <w:t xml:space="preserve"> </w:t>
      </w:r>
    </w:p>
    <w:p w:rsidR="00D24899" w:rsidRDefault="00D24899" w:rsidP="00950436">
      <w:pPr>
        <w:tabs>
          <w:tab w:val="left" w:pos="1134"/>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________________ </w:t>
      </w:r>
    </w:p>
    <w:p w:rsidR="00D24899" w:rsidRPr="00AA0BEB" w:rsidRDefault="00D24899" w:rsidP="00950436">
      <w:pPr>
        <w:tabs>
          <w:tab w:val="left" w:pos="1134"/>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________________ </w:t>
      </w:r>
    </w:p>
    <w:sectPr w:rsidR="00D24899" w:rsidRPr="00AA0BEB" w:rsidSect="00F731BF">
      <w:headerReference w:type="default" r:id="rId9"/>
      <w:pgSz w:w="11906" w:h="16838"/>
      <w:pgMar w:top="1276"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CC3" w:rsidRDefault="00216CC3" w:rsidP="00057FAE">
      <w:pPr>
        <w:spacing w:after="0" w:line="240" w:lineRule="auto"/>
      </w:pPr>
      <w:r>
        <w:separator/>
      </w:r>
    </w:p>
  </w:endnote>
  <w:endnote w:type="continuationSeparator" w:id="0">
    <w:p w:rsidR="00216CC3" w:rsidRDefault="00216CC3" w:rsidP="00057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CC3" w:rsidRDefault="00216CC3" w:rsidP="00057FAE">
      <w:pPr>
        <w:spacing w:after="0" w:line="240" w:lineRule="auto"/>
      </w:pPr>
      <w:r>
        <w:separator/>
      </w:r>
    </w:p>
  </w:footnote>
  <w:footnote w:type="continuationSeparator" w:id="0">
    <w:p w:rsidR="00216CC3" w:rsidRDefault="00216CC3" w:rsidP="00057F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FAE" w:rsidRDefault="00057FA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83185"/>
    <w:multiLevelType w:val="multilevel"/>
    <w:tmpl w:val="D97ADD38"/>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nsid w:val="54C37DEC"/>
    <w:multiLevelType w:val="hybridMultilevel"/>
    <w:tmpl w:val="36ACCDFC"/>
    <w:lvl w:ilvl="0" w:tplc="5C2A3EA2">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6C"/>
    <w:rsid w:val="00013DE6"/>
    <w:rsid w:val="00022575"/>
    <w:rsid w:val="00024B14"/>
    <w:rsid w:val="00057FAE"/>
    <w:rsid w:val="000B6AA0"/>
    <w:rsid w:val="000C74D7"/>
    <w:rsid w:val="001173EE"/>
    <w:rsid w:val="00124E9C"/>
    <w:rsid w:val="001D0191"/>
    <w:rsid w:val="001D6C5A"/>
    <w:rsid w:val="001E3A3A"/>
    <w:rsid w:val="00216CC3"/>
    <w:rsid w:val="0027066C"/>
    <w:rsid w:val="00295DB5"/>
    <w:rsid w:val="002A3C65"/>
    <w:rsid w:val="002D44C4"/>
    <w:rsid w:val="00301E6F"/>
    <w:rsid w:val="00317E37"/>
    <w:rsid w:val="00325C2E"/>
    <w:rsid w:val="003F500C"/>
    <w:rsid w:val="00430DE3"/>
    <w:rsid w:val="00472376"/>
    <w:rsid w:val="00483C71"/>
    <w:rsid w:val="004F7205"/>
    <w:rsid w:val="00525F5E"/>
    <w:rsid w:val="0056121A"/>
    <w:rsid w:val="00586793"/>
    <w:rsid w:val="005E7907"/>
    <w:rsid w:val="006B5D5D"/>
    <w:rsid w:val="006C19A9"/>
    <w:rsid w:val="006D7286"/>
    <w:rsid w:val="006E353A"/>
    <w:rsid w:val="006F63F8"/>
    <w:rsid w:val="006F7D36"/>
    <w:rsid w:val="00712536"/>
    <w:rsid w:val="00743CFE"/>
    <w:rsid w:val="007710C3"/>
    <w:rsid w:val="007B3ECF"/>
    <w:rsid w:val="007B76C2"/>
    <w:rsid w:val="007C257E"/>
    <w:rsid w:val="00850E5B"/>
    <w:rsid w:val="00877BCB"/>
    <w:rsid w:val="008A7716"/>
    <w:rsid w:val="008B3CB3"/>
    <w:rsid w:val="008B5EBA"/>
    <w:rsid w:val="008D6961"/>
    <w:rsid w:val="008E2559"/>
    <w:rsid w:val="00900D11"/>
    <w:rsid w:val="009428C4"/>
    <w:rsid w:val="00950436"/>
    <w:rsid w:val="009A35B7"/>
    <w:rsid w:val="009E0E2F"/>
    <w:rsid w:val="00A226F4"/>
    <w:rsid w:val="00A31E5B"/>
    <w:rsid w:val="00AA0BEB"/>
    <w:rsid w:val="00AA7317"/>
    <w:rsid w:val="00AC6040"/>
    <w:rsid w:val="00AE48C2"/>
    <w:rsid w:val="00AF25AE"/>
    <w:rsid w:val="00B02E9B"/>
    <w:rsid w:val="00B24BEA"/>
    <w:rsid w:val="00B4359D"/>
    <w:rsid w:val="00B8230B"/>
    <w:rsid w:val="00C27E61"/>
    <w:rsid w:val="00C41266"/>
    <w:rsid w:val="00C53B3E"/>
    <w:rsid w:val="00CA0B72"/>
    <w:rsid w:val="00CC702A"/>
    <w:rsid w:val="00CE751F"/>
    <w:rsid w:val="00D14C73"/>
    <w:rsid w:val="00D24899"/>
    <w:rsid w:val="00D73EF7"/>
    <w:rsid w:val="00DF0FA3"/>
    <w:rsid w:val="00E64F9C"/>
    <w:rsid w:val="00E95AE9"/>
    <w:rsid w:val="00EF2D2B"/>
    <w:rsid w:val="00F16C9D"/>
    <w:rsid w:val="00F731BF"/>
    <w:rsid w:val="00F833DA"/>
    <w:rsid w:val="00FC2037"/>
    <w:rsid w:val="00FC4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3CB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B3CB3"/>
    <w:rPr>
      <w:rFonts w:ascii="Tahoma" w:hAnsi="Tahoma" w:cs="Tahoma"/>
      <w:sz w:val="16"/>
      <w:szCs w:val="16"/>
      <w:lang w:val="uk-UA"/>
    </w:rPr>
  </w:style>
  <w:style w:type="table" w:styleId="a5">
    <w:name w:val="Table Grid"/>
    <w:basedOn w:val="a1"/>
    <w:uiPriority w:val="59"/>
    <w:rsid w:val="00C27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057FA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57FAE"/>
    <w:rPr>
      <w:lang w:val="uk-UA"/>
    </w:rPr>
  </w:style>
  <w:style w:type="paragraph" w:styleId="a8">
    <w:name w:val="footer"/>
    <w:basedOn w:val="a"/>
    <w:link w:val="a9"/>
    <w:uiPriority w:val="99"/>
    <w:unhideWhenUsed/>
    <w:rsid w:val="00057FA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57FAE"/>
    <w:rPr>
      <w:lang w:val="uk-UA"/>
    </w:rPr>
  </w:style>
  <w:style w:type="paragraph" w:styleId="aa">
    <w:name w:val="List Paragraph"/>
    <w:basedOn w:val="a"/>
    <w:uiPriority w:val="34"/>
    <w:qFormat/>
    <w:rsid w:val="00E64F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3CB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B3CB3"/>
    <w:rPr>
      <w:rFonts w:ascii="Tahoma" w:hAnsi="Tahoma" w:cs="Tahoma"/>
      <w:sz w:val="16"/>
      <w:szCs w:val="16"/>
      <w:lang w:val="uk-UA"/>
    </w:rPr>
  </w:style>
  <w:style w:type="table" w:styleId="a5">
    <w:name w:val="Table Grid"/>
    <w:basedOn w:val="a1"/>
    <w:uiPriority w:val="59"/>
    <w:rsid w:val="00C27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057FA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57FAE"/>
    <w:rPr>
      <w:lang w:val="uk-UA"/>
    </w:rPr>
  </w:style>
  <w:style w:type="paragraph" w:styleId="a8">
    <w:name w:val="footer"/>
    <w:basedOn w:val="a"/>
    <w:link w:val="a9"/>
    <w:uiPriority w:val="99"/>
    <w:unhideWhenUsed/>
    <w:rsid w:val="00057FA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57FAE"/>
    <w:rPr>
      <w:lang w:val="uk-UA"/>
    </w:rPr>
  </w:style>
  <w:style w:type="paragraph" w:styleId="aa">
    <w:name w:val="List Paragraph"/>
    <w:basedOn w:val="a"/>
    <w:uiPriority w:val="34"/>
    <w:qFormat/>
    <w:rsid w:val="00E64F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11</Pages>
  <Words>3697</Words>
  <Characters>21077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Rada</cp:lastModifiedBy>
  <cp:revision>7</cp:revision>
  <cp:lastPrinted>2022-02-22T11:34:00Z</cp:lastPrinted>
  <dcterms:created xsi:type="dcterms:W3CDTF">2022-02-10T12:54:00Z</dcterms:created>
  <dcterms:modified xsi:type="dcterms:W3CDTF">2022-02-22T11:35:00Z</dcterms:modified>
</cp:coreProperties>
</file>