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7273EF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3pt;margin-top:-47.15pt;width:34pt;height:48.2pt;z-index:251661312;mso-position-horizontal-relative:text;mso-position-vertical-relative:text" o:preferrelative="f">
            <v:imagedata r:id="rId7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AD5972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tbl>
      <w:tblPr>
        <w:tblStyle w:val="a5"/>
        <w:tblpPr w:leftFromText="180" w:rightFromText="180" w:vertAnchor="text" w:horzAnchor="margin" w:tblpY="3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194D83" w:rsidRPr="00985681" w:rsidTr="00B82B3C">
        <w:tc>
          <w:tcPr>
            <w:tcW w:w="3284" w:type="dxa"/>
          </w:tcPr>
          <w:p w:rsidR="00194D83" w:rsidRPr="00985681" w:rsidRDefault="00375BB4" w:rsidP="00420A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94D83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194D83" w:rsidRPr="00985681" w:rsidRDefault="00194D83" w:rsidP="00194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285" w:type="dxa"/>
          </w:tcPr>
          <w:p w:rsidR="00194D83" w:rsidRPr="00985681" w:rsidRDefault="00194D83" w:rsidP="00194D83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27F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</w:tbl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7"/>
      </w:tblGrid>
      <w:tr w:rsidR="00C27E61" w:rsidRPr="00C1725A" w:rsidTr="00B575E8">
        <w:tc>
          <w:tcPr>
            <w:tcW w:w="9667" w:type="dxa"/>
          </w:tcPr>
          <w:p w:rsidR="00C27E61" w:rsidRPr="00C1725A" w:rsidRDefault="00AD5234" w:rsidP="00AD5972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523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відкриття тимчасових приміських автобусних маршрутів загального користування «Гадяч - Островерхівка», «Гадяч-Харківці», що не виходять за межі Гадяцької міської територіальної громади</w:t>
            </w:r>
          </w:p>
        </w:tc>
      </w:tr>
    </w:tbl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B575E8" w:rsidRDefault="00C27E61" w:rsidP="00AD5234">
      <w:pPr>
        <w:tabs>
          <w:tab w:val="left" w:pos="65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863" w:rsidRDefault="00AD5234" w:rsidP="0088086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AC7700">
        <w:rPr>
          <w:rFonts w:ascii="Times New Roman" w:hAnsi="Times New Roman" w:cs="Times New Roman"/>
          <w:sz w:val="28"/>
          <w:szCs w:val="28"/>
        </w:rPr>
        <w:t>Керуючись  статтею 30 Закону України «Про місцеве самоврядування в Україні», статтею 7 Закону України «Про автомобільний транспорт» враховуючи клопотання старост</w:t>
      </w:r>
      <w:r w:rsidR="00B575E8">
        <w:rPr>
          <w:rFonts w:ascii="Times New Roman" w:hAnsi="Times New Roman" w:cs="Times New Roman"/>
          <w:sz w:val="28"/>
          <w:szCs w:val="28"/>
        </w:rPr>
        <w:t>и</w:t>
      </w:r>
      <w:r w:rsidRPr="00AC77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7700">
        <w:rPr>
          <w:rFonts w:ascii="Times New Roman" w:hAnsi="Times New Roman" w:cs="Times New Roman"/>
          <w:sz w:val="28"/>
          <w:szCs w:val="28"/>
        </w:rPr>
        <w:t>Сарського</w:t>
      </w:r>
      <w:proofErr w:type="spellEnd"/>
      <w:r w:rsidRPr="00AC7700">
        <w:rPr>
          <w:rFonts w:ascii="Times New Roman" w:hAnsi="Times New Roman" w:cs="Times New Roman"/>
          <w:sz w:val="28"/>
          <w:szCs w:val="28"/>
        </w:rPr>
        <w:t xml:space="preserve"> старостинськ</w:t>
      </w:r>
      <w:r w:rsidR="00B575E8">
        <w:rPr>
          <w:rFonts w:ascii="Times New Roman" w:hAnsi="Times New Roman" w:cs="Times New Roman"/>
          <w:sz w:val="28"/>
          <w:szCs w:val="28"/>
        </w:rPr>
        <w:t>ого</w:t>
      </w:r>
      <w:r w:rsidRPr="00AC7700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575E8">
        <w:rPr>
          <w:rFonts w:ascii="Times New Roman" w:hAnsi="Times New Roman" w:cs="Times New Roman"/>
          <w:sz w:val="28"/>
          <w:szCs w:val="28"/>
        </w:rPr>
        <w:t>у</w:t>
      </w:r>
      <w:r w:rsidR="00880863">
        <w:rPr>
          <w:rFonts w:ascii="Times New Roman" w:hAnsi="Times New Roman" w:cs="Times New Roman"/>
          <w:sz w:val="28"/>
          <w:szCs w:val="28"/>
        </w:rPr>
        <w:t xml:space="preserve"> (Васил</w:t>
      </w:r>
      <w:r w:rsidR="00192604">
        <w:rPr>
          <w:rFonts w:ascii="Times New Roman" w:hAnsi="Times New Roman" w:cs="Times New Roman"/>
          <w:sz w:val="28"/>
          <w:szCs w:val="28"/>
        </w:rPr>
        <w:t>я</w:t>
      </w:r>
      <w:r w:rsidR="00880863">
        <w:rPr>
          <w:rFonts w:ascii="Times New Roman" w:hAnsi="Times New Roman" w:cs="Times New Roman"/>
          <w:sz w:val="28"/>
          <w:szCs w:val="28"/>
        </w:rPr>
        <w:t xml:space="preserve"> Губськ</w:t>
      </w:r>
      <w:r w:rsidR="00192604">
        <w:rPr>
          <w:rFonts w:ascii="Times New Roman" w:hAnsi="Times New Roman" w:cs="Times New Roman"/>
          <w:sz w:val="28"/>
          <w:szCs w:val="28"/>
        </w:rPr>
        <w:t>ого</w:t>
      </w:r>
      <w:bookmarkStart w:id="0" w:name="_GoBack"/>
      <w:bookmarkEnd w:id="0"/>
      <w:r w:rsidR="00880863">
        <w:rPr>
          <w:rFonts w:ascii="Times New Roman" w:hAnsi="Times New Roman" w:cs="Times New Roman"/>
          <w:sz w:val="28"/>
          <w:szCs w:val="28"/>
        </w:rPr>
        <w:t>) від 22 грудня 2021 року</w:t>
      </w:r>
      <w:r w:rsidR="002F43A4">
        <w:rPr>
          <w:rFonts w:ascii="Times New Roman" w:hAnsi="Times New Roman" w:cs="Times New Roman"/>
          <w:sz w:val="28"/>
          <w:szCs w:val="28"/>
        </w:rPr>
        <w:t>,</w:t>
      </w:r>
      <w:r w:rsidRPr="00AC7700">
        <w:rPr>
          <w:rFonts w:ascii="Times New Roman" w:hAnsi="Times New Roman" w:cs="Times New Roman"/>
          <w:sz w:val="28"/>
          <w:szCs w:val="28"/>
        </w:rPr>
        <w:t xml:space="preserve"> звернення жителів Біленченківського старостинського округу, </w:t>
      </w:r>
      <w:r w:rsidRPr="00AC770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з метою задоволення потреби населення громади у перевезеннях, вивчення доцільності функціонування приміських автобусних маршрутів загального користування, </w:t>
      </w:r>
      <w:r w:rsidRPr="00AC7700">
        <w:rPr>
          <w:rFonts w:ascii="Times New Roman" w:hAnsi="Times New Roman" w:cs="Times New Roman"/>
          <w:sz w:val="28"/>
          <w:szCs w:val="28"/>
        </w:rPr>
        <w:t>що не виходять за межі Гадяцької міської територіальної громади</w:t>
      </w:r>
      <w:r w:rsidRPr="00AC770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та відстеження пасажиропотоків</w:t>
      </w:r>
    </w:p>
    <w:p w:rsidR="00880863" w:rsidRDefault="00880863" w:rsidP="0088086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:rsidR="00C27E61" w:rsidRDefault="00AD5972" w:rsidP="008808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="00C27E61">
        <w:rPr>
          <w:rFonts w:ascii="Times New Roman" w:hAnsi="Times New Roman" w:cs="Times New Roman"/>
          <w:sz w:val="28"/>
          <w:szCs w:val="28"/>
        </w:rPr>
        <w:t>міськ</w:t>
      </w:r>
      <w:r>
        <w:rPr>
          <w:rFonts w:ascii="Times New Roman" w:hAnsi="Times New Roman" w:cs="Times New Roman"/>
          <w:sz w:val="28"/>
          <w:szCs w:val="28"/>
        </w:rPr>
        <w:t>ої</w:t>
      </w:r>
      <w:r w:rsidR="00C27E61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27E61">
        <w:rPr>
          <w:rFonts w:ascii="Times New Roman" w:hAnsi="Times New Roman" w:cs="Times New Roman"/>
          <w:sz w:val="28"/>
          <w:szCs w:val="28"/>
        </w:rPr>
        <w:t xml:space="preserve"> виріши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27E61">
        <w:rPr>
          <w:rFonts w:ascii="Times New Roman" w:hAnsi="Times New Roman" w:cs="Times New Roman"/>
          <w:sz w:val="28"/>
          <w:szCs w:val="28"/>
        </w:rPr>
        <w:t>:</w:t>
      </w:r>
    </w:p>
    <w:p w:rsidR="00C27E61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5234" w:rsidRPr="003E29DF" w:rsidRDefault="00C27E61" w:rsidP="00AD5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D5234" w:rsidRPr="003E29DF">
        <w:rPr>
          <w:rFonts w:ascii="Times New Roman" w:hAnsi="Times New Roman" w:cs="Times New Roman"/>
          <w:sz w:val="28"/>
          <w:szCs w:val="28"/>
        </w:rPr>
        <w:t>Тимчасово, терміном на три місяці, відкрити приміські автобусні маршрути</w:t>
      </w:r>
      <w:r w:rsidR="00A00C70">
        <w:rPr>
          <w:rFonts w:ascii="Times New Roman" w:hAnsi="Times New Roman" w:cs="Times New Roman"/>
          <w:sz w:val="28"/>
          <w:szCs w:val="28"/>
        </w:rPr>
        <w:t xml:space="preserve"> загального користування «Гадяч - </w:t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Островерхівка</w:t>
      </w:r>
      <w:r w:rsidR="003100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A00C7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3100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(ч/з </w:t>
      </w:r>
      <w:proofErr w:type="spellStart"/>
      <w:r w:rsidR="0031007D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Біленченківк</w:t>
      </w:r>
      <w:r w:rsidR="009E127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та «Гадяч-Харківці» (ч/з </w:t>
      </w:r>
      <w:proofErr w:type="spellStart"/>
      <w:r w:rsidR="00AD5234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с.Червоний</w:t>
      </w:r>
      <w:proofErr w:type="spellEnd"/>
      <w:r w:rsidR="00AD5234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Кут, </w:t>
      </w:r>
      <w:proofErr w:type="spellStart"/>
      <w:r w:rsidR="00AD5234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с.Сари</w:t>
      </w:r>
      <w:proofErr w:type="spellEnd"/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AD5234" w:rsidRPr="003E29DF">
        <w:rPr>
          <w:rFonts w:ascii="Times New Roman" w:hAnsi="Times New Roman" w:cs="Times New Roman"/>
          <w:sz w:val="28"/>
          <w:szCs w:val="28"/>
        </w:rPr>
        <w:t xml:space="preserve"> що не виходять за межі Гадяцької міської територіальної громади.</w:t>
      </w:r>
    </w:p>
    <w:p w:rsidR="00AD5234" w:rsidRPr="00D602C7" w:rsidRDefault="006E5E64" w:rsidP="00AF44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D5234">
        <w:rPr>
          <w:rFonts w:ascii="Times New Roman" w:hAnsi="Times New Roman" w:cs="Times New Roman"/>
          <w:sz w:val="28"/>
          <w:szCs w:val="28"/>
        </w:rPr>
        <w:t xml:space="preserve">. </w:t>
      </w:r>
      <w:r w:rsidR="00AD5234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AD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тимчасові</w:t>
      </w:r>
      <w:r w:rsidR="00AD5234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схеми тимчасових приміських автобусних маршрутів</w:t>
      </w:r>
      <w:r w:rsidR="00AD5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загального</w:t>
      </w:r>
      <w:r w:rsidR="00AD5234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користування </w:t>
      </w:r>
      <w:r w:rsidR="00AD5234" w:rsidRPr="003E29DF">
        <w:rPr>
          <w:rFonts w:ascii="Times New Roman" w:hAnsi="Times New Roman" w:cs="Times New Roman"/>
          <w:sz w:val="28"/>
          <w:szCs w:val="28"/>
        </w:rPr>
        <w:t xml:space="preserve">«Гадяч - </w:t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Островерхівка» </w:t>
      </w:r>
      <w:r w:rsidR="00A00C7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(ч/з </w:t>
      </w:r>
      <w:proofErr w:type="spellStart"/>
      <w:r w:rsidR="00D262D7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Біленченківк</w:t>
      </w:r>
      <w:r w:rsidR="009E127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B2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D23C39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</w:t>
      </w:r>
      <w:r w:rsidR="00DB2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додатк</w:t>
      </w:r>
      <w:r w:rsidR="00D23C3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DB23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1,</w:t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«Гадяч-Харківці» </w:t>
      </w:r>
      <w:r w:rsidR="00A00C70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D5234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(ч/з </w:t>
      </w:r>
      <w:proofErr w:type="spellStart"/>
      <w:r w:rsidR="00AD5234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с.Червоний</w:t>
      </w:r>
      <w:proofErr w:type="spellEnd"/>
      <w:r w:rsidR="00AD5234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Кут, </w:t>
      </w:r>
      <w:proofErr w:type="spellStart"/>
      <w:r w:rsidR="00AD5234" w:rsidRPr="00D60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с.Сари</w:t>
      </w:r>
      <w:proofErr w:type="spellEnd"/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B233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23C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додатка </w:t>
      </w:r>
      <w:r w:rsidR="00DB233B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D5234" w:rsidRPr="00D602C7">
        <w:rPr>
          <w:rFonts w:ascii="Times New Roman" w:hAnsi="Times New Roman" w:cs="Times New Roman"/>
          <w:sz w:val="28"/>
          <w:szCs w:val="28"/>
        </w:rPr>
        <w:t xml:space="preserve"> що не виходять за межі Гадяцької міської територіальної громади.</w:t>
      </w:r>
    </w:p>
    <w:p w:rsidR="00AD5234" w:rsidRDefault="00E06417" w:rsidP="00AF44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5234">
        <w:rPr>
          <w:rFonts w:ascii="Times New Roman" w:hAnsi="Times New Roman" w:cs="Times New Roman"/>
          <w:sz w:val="28"/>
          <w:szCs w:val="28"/>
        </w:rPr>
        <w:t xml:space="preserve">. </w:t>
      </w:r>
      <w:r w:rsidR="00AD5234" w:rsidRPr="00D602C7">
        <w:rPr>
          <w:rFonts w:ascii="Times New Roman" w:hAnsi="Times New Roman" w:cs="Times New Roman"/>
          <w:sz w:val="28"/>
          <w:szCs w:val="28"/>
        </w:rPr>
        <w:t xml:space="preserve">Затвердити тимчасовий розклад руху автобусів на </w:t>
      </w:r>
      <w:r w:rsidR="00AD5234" w:rsidRPr="00D60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тимчасових приміських автобусних маршрутах загального користування </w:t>
      </w:r>
      <w:r w:rsidR="00A00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D5234" w:rsidRPr="00D602C7">
        <w:rPr>
          <w:rFonts w:ascii="Times New Roman" w:hAnsi="Times New Roman" w:cs="Times New Roman"/>
          <w:sz w:val="28"/>
          <w:szCs w:val="28"/>
        </w:rPr>
        <w:t xml:space="preserve">«Гадяч - </w:t>
      </w:r>
      <w:r w:rsidR="00D26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Островерхівка» (ч/з </w:t>
      </w:r>
      <w:proofErr w:type="spellStart"/>
      <w:r w:rsidR="00D262D7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Біленченківк</w:t>
      </w:r>
      <w:r w:rsidR="009E127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67F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7DDC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додатка</w:t>
      </w:r>
      <w:r w:rsidR="00267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267F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«Гадяч-Харківці» (ч/з </w:t>
      </w:r>
      <w:proofErr w:type="spellStart"/>
      <w:r w:rsidR="00AD5234" w:rsidRPr="00D60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с.Червоний</w:t>
      </w:r>
      <w:proofErr w:type="spellEnd"/>
      <w:r w:rsidR="00AD5234" w:rsidRPr="00D60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Кут, </w:t>
      </w:r>
      <w:proofErr w:type="spellStart"/>
      <w:r w:rsidR="00AD5234" w:rsidRPr="00D602C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с.Сари</w:t>
      </w:r>
      <w:proofErr w:type="spellEnd"/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267F8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67F85" w:rsidRPr="00267F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0C19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додатка 4</w:t>
      </w:r>
      <w:r w:rsidR="00AD5234" w:rsidRPr="00D602C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D5234" w:rsidRPr="00D602C7">
        <w:rPr>
          <w:rFonts w:ascii="Times New Roman" w:hAnsi="Times New Roman" w:cs="Times New Roman"/>
          <w:sz w:val="28"/>
          <w:szCs w:val="28"/>
        </w:rPr>
        <w:t xml:space="preserve"> що не виходять за межі Гадяцької міської територіальної громади.</w:t>
      </w:r>
    </w:p>
    <w:p w:rsidR="00AB63C5" w:rsidRDefault="00E06417" w:rsidP="00AB63C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63C5">
        <w:rPr>
          <w:rFonts w:ascii="Times New Roman" w:hAnsi="Times New Roman" w:cs="Times New Roman"/>
          <w:sz w:val="28"/>
          <w:szCs w:val="28"/>
        </w:rPr>
        <w:t xml:space="preserve">. </w:t>
      </w:r>
      <w:r w:rsidR="00AB63C5" w:rsidRPr="003E29DF">
        <w:rPr>
          <w:rFonts w:ascii="Times New Roman" w:hAnsi="Times New Roman" w:cs="Times New Roman"/>
          <w:sz w:val="28"/>
          <w:szCs w:val="28"/>
        </w:rPr>
        <w:t>Тимчасово, терміном на три місяці, надати дозвіл МКП «Комунсервіс»</w:t>
      </w:r>
      <w:r w:rsidR="00AB63C5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перевезення пасажирів </w:t>
      </w:r>
      <w:r w:rsidR="00AB63C5" w:rsidRPr="003E29DF">
        <w:rPr>
          <w:rFonts w:ascii="Times New Roman" w:hAnsi="Times New Roman" w:cs="Times New Roman"/>
          <w:sz w:val="28"/>
          <w:szCs w:val="28"/>
        </w:rPr>
        <w:t xml:space="preserve">на </w:t>
      </w:r>
      <w:r w:rsidR="00AB63C5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тимчасових приміських автобусних маршрут</w:t>
      </w:r>
      <w:r w:rsidR="00AB63C5">
        <w:rPr>
          <w:rFonts w:ascii="Times New Roman" w:eastAsia="Times New Roman" w:hAnsi="Times New Roman" w:cs="Times New Roman"/>
          <w:sz w:val="28"/>
          <w:szCs w:val="28"/>
          <w:lang w:eastAsia="ru-RU"/>
        </w:rPr>
        <w:t>ах загального</w:t>
      </w:r>
      <w:r w:rsidR="00AB63C5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користування </w:t>
      </w:r>
      <w:r w:rsidR="00AB63C5" w:rsidRPr="003E29DF">
        <w:rPr>
          <w:rFonts w:ascii="Times New Roman" w:hAnsi="Times New Roman" w:cs="Times New Roman"/>
          <w:sz w:val="28"/>
          <w:szCs w:val="28"/>
        </w:rPr>
        <w:t xml:space="preserve">«Гадяч - </w:t>
      </w:r>
      <w:r w:rsidR="00AB63C5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Островерхівка» (ч/з с. Біленченківк</w:t>
      </w:r>
      <w:r w:rsidR="009E127F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AB63C5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та </w:t>
      </w:r>
      <w:r w:rsidR="00AB63C5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«Гадяч-Харківці» (ч/з </w:t>
      </w:r>
      <w:proofErr w:type="spellStart"/>
      <w:r w:rsidR="00AB63C5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с.Червоний</w:t>
      </w:r>
      <w:proofErr w:type="spellEnd"/>
      <w:r w:rsidR="00AB63C5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Кут, </w:t>
      </w:r>
      <w:proofErr w:type="spellStart"/>
      <w:r w:rsidR="00AB63C5" w:rsidRPr="003E29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с.Сари</w:t>
      </w:r>
      <w:proofErr w:type="spellEnd"/>
      <w:r w:rsidR="00AB63C5" w:rsidRPr="003E29DF">
        <w:rPr>
          <w:rFonts w:ascii="Times New Roman" w:hAnsi="Times New Roman" w:cs="Times New Roman"/>
          <w:sz w:val="28"/>
          <w:szCs w:val="28"/>
          <w:shd w:val="clear" w:color="auto" w:fill="FFFFFF"/>
        </w:rPr>
        <w:t>),</w:t>
      </w:r>
      <w:r w:rsidR="00AB63C5" w:rsidRPr="003E29DF">
        <w:rPr>
          <w:rFonts w:ascii="Times New Roman" w:hAnsi="Times New Roman" w:cs="Times New Roman"/>
          <w:sz w:val="28"/>
          <w:szCs w:val="28"/>
        </w:rPr>
        <w:t xml:space="preserve"> що не виходять за межі Гадяцької міської територіальної громади.</w:t>
      </w:r>
    </w:p>
    <w:p w:rsidR="00AB63C5" w:rsidRDefault="00E06417" w:rsidP="00AB63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63C5">
        <w:rPr>
          <w:rFonts w:ascii="Times New Roman" w:hAnsi="Times New Roman" w:cs="Times New Roman"/>
          <w:sz w:val="28"/>
          <w:szCs w:val="28"/>
        </w:rPr>
        <w:t xml:space="preserve">. </w:t>
      </w:r>
      <w:r w:rsidR="00AB63C5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Юридичному відділу Гадяцької міської ради (</w:t>
      </w:r>
      <w:r w:rsidR="00AB6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</w:t>
      </w:r>
      <w:r w:rsidR="009E12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B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Максименк</w:t>
      </w:r>
      <w:r w:rsidR="009E127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B63C5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забезпечити підготовку та укладення договору</w:t>
      </w:r>
      <w:r w:rsidR="00AB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AB63C5" w:rsidRPr="003E29DF">
        <w:rPr>
          <w:rFonts w:ascii="Times New Roman" w:hAnsi="Times New Roman" w:cs="Times New Roman"/>
          <w:sz w:val="28"/>
          <w:szCs w:val="28"/>
        </w:rPr>
        <w:t>МКП «Комунсервіс»</w:t>
      </w:r>
      <w:r w:rsidR="00AB63C5" w:rsidRPr="003E29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63C5" w:rsidRPr="00E06417" w:rsidRDefault="00E06417" w:rsidP="00E064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B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63C5" w:rsidRPr="00F35019">
        <w:rPr>
          <w:rFonts w:ascii="Times New Roman" w:eastAsia="Times New Roman" w:hAnsi="Times New Roman" w:cs="Times New Roman"/>
          <w:sz w:val="28"/>
          <w:szCs w:val="28"/>
          <w:lang w:eastAsia="ru-RU"/>
        </w:rPr>
        <w:t>МКП «Комунсервіс»</w:t>
      </w:r>
      <w:r w:rsidR="00AB63C5" w:rsidRPr="00F3501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AB63C5" w:rsidRPr="00F3501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місяць після надання дозволу (договору), подати звіт до відділу містобудування, архітектури, житлово - комунального господарства та будівництва Гадяцької міської ради про відстеження пасажиропотоків</w:t>
      </w:r>
      <w:r w:rsidR="00AB63C5" w:rsidRPr="00F35019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 п</w:t>
      </w:r>
      <w:r w:rsidR="00AB63C5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 xml:space="preserve">о напрямках руху зазначених у пункті </w:t>
      </w:r>
      <w:r w:rsidR="00AB63C5" w:rsidRPr="00F35019">
        <w:rPr>
          <w:rFonts w:ascii="Times New Roman" w:eastAsia="Times New Roman" w:hAnsi="Times New Roman" w:cs="Times New Roman"/>
          <w:color w:val="212529"/>
          <w:sz w:val="28"/>
          <w:szCs w:val="28"/>
          <w:shd w:val="clear" w:color="auto" w:fill="FFFFFF"/>
          <w:lang w:eastAsia="ru-RU"/>
        </w:rPr>
        <w:t>1 цього рішення.</w:t>
      </w:r>
    </w:p>
    <w:p w:rsidR="00AF4486" w:rsidRPr="00D602C7" w:rsidRDefault="00015398" w:rsidP="00AF448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F4486">
        <w:rPr>
          <w:rFonts w:ascii="Times New Roman" w:hAnsi="Times New Roman" w:cs="Times New Roman"/>
          <w:sz w:val="28"/>
          <w:szCs w:val="28"/>
        </w:rPr>
        <w:t xml:space="preserve">. </w:t>
      </w:r>
      <w:r w:rsidR="00AF4486" w:rsidRPr="00D602C7">
        <w:rPr>
          <w:rFonts w:ascii="Times New Roman" w:hAnsi="Times New Roman" w:cs="Times New Roman"/>
          <w:sz w:val="28"/>
          <w:szCs w:val="28"/>
        </w:rPr>
        <w:t xml:space="preserve">Встановити, терміном на три місяці, </w:t>
      </w:r>
      <w:r w:rsidR="00AF4486" w:rsidRPr="00D602C7">
        <w:rPr>
          <w:rFonts w:ascii="Times New Roman" w:hAnsi="Times New Roman" w:cs="Times New Roman"/>
          <w:sz w:val="28"/>
        </w:rPr>
        <w:t xml:space="preserve">плату за проїзд </w:t>
      </w:r>
      <w:r w:rsidR="00AF4486" w:rsidRPr="00D602C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по</w:t>
      </w:r>
      <w:r w:rsidR="000E0F6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напрямках руху, зазначених у пункті </w:t>
      </w:r>
      <w:r w:rsidR="00AD35B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1, відповідно до калькуляції </w:t>
      </w:r>
      <w:r w:rsidR="00810C19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згідно з додатками </w:t>
      </w:r>
      <w:r w:rsidR="00AF4486" w:rsidRPr="00D602C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5</w:t>
      </w:r>
      <w:r w:rsidR="009F67F0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-</w:t>
      </w:r>
      <w:r w:rsidR="00466D9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9</w:t>
      </w:r>
      <w:r w:rsidR="00AF4486" w:rsidRPr="00D602C7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. </w:t>
      </w:r>
    </w:p>
    <w:p w:rsidR="0019171E" w:rsidRDefault="00015398" w:rsidP="00EC32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C32B2">
        <w:rPr>
          <w:rFonts w:ascii="Times New Roman" w:hAnsi="Times New Roman" w:cs="Times New Roman"/>
          <w:sz w:val="28"/>
          <w:szCs w:val="28"/>
        </w:rPr>
        <w:t xml:space="preserve">. </w:t>
      </w:r>
      <w:r w:rsidR="0019171E">
        <w:rPr>
          <w:rFonts w:ascii="Times New Roman" w:hAnsi="Times New Roman" w:cs="Times New Roman"/>
          <w:sz w:val="28"/>
          <w:szCs w:val="28"/>
        </w:rPr>
        <w:t>Відділу соціального захисту населення Гадя</w:t>
      </w:r>
      <w:r w:rsidR="00AB63C5">
        <w:rPr>
          <w:rFonts w:ascii="Times New Roman" w:hAnsi="Times New Roman" w:cs="Times New Roman"/>
          <w:sz w:val="28"/>
          <w:szCs w:val="28"/>
        </w:rPr>
        <w:t xml:space="preserve">цької міської ради </w:t>
      </w:r>
      <w:r w:rsidR="00AB63C5">
        <w:rPr>
          <w:rFonts w:ascii="Times New Roman" w:hAnsi="Times New Roman" w:cs="Times New Roman"/>
          <w:sz w:val="28"/>
          <w:szCs w:val="28"/>
        </w:rPr>
        <w:br/>
        <w:t>(Лес</w:t>
      </w:r>
      <w:r w:rsidR="009E127F">
        <w:rPr>
          <w:rFonts w:ascii="Times New Roman" w:hAnsi="Times New Roman" w:cs="Times New Roman"/>
          <w:sz w:val="28"/>
          <w:szCs w:val="28"/>
        </w:rPr>
        <w:t>і</w:t>
      </w:r>
      <w:r w:rsidR="00AB63C5">
        <w:rPr>
          <w:rFonts w:ascii="Times New Roman" w:hAnsi="Times New Roman" w:cs="Times New Roman"/>
          <w:sz w:val="28"/>
          <w:szCs w:val="28"/>
        </w:rPr>
        <w:t xml:space="preserve"> Ільїн</w:t>
      </w:r>
      <w:r w:rsidR="009E127F">
        <w:rPr>
          <w:rFonts w:ascii="Times New Roman" w:hAnsi="Times New Roman" w:cs="Times New Roman"/>
          <w:sz w:val="28"/>
          <w:szCs w:val="28"/>
        </w:rPr>
        <w:t>ій</w:t>
      </w:r>
      <w:r w:rsidR="0019171E">
        <w:rPr>
          <w:rFonts w:ascii="Times New Roman" w:hAnsi="Times New Roman" w:cs="Times New Roman"/>
          <w:sz w:val="28"/>
          <w:szCs w:val="28"/>
        </w:rPr>
        <w:t xml:space="preserve">) відшкодування вартості пільгового перевезення </w:t>
      </w:r>
      <w:r>
        <w:rPr>
          <w:rFonts w:ascii="Times New Roman" w:hAnsi="Times New Roman" w:cs="Times New Roman"/>
          <w:sz w:val="28"/>
          <w:szCs w:val="28"/>
        </w:rPr>
        <w:t xml:space="preserve">на тимчасових приміських автобусних маршрутах зазначених в пункті 1 цього рішення </w:t>
      </w:r>
      <w:r w:rsidR="0019171E">
        <w:rPr>
          <w:rFonts w:ascii="Times New Roman" w:hAnsi="Times New Roman" w:cs="Times New Roman"/>
          <w:sz w:val="28"/>
          <w:szCs w:val="28"/>
        </w:rPr>
        <w:t>проводити в межах виділених асигнувань на компенсаційні виплати на пільговий проїзд автомобільним транспортом окремим категоріям громадян</w:t>
      </w:r>
      <w:r w:rsidR="00BB3C9B">
        <w:rPr>
          <w:rFonts w:ascii="Times New Roman" w:hAnsi="Times New Roman" w:cs="Times New Roman"/>
          <w:sz w:val="28"/>
          <w:szCs w:val="28"/>
        </w:rPr>
        <w:t>, що мають пільги</w:t>
      </w:r>
      <w:r w:rsidR="00D62D46">
        <w:rPr>
          <w:rFonts w:ascii="Times New Roman" w:hAnsi="Times New Roman" w:cs="Times New Roman"/>
          <w:sz w:val="28"/>
          <w:szCs w:val="28"/>
        </w:rPr>
        <w:t>, згідно чинного законодавства України</w:t>
      </w:r>
      <w:r w:rsidR="00BB3C9B">
        <w:rPr>
          <w:rFonts w:ascii="Times New Roman" w:hAnsi="Times New Roman" w:cs="Times New Roman"/>
          <w:sz w:val="28"/>
          <w:szCs w:val="28"/>
        </w:rPr>
        <w:t>.</w:t>
      </w:r>
    </w:p>
    <w:p w:rsidR="00AF4486" w:rsidRPr="00AF4486" w:rsidRDefault="00015398" w:rsidP="00AF44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F4486">
        <w:rPr>
          <w:rFonts w:ascii="Times New Roman" w:hAnsi="Times New Roman" w:cs="Times New Roman"/>
          <w:sz w:val="28"/>
          <w:szCs w:val="28"/>
        </w:rPr>
        <w:t xml:space="preserve">. </w:t>
      </w:r>
      <w:r w:rsidR="00AF4486" w:rsidRPr="00590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з питань діяльності виконавчих органів Гадяцької міської ради </w:t>
      </w:r>
      <w:r w:rsidR="00AF4486" w:rsidRPr="005906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E3DE8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Віталія Ракочія</w:t>
      </w:r>
      <w:r w:rsidR="00AF4486" w:rsidRPr="005906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F4486" w:rsidRDefault="00AF4486" w:rsidP="00C27E6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C27E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C27E61" w:rsidRDefault="00C27E61" w:rsidP="00C27E61">
      <w:pPr>
        <w:spacing w:after="0" w:line="240" w:lineRule="auto"/>
      </w:pPr>
    </w:p>
    <w:p w:rsidR="00C27E61" w:rsidRDefault="00C27E61" w:rsidP="00C27E61">
      <w:pPr>
        <w:spacing w:after="0" w:line="240" w:lineRule="auto"/>
      </w:pPr>
    </w:p>
    <w:p w:rsidR="00C27E61" w:rsidRDefault="00C27E61" w:rsidP="00DA3C06">
      <w:pPr>
        <w:spacing w:after="0" w:line="240" w:lineRule="auto"/>
        <w:jc w:val="center"/>
      </w:pPr>
    </w:p>
    <w:p w:rsidR="009E0E2F" w:rsidRDefault="009E0E2F"/>
    <w:sectPr w:rsidR="009E0E2F" w:rsidSect="00880863">
      <w:headerReference w:type="default" r:id="rId8"/>
      <w:pgSz w:w="11906" w:h="16838"/>
      <w:pgMar w:top="127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EF" w:rsidRDefault="007273EF" w:rsidP="00057FAE">
      <w:pPr>
        <w:spacing w:after="0" w:line="240" w:lineRule="auto"/>
      </w:pPr>
      <w:r>
        <w:separator/>
      </w:r>
    </w:p>
  </w:endnote>
  <w:endnote w:type="continuationSeparator" w:id="0">
    <w:p w:rsidR="007273EF" w:rsidRDefault="007273EF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EF" w:rsidRDefault="007273EF" w:rsidP="00057FAE">
      <w:pPr>
        <w:spacing w:after="0" w:line="240" w:lineRule="auto"/>
      </w:pPr>
      <w:r>
        <w:separator/>
      </w:r>
    </w:p>
  </w:footnote>
  <w:footnote w:type="continuationSeparator" w:id="0">
    <w:p w:rsidR="007273EF" w:rsidRDefault="007273EF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133329423"/>
      <w:docPartObj>
        <w:docPartGallery w:val="Page Numbers (Top of Page)"/>
        <w:docPartUnique/>
      </w:docPartObj>
    </w:sdtPr>
    <w:sdtEndPr/>
    <w:sdtContent>
      <w:p w:rsidR="00DA3C06" w:rsidRPr="00DA3C06" w:rsidRDefault="00DA3C0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A3C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A3C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92604" w:rsidRPr="00192604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DA3C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A3C06" w:rsidRDefault="00DA3C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15398"/>
    <w:rsid w:val="00024B14"/>
    <w:rsid w:val="00057FAE"/>
    <w:rsid w:val="000A37CC"/>
    <w:rsid w:val="000E0F60"/>
    <w:rsid w:val="001152EF"/>
    <w:rsid w:val="0019171E"/>
    <w:rsid w:val="00192604"/>
    <w:rsid w:val="00194D83"/>
    <w:rsid w:val="001D0191"/>
    <w:rsid w:val="00212207"/>
    <w:rsid w:val="00267F85"/>
    <w:rsid w:val="0027066C"/>
    <w:rsid w:val="002D29D9"/>
    <w:rsid w:val="002F43A4"/>
    <w:rsid w:val="0031007D"/>
    <w:rsid w:val="00375BB4"/>
    <w:rsid w:val="003D1D61"/>
    <w:rsid w:val="00420AF7"/>
    <w:rsid w:val="00466D94"/>
    <w:rsid w:val="004E1BAA"/>
    <w:rsid w:val="005E0234"/>
    <w:rsid w:val="00603E71"/>
    <w:rsid w:val="006D6719"/>
    <w:rsid w:val="006E5E64"/>
    <w:rsid w:val="006E5FE9"/>
    <w:rsid w:val="007273EF"/>
    <w:rsid w:val="00743CFE"/>
    <w:rsid w:val="007666C7"/>
    <w:rsid w:val="00810C19"/>
    <w:rsid w:val="00840403"/>
    <w:rsid w:val="00880863"/>
    <w:rsid w:val="008A2B7E"/>
    <w:rsid w:val="008B3CB3"/>
    <w:rsid w:val="00900D11"/>
    <w:rsid w:val="00966BA9"/>
    <w:rsid w:val="009E0E2F"/>
    <w:rsid w:val="009E127F"/>
    <w:rsid w:val="009F67F0"/>
    <w:rsid w:val="00A00C70"/>
    <w:rsid w:val="00A028BA"/>
    <w:rsid w:val="00AB5691"/>
    <w:rsid w:val="00AB63C5"/>
    <w:rsid w:val="00AD0EBC"/>
    <w:rsid w:val="00AD35B5"/>
    <w:rsid w:val="00AD5234"/>
    <w:rsid w:val="00AD5972"/>
    <w:rsid w:val="00AF4486"/>
    <w:rsid w:val="00B561CC"/>
    <w:rsid w:val="00B575E8"/>
    <w:rsid w:val="00B93B3D"/>
    <w:rsid w:val="00BB3C9B"/>
    <w:rsid w:val="00BE3DE8"/>
    <w:rsid w:val="00C1725A"/>
    <w:rsid w:val="00C27E61"/>
    <w:rsid w:val="00C578B9"/>
    <w:rsid w:val="00CB1962"/>
    <w:rsid w:val="00CD59CD"/>
    <w:rsid w:val="00D23C39"/>
    <w:rsid w:val="00D262D7"/>
    <w:rsid w:val="00D62D46"/>
    <w:rsid w:val="00D77DDC"/>
    <w:rsid w:val="00DA3C06"/>
    <w:rsid w:val="00DA6DF4"/>
    <w:rsid w:val="00DB233B"/>
    <w:rsid w:val="00DF6F9A"/>
    <w:rsid w:val="00E06417"/>
    <w:rsid w:val="00E87845"/>
    <w:rsid w:val="00EC32B2"/>
    <w:rsid w:val="00ED7A9D"/>
    <w:rsid w:val="00F1520C"/>
    <w:rsid w:val="00F2602A"/>
    <w:rsid w:val="00F35019"/>
    <w:rsid w:val="00F731BF"/>
    <w:rsid w:val="00F8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paragraph" w:styleId="aa">
    <w:name w:val="List Paragraph"/>
    <w:basedOn w:val="a"/>
    <w:uiPriority w:val="34"/>
    <w:qFormat/>
    <w:rsid w:val="00A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25</cp:revision>
  <cp:lastPrinted>2022-01-31T08:09:00Z</cp:lastPrinted>
  <dcterms:created xsi:type="dcterms:W3CDTF">2022-01-17T07:15:00Z</dcterms:created>
  <dcterms:modified xsi:type="dcterms:W3CDTF">2022-01-31T08:10:00Z</dcterms:modified>
</cp:coreProperties>
</file>