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7E61" w:rsidRDefault="00346F76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3pt;margin-top:-47.15pt;width:34pt;height:48.2pt;z-index:251661312;mso-position-horizontal-relative:text;mso-position-vertical-relative:text" o:preferrelative="f">
            <v:imagedata r:id="rId7" o:title="Герб"/>
            <o:lock v:ext="edit" aspectratio="f"/>
          </v:shape>
        </w:pict>
      </w:r>
      <w:r w:rsidR="00C27E61" w:rsidRPr="00C27E61">
        <w:rPr>
          <w:rFonts w:ascii="Times New Roman" w:hAnsi="Times New Roman" w:cs="Times New Roman"/>
          <w:b/>
          <w:sz w:val="28"/>
          <w:szCs w:val="28"/>
        </w:rPr>
        <w:t>ГАДЯЦЬКА МІСЬКА РАДА</w:t>
      </w:r>
    </w:p>
    <w:p w:rsidR="00C27E61" w:rsidRDefault="00AD5972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ВИКОНАВЧИЙ КОМІТЕТ</w:t>
      </w:r>
    </w:p>
    <w:p w:rsidR="00C27E61" w:rsidRDefault="00C27E61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7E61" w:rsidRDefault="00C27E61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РІШЕННЯ</w:t>
      </w:r>
    </w:p>
    <w:tbl>
      <w:tblPr>
        <w:tblStyle w:val="a5"/>
        <w:tblpPr w:leftFromText="180" w:rightFromText="180" w:vertAnchor="text" w:horzAnchor="margin" w:tblpY="35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3285"/>
        <w:gridCol w:w="3285"/>
      </w:tblGrid>
      <w:tr w:rsidR="00CD59CD" w:rsidRPr="00985681" w:rsidTr="00161A09">
        <w:trPr>
          <w:trHeight w:val="426"/>
        </w:trPr>
        <w:tc>
          <w:tcPr>
            <w:tcW w:w="3284" w:type="dxa"/>
          </w:tcPr>
          <w:p w:rsidR="00CD59CD" w:rsidRPr="00985681" w:rsidRDefault="00BA08EA" w:rsidP="00A94E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 січня 2022</w:t>
            </w:r>
            <w:r w:rsidR="00A4104C">
              <w:rPr>
                <w:rFonts w:ascii="Times New Roman" w:hAnsi="Times New Roman" w:cs="Times New Roman"/>
                <w:sz w:val="28"/>
                <w:szCs w:val="28"/>
              </w:rPr>
              <w:t xml:space="preserve"> року</w:t>
            </w:r>
          </w:p>
        </w:tc>
        <w:tc>
          <w:tcPr>
            <w:tcW w:w="3285" w:type="dxa"/>
          </w:tcPr>
          <w:p w:rsidR="00161A09" w:rsidRPr="00985681" w:rsidRDefault="00CD59CD" w:rsidP="00161A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5681">
              <w:rPr>
                <w:rFonts w:ascii="Times New Roman" w:hAnsi="Times New Roman" w:cs="Times New Roman"/>
                <w:sz w:val="28"/>
                <w:szCs w:val="28"/>
              </w:rPr>
              <w:t>м. Гадяч</w:t>
            </w:r>
          </w:p>
        </w:tc>
        <w:tc>
          <w:tcPr>
            <w:tcW w:w="3285" w:type="dxa"/>
          </w:tcPr>
          <w:p w:rsidR="00CD59CD" w:rsidRPr="00985681" w:rsidRDefault="00CD59CD" w:rsidP="00A144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5681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A94EC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1445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:rsidR="00C27E61" w:rsidRDefault="00C27E61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7E61" w:rsidRPr="00526044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Pr="00526044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Pr="00526044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39"/>
      </w:tblGrid>
      <w:tr w:rsidR="00C27E61" w:rsidRPr="00C1725A" w:rsidTr="00C27E61">
        <w:tc>
          <w:tcPr>
            <w:tcW w:w="4139" w:type="dxa"/>
          </w:tcPr>
          <w:p w:rsidR="00C27E61" w:rsidRPr="00C1725A" w:rsidRDefault="004B2FB2" w:rsidP="004B2FB2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4B2FB2">
              <w:rPr>
                <w:rFonts w:ascii="Times New Roman" w:hAnsi="Times New Roman" w:cs="Times New Roman"/>
                <w:b/>
                <w:i/>
                <w:sz w:val="28"/>
              </w:rPr>
              <w:t xml:space="preserve">Про виконання Програми соціально - економічного  розвитку та бюджету Гадяцької міської територіальної громади за </w:t>
            </w:r>
            <w:r>
              <w:rPr>
                <w:rFonts w:ascii="Times New Roman" w:hAnsi="Times New Roman" w:cs="Times New Roman"/>
                <w:b/>
                <w:i/>
                <w:sz w:val="28"/>
              </w:rPr>
              <w:t xml:space="preserve"> 2021 рік</w:t>
            </w:r>
          </w:p>
        </w:tc>
      </w:tr>
    </w:tbl>
    <w:p w:rsidR="00C27E61" w:rsidRPr="00526044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Pr="00526044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Pr="00526044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B2FB2" w:rsidRPr="004B2FB2" w:rsidRDefault="004B2FB2" w:rsidP="00A4104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4B2F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Керуючись </w:t>
      </w:r>
      <w:r w:rsidR="00E04B4C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підпу</w:t>
      </w:r>
      <w:r w:rsidRPr="004B2FB2">
        <w:rPr>
          <w:rFonts w:ascii="Times New Roman" w:eastAsia="Times New Roman" w:hAnsi="Times New Roman" w:cs="Times New Roman"/>
          <w:sz w:val="28"/>
          <w:szCs w:val="28"/>
          <w:lang w:eastAsia="ru-RU"/>
        </w:rPr>
        <w:t>нктом 1</w:t>
      </w:r>
      <w:r w:rsidR="00E04B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пункту «</w:t>
      </w:r>
      <w:r w:rsidRPr="004B2FB2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E04B4C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4B2F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статті 27, </w:t>
      </w:r>
      <w:r w:rsidR="00E04B4C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</w:t>
      </w:r>
      <w:r w:rsidRPr="004B2FB2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пунктом 1</w:t>
      </w:r>
      <w:r w:rsidR="00E04B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пункту «</w:t>
      </w:r>
      <w:r w:rsidRPr="004B2FB2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E04B4C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4B2F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статті 28 Закону України «Про місцеве самоврядування в Україні», заслухавши інформації </w:t>
      </w:r>
      <w:r w:rsidR="00A144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заступника </w:t>
      </w:r>
      <w:r w:rsidRPr="004B2F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начальника фінансового управління </w:t>
      </w:r>
      <w:r w:rsidR="00A14459">
        <w:rPr>
          <w:rFonts w:ascii="Times New Roman" w:eastAsia="Times New Roman" w:hAnsi="Times New Roman" w:cs="Times New Roman"/>
          <w:sz w:val="28"/>
          <w:szCs w:val="28"/>
          <w:lang w:eastAsia="ru-RU"/>
        </w:rPr>
        <w:t>Валентини Шийки</w:t>
      </w:r>
      <w:r w:rsidRPr="004B2F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начальника відділу економічного розвитку та інвестицій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Інни</w:t>
      </w:r>
      <w:r w:rsidRPr="004B2F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Галушки по виконанню Програми соціально-економічного розвитку та бюджету Гадяцької міської територіальної громади за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2021 </w:t>
      </w:r>
      <w:r w:rsidRPr="004B2FB2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ік</w:t>
      </w:r>
    </w:p>
    <w:p w:rsidR="00C27E61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Default="00AD5972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виконком </w:t>
      </w:r>
      <w:r w:rsidR="00C27E61">
        <w:rPr>
          <w:rFonts w:ascii="Times New Roman" w:hAnsi="Times New Roman" w:cs="Times New Roman"/>
          <w:sz w:val="28"/>
          <w:szCs w:val="28"/>
        </w:rPr>
        <w:t>міськ</w:t>
      </w:r>
      <w:r>
        <w:rPr>
          <w:rFonts w:ascii="Times New Roman" w:hAnsi="Times New Roman" w:cs="Times New Roman"/>
          <w:sz w:val="28"/>
          <w:szCs w:val="28"/>
        </w:rPr>
        <w:t>ої</w:t>
      </w:r>
      <w:r w:rsidR="00C27E61">
        <w:rPr>
          <w:rFonts w:ascii="Times New Roman" w:hAnsi="Times New Roman" w:cs="Times New Roman"/>
          <w:sz w:val="28"/>
          <w:szCs w:val="28"/>
        </w:rPr>
        <w:t xml:space="preserve"> рад</w:t>
      </w:r>
      <w:r>
        <w:rPr>
          <w:rFonts w:ascii="Times New Roman" w:hAnsi="Times New Roman" w:cs="Times New Roman"/>
          <w:sz w:val="28"/>
          <w:szCs w:val="28"/>
        </w:rPr>
        <w:t>и</w:t>
      </w:r>
      <w:r w:rsidR="00C27E61">
        <w:rPr>
          <w:rFonts w:ascii="Times New Roman" w:hAnsi="Times New Roman" w:cs="Times New Roman"/>
          <w:sz w:val="28"/>
          <w:szCs w:val="28"/>
        </w:rPr>
        <w:t xml:space="preserve"> виріши</w:t>
      </w:r>
      <w:r>
        <w:rPr>
          <w:rFonts w:ascii="Times New Roman" w:hAnsi="Times New Roman" w:cs="Times New Roman"/>
          <w:sz w:val="28"/>
          <w:szCs w:val="28"/>
        </w:rPr>
        <w:t>в</w:t>
      </w:r>
      <w:r w:rsidR="00C27E61">
        <w:rPr>
          <w:rFonts w:ascii="Times New Roman" w:hAnsi="Times New Roman" w:cs="Times New Roman"/>
          <w:sz w:val="28"/>
          <w:szCs w:val="28"/>
        </w:rPr>
        <w:t>:</w:t>
      </w:r>
    </w:p>
    <w:p w:rsidR="00C27E61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B2FB2" w:rsidRPr="004B2FB2" w:rsidRDefault="004B2FB2" w:rsidP="009A7D86">
      <w:pPr>
        <w:tabs>
          <w:tab w:val="num" w:pos="567"/>
          <w:tab w:val="left" w:pos="851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A410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Pr="004B2FB2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Інформації </w:t>
      </w:r>
      <w:r w:rsidR="00A14459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заступника </w:t>
      </w:r>
      <w:r w:rsidRPr="004B2FB2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начальника фінансового управління </w:t>
      </w:r>
      <w:r w:rsidR="00A14459">
        <w:rPr>
          <w:rFonts w:ascii="Times New Roman" w:eastAsia="Times New Roman" w:hAnsi="Times New Roman" w:cs="Times New Roman"/>
          <w:sz w:val="28"/>
          <w:szCs w:val="28"/>
          <w:lang w:eastAsia="x-none"/>
        </w:rPr>
        <w:t>Валентини Шийки</w:t>
      </w:r>
      <w:r w:rsidRPr="004B2FB2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, начальника відділу економічного розвитку та інвестицій </w:t>
      </w:r>
      <w:r>
        <w:rPr>
          <w:rFonts w:ascii="Times New Roman" w:eastAsia="Times New Roman" w:hAnsi="Times New Roman" w:cs="Times New Roman"/>
          <w:sz w:val="28"/>
          <w:szCs w:val="28"/>
          <w:lang w:eastAsia="x-none"/>
        </w:rPr>
        <w:t>Інни</w:t>
      </w:r>
      <w:r w:rsidRPr="004B2FB2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Галушки по виконанню Програми соціально-економічного розвитку та   бюджету Гадяцької міської територіальної громади за 2021 р</w:t>
      </w:r>
      <w:r>
        <w:rPr>
          <w:rFonts w:ascii="Times New Roman" w:eastAsia="Times New Roman" w:hAnsi="Times New Roman" w:cs="Times New Roman"/>
          <w:sz w:val="28"/>
          <w:szCs w:val="28"/>
          <w:lang w:eastAsia="x-none"/>
        </w:rPr>
        <w:t>ік</w:t>
      </w:r>
      <w:r w:rsidRPr="004B2FB2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 взяти до відома</w:t>
      </w:r>
      <w:r w:rsidRPr="004B2F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(додається).</w:t>
      </w:r>
    </w:p>
    <w:p w:rsidR="004B2FB2" w:rsidRPr="004B2FB2" w:rsidRDefault="004B2FB2" w:rsidP="00A4104C">
      <w:pPr>
        <w:tabs>
          <w:tab w:val="num" w:pos="567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4B2FB2">
        <w:rPr>
          <w:rFonts w:ascii="Times New Roman" w:eastAsia="Times New Roman" w:hAnsi="Times New Roman" w:cs="Times New Roman"/>
          <w:sz w:val="28"/>
          <w:szCs w:val="28"/>
          <w:lang w:eastAsia="x-none"/>
        </w:rPr>
        <w:tab/>
        <w:t>2. Фінансовому управлінню міської ради подати Звіт про виконання бюджету Гадяцької міської територіальної громади за 2021 р</w:t>
      </w:r>
      <w:r>
        <w:rPr>
          <w:rFonts w:ascii="Times New Roman" w:eastAsia="Times New Roman" w:hAnsi="Times New Roman" w:cs="Times New Roman"/>
          <w:sz w:val="28"/>
          <w:szCs w:val="28"/>
          <w:lang w:eastAsia="x-none"/>
        </w:rPr>
        <w:t>ік</w:t>
      </w:r>
      <w:r w:rsidRPr="004B2FB2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на розгляд та затвердження чергового засідання сесії Гадяцької міської ради.</w:t>
      </w:r>
    </w:p>
    <w:p w:rsidR="004B2FB2" w:rsidRPr="004B2FB2" w:rsidRDefault="004B2FB2" w:rsidP="00A4104C">
      <w:pPr>
        <w:tabs>
          <w:tab w:val="num" w:pos="567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4B2FB2">
        <w:rPr>
          <w:rFonts w:ascii="Times New Roman" w:eastAsia="Times New Roman" w:hAnsi="Times New Roman" w:cs="Times New Roman"/>
          <w:sz w:val="28"/>
          <w:szCs w:val="28"/>
          <w:lang w:eastAsia="x-none"/>
        </w:rPr>
        <w:tab/>
        <w:t>3. Одержувачам коштів використовувати кошти бюджету Гадяцької міської  територіальної громади тільки на цілі, які затверджені відповідними програмами міської ради, в межах затверджених асигнувань.</w:t>
      </w:r>
    </w:p>
    <w:p w:rsidR="004B2FB2" w:rsidRPr="004B2FB2" w:rsidRDefault="004B2FB2" w:rsidP="00A4104C">
      <w:pPr>
        <w:tabs>
          <w:tab w:val="left" w:pos="567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4B2FB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4. Контроль за виконанням даного рішення покласти на першого заступника міського голови </w:t>
      </w:r>
      <w:r w:rsidR="00AB26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Геннадія </w:t>
      </w:r>
      <w:proofErr w:type="spellStart"/>
      <w:r w:rsidRPr="004B2FB2">
        <w:rPr>
          <w:rFonts w:ascii="Times New Roman" w:eastAsia="Times New Roman" w:hAnsi="Times New Roman" w:cs="Times New Roman"/>
          <w:sz w:val="28"/>
          <w:szCs w:val="28"/>
          <w:lang w:eastAsia="ru-RU"/>
        </w:rPr>
        <w:t>Дроботю</w:t>
      </w:r>
      <w:proofErr w:type="spellEnd"/>
      <w:r w:rsidRPr="004B2FB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57FAE" w:rsidRDefault="00C27E61" w:rsidP="00F2602A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27E61" w:rsidRDefault="00C27E61" w:rsidP="00C27E61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C27E61" w:rsidRDefault="00C27E61" w:rsidP="00C27E61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62"/>
        <w:gridCol w:w="3544"/>
      </w:tblGrid>
      <w:tr w:rsidR="00C27E61" w:rsidTr="001D0191">
        <w:tc>
          <w:tcPr>
            <w:tcW w:w="6062" w:type="dxa"/>
          </w:tcPr>
          <w:p w:rsidR="00C27E61" w:rsidRDefault="001D0191" w:rsidP="00C27E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Міський голова</w:t>
            </w:r>
          </w:p>
        </w:tc>
        <w:tc>
          <w:tcPr>
            <w:tcW w:w="3544" w:type="dxa"/>
          </w:tcPr>
          <w:p w:rsidR="00C27E61" w:rsidRDefault="001D0191" w:rsidP="00C27E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Володимир НЕСТЕРЕНКО</w:t>
            </w:r>
          </w:p>
        </w:tc>
      </w:tr>
    </w:tbl>
    <w:p w:rsidR="009E0E2F" w:rsidRDefault="009E0E2F" w:rsidP="004B2FB2">
      <w:bookmarkStart w:id="0" w:name="_GoBack"/>
      <w:bookmarkEnd w:id="0"/>
    </w:p>
    <w:sectPr w:rsidR="009E0E2F" w:rsidSect="00F731BF">
      <w:headerReference w:type="default" r:id="rId8"/>
      <w:pgSz w:w="11906" w:h="16838"/>
      <w:pgMar w:top="1276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6F76" w:rsidRDefault="00346F76" w:rsidP="00057FAE">
      <w:pPr>
        <w:spacing w:after="0" w:line="240" w:lineRule="auto"/>
      </w:pPr>
      <w:r>
        <w:separator/>
      </w:r>
    </w:p>
  </w:endnote>
  <w:endnote w:type="continuationSeparator" w:id="0">
    <w:p w:rsidR="00346F76" w:rsidRDefault="00346F76" w:rsidP="00057F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6F76" w:rsidRDefault="00346F76" w:rsidP="00057FAE">
      <w:pPr>
        <w:spacing w:after="0" w:line="240" w:lineRule="auto"/>
      </w:pPr>
      <w:r>
        <w:separator/>
      </w:r>
    </w:p>
  </w:footnote>
  <w:footnote w:type="continuationSeparator" w:id="0">
    <w:p w:rsidR="00346F76" w:rsidRDefault="00346F76" w:rsidP="00057F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7FAE" w:rsidRDefault="00057FAE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6C"/>
    <w:rsid w:val="00024B14"/>
    <w:rsid w:val="00057FAE"/>
    <w:rsid w:val="000A37CC"/>
    <w:rsid w:val="00161A09"/>
    <w:rsid w:val="001D0191"/>
    <w:rsid w:val="0027066C"/>
    <w:rsid w:val="00346F76"/>
    <w:rsid w:val="004B2FB2"/>
    <w:rsid w:val="00526044"/>
    <w:rsid w:val="005C02F8"/>
    <w:rsid w:val="005C0362"/>
    <w:rsid w:val="00603E71"/>
    <w:rsid w:val="00743CFE"/>
    <w:rsid w:val="007666C7"/>
    <w:rsid w:val="00840403"/>
    <w:rsid w:val="008A0EC1"/>
    <w:rsid w:val="008B3CB3"/>
    <w:rsid w:val="00900D11"/>
    <w:rsid w:val="009A7D86"/>
    <w:rsid w:val="009E0E2F"/>
    <w:rsid w:val="00A028BA"/>
    <w:rsid w:val="00A06632"/>
    <w:rsid w:val="00A14459"/>
    <w:rsid w:val="00A4104C"/>
    <w:rsid w:val="00A94ECC"/>
    <w:rsid w:val="00AB26D5"/>
    <w:rsid w:val="00AD5972"/>
    <w:rsid w:val="00B21348"/>
    <w:rsid w:val="00BA08EA"/>
    <w:rsid w:val="00C1725A"/>
    <w:rsid w:val="00C27E61"/>
    <w:rsid w:val="00CB1962"/>
    <w:rsid w:val="00CD0DB3"/>
    <w:rsid w:val="00CD59CD"/>
    <w:rsid w:val="00E04B4C"/>
    <w:rsid w:val="00ED7A9D"/>
    <w:rsid w:val="00F2602A"/>
    <w:rsid w:val="00F731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3C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B3CB3"/>
    <w:rPr>
      <w:rFonts w:ascii="Tahoma" w:hAnsi="Tahoma" w:cs="Tahoma"/>
      <w:sz w:val="16"/>
      <w:szCs w:val="16"/>
      <w:lang w:val="uk-UA"/>
    </w:rPr>
  </w:style>
  <w:style w:type="table" w:styleId="a5">
    <w:name w:val="Table Grid"/>
    <w:basedOn w:val="a1"/>
    <w:uiPriority w:val="59"/>
    <w:rsid w:val="00C27E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57FAE"/>
    <w:rPr>
      <w:lang w:val="uk-UA"/>
    </w:rPr>
  </w:style>
  <w:style w:type="paragraph" w:styleId="a8">
    <w:name w:val="footer"/>
    <w:basedOn w:val="a"/>
    <w:link w:val="a9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57FAE"/>
    <w:rPr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3C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B3CB3"/>
    <w:rPr>
      <w:rFonts w:ascii="Tahoma" w:hAnsi="Tahoma" w:cs="Tahoma"/>
      <w:sz w:val="16"/>
      <w:szCs w:val="16"/>
      <w:lang w:val="uk-UA"/>
    </w:rPr>
  </w:style>
  <w:style w:type="table" w:styleId="a5">
    <w:name w:val="Table Grid"/>
    <w:basedOn w:val="a1"/>
    <w:uiPriority w:val="59"/>
    <w:rsid w:val="00C27E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57FAE"/>
    <w:rPr>
      <w:lang w:val="uk-UA"/>
    </w:rPr>
  </w:style>
  <w:style w:type="paragraph" w:styleId="a8">
    <w:name w:val="footer"/>
    <w:basedOn w:val="a"/>
    <w:link w:val="a9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57FAE"/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1</Pages>
  <Words>223</Words>
  <Characters>1276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Rada</cp:lastModifiedBy>
  <cp:revision>23</cp:revision>
  <cp:lastPrinted>2022-01-28T11:05:00Z</cp:lastPrinted>
  <dcterms:created xsi:type="dcterms:W3CDTF">2021-12-21T08:06:00Z</dcterms:created>
  <dcterms:modified xsi:type="dcterms:W3CDTF">2022-01-28T11:06:00Z</dcterms:modified>
</cp:coreProperties>
</file>