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61" w:rsidRDefault="00005E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022097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64172D">
        <w:rPr>
          <w:rFonts w:ascii="Times New Roman" w:hAnsi="Times New Roman" w:cs="Times New Roman"/>
          <w:b/>
          <w:sz w:val="28"/>
          <w:szCs w:val="28"/>
        </w:rPr>
        <w:t>В</w:t>
      </w:r>
      <w:r w:rsidR="004D5534">
        <w:rPr>
          <w:rFonts w:ascii="Times New Roman" w:hAnsi="Times New Roman" w:cs="Times New Roman"/>
          <w:b/>
          <w:sz w:val="28"/>
          <w:szCs w:val="28"/>
        </w:rPr>
        <w:t>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022097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4D5534" w:rsidP="005C2DC9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ПРОЄКТ</w:t>
            </w:r>
            <w:bookmarkStart w:id="0" w:name="_GoBack"/>
            <w:bookmarkEnd w:id="0"/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7"/>
      </w:tblGrid>
      <w:tr w:rsidR="00C27E61" w:rsidRPr="00E27AAF" w:rsidTr="000847D3">
        <w:trPr>
          <w:trHeight w:val="1231"/>
        </w:trPr>
        <w:tc>
          <w:tcPr>
            <w:tcW w:w="4107" w:type="dxa"/>
          </w:tcPr>
          <w:p w:rsidR="00984FA3" w:rsidRPr="000847D3" w:rsidRDefault="00984FA3" w:rsidP="000847D3">
            <w:pPr>
              <w:ind w:right="13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847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625F0D" w:rsidRPr="000847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r w:rsidR="003058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r w:rsidR="00625F0D" w:rsidRPr="000847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рограми</w:t>
            </w:r>
          </w:p>
          <w:p w:rsidR="000847D3" w:rsidRPr="000847D3" w:rsidRDefault="000847D3" w:rsidP="000847D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847D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Питна вода Гадяцької міської територіальної громади на 2022-2024 роки</w:t>
            </w:r>
          </w:p>
          <w:p w:rsidR="00625F0D" w:rsidRPr="00984FA3" w:rsidRDefault="00625F0D" w:rsidP="00984FA3">
            <w:pPr>
              <w:ind w:right="133"/>
              <w:jc w:val="both"/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</w:pPr>
          </w:p>
          <w:p w:rsidR="00C27E61" w:rsidRPr="00984FA3" w:rsidRDefault="00C27E61" w:rsidP="00E27AA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C27E61" w:rsidRPr="005C2DC9" w:rsidRDefault="00C27E61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63C" w:rsidRPr="0095463C" w:rsidRDefault="0095463C" w:rsidP="009546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0412A" w:rsidRPr="0095463C">
        <w:rPr>
          <w:rFonts w:ascii="Times New Roman" w:hAnsi="Times New Roman" w:cs="Times New Roman"/>
          <w:sz w:val="28"/>
          <w:szCs w:val="28"/>
        </w:rPr>
        <w:t>Керуючись статтею 26 Закону України «Про місцеве самоврядування в Україні», Законом</w:t>
      </w:r>
      <w:r w:rsidR="0040412A" w:rsidRPr="009546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412A" w:rsidRPr="0095463C">
        <w:rPr>
          <w:rFonts w:ascii="Times New Roman" w:hAnsi="Times New Roman" w:cs="Times New Roman"/>
          <w:sz w:val="28"/>
          <w:szCs w:val="28"/>
        </w:rPr>
        <w:t>України</w:t>
      </w:r>
      <w:r w:rsidR="0040412A" w:rsidRPr="009546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412A" w:rsidRPr="0095463C">
        <w:rPr>
          <w:rFonts w:ascii="Times New Roman" w:hAnsi="Times New Roman" w:cs="Times New Roman"/>
          <w:sz w:val="28"/>
          <w:szCs w:val="28"/>
        </w:rPr>
        <w:t>«Про</w:t>
      </w:r>
      <w:r w:rsidR="0040412A" w:rsidRPr="009546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412A" w:rsidRPr="0095463C">
        <w:rPr>
          <w:rFonts w:ascii="Times New Roman" w:hAnsi="Times New Roman" w:cs="Times New Roman"/>
          <w:sz w:val="28"/>
          <w:szCs w:val="28"/>
        </w:rPr>
        <w:t>житлово-комунальні</w:t>
      </w:r>
      <w:r w:rsidR="0040412A" w:rsidRPr="009546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412A" w:rsidRPr="0095463C">
        <w:rPr>
          <w:rFonts w:ascii="Times New Roman" w:hAnsi="Times New Roman" w:cs="Times New Roman"/>
          <w:sz w:val="28"/>
          <w:szCs w:val="28"/>
        </w:rPr>
        <w:t>послуги»,</w:t>
      </w:r>
      <w:r w:rsidR="0040412A" w:rsidRPr="009546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463C">
        <w:rPr>
          <w:rFonts w:ascii="Times New Roman" w:hAnsi="Times New Roman" w:cs="Times New Roman"/>
          <w:sz w:val="28"/>
          <w:szCs w:val="28"/>
          <w:lang w:eastAsia="ru-RU"/>
        </w:rPr>
        <w:t>Закон</w:t>
      </w:r>
      <w:r w:rsidR="0064172D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95463C">
        <w:rPr>
          <w:rFonts w:ascii="Times New Roman" w:hAnsi="Times New Roman" w:cs="Times New Roman"/>
          <w:sz w:val="28"/>
          <w:szCs w:val="28"/>
          <w:lang w:eastAsia="ru-RU"/>
        </w:rPr>
        <w:t xml:space="preserve"> України «Про питну воду </w:t>
      </w:r>
      <w:r w:rsidR="0064172D">
        <w:rPr>
          <w:rFonts w:ascii="Times New Roman" w:hAnsi="Times New Roman" w:cs="Times New Roman"/>
          <w:sz w:val="28"/>
          <w:szCs w:val="28"/>
          <w:lang w:eastAsia="ru-RU"/>
        </w:rPr>
        <w:t>та питне водопостачання», Законом</w:t>
      </w:r>
      <w:r w:rsidRPr="0095463C">
        <w:rPr>
          <w:rFonts w:ascii="Times New Roman" w:hAnsi="Times New Roman" w:cs="Times New Roman"/>
          <w:sz w:val="28"/>
          <w:szCs w:val="28"/>
          <w:lang w:eastAsia="ru-RU"/>
        </w:rPr>
        <w:t xml:space="preserve"> України «Про житлово-комунальні послуги»</w:t>
      </w:r>
      <w:r w:rsidR="0040412A" w:rsidRPr="0095463C">
        <w:rPr>
          <w:rFonts w:ascii="Times New Roman" w:hAnsi="Times New Roman" w:cs="Times New Roman"/>
          <w:sz w:val="28"/>
          <w:szCs w:val="28"/>
        </w:rPr>
        <w:t xml:space="preserve">, </w:t>
      </w:r>
      <w:r w:rsidRPr="0095463C">
        <w:rPr>
          <w:rFonts w:ascii="Times New Roman" w:eastAsia="Calibri" w:hAnsi="Times New Roman" w:cs="Times New Roman"/>
          <w:sz w:val="28"/>
          <w:szCs w:val="28"/>
        </w:rPr>
        <w:t xml:space="preserve">з метою </w:t>
      </w:r>
      <w:r w:rsidRPr="0095463C">
        <w:rPr>
          <w:rFonts w:ascii="Times New Roman" w:hAnsi="Times New Roman" w:cs="Times New Roman"/>
          <w:sz w:val="28"/>
          <w:szCs w:val="28"/>
        </w:rPr>
        <w:t>забезпечення належного утримання та збереження мереж водопо</w:t>
      </w:r>
      <w:r w:rsidR="005033E2">
        <w:rPr>
          <w:rFonts w:ascii="Times New Roman" w:hAnsi="Times New Roman" w:cs="Times New Roman"/>
          <w:sz w:val="28"/>
          <w:szCs w:val="28"/>
        </w:rPr>
        <w:t>стачання та водовідведення</w:t>
      </w:r>
      <w:r w:rsidRPr="0095463C">
        <w:rPr>
          <w:rFonts w:ascii="Times New Roman" w:hAnsi="Times New Roman" w:cs="Times New Roman"/>
          <w:sz w:val="28"/>
          <w:szCs w:val="28"/>
        </w:rPr>
        <w:t xml:space="preserve">, </w:t>
      </w:r>
      <w:r w:rsidRPr="0095463C">
        <w:rPr>
          <w:rFonts w:ascii="Times New Roman" w:eastAsia="Calibri" w:hAnsi="Times New Roman" w:cs="Times New Roman"/>
          <w:sz w:val="28"/>
          <w:szCs w:val="28"/>
        </w:rPr>
        <w:t xml:space="preserve">забезпечення </w:t>
      </w:r>
      <w:r w:rsidRPr="0095463C">
        <w:rPr>
          <w:rFonts w:ascii="Times New Roman" w:hAnsi="Times New Roman" w:cs="Times New Roman"/>
          <w:sz w:val="28"/>
          <w:szCs w:val="28"/>
        </w:rPr>
        <w:t>стабільної роботи комунальн</w:t>
      </w:r>
      <w:r w:rsidR="005033E2">
        <w:rPr>
          <w:rFonts w:ascii="Times New Roman" w:hAnsi="Times New Roman" w:cs="Times New Roman"/>
          <w:sz w:val="28"/>
          <w:szCs w:val="28"/>
        </w:rPr>
        <w:t>их підприємств</w:t>
      </w:r>
      <w:r w:rsidRPr="0095463C">
        <w:rPr>
          <w:rFonts w:ascii="Times New Roman" w:hAnsi="Times New Roman" w:cs="Times New Roman"/>
          <w:sz w:val="28"/>
          <w:szCs w:val="28"/>
        </w:rPr>
        <w:t xml:space="preserve">  та </w:t>
      </w:r>
      <w:r w:rsidRPr="0095463C">
        <w:rPr>
          <w:rFonts w:ascii="Times New Roman" w:eastAsia="Calibri" w:hAnsi="Times New Roman" w:cs="Times New Roman"/>
          <w:sz w:val="28"/>
          <w:szCs w:val="28"/>
        </w:rPr>
        <w:t>покращення якості надання послуг населенню</w:t>
      </w:r>
      <w:r w:rsidRPr="0095463C">
        <w:rPr>
          <w:rFonts w:ascii="Times New Roman" w:hAnsi="Times New Roman" w:cs="Times New Roman"/>
          <w:sz w:val="28"/>
          <w:szCs w:val="28"/>
        </w:rPr>
        <w:t>,</w:t>
      </w:r>
    </w:p>
    <w:p w:rsidR="0040412A" w:rsidRDefault="0040412A" w:rsidP="009546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BF57C0" w:rsidRDefault="00BF57C0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832" w:rsidRPr="00BC6658" w:rsidRDefault="00BF57C0" w:rsidP="00BC66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58">
        <w:rPr>
          <w:rFonts w:ascii="Times New Roman" w:hAnsi="Times New Roman" w:cs="Times New Roman"/>
          <w:sz w:val="28"/>
          <w:szCs w:val="28"/>
        </w:rPr>
        <w:t xml:space="preserve">         1.</w:t>
      </w:r>
      <w:r w:rsidR="00BC6658" w:rsidRPr="00BC6658">
        <w:rPr>
          <w:rFonts w:ascii="Times New Roman" w:hAnsi="Times New Roman" w:cs="Times New Roman"/>
          <w:sz w:val="28"/>
          <w:szCs w:val="28"/>
        </w:rPr>
        <w:t xml:space="preserve"> </w:t>
      </w:r>
      <w:r w:rsidR="00305832" w:rsidRPr="00BC6658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305832" w:rsidRPr="00BC6658">
        <w:rPr>
          <w:rFonts w:ascii="Times New Roman" w:hAnsi="Times New Roman" w:cs="Times New Roman"/>
          <w:color w:val="000000"/>
          <w:sz w:val="28"/>
          <w:szCs w:val="28"/>
        </w:rPr>
        <w:t xml:space="preserve">Програму </w:t>
      </w:r>
      <w:r w:rsidR="00072AB5" w:rsidRPr="00BC6658">
        <w:rPr>
          <w:rFonts w:ascii="Times New Roman" w:hAnsi="Times New Roman" w:cs="Times New Roman"/>
          <w:color w:val="000000"/>
          <w:sz w:val="28"/>
          <w:szCs w:val="28"/>
        </w:rPr>
        <w:t>Питна вода Гадяцької міської територіальної громади</w:t>
      </w:r>
      <w:r w:rsidR="00305832" w:rsidRPr="00BC6658">
        <w:rPr>
          <w:rFonts w:ascii="Times New Roman" w:hAnsi="Times New Roman" w:cs="Times New Roman"/>
          <w:color w:val="000000"/>
          <w:sz w:val="28"/>
          <w:szCs w:val="28"/>
        </w:rPr>
        <w:t xml:space="preserve"> на 2022-2024 роки, далі - Програма (додається)</w:t>
      </w:r>
      <w:r w:rsidR="00305832" w:rsidRPr="00BC6658">
        <w:rPr>
          <w:rFonts w:ascii="Times New Roman" w:hAnsi="Times New Roman" w:cs="Times New Roman"/>
          <w:sz w:val="28"/>
          <w:szCs w:val="28"/>
        </w:rPr>
        <w:t>.</w:t>
      </w:r>
    </w:p>
    <w:p w:rsidR="00BC6658" w:rsidRPr="00BC6658" w:rsidRDefault="00BC6658" w:rsidP="00BC665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58"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BF57C0" w:rsidRPr="00BC6658">
        <w:rPr>
          <w:rFonts w:ascii="Times New Roman" w:hAnsi="Times New Roman" w:cs="Times New Roman"/>
          <w:sz w:val="28"/>
          <w:szCs w:val="28"/>
        </w:rPr>
        <w:t>Фінансовому упра</w:t>
      </w:r>
      <w:r>
        <w:rPr>
          <w:rFonts w:ascii="Times New Roman" w:hAnsi="Times New Roman" w:cs="Times New Roman"/>
          <w:sz w:val="28"/>
          <w:szCs w:val="28"/>
        </w:rPr>
        <w:t>влінню міської ради (Алла Бабенко</w:t>
      </w:r>
      <w:r w:rsidR="00BF57C0" w:rsidRPr="00BC6658">
        <w:rPr>
          <w:rFonts w:ascii="Times New Roman" w:hAnsi="Times New Roman" w:cs="Times New Roman"/>
          <w:sz w:val="28"/>
          <w:szCs w:val="28"/>
        </w:rPr>
        <w:t>) передбачити у бюджеті Гадяцької міської територіальної громади на 2022-2024 роки видатки на виконання Програми.</w:t>
      </w:r>
    </w:p>
    <w:p w:rsidR="002F6453" w:rsidRPr="00BC6658" w:rsidRDefault="001A63EA" w:rsidP="00BC665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58">
        <w:rPr>
          <w:rFonts w:ascii="Times New Roman" w:hAnsi="Times New Roman" w:cs="Times New Roman"/>
          <w:sz w:val="28"/>
          <w:szCs w:val="28"/>
        </w:rPr>
        <w:t xml:space="preserve">  </w:t>
      </w:r>
      <w:r w:rsidR="00BC6658">
        <w:rPr>
          <w:rFonts w:ascii="Times New Roman" w:hAnsi="Times New Roman" w:cs="Times New Roman"/>
          <w:sz w:val="28"/>
          <w:szCs w:val="28"/>
        </w:rPr>
        <w:t xml:space="preserve">       </w:t>
      </w:r>
      <w:r w:rsidR="00BF57C0" w:rsidRPr="00BC6658">
        <w:rPr>
          <w:rFonts w:ascii="Times New Roman" w:hAnsi="Times New Roman" w:cs="Times New Roman"/>
          <w:sz w:val="28"/>
          <w:szCs w:val="28"/>
        </w:rPr>
        <w:t>3</w:t>
      </w:r>
      <w:r w:rsidR="0040412A" w:rsidRPr="00BC6658">
        <w:rPr>
          <w:rFonts w:ascii="Times New Roman" w:hAnsi="Times New Roman" w:cs="Times New Roman"/>
          <w:sz w:val="28"/>
          <w:szCs w:val="28"/>
        </w:rPr>
        <w:t xml:space="preserve">. </w:t>
      </w:r>
      <w:r w:rsidRPr="00BC6658">
        <w:rPr>
          <w:rFonts w:ascii="Times New Roman" w:hAnsi="Times New Roman" w:cs="Times New Roman"/>
          <w:sz w:val="28"/>
          <w:szCs w:val="28"/>
        </w:rPr>
        <w:t xml:space="preserve"> </w:t>
      </w:r>
      <w:r w:rsidR="0040412A" w:rsidRPr="00BC6658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міської ради з питань містобудування, житлово – комунального господарства, будівництва, транспорту,</w:t>
      </w:r>
      <w:r w:rsidR="00D756AB" w:rsidRPr="00BC6658">
        <w:rPr>
          <w:rFonts w:ascii="Times New Roman" w:hAnsi="Times New Roman" w:cs="Times New Roman"/>
          <w:sz w:val="28"/>
          <w:szCs w:val="28"/>
        </w:rPr>
        <w:t xml:space="preserve"> зв’язку та управлінням майном</w:t>
      </w:r>
      <w:r w:rsidR="002F6453" w:rsidRPr="00BC6658">
        <w:rPr>
          <w:rFonts w:ascii="Times New Roman" w:hAnsi="Times New Roman" w:cs="Times New Roman"/>
          <w:sz w:val="28"/>
          <w:szCs w:val="28"/>
        </w:rPr>
        <w:t>.</w:t>
      </w:r>
    </w:p>
    <w:p w:rsidR="002F6453" w:rsidRDefault="002F6453" w:rsidP="00BC665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F6453" w:rsidRDefault="002F6453" w:rsidP="00BC665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470F1" w:rsidRDefault="00D470F1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D47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D47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7516C9" w:rsidRDefault="007516C9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sectPr w:rsidR="00984FA3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B0" w:rsidRDefault="00005EB0" w:rsidP="00057FAE">
      <w:pPr>
        <w:spacing w:after="0" w:line="240" w:lineRule="auto"/>
      </w:pPr>
      <w:r>
        <w:separator/>
      </w:r>
    </w:p>
  </w:endnote>
  <w:endnote w:type="continuationSeparator" w:id="0">
    <w:p w:rsidR="00005EB0" w:rsidRDefault="00005EB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B0" w:rsidRDefault="00005EB0" w:rsidP="00057FAE">
      <w:pPr>
        <w:spacing w:after="0" w:line="240" w:lineRule="auto"/>
      </w:pPr>
      <w:r>
        <w:separator/>
      </w:r>
    </w:p>
  </w:footnote>
  <w:footnote w:type="continuationSeparator" w:id="0">
    <w:p w:rsidR="00005EB0" w:rsidRDefault="00005EB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A4DC2"/>
    <w:multiLevelType w:val="hybridMultilevel"/>
    <w:tmpl w:val="B210A3FC"/>
    <w:lvl w:ilvl="0" w:tplc="6BEA5D1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05EB0"/>
    <w:rsid w:val="00022097"/>
    <w:rsid w:val="00024B14"/>
    <w:rsid w:val="00032703"/>
    <w:rsid w:val="00057FAE"/>
    <w:rsid w:val="00072AB5"/>
    <w:rsid w:val="000847D3"/>
    <w:rsid w:val="001864C1"/>
    <w:rsid w:val="001A63EA"/>
    <w:rsid w:val="001A6D66"/>
    <w:rsid w:val="001D0191"/>
    <w:rsid w:val="001D76EC"/>
    <w:rsid w:val="0027066C"/>
    <w:rsid w:val="002A11A5"/>
    <w:rsid w:val="002F6453"/>
    <w:rsid w:val="00305832"/>
    <w:rsid w:val="0040412A"/>
    <w:rsid w:val="00472376"/>
    <w:rsid w:val="004C00A7"/>
    <w:rsid w:val="004D5534"/>
    <w:rsid w:val="005033E2"/>
    <w:rsid w:val="00505D2E"/>
    <w:rsid w:val="005C2DC9"/>
    <w:rsid w:val="005C3360"/>
    <w:rsid w:val="00625F0D"/>
    <w:rsid w:val="0064172D"/>
    <w:rsid w:val="006B5D5D"/>
    <w:rsid w:val="006F0F24"/>
    <w:rsid w:val="006F63F8"/>
    <w:rsid w:val="00712536"/>
    <w:rsid w:val="00743CFE"/>
    <w:rsid w:val="007516C9"/>
    <w:rsid w:val="00763BDB"/>
    <w:rsid w:val="00774B1A"/>
    <w:rsid w:val="008A7716"/>
    <w:rsid w:val="008B3CB3"/>
    <w:rsid w:val="008D0A98"/>
    <w:rsid w:val="00900D11"/>
    <w:rsid w:val="0095463C"/>
    <w:rsid w:val="00984FA3"/>
    <w:rsid w:val="00987842"/>
    <w:rsid w:val="009C0276"/>
    <w:rsid w:val="009E0E2F"/>
    <w:rsid w:val="00B8230B"/>
    <w:rsid w:val="00BC6658"/>
    <w:rsid w:val="00BF57C0"/>
    <w:rsid w:val="00C27E61"/>
    <w:rsid w:val="00C8720D"/>
    <w:rsid w:val="00CC702A"/>
    <w:rsid w:val="00D470F1"/>
    <w:rsid w:val="00D6301A"/>
    <w:rsid w:val="00D71E3D"/>
    <w:rsid w:val="00D756AB"/>
    <w:rsid w:val="00D8696A"/>
    <w:rsid w:val="00DC6650"/>
    <w:rsid w:val="00E16794"/>
    <w:rsid w:val="00E27AAF"/>
    <w:rsid w:val="00F5781D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F5BCCB"/>
  <w15:docId w15:val="{F7A27EDC-0C7C-49CC-B597-22E89CAD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1"/>
    <w:qFormat/>
    <w:rsid w:val="00984FA3"/>
    <w:pPr>
      <w:widowControl w:val="0"/>
      <w:autoSpaceDE w:val="0"/>
      <w:autoSpaceDN w:val="0"/>
      <w:spacing w:before="231" w:after="0" w:line="240" w:lineRule="auto"/>
      <w:ind w:left="304" w:right="5056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10">
    <w:name w:val="Заголовок 1 Знак"/>
    <w:basedOn w:val="a0"/>
    <w:link w:val="1"/>
    <w:uiPriority w:val="1"/>
    <w:rsid w:val="00984F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List Paragraph"/>
    <w:basedOn w:val="a"/>
    <w:uiPriority w:val="99"/>
    <w:qFormat/>
    <w:rsid w:val="0040412A"/>
    <w:pPr>
      <w:widowControl w:val="0"/>
      <w:autoSpaceDE w:val="0"/>
      <w:autoSpaceDN w:val="0"/>
      <w:spacing w:after="0" w:line="240" w:lineRule="auto"/>
      <w:ind w:left="300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28</cp:revision>
  <cp:lastPrinted>2022-01-05T06:17:00Z</cp:lastPrinted>
  <dcterms:created xsi:type="dcterms:W3CDTF">2022-01-10T09:10:00Z</dcterms:created>
  <dcterms:modified xsi:type="dcterms:W3CDTF">2022-02-11T12:31:00Z</dcterms:modified>
</cp:coreProperties>
</file>