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5771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942102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C04772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27E61" w:rsidP="009421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9421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реєстрацію змін до колективного договору відділу соціального захисту населення Гадяцької міської ради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942102" w:rsidRDefault="00942102" w:rsidP="00C577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4210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0386A">
        <w:rPr>
          <w:rFonts w:ascii="Times New Roman" w:hAnsi="Times New Roman" w:cs="Times New Roman"/>
          <w:sz w:val="28"/>
          <w:szCs w:val="28"/>
        </w:rPr>
        <w:t>статтею</w:t>
      </w:r>
      <w:r w:rsidRPr="00942102">
        <w:rPr>
          <w:rFonts w:ascii="Times New Roman" w:hAnsi="Times New Roman" w:cs="Times New Roman"/>
          <w:sz w:val="28"/>
          <w:szCs w:val="28"/>
        </w:rPr>
        <w:t xml:space="preserve"> 34 п</w:t>
      </w:r>
      <w:r w:rsidR="003F4093">
        <w:rPr>
          <w:rFonts w:ascii="Times New Roman" w:hAnsi="Times New Roman" w:cs="Times New Roman"/>
          <w:sz w:val="28"/>
          <w:szCs w:val="28"/>
        </w:rPr>
        <w:t>ункт</w:t>
      </w:r>
      <w:r w:rsidRPr="00942102">
        <w:rPr>
          <w:rFonts w:ascii="Times New Roman" w:hAnsi="Times New Roman" w:cs="Times New Roman"/>
          <w:sz w:val="28"/>
          <w:szCs w:val="28"/>
        </w:rPr>
        <w:t xml:space="preserve"> 9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2102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2102">
        <w:rPr>
          <w:rFonts w:ascii="Times New Roman" w:hAnsi="Times New Roman" w:cs="Times New Roman"/>
          <w:sz w:val="28"/>
          <w:szCs w:val="28"/>
        </w:rPr>
        <w:t xml:space="preserve">, Законом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2102">
        <w:rPr>
          <w:rFonts w:ascii="Times New Roman" w:hAnsi="Times New Roman" w:cs="Times New Roman"/>
          <w:sz w:val="28"/>
          <w:szCs w:val="28"/>
        </w:rPr>
        <w:t>Про колективні договори і угоди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2102">
        <w:rPr>
          <w:rFonts w:ascii="Times New Roman" w:hAnsi="Times New Roman" w:cs="Times New Roman"/>
          <w:sz w:val="28"/>
          <w:szCs w:val="28"/>
        </w:rPr>
        <w:t>, постановою Кабінету Міністрів України від 13</w:t>
      </w:r>
      <w:r w:rsidR="003F4093">
        <w:rPr>
          <w:rFonts w:ascii="Times New Roman" w:hAnsi="Times New Roman" w:cs="Times New Roman"/>
          <w:sz w:val="28"/>
          <w:szCs w:val="28"/>
        </w:rPr>
        <w:t xml:space="preserve"> лютого </w:t>
      </w:r>
      <w:r w:rsidRPr="00942102">
        <w:rPr>
          <w:rFonts w:ascii="Times New Roman" w:hAnsi="Times New Roman" w:cs="Times New Roman"/>
          <w:sz w:val="28"/>
          <w:szCs w:val="28"/>
        </w:rPr>
        <w:t xml:space="preserve">2013 року № 115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2102">
        <w:rPr>
          <w:rFonts w:ascii="Times New Roman" w:hAnsi="Times New Roman" w:cs="Times New Roman"/>
          <w:sz w:val="28"/>
          <w:szCs w:val="28"/>
        </w:rPr>
        <w:t xml:space="preserve">Про порядок </w:t>
      </w:r>
      <w:proofErr w:type="spellStart"/>
      <w:r w:rsidRPr="00942102">
        <w:rPr>
          <w:rFonts w:ascii="Times New Roman" w:hAnsi="Times New Roman" w:cs="Times New Roman"/>
          <w:sz w:val="28"/>
          <w:szCs w:val="28"/>
        </w:rPr>
        <w:t>повідомчої</w:t>
      </w:r>
      <w:proofErr w:type="spellEnd"/>
      <w:r w:rsidRPr="00942102">
        <w:rPr>
          <w:rFonts w:ascii="Times New Roman" w:hAnsi="Times New Roman" w:cs="Times New Roman"/>
          <w:sz w:val="28"/>
          <w:szCs w:val="28"/>
        </w:rPr>
        <w:t xml:space="preserve"> реєстрації галузевих угод (міжгалузевих) і територіальних угод, колективних договорів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2102">
        <w:rPr>
          <w:rFonts w:ascii="Times New Roman" w:hAnsi="Times New Roman" w:cs="Times New Roman"/>
          <w:sz w:val="28"/>
          <w:szCs w:val="28"/>
        </w:rPr>
        <w:t xml:space="preserve">, </w:t>
      </w:r>
      <w:r w:rsidR="0010386A">
        <w:rPr>
          <w:rFonts w:ascii="Times New Roman" w:hAnsi="Times New Roman" w:cs="Times New Roman"/>
          <w:sz w:val="28"/>
          <w:szCs w:val="28"/>
        </w:rPr>
        <w:t>статтями</w:t>
      </w:r>
      <w:r w:rsidRPr="00942102">
        <w:rPr>
          <w:rFonts w:ascii="Times New Roman" w:hAnsi="Times New Roman" w:cs="Times New Roman"/>
          <w:sz w:val="28"/>
          <w:szCs w:val="28"/>
        </w:rPr>
        <w:t xml:space="preserve"> 10-13, </w:t>
      </w:r>
      <w:r w:rsidR="0010386A">
        <w:rPr>
          <w:rFonts w:ascii="Times New Roman" w:hAnsi="Times New Roman" w:cs="Times New Roman"/>
          <w:sz w:val="28"/>
          <w:szCs w:val="28"/>
        </w:rPr>
        <w:t xml:space="preserve">статтями </w:t>
      </w:r>
      <w:r w:rsidRPr="00942102">
        <w:rPr>
          <w:rFonts w:ascii="Times New Roman" w:hAnsi="Times New Roman" w:cs="Times New Roman"/>
          <w:sz w:val="28"/>
          <w:szCs w:val="28"/>
        </w:rPr>
        <w:t xml:space="preserve">17-20 кодексу Законів про працю України про укладення колективних договорів на основі чинного законодавства, прийнятих сторонами зобов'язань з метою регулювання виробничих, трудових і соціально-економічних відносин і узгодження інтересів трудящих, власників та уповноважених ними органів, та розглянувши відношення начальника відділу соціального захисту населення Гадяцької міської ради </w:t>
      </w:r>
      <w:r w:rsidR="00552E2B">
        <w:rPr>
          <w:rFonts w:ascii="Times New Roman" w:hAnsi="Times New Roman" w:cs="Times New Roman"/>
          <w:sz w:val="28"/>
          <w:szCs w:val="28"/>
        </w:rPr>
        <w:t xml:space="preserve">Лесі </w:t>
      </w:r>
      <w:r w:rsidRPr="00942102">
        <w:rPr>
          <w:rFonts w:ascii="Times New Roman" w:hAnsi="Times New Roman" w:cs="Times New Roman"/>
          <w:sz w:val="28"/>
          <w:szCs w:val="28"/>
        </w:rPr>
        <w:t>І</w:t>
      </w:r>
      <w:r w:rsidR="00552E2B">
        <w:rPr>
          <w:rFonts w:ascii="Times New Roman" w:hAnsi="Times New Roman" w:cs="Times New Roman"/>
          <w:sz w:val="28"/>
          <w:szCs w:val="28"/>
        </w:rPr>
        <w:t>ЛЬЇНОЇ,</w:t>
      </w:r>
      <w:r w:rsidRPr="00942102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3F4093">
        <w:rPr>
          <w:rFonts w:ascii="Times New Roman" w:hAnsi="Times New Roman" w:cs="Times New Roman"/>
          <w:sz w:val="28"/>
          <w:szCs w:val="28"/>
        </w:rPr>
        <w:t xml:space="preserve"> лютого </w:t>
      </w:r>
      <w:r w:rsidRPr="009421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2102">
        <w:rPr>
          <w:rFonts w:ascii="Times New Roman" w:hAnsi="Times New Roman" w:cs="Times New Roman"/>
          <w:sz w:val="28"/>
          <w:szCs w:val="28"/>
        </w:rPr>
        <w:t xml:space="preserve"> </w:t>
      </w:r>
      <w:r w:rsidR="0010386A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942102">
        <w:rPr>
          <w:rFonts w:ascii="Times New Roman" w:hAnsi="Times New Roman" w:cs="Times New Roman"/>
          <w:sz w:val="28"/>
          <w:szCs w:val="28"/>
        </w:rPr>
        <w:t>№ 01-30/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942102">
        <w:rPr>
          <w:rFonts w:ascii="Times New Roman" w:hAnsi="Times New Roman" w:cs="Times New Roman"/>
          <w:sz w:val="28"/>
          <w:szCs w:val="28"/>
        </w:rPr>
        <w:t>, про реєстрацію змін до колективного договору між адміністрацією та трудовим колективом Відділу соціального захисту населення Гадяцької міської ради на 2021 рік</w:t>
      </w:r>
    </w:p>
    <w:p w:rsidR="00942102" w:rsidRDefault="00942102" w:rsidP="00942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Pr="00942102" w:rsidRDefault="00AD5972" w:rsidP="00942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102"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 w:rsidRPr="00942102">
        <w:rPr>
          <w:rFonts w:ascii="Times New Roman" w:hAnsi="Times New Roman" w:cs="Times New Roman"/>
          <w:sz w:val="28"/>
          <w:szCs w:val="28"/>
        </w:rPr>
        <w:t>міськ</w:t>
      </w:r>
      <w:r w:rsidRPr="00942102">
        <w:rPr>
          <w:rFonts w:ascii="Times New Roman" w:hAnsi="Times New Roman" w:cs="Times New Roman"/>
          <w:sz w:val="28"/>
          <w:szCs w:val="28"/>
        </w:rPr>
        <w:t>ої</w:t>
      </w:r>
      <w:r w:rsidR="00C27E61" w:rsidRPr="00942102">
        <w:rPr>
          <w:rFonts w:ascii="Times New Roman" w:hAnsi="Times New Roman" w:cs="Times New Roman"/>
          <w:sz w:val="28"/>
          <w:szCs w:val="28"/>
        </w:rPr>
        <w:t xml:space="preserve"> рад</w:t>
      </w:r>
      <w:r w:rsidRPr="00942102">
        <w:rPr>
          <w:rFonts w:ascii="Times New Roman" w:hAnsi="Times New Roman" w:cs="Times New Roman"/>
          <w:sz w:val="28"/>
          <w:szCs w:val="28"/>
        </w:rPr>
        <w:t>и</w:t>
      </w:r>
      <w:r w:rsidR="00C27E61" w:rsidRPr="00942102">
        <w:rPr>
          <w:rFonts w:ascii="Times New Roman" w:hAnsi="Times New Roman" w:cs="Times New Roman"/>
          <w:sz w:val="28"/>
          <w:szCs w:val="28"/>
        </w:rPr>
        <w:t xml:space="preserve"> виріши</w:t>
      </w:r>
      <w:r w:rsidRPr="00942102">
        <w:rPr>
          <w:rFonts w:ascii="Times New Roman" w:hAnsi="Times New Roman" w:cs="Times New Roman"/>
          <w:sz w:val="28"/>
          <w:szCs w:val="28"/>
        </w:rPr>
        <w:t>в</w:t>
      </w:r>
      <w:r w:rsidR="00C27E61" w:rsidRPr="00942102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AE" w:rsidRDefault="00C27E61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47679">
        <w:rPr>
          <w:rFonts w:ascii="Times New Roman" w:hAnsi="Times New Roman" w:cs="Times New Roman"/>
          <w:sz w:val="28"/>
          <w:szCs w:val="28"/>
        </w:rPr>
        <w:t xml:space="preserve">Внести зміни в </w:t>
      </w:r>
      <w:r w:rsidR="0010386A">
        <w:rPr>
          <w:rFonts w:ascii="Times New Roman" w:hAnsi="Times New Roman" w:cs="Times New Roman"/>
          <w:sz w:val="28"/>
          <w:szCs w:val="28"/>
        </w:rPr>
        <w:t>пункт</w:t>
      </w:r>
      <w:r w:rsidR="00A47679">
        <w:rPr>
          <w:rFonts w:ascii="Times New Roman" w:hAnsi="Times New Roman" w:cs="Times New Roman"/>
          <w:sz w:val="28"/>
          <w:szCs w:val="28"/>
        </w:rPr>
        <w:t xml:space="preserve"> 1.7</w:t>
      </w:r>
      <w:r w:rsidR="00252DFD">
        <w:rPr>
          <w:rFonts w:ascii="Times New Roman" w:hAnsi="Times New Roman" w:cs="Times New Roman"/>
          <w:sz w:val="28"/>
          <w:szCs w:val="28"/>
        </w:rPr>
        <w:t xml:space="preserve"> Розділу І Загальні положення </w:t>
      </w:r>
      <w:r w:rsidR="00A47679">
        <w:rPr>
          <w:rFonts w:ascii="Times New Roman" w:hAnsi="Times New Roman" w:cs="Times New Roman"/>
          <w:sz w:val="28"/>
          <w:szCs w:val="28"/>
        </w:rPr>
        <w:t>Колективного договору між керівництвом та трудовим колективом відділу соціального захисту населення Гадяцької міської ради (додається).</w:t>
      </w:r>
    </w:p>
    <w:p w:rsidR="00A47679" w:rsidRDefault="00A47679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B67CE">
        <w:rPr>
          <w:rFonts w:ascii="Times New Roman" w:hAnsi="Times New Roman" w:cs="Times New Roman"/>
          <w:sz w:val="28"/>
          <w:szCs w:val="28"/>
        </w:rPr>
        <w:t xml:space="preserve">Внести зміни та доповнити пунктом Доплати </w:t>
      </w:r>
      <w:r>
        <w:rPr>
          <w:rFonts w:ascii="Times New Roman" w:hAnsi="Times New Roman" w:cs="Times New Roman"/>
          <w:sz w:val="28"/>
          <w:szCs w:val="28"/>
        </w:rPr>
        <w:t>Додаток 2 до Колективного договору між керівництвом та трудовим колективом відділу соціального захисту населення Гадяцької міської ради (додається).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42446" w:rsidRDefault="00F42446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50608" w:rsidRPr="00493A3D" w:rsidTr="0027454F">
        <w:tc>
          <w:tcPr>
            <w:tcW w:w="4927" w:type="dxa"/>
          </w:tcPr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ЗАРЕЄСТРОВАНО: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Виконавчим комітетом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Гадяцької міської ради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Рішення №____ 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 «__» _____ 20__р.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Реєстраційний № ________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Міський голова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________</w:t>
            </w:r>
            <w:r w:rsidR="00B60E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Володимир НЕСТЕРЕНКО</w:t>
            </w:r>
          </w:p>
        </w:tc>
        <w:tc>
          <w:tcPr>
            <w:tcW w:w="4927" w:type="dxa"/>
          </w:tcPr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ЗАТВЕРДЖЕНО: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Протоколом загальних зборів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трудового колективу Відділу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соціального захисту населення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Гадяцької міської ради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від «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</w:t>
            </w: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лютого</w:t>
            </w: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22 </w:t>
            </w: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р.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Відділу 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соціального захисту населення</w:t>
            </w: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0608" w:rsidRPr="00493A3D" w:rsidRDefault="00D50608" w:rsidP="002745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3A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____________ </w:t>
            </w:r>
            <w:r w:rsidR="00B60E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Леся ІЛЬЇНА</w:t>
            </w:r>
          </w:p>
        </w:tc>
      </w:tr>
    </w:tbl>
    <w:p w:rsidR="00D50608" w:rsidRPr="00493A3D" w:rsidRDefault="00D50608" w:rsidP="00D50608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0F76D1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76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Зміни та доповнення до </w:t>
      </w:r>
    </w:p>
    <w:p w:rsidR="00D50608" w:rsidRPr="000F76D1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  <w:r w:rsidRPr="00493A3D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КОЛЕКТИВН</w:t>
      </w:r>
      <w:r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ОГО</w:t>
      </w:r>
      <w:r w:rsidRPr="00493A3D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 xml:space="preserve"> ДОГОВ</w:t>
      </w:r>
      <w:r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О</w:t>
      </w:r>
      <w:r w:rsidRPr="00493A3D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У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між керівництвом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та трудовим колективом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 соціального захисту населення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Гадяцької міської ради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на 2021 рік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Прийнятий на загальних зборах 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трудового колективу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 соціального захисту населення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Гадяцької міської ради</w:t>
      </w: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Default="00D50608" w:rsidP="0010386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08" w:rsidRPr="00493A3D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м. Гадяч</w:t>
      </w:r>
    </w:p>
    <w:p w:rsidR="00D50608" w:rsidRPr="003F6E19" w:rsidRDefault="00D50608" w:rsidP="00D50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93A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рік</w:t>
      </w:r>
    </w:p>
    <w:p w:rsidR="00D50608" w:rsidRDefault="00D50608" w:rsidP="00D5060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РОЗДІЛ І.</w:t>
      </w:r>
      <w:r w:rsidRPr="00493A3D">
        <w:rPr>
          <w:rFonts w:ascii="Times New Roman" w:hAnsi="Times New Roman" w:cs="Times New Roman"/>
          <w:b/>
          <w:sz w:val="28"/>
          <w:szCs w:val="28"/>
        </w:rPr>
        <w:br/>
      </w:r>
      <w:r w:rsidRPr="00493A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ЗАГАЛЬНІ  ПОЛОЖЕННЯ</w:t>
      </w:r>
    </w:p>
    <w:p w:rsidR="00F42446" w:rsidRPr="00F42446" w:rsidRDefault="00D50608" w:rsidP="00F4244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93A3D">
        <w:rPr>
          <w:rFonts w:ascii="Times New Roman" w:hAnsi="Times New Roman" w:cs="Times New Roman"/>
          <w:sz w:val="28"/>
          <w:szCs w:val="28"/>
        </w:rPr>
        <w:br/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1.7.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Дію 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>Колективн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продовжено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період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Колективний договір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набуває чинності з дня його підписання представникам сторін.</w:t>
      </w:r>
      <w:r w:rsidRPr="002D0E40">
        <w:rPr>
          <w:rFonts w:ascii="Times New Roman" w:hAnsi="Times New Roman" w:cs="Times New Roman"/>
          <w:sz w:val="28"/>
          <w:szCs w:val="28"/>
        </w:rPr>
        <w:t xml:space="preserve"> </w:t>
      </w:r>
      <w:r w:rsidRPr="002D0E40">
        <w:rPr>
          <w:rFonts w:ascii="Times New Roman" w:hAnsi="Times New Roman" w:cs="Times New Roman"/>
          <w:sz w:val="28"/>
          <w:szCs w:val="28"/>
          <w:shd w:val="clear" w:color="auto" w:fill="FFFFFF"/>
        </w:rPr>
        <w:t>Після закінчення терміну дії колективний договір продовжує діяти до того часу, поки сторони не укладуть новий або не продовжать дію чинного колективного договору.</w:t>
      </w:r>
      <w:r w:rsidRPr="002D0E40">
        <w:rPr>
          <w:rFonts w:ascii="Times New Roman" w:hAnsi="Times New Roman" w:cs="Times New Roman"/>
          <w:sz w:val="28"/>
          <w:szCs w:val="28"/>
        </w:rPr>
        <w:br/>
      </w:r>
    </w:p>
    <w:p w:rsidR="00F42446" w:rsidRDefault="00F42446" w:rsidP="00F42446">
      <w:pPr>
        <w:spacing w:line="240" w:lineRule="auto"/>
        <w:ind w:firstLine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№2</w:t>
      </w: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F42446" w:rsidTr="003F4093">
        <w:tc>
          <w:tcPr>
            <w:tcW w:w="4359" w:type="dxa"/>
          </w:tcPr>
          <w:p w:rsidR="00F42446" w:rsidRPr="00F42446" w:rsidRDefault="00F42446" w:rsidP="00F42446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(згідно постанови КМУ№268 від 09</w:t>
            </w:r>
            <w:r w:rsidR="003F40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березня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2006  «Про упорядкування структури та умов оплати праці працівників органів виконавчої влади, органів прокуратури, судів та інших органів»)</w:t>
            </w:r>
          </w:p>
        </w:tc>
      </w:tr>
    </w:tbl>
    <w:p w:rsidR="00F42446" w:rsidRDefault="00F42446" w:rsidP="00F424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446" w:rsidRPr="00F42446" w:rsidRDefault="00F42446" w:rsidP="00F4244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F42446">
        <w:rPr>
          <w:rFonts w:ascii="Times New Roman" w:hAnsi="Times New Roman"/>
          <w:b/>
          <w:sz w:val="28"/>
          <w:szCs w:val="28"/>
        </w:rPr>
        <w:t>Схема посадових окладів працівників згідно штатного розпису</w:t>
      </w:r>
    </w:p>
    <w:p w:rsidR="00F42446" w:rsidRPr="00F42446" w:rsidRDefault="00F42446" w:rsidP="00F42446">
      <w:pPr>
        <w:pStyle w:val="ab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2446">
        <w:rPr>
          <w:rFonts w:ascii="Times New Roman" w:hAnsi="Times New Roman"/>
          <w:b/>
          <w:color w:val="000000"/>
          <w:sz w:val="28"/>
          <w:szCs w:val="28"/>
        </w:rPr>
        <w:t xml:space="preserve">централізована бухгалтерія відділу соціального захисту населення Гадяцької міської ради </w:t>
      </w:r>
      <w:r w:rsidRPr="00F42446">
        <w:rPr>
          <w:rFonts w:ascii="Times New Roman" w:hAnsi="Times New Roman"/>
          <w:b/>
          <w:color w:val="000000"/>
          <w:sz w:val="28"/>
          <w:szCs w:val="28"/>
        </w:rPr>
        <w:br/>
      </w:r>
    </w:p>
    <w:p w:rsidR="00F42446" w:rsidRDefault="00F42446" w:rsidP="00F42446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вводиться в дію з 01 лютого 2022 року</w:t>
      </w:r>
    </w:p>
    <w:tbl>
      <w:tblPr>
        <w:tblW w:w="5014" w:type="pct"/>
        <w:tblCellSpacing w:w="1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09"/>
        <w:gridCol w:w="2360"/>
        <w:gridCol w:w="1312"/>
        <w:gridCol w:w="1371"/>
        <w:gridCol w:w="1624"/>
        <w:gridCol w:w="2599"/>
      </w:tblGrid>
      <w:tr w:rsidR="00F42446" w:rsidTr="00F42446">
        <w:trPr>
          <w:trHeight w:val="917"/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  <w:t>з/п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Тарифний розряд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Кількість штатних посад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Посадовий оклад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  <w:t>(грн.) з 01.01.2022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Посадовий оклад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  <w:t>(грн.) з 01.10.2022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</w:tr>
      <w:tr w:rsidR="00F42446" w:rsidTr="00F42446">
        <w:trPr>
          <w:trHeight w:val="502"/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Головний бухгалтер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5265,00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5427,00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Бухгалтер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4745,00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4890,00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Економіст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5005,00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4890,00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0,5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1576,50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1576,5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Усього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6,5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0386A" w:rsidRDefault="0010386A" w:rsidP="00F42446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2446" w:rsidRPr="00F42446" w:rsidRDefault="00F42446" w:rsidP="00F42446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4244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Продовження додатку</w:t>
      </w:r>
    </w:p>
    <w:p w:rsidR="00F42446" w:rsidRDefault="00F42446" w:rsidP="00F4244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Відділ соціального захисту населення Гадяцької міської ради</w:t>
      </w:r>
    </w:p>
    <w:p w:rsidR="00F42446" w:rsidRDefault="00F42446" w:rsidP="00F4244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                 введено в дію з 01 лютого 2022 року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09"/>
        <w:gridCol w:w="2721"/>
        <w:gridCol w:w="1622"/>
        <w:gridCol w:w="1900"/>
        <w:gridCol w:w="2996"/>
      </w:tblGrid>
      <w:tr w:rsidR="00F42446" w:rsidTr="00F42446">
        <w:trPr>
          <w:trHeight w:val="917"/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  <w:t>з/п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Кількість штатних посад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Посадовий оклад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  <w:t>(грн.)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Фонд заробітної плати на місяць за посадовими окладами (грн.)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</w:tr>
      <w:tr w:rsidR="00F42446" w:rsidTr="00F42446">
        <w:trPr>
          <w:trHeight w:val="502"/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Начальник відділу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7400,00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7400,00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Головний спеціаліст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5200,00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10400,00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Спеціаліст І категорії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4850,00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4850,00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Інспектор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4300,00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8600,00</w:t>
            </w:r>
          </w:p>
        </w:tc>
      </w:tr>
      <w:tr w:rsidR="00F42446" w:rsidTr="00F42446">
        <w:trPr>
          <w:tblCellSpacing w:w="15" w:type="dxa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Усього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2446" w:rsidRDefault="00F42446">
            <w:pPr>
              <w:pStyle w:val="ad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46265,00</w:t>
            </w:r>
          </w:p>
        </w:tc>
      </w:tr>
    </w:tbl>
    <w:p w:rsidR="00F42446" w:rsidRDefault="00F42446" w:rsidP="00D50608">
      <w:pPr>
        <w:spacing w:line="240" w:lineRule="auto"/>
        <w:ind w:firstLine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0608" w:rsidRPr="000F76D1" w:rsidRDefault="00D50608" w:rsidP="00D50608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76D1">
        <w:rPr>
          <w:rStyle w:val="ac"/>
          <w:rFonts w:ascii="Times New Roman" w:hAnsi="Times New Roman" w:cs="Times New Roman"/>
          <w:color w:val="000000"/>
          <w:sz w:val="28"/>
          <w:szCs w:val="28"/>
        </w:rPr>
        <w:t>Надбавки</w:t>
      </w:r>
    </w:p>
    <w:p w:rsidR="00D50608" w:rsidRPr="000F76D1" w:rsidRDefault="00D50608" w:rsidP="00D5060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F76D1">
        <w:rPr>
          <w:rFonts w:ascii="Times New Roman" w:hAnsi="Times New Roman"/>
          <w:sz w:val="28"/>
          <w:szCs w:val="28"/>
          <w:lang w:val="uk-UA"/>
        </w:rPr>
        <w:t>Постановою КМУ від 30</w:t>
      </w:r>
      <w:r w:rsidR="003F4093">
        <w:rPr>
          <w:rFonts w:ascii="Times New Roman" w:hAnsi="Times New Roman"/>
          <w:sz w:val="28"/>
          <w:szCs w:val="28"/>
          <w:lang w:val="uk-UA"/>
        </w:rPr>
        <w:t xml:space="preserve"> серпня </w:t>
      </w:r>
      <w:r w:rsidRPr="000F76D1">
        <w:rPr>
          <w:rFonts w:ascii="Times New Roman" w:hAnsi="Times New Roman"/>
          <w:sz w:val="28"/>
          <w:szCs w:val="28"/>
          <w:lang w:val="uk-UA"/>
        </w:rPr>
        <w:t xml:space="preserve">2002 року №1298 </w:t>
      </w:r>
      <w:r w:rsidR="003F4093" w:rsidRPr="003F4093">
        <w:rPr>
          <w:rFonts w:ascii="Times New Roman" w:hAnsi="Times New Roman"/>
          <w:sz w:val="28"/>
          <w:szCs w:val="28"/>
          <w:lang w:val="uk-UA"/>
        </w:rPr>
        <w:t>«</w:t>
      </w:r>
      <w:r w:rsidR="003F4093" w:rsidRPr="003F409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 w:rsidR="003F4093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0F76D1">
        <w:rPr>
          <w:rFonts w:ascii="Times New Roman" w:hAnsi="Times New Roman"/>
          <w:sz w:val="28"/>
          <w:szCs w:val="28"/>
          <w:lang w:val="uk-UA"/>
        </w:rPr>
        <w:t xml:space="preserve">передбачено надавати працівникам місцевих органів влади надбавки </w:t>
      </w:r>
      <w:bookmarkStart w:id="1" w:name="n29"/>
      <w:bookmarkEnd w:id="1"/>
      <w:r w:rsidRPr="000F76D1">
        <w:rPr>
          <w:rFonts w:ascii="Times New Roman" w:hAnsi="Times New Roman"/>
          <w:sz w:val="28"/>
          <w:szCs w:val="28"/>
          <w:lang w:val="uk-UA"/>
        </w:rPr>
        <w:t>у розмірі до 50 відсотків посадового окладу (ставки заробітної плати, тарифної ставки):</w:t>
      </w:r>
    </w:p>
    <w:p w:rsidR="00D50608" w:rsidRPr="000F76D1" w:rsidRDefault="00D50608" w:rsidP="00D5060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n30"/>
      <w:bookmarkEnd w:id="2"/>
      <w:r w:rsidRPr="000F76D1">
        <w:rPr>
          <w:rFonts w:ascii="Times New Roman" w:hAnsi="Times New Roman"/>
          <w:sz w:val="28"/>
          <w:szCs w:val="28"/>
          <w:lang w:val="uk-UA"/>
        </w:rPr>
        <w:t>за високі досягнення у праці;</w:t>
      </w:r>
    </w:p>
    <w:p w:rsidR="00D50608" w:rsidRPr="000F76D1" w:rsidRDefault="00D50608" w:rsidP="00D5060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n31"/>
      <w:bookmarkEnd w:id="3"/>
      <w:r w:rsidRPr="000F76D1">
        <w:rPr>
          <w:rFonts w:ascii="Times New Roman" w:hAnsi="Times New Roman"/>
          <w:sz w:val="28"/>
          <w:szCs w:val="28"/>
          <w:lang w:val="uk-UA"/>
        </w:rPr>
        <w:t>за виконання особливо важливої роботи (на строк її виконання);</w:t>
      </w:r>
    </w:p>
    <w:p w:rsidR="00D50608" w:rsidRPr="000F76D1" w:rsidRDefault="00D50608" w:rsidP="00D5060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n32"/>
      <w:bookmarkEnd w:id="4"/>
      <w:r w:rsidRPr="000F76D1">
        <w:rPr>
          <w:rFonts w:ascii="Times New Roman" w:hAnsi="Times New Roman"/>
          <w:sz w:val="28"/>
          <w:szCs w:val="28"/>
          <w:lang w:val="uk-UA"/>
        </w:rPr>
        <w:t>за складність, напруженість у роботі.</w:t>
      </w:r>
    </w:p>
    <w:p w:rsidR="00D50608" w:rsidRPr="000F76D1" w:rsidRDefault="00D50608" w:rsidP="00D5060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n33"/>
      <w:bookmarkEnd w:id="5"/>
      <w:r w:rsidRPr="000F76D1">
        <w:rPr>
          <w:rFonts w:ascii="Times New Roman" w:hAnsi="Times New Roman"/>
          <w:sz w:val="28"/>
          <w:szCs w:val="28"/>
          <w:lang w:val="uk-UA"/>
        </w:rPr>
        <w:t xml:space="preserve">Граничний розмір зазначених надбавок для одного працівника не повинен перевищувати 50 відсотків посадового окладу. </w:t>
      </w:r>
    </w:p>
    <w:p w:rsidR="00D50608" w:rsidRPr="000F76D1" w:rsidRDefault="00D50608" w:rsidP="00D5060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6" w:name="n34"/>
      <w:bookmarkEnd w:id="6"/>
      <w:r w:rsidRPr="000F76D1">
        <w:rPr>
          <w:rFonts w:ascii="Times New Roman" w:hAnsi="Times New Roman"/>
          <w:sz w:val="28"/>
          <w:szCs w:val="28"/>
          <w:lang w:val="uk-UA"/>
        </w:rPr>
        <w:t>У разі несвоєчасного виконання завдань, погіршення якості роботи і порушення трудової дисципліни зазначені надбавки скасовуються або зменшуються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50608" w:rsidRPr="000F76D1" w:rsidRDefault="00D50608" w:rsidP="00D50608">
      <w:pPr>
        <w:rPr>
          <w:lang w:eastAsia="ru-RU"/>
        </w:rPr>
      </w:pPr>
    </w:p>
    <w:p w:rsidR="00D50608" w:rsidRDefault="00D50608" w:rsidP="00D50608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D50608" w:rsidRPr="000F76D1" w:rsidRDefault="00D50608" w:rsidP="00D50608">
      <w:pPr>
        <w:pStyle w:val="ab"/>
        <w:rPr>
          <w:rFonts w:ascii="Times New Roman" w:hAnsi="Times New Roman"/>
          <w:sz w:val="28"/>
          <w:szCs w:val="28"/>
          <w:lang w:val="uk-UA"/>
        </w:rPr>
      </w:pPr>
      <w:r w:rsidRPr="000F76D1">
        <w:rPr>
          <w:rFonts w:ascii="Times New Roman" w:hAnsi="Times New Roman"/>
          <w:sz w:val="28"/>
          <w:szCs w:val="28"/>
          <w:lang w:val="uk-UA"/>
        </w:rPr>
        <w:t xml:space="preserve">Начальник відділу соціального </w:t>
      </w:r>
    </w:p>
    <w:p w:rsidR="00D50608" w:rsidRPr="000F76D1" w:rsidRDefault="00D50608" w:rsidP="00D50608">
      <w:pPr>
        <w:pStyle w:val="ab"/>
        <w:rPr>
          <w:rFonts w:ascii="Times New Roman" w:hAnsi="Times New Roman"/>
          <w:sz w:val="28"/>
          <w:szCs w:val="28"/>
          <w:lang w:val="uk-UA"/>
        </w:rPr>
      </w:pPr>
      <w:r w:rsidRPr="000F76D1">
        <w:rPr>
          <w:rFonts w:ascii="Times New Roman" w:hAnsi="Times New Roman"/>
          <w:sz w:val="28"/>
          <w:szCs w:val="28"/>
          <w:lang w:val="uk-UA"/>
        </w:rPr>
        <w:t xml:space="preserve">захисту населення Гадяцької </w:t>
      </w:r>
    </w:p>
    <w:p w:rsidR="00D50608" w:rsidRDefault="00D50608" w:rsidP="00D50608">
      <w:pPr>
        <w:pStyle w:val="ab"/>
        <w:rPr>
          <w:rFonts w:ascii="Times New Roman" w:hAnsi="Times New Roman"/>
          <w:sz w:val="28"/>
          <w:szCs w:val="28"/>
          <w:lang w:val="uk-UA"/>
        </w:rPr>
      </w:pPr>
      <w:r w:rsidRPr="000F76D1">
        <w:rPr>
          <w:rFonts w:ascii="Times New Roman" w:hAnsi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Леся ІЛЬЇНА</w:t>
      </w:r>
    </w:p>
    <w:p w:rsidR="00D50608" w:rsidRDefault="00D50608" w:rsidP="00D50608">
      <w:pPr>
        <w:pStyle w:val="1"/>
        <w:spacing w:line="240" w:lineRule="auto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D50608" w:rsidRDefault="00D50608" w:rsidP="00D50608">
      <w:pPr>
        <w:jc w:val="center"/>
        <w:rPr>
          <w:lang w:eastAsia="ru-RU"/>
        </w:rPr>
      </w:pPr>
      <w:r>
        <w:rPr>
          <w:lang w:eastAsia="ru-RU"/>
        </w:rPr>
        <w:t>__________________________</w:t>
      </w:r>
    </w:p>
    <w:sectPr w:rsidR="00D50608" w:rsidSect="003F409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BC2" w:rsidRDefault="00410BC2" w:rsidP="00057FAE">
      <w:pPr>
        <w:spacing w:after="0" w:line="240" w:lineRule="auto"/>
      </w:pPr>
      <w:r>
        <w:separator/>
      </w:r>
    </w:p>
  </w:endnote>
  <w:endnote w:type="continuationSeparator" w:id="0">
    <w:p w:rsidR="00410BC2" w:rsidRDefault="00410BC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BC2" w:rsidRDefault="00410BC2" w:rsidP="00057FAE">
      <w:pPr>
        <w:spacing w:after="0" w:line="240" w:lineRule="auto"/>
      </w:pPr>
      <w:r>
        <w:separator/>
      </w:r>
    </w:p>
  </w:footnote>
  <w:footnote w:type="continuationSeparator" w:id="0">
    <w:p w:rsidR="00410BC2" w:rsidRDefault="00410BC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144410"/>
      <w:docPartObj>
        <w:docPartGallery w:val="Page Numbers (Top of Page)"/>
        <w:docPartUnique/>
      </w:docPartObj>
    </w:sdtPr>
    <w:sdtEndPr/>
    <w:sdtContent>
      <w:p w:rsidR="00F42446" w:rsidRDefault="00C57713">
        <w:pPr>
          <w:pStyle w:val="a6"/>
          <w:jc w:val="center"/>
        </w:pPr>
      </w:p>
    </w:sdtContent>
  </w:sdt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0E00"/>
    <w:rsid w:val="00057FAE"/>
    <w:rsid w:val="000A37CC"/>
    <w:rsid w:val="000D7377"/>
    <w:rsid w:val="0010386A"/>
    <w:rsid w:val="00161A09"/>
    <w:rsid w:val="00167D48"/>
    <w:rsid w:val="001D0191"/>
    <w:rsid w:val="00231DC4"/>
    <w:rsid w:val="00252DFD"/>
    <w:rsid w:val="0027066C"/>
    <w:rsid w:val="002F6635"/>
    <w:rsid w:val="00340F75"/>
    <w:rsid w:val="003972BD"/>
    <w:rsid w:val="003B1B95"/>
    <w:rsid w:val="003F4093"/>
    <w:rsid w:val="00410BC2"/>
    <w:rsid w:val="0047750B"/>
    <w:rsid w:val="00552E2B"/>
    <w:rsid w:val="00603E71"/>
    <w:rsid w:val="00646CB0"/>
    <w:rsid w:val="00712D2B"/>
    <w:rsid w:val="00743CFE"/>
    <w:rsid w:val="00752924"/>
    <w:rsid w:val="00755ACE"/>
    <w:rsid w:val="007666C7"/>
    <w:rsid w:val="008121BC"/>
    <w:rsid w:val="00840403"/>
    <w:rsid w:val="008B3CB3"/>
    <w:rsid w:val="008B67CE"/>
    <w:rsid w:val="00900D11"/>
    <w:rsid w:val="00942102"/>
    <w:rsid w:val="009E0E2F"/>
    <w:rsid w:val="00A028BA"/>
    <w:rsid w:val="00A47679"/>
    <w:rsid w:val="00A94ECC"/>
    <w:rsid w:val="00AD5972"/>
    <w:rsid w:val="00B50D39"/>
    <w:rsid w:val="00B60E21"/>
    <w:rsid w:val="00BB030B"/>
    <w:rsid w:val="00C04772"/>
    <w:rsid w:val="00C1725A"/>
    <w:rsid w:val="00C27E61"/>
    <w:rsid w:val="00C57713"/>
    <w:rsid w:val="00CB1962"/>
    <w:rsid w:val="00CD59CD"/>
    <w:rsid w:val="00D50608"/>
    <w:rsid w:val="00E15A80"/>
    <w:rsid w:val="00ED7A9D"/>
    <w:rsid w:val="00F2602A"/>
    <w:rsid w:val="00F42446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qFormat/>
    <w:rsid w:val="00D50608"/>
    <w:pPr>
      <w:keepNext/>
      <w:spacing w:after="0" w:line="216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3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4767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5060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 Spacing"/>
    <w:uiPriority w:val="1"/>
    <w:qFormat/>
    <w:rsid w:val="00D506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D50608"/>
    <w:rPr>
      <w:b/>
      <w:bCs/>
    </w:rPr>
  </w:style>
  <w:style w:type="paragraph" w:styleId="ad">
    <w:name w:val="Normal (Web)"/>
    <w:basedOn w:val="a"/>
    <w:semiHidden/>
    <w:unhideWhenUsed/>
    <w:rsid w:val="00F4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qFormat/>
    <w:rsid w:val="00D50608"/>
    <w:pPr>
      <w:keepNext/>
      <w:spacing w:after="0" w:line="216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3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4767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5060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 Spacing"/>
    <w:uiPriority w:val="1"/>
    <w:qFormat/>
    <w:rsid w:val="00D506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D50608"/>
    <w:rPr>
      <w:b/>
      <w:bCs/>
    </w:rPr>
  </w:style>
  <w:style w:type="paragraph" w:styleId="ad">
    <w:name w:val="Normal (Web)"/>
    <w:basedOn w:val="a"/>
    <w:semiHidden/>
    <w:unhideWhenUsed/>
    <w:rsid w:val="00F4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3</cp:revision>
  <cp:lastPrinted>2022-02-21T08:16:00Z</cp:lastPrinted>
  <dcterms:created xsi:type="dcterms:W3CDTF">2022-02-21T09:09:00Z</dcterms:created>
  <dcterms:modified xsi:type="dcterms:W3CDTF">2022-02-21T09:09:00Z</dcterms:modified>
</cp:coreProperties>
</file>