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34A" w:rsidRPr="00226EF9" w:rsidRDefault="00EE134A" w:rsidP="00226EF9">
      <w:pPr>
        <w:ind w:left="5670"/>
        <w:jc w:val="both"/>
        <w:rPr>
          <w:lang w:val="uk-UA"/>
        </w:rPr>
      </w:pPr>
      <w:r w:rsidRPr="00226EF9">
        <w:rPr>
          <w:lang w:val="uk-UA"/>
        </w:rPr>
        <w:t>Додаток 2</w:t>
      </w:r>
    </w:p>
    <w:p w:rsidR="00EE134A" w:rsidRPr="00226EF9" w:rsidRDefault="00EE134A" w:rsidP="00226EF9">
      <w:pPr>
        <w:ind w:left="5670"/>
        <w:jc w:val="both"/>
        <w:rPr>
          <w:sz w:val="28"/>
          <w:szCs w:val="28"/>
          <w:lang w:val="uk-UA"/>
        </w:rPr>
      </w:pPr>
      <w:r w:rsidRPr="00226EF9">
        <w:rPr>
          <w:sz w:val="28"/>
          <w:szCs w:val="28"/>
          <w:lang w:val="uk-UA"/>
        </w:rPr>
        <w:t>до рішення виконавчого комітету</w:t>
      </w:r>
      <w:r w:rsidR="00226EF9">
        <w:rPr>
          <w:sz w:val="28"/>
          <w:szCs w:val="28"/>
          <w:lang w:val="uk-UA"/>
        </w:rPr>
        <w:t xml:space="preserve"> </w:t>
      </w:r>
      <w:r w:rsidRPr="00226EF9">
        <w:rPr>
          <w:sz w:val="28"/>
          <w:szCs w:val="28"/>
          <w:lang w:val="uk-UA"/>
        </w:rPr>
        <w:t>Гадяцької міської ради</w:t>
      </w:r>
    </w:p>
    <w:p w:rsidR="00EE134A" w:rsidRPr="00226EF9" w:rsidRDefault="00EE134A" w:rsidP="00226EF9">
      <w:pPr>
        <w:ind w:left="5670"/>
        <w:jc w:val="both"/>
        <w:rPr>
          <w:sz w:val="28"/>
          <w:szCs w:val="28"/>
          <w:lang w:val="uk-UA"/>
        </w:rPr>
      </w:pPr>
      <w:r w:rsidRPr="00226EF9">
        <w:rPr>
          <w:sz w:val="28"/>
          <w:szCs w:val="28"/>
          <w:lang w:val="uk-UA"/>
        </w:rPr>
        <w:t xml:space="preserve">16.12.2021 № </w:t>
      </w:r>
      <w:r w:rsidR="00E415F3">
        <w:rPr>
          <w:sz w:val="28"/>
          <w:szCs w:val="28"/>
          <w:lang w:val="uk-UA"/>
        </w:rPr>
        <w:t>598</w:t>
      </w:r>
    </w:p>
    <w:p w:rsidR="00EE134A" w:rsidRPr="00226EF9" w:rsidRDefault="00EE134A" w:rsidP="00EE134A">
      <w:pPr>
        <w:ind w:left="5580"/>
        <w:jc w:val="both"/>
        <w:rPr>
          <w:sz w:val="28"/>
          <w:szCs w:val="28"/>
          <w:lang w:val="uk-UA"/>
        </w:rPr>
      </w:pPr>
    </w:p>
    <w:p w:rsidR="00EE134A" w:rsidRPr="00226EF9" w:rsidRDefault="00EE134A" w:rsidP="00EE134A">
      <w:pPr>
        <w:ind w:left="5580"/>
        <w:jc w:val="both"/>
        <w:rPr>
          <w:sz w:val="28"/>
          <w:szCs w:val="28"/>
          <w:lang w:val="uk-UA"/>
        </w:rPr>
      </w:pPr>
    </w:p>
    <w:p w:rsidR="00EE134A" w:rsidRPr="00226EF9" w:rsidRDefault="00EE134A" w:rsidP="00EE134A">
      <w:pPr>
        <w:spacing w:after="32"/>
        <w:ind w:right="63"/>
        <w:jc w:val="center"/>
        <w:rPr>
          <w:sz w:val="28"/>
          <w:szCs w:val="28"/>
          <w:lang w:val="uk-UA"/>
        </w:rPr>
      </w:pPr>
      <w:r w:rsidRPr="00226EF9">
        <w:rPr>
          <w:sz w:val="28"/>
          <w:szCs w:val="28"/>
        </w:rPr>
        <w:t>П</w:t>
      </w:r>
      <w:r w:rsidRPr="00226EF9">
        <w:rPr>
          <w:sz w:val="28"/>
          <w:szCs w:val="28"/>
          <w:lang w:val="uk-UA"/>
        </w:rPr>
        <w:t>ОЛОЖЕННЯ</w:t>
      </w:r>
    </w:p>
    <w:p w:rsidR="00EE134A" w:rsidRPr="00226EF9" w:rsidRDefault="00EE134A" w:rsidP="00226EF9">
      <w:pPr>
        <w:spacing w:after="32"/>
        <w:ind w:right="63"/>
        <w:jc w:val="center"/>
        <w:rPr>
          <w:sz w:val="28"/>
          <w:szCs w:val="28"/>
          <w:lang w:val="uk-UA"/>
        </w:rPr>
      </w:pPr>
      <w:r w:rsidRPr="00226EF9">
        <w:rPr>
          <w:sz w:val="28"/>
          <w:szCs w:val="28"/>
        </w:rPr>
        <w:t xml:space="preserve">про місцевий </w:t>
      </w:r>
      <w:r w:rsidRPr="00226EF9">
        <w:rPr>
          <w:sz w:val="28"/>
          <w:szCs w:val="28"/>
          <w:lang w:val="uk-UA"/>
        </w:rPr>
        <w:t>матеріальний</w:t>
      </w:r>
      <w:r w:rsidRPr="00226EF9">
        <w:rPr>
          <w:sz w:val="28"/>
          <w:szCs w:val="28"/>
        </w:rPr>
        <w:t xml:space="preserve"> резерв для виконання заходів спрямованих </w:t>
      </w:r>
      <w:r w:rsidRPr="00226EF9">
        <w:rPr>
          <w:sz w:val="28"/>
          <w:szCs w:val="28"/>
          <w:lang w:val="uk-UA"/>
        </w:rPr>
        <w:t>на</w:t>
      </w:r>
      <w:r w:rsidR="00226EF9">
        <w:rPr>
          <w:sz w:val="28"/>
          <w:szCs w:val="28"/>
          <w:lang w:val="uk-UA"/>
        </w:rPr>
        <w:t xml:space="preserve"> </w:t>
      </w:r>
      <w:r w:rsidRPr="00226EF9">
        <w:rPr>
          <w:sz w:val="28"/>
          <w:szCs w:val="28"/>
        </w:rPr>
        <w:t>ліквідацію надзвичайних ситуацій техногенного і природного характеру та їх наслідків і надання термінової допомоги постраждалому населенню</w:t>
      </w:r>
    </w:p>
    <w:p w:rsidR="00EE134A" w:rsidRPr="00226EF9" w:rsidRDefault="00EE134A" w:rsidP="00EE134A">
      <w:pPr>
        <w:spacing w:after="229"/>
        <w:ind w:left="280" w:right="63" w:hanging="202"/>
        <w:jc w:val="center"/>
        <w:rPr>
          <w:sz w:val="16"/>
          <w:szCs w:val="16"/>
          <w:lang w:val="uk-UA"/>
        </w:rPr>
      </w:pPr>
    </w:p>
    <w:p w:rsidR="00EE134A" w:rsidRPr="00226EF9" w:rsidRDefault="00EE134A" w:rsidP="00EE134A">
      <w:pPr>
        <w:spacing w:after="148"/>
        <w:ind w:left="-15" w:right="63"/>
        <w:jc w:val="both"/>
        <w:rPr>
          <w:sz w:val="28"/>
          <w:szCs w:val="28"/>
          <w:lang w:val="uk-UA"/>
        </w:rPr>
      </w:pPr>
      <w:r w:rsidRPr="00226EF9">
        <w:rPr>
          <w:sz w:val="28"/>
          <w:szCs w:val="28"/>
          <w:lang w:val="uk-UA"/>
        </w:rPr>
        <w:t xml:space="preserve">Це Положення розроблено відповідно до статей 19, 98 Кодексу цивільного захисту України, п. 3 ст. 36 Закону України «Про місцеве самоврядування в Україні» , постанови Кабінету Міністрів України від 30.09.2015 № 775 «Про затвердження Порядку створення та використання матеріальних резервів для запобігання і ліквідації наслідків надзвичайних ситуацій» (із змінами),  розпорядження голови Полтавської обласної державної адміністрації від 18.12.2015 </w:t>
      </w:r>
      <w:r w:rsidRPr="00226EF9">
        <w:rPr>
          <w:rStyle w:val="a5"/>
          <w:i w:val="0"/>
          <w:sz w:val="28"/>
          <w:szCs w:val="28"/>
          <w:lang w:val="uk-UA"/>
        </w:rPr>
        <w:t xml:space="preserve">№ 642 </w:t>
      </w:r>
      <w:r w:rsidRPr="00226EF9">
        <w:rPr>
          <w:sz w:val="28"/>
          <w:szCs w:val="28"/>
          <w:lang w:val="uk-UA"/>
        </w:rPr>
        <w:t>«Про номенклатуру та обсяги регіонального матеріального резерву Полтавської області для запобігання і ліквідації наслідків надзвичайних ситуацій» (зі змінами), розпорядження голови Миргородської районної державної адміністрації від 18.03.2021 № 66 «Про</w:t>
      </w:r>
      <w:r w:rsidRPr="00226EF9">
        <w:rPr>
          <w:i/>
          <w:sz w:val="28"/>
          <w:szCs w:val="28"/>
          <w:lang w:val="uk-UA"/>
        </w:rPr>
        <w:t xml:space="preserve"> </w:t>
      </w:r>
      <w:r w:rsidRPr="00226EF9">
        <w:rPr>
          <w:rStyle w:val="a5"/>
          <w:i w:val="0"/>
          <w:sz w:val="28"/>
          <w:szCs w:val="28"/>
          <w:lang w:val="uk-UA"/>
        </w:rPr>
        <w:t>місцевий матеріальний резерв для запобігання і ліквідації наслідків надзвичайних  ситуацій на території району»,</w:t>
      </w:r>
      <w:r w:rsidRPr="00226EF9">
        <w:rPr>
          <w:sz w:val="28"/>
          <w:szCs w:val="28"/>
          <w:lang w:val="uk-UA"/>
        </w:rPr>
        <w:t xml:space="preserve"> з метою запобігання і ліквідації наслідків надзвичайних ситуацій техногенного і природного характеру, організації здійснення своєчасного забезпечення населення громади під час надзвичайних ситуацій -  будівельними та паливно-мастильними матеріалами, медичними засобами, засобами забезпечення аварійно-рятувальних робіт іншим майном та обладнанням, надання допомоги постраждалому населенню, проведення невідкладних відновлювальних робіт і заходів на території Гадяцької міської територіальної громади.</w:t>
      </w:r>
    </w:p>
    <w:p w:rsidR="00EE134A" w:rsidRPr="00226EF9" w:rsidRDefault="00EE134A" w:rsidP="00EE134A">
      <w:pPr>
        <w:spacing w:after="148"/>
        <w:ind w:left="-15" w:right="63"/>
        <w:jc w:val="both"/>
        <w:rPr>
          <w:sz w:val="28"/>
          <w:szCs w:val="28"/>
          <w:lang w:val="uk-UA"/>
        </w:rPr>
      </w:pPr>
      <w:r w:rsidRPr="00226EF9">
        <w:rPr>
          <w:sz w:val="28"/>
          <w:szCs w:val="28"/>
        </w:rPr>
        <w:t>Положення визначає основні принципи створення і використання місцевого матеріального резерву Єдиної державної системи запобігання і реагування на надзвичайні ситуації техногенного і природного характеру.</w:t>
      </w:r>
    </w:p>
    <w:p w:rsidR="00EE134A" w:rsidRPr="00226EF9" w:rsidRDefault="00EE134A" w:rsidP="00EE134A">
      <w:pPr>
        <w:ind w:left="-15" w:right="63"/>
        <w:jc w:val="both"/>
        <w:rPr>
          <w:sz w:val="28"/>
          <w:szCs w:val="28"/>
          <w:lang w:val="uk-UA"/>
        </w:rPr>
      </w:pPr>
      <w:r w:rsidRPr="00226EF9">
        <w:rPr>
          <w:sz w:val="28"/>
          <w:szCs w:val="28"/>
          <w:lang w:val="uk-UA"/>
        </w:rPr>
        <w:t>1. Місцевим матеріальним резервом є засоби радіаційного, хімічного та біологічного захисту,  засоби енерго та теплопостачання, речове майно, засоби першої необхідності, пожежогасіння,  рятування на воді, техніка, технічні засоби та інші матеріально-технічні засоби, призначені для проведення невідкладних відновних робіт і заходів, спрямованих на запобігання, ліквідацію надзвичайних ситуацій техногенного і природного характеру, їх наслідків та інше.</w:t>
      </w:r>
    </w:p>
    <w:p w:rsidR="00EE134A" w:rsidRPr="00226EF9" w:rsidRDefault="00EE134A" w:rsidP="00EE134A">
      <w:pPr>
        <w:ind w:left="-15" w:right="63"/>
        <w:jc w:val="both"/>
        <w:rPr>
          <w:sz w:val="28"/>
          <w:szCs w:val="28"/>
          <w:lang w:val="uk-UA"/>
        </w:rPr>
      </w:pPr>
      <w:r w:rsidRPr="00226EF9">
        <w:rPr>
          <w:sz w:val="28"/>
          <w:szCs w:val="28"/>
          <w:lang w:val="uk-UA"/>
        </w:rPr>
        <w:t xml:space="preserve">2. Забезпечення продовольством постраждалого населення та особового складу невоєнізованих формувань здійснюється за рахунок поточних запасів продуктів харчування підприємств, установ та організацій торгівлі і </w:t>
      </w:r>
      <w:r w:rsidRPr="00226EF9">
        <w:rPr>
          <w:sz w:val="28"/>
          <w:szCs w:val="28"/>
          <w:lang w:val="uk-UA"/>
        </w:rPr>
        <w:lastRenderedPageBreak/>
        <w:t>громадського харчування з наступною оплатою їх вартості з резервного фонду Гадяцької міської територіальної громади.</w:t>
      </w:r>
    </w:p>
    <w:p w:rsidR="00EE134A" w:rsidRPr="00226EF9" w:rsidRDefault="00EE134A" w:rsidP="00EE134A">
      <w:pPr>
        <w:ind w:left="-15" w:right="63"/>
        <w:jc w:val="both"/>
        <w:rPr>
          <w:sz w:val="28"/>
          <w:szCs w:val="28"/>
          <w:lang w:val="uk-UA"/>
        </w:rPr>
      </w:pPr>
      <w:r w:rsidRPr="00226EF9">
        <w:rPr>
          <w:sz w:val="28"/>
          <w:szCs w:val="28"/>
          <w:lang w:val="uk-UA"/>
        </w:rPr>
        <w:t>3. Місцевий резерв створюється заздалегідь з метою використання його у разі загрози виникнення надзвичайних ситуацій техногенного і природного характеру місцевого або регіонального рівня, ліквідації цих надзвичайних ситуацій та їх наслідків.</w:t>
      </w:r>
    </w:p>
    <w:p w:rsidR="00EE134A" w:rsidRPr="00226EF9" w:rsidRDefault="00EE134A" w:rsidP="00EE134A">
      <w:pPr>
        <w:ind w:right="63"/>
        <w:jc w:val="both"/>
        <w:rPr>
          <w:sz w:val="28"/>
          <w:szCs w:val="28"/>
        </w:rPr>
      </w:pPr>
      <w:r w:rsidRPr="00226EF9">
        <w:rPr>
          <w:sz w:val="28"/>
          <w:szCs w:val="28"/>
          <w:lang w:val="uk-UA"/>
        </w:rPr>
        <w:t xml:space="preserve">4. </w:t>
      </w:r>
      <w:r w:rsidRPr="00226EF9">
        <w:rPr>
          <w:sz w:val="28"/>
          <w:szCs w:val="28"/>
        </w:rPr>
        <w:t>Номенклатура та норми накопичення запасів у складі місцевого резерву  затверджується</w:t>
      </w:r>
      <w:r w:rsidRPr="00226EF9">
        <w:rPr>
          <w:sz w:val="28"/>
          <w:szCs w:val="28"/>
          <w:lang w:val="uk-UA"/>
        </w:rPr>
        <w:t xml:space="preserve"> виконавчим комітетом Гадяцької міської ради</w:t>
      </w:r>
      <w:r w:rsidRPr="00226EF9">
        <w:rPr>
          <w:sz w:val="28"/>
          <w:szCs w:val="28"/>
        </w:rPr>
        <w:t>.</w:t>
      </w:r>
    </w:p>
    <w:p w:rsidR="00EE134A" w:rsidRPr="00226EF9" w:rsidRDefault="00EE134A" w:rsidP="00EE134A">
      <w:pPr>
        <w:jc w:val="both"/>
        <w:rPr>
          <w:sz w:val="28"/>
          <w:szCs w:val="28"/>
        </w:rPr>
      </w:pPr>
      <w:r w:rsidRPr="00226EF9">
        <w:rPr>
          <w:sz w:val="28"/>
          <w:szCs w:val="28"/>
          <w:lang w:val="uk-UA"/>
        </w:rPr>
        <w:t xml:space="preserve">5. </w:t>
      </w:r>
      <w:r w:rsidRPr="00226EF9">
        <w:rPr>
          <w:sz w:val="28"/>
          <w:szCs w:val="28"/>
        </w:rPr>
        <w:t xml:space="preserve">Створення, утримання та поповнення місцевого матеріального резерву здійснюється за рахунок коштів </w:t>
      </w:r>
      <w:r w:rsidRPr="00226EF9">
        <w:rPr>
          <w:sz w:val="28"/>
          <w:szCs w:val="28"/>
          <w:lang w:val="uk-UA"/>
        </w:rPr>
        <w:t>бюджету Гадяцької міської територіальної громади</w:t>
      </w:r>
      <w:r w:rsidRPr="00226EF9">
        <w:rPr>
          <w:sz w:val="28"/>
          <w:szCs w:val="28"/>
        </w:rPr>
        <w:t>, благодійних внесків та гуманітарної допомоги.</w:t>
      </w:r>
    </w:p>
    <w:p w:rsidR="00EE134A" w:rsidRPr="00226EF9" w:rsidRDefault="00EE134A" w:rsidP="00EE134A">
      <w:pPr>
        <w:jc w:val="both"/>
        <w:rPr>
          <w:sz w:val="28"/>
          <w:szCs w:val="28"/>
        </w:rPr>
      </w:pPr>
      <w:r w:rsidRPr="00226EF9">
        <w:rPr>
          <w:sz w:val="28"/>
          <w:szCs w:val="28"/>
          <w:lang w:val="uk-UA"/>
        </w:rPr>
        <w:t xml:space="preserve">6. </w:t>
      </w:r>
      <w:r w:rsidRPr="00226EF9">
        <w:rPr>
          <w:sz w:val="28"/>
          <w:szCs w:val="28"/>
        </w:rPr>
        <w:t>Матеріальні цінності, що поставляються до місцевого матеріального резерву, повинні мати сертифікати відповідності (якості) на весь нормативний термін їх зберігання.</w:t>
      </w:r>
    </w:p>
    <w:p w:rsidR="00EE134A" w:rsidRPr="00226EF9" w:rsidRDefault="00EE134A" w:rsidP="00EE134A">
      <w:pPr>
        <w:jc w:val="both"/>
        <w:rPr>
          <w:sz w:val="28"/>
          <w:szCs w:val="28"/>
        </w:rPr>
      </w:pPr>
      <w:r w:rsidRPr="00226EF9">
        <w:rPr>
          <w:sz w:val="28"/>
          <w:szCs w:val="28"/>
          <w:lang w:val="uk-UA"/>
        </w:rPr>
        <w:t xml:space="preserve">7. </w:t>
      </w:r>
      <w:r w:rsidRPr="00226EF9">
        <w:rPr>
          <w:sz w:val="28"/>
          <w:szCs w:val="28"/>
        </w:rPr>
        <w:t>Придбання матеріальних цінностей, що поставляються до місцевого матеріального резерву, здійснюється на тендерній основі і відповідно до законодавства України.</w:t>
      </w:r>
    </w:p>
    <w:p w:rsidR="00EE134A" w:rsidRPr="00226EF9" w:rsidRDefault="00EE134A" w:rsidP="00EE134A">
      <w:pPr>
        <w:jc w:val="both"/>
        <w:rPr>
          <w:sz w:val="28"/>
          <w:szCs w:val="28"/>
        </w:rPr>
      </w:pPr>
      <w:r w:rsidRPr="00226EF9">
        <w:rPr>
          <w:sz w:val="28"/>
          <w:szCs w:val="28"/>
          <w:lang w:val="uk-UA"/>
        </w:rPr>
        <w:t xml:space="preserve">8. </w:t>
      </w:r>
      <w:r w:rsidRPr="00226EF9">
        <w:rPr>
          <w:sz w:val="28"/>
          <w:szCs w:val="28"/>
        </w:rPr>
        <w:t>Зберігання та облік резервів здійснюється згідно з нормативно - правовими актами.</w:t>
      </w:r>
    </w:p>
    <w:p w:rsidR="00EE134A" w:rsidRPr="00226EF9" w:rsidRDefault="00EE134A" w:rsidP="00EE134A">
      <w:pPr>
        <w:jc w:val="both"/>
        <w:rPr>
          <w:sz w:val="28"/>
          <w:szCs w:val="28"/>
        </w:rPr>
      </w:pPr>
      <w:r w:rsidRPr="00226EF9">
        <w:rPr>
          <w:sz w:val="28"/>
          <w:szCs w:val="28"/>
          <w:lang w:val="uk-UA"/>
        </w:rPr>
        <w:t xml:space="preserve">9. </w:t>
      </w:r>
      <w:r w:rsidRPr="00226EF9">
        <w:rPr>
          <w:sz w:val="28"/>
          <w:szCs w:val="28"/>
        </w:rPr>
        <w:t xml:space="preserve">Накопичення резервів здійснюється за встановленими нормами та відповідно до річних графіків, затверджених </w:t>
      </w:r>
      <w:r w:rsidRPr="00226EF9">
        <w:rPr>
          <w:sz w:val="28"/>
          <w:szCs w:val="28"/>
          <w:lang w:val="uk-UA"/>
        </w:rPr>
        <w:t xml:space="preserve"> міським головою.</w:t>
      </w:r>
    </w:p>
    <w:p w:rsidR="00EE134A" w:rsidRPr="00226EF9" w:rsidRDefault="00EE134A" w:rsidP="00EE134A">
      <w:pPr>
        <w:jc w:val="both"/>
        <w:rPr>
          <w:sz w:val="28"/>
          <w:szCs w:val="28"/>
        </w:rPr>
      </w:pPr>
      <w:r w:rsidRPr="00226EF9">
        <w:rPr>
          <w:sz w:val="28"/>
          <w:szCs w:val="28"/>
          <w:lang w:val="uk-UA"/>
        </w:rPr>
        <w:t xml:space="preserve">10. </w:t>
      </w:r>
      <w:r w:rsidRPr="00226EF9">
        <w:rPr>
          <w:sz w:val="28"/>
          <w:szCs w:val="28"/>
        </w:rPr>
        <w:t>Поповнення резервів, які були використані під час ліквідації надзвичайної ситуації, здійснюється за рахунок коштів, передбачених в</w:t>
      </w:r>
      <w:r w:rsidRPr="00226EF9">
        <w:rPr>
          <w:sz w:val="28"/>
          <w:szCs w:val="28"/>
          <w:lang w:val="uk-UA"/>
        </w:rPr>
        <w:t xml:space="preserve"> бюджеті Гадяцької міської територіальної громади</w:t>
      </w:r>
      <w:r w:rsidRPr="00226EF9">
        <w:rPr>
          <w:sz w:val="28"/>
          <w:szCs w:val="28"/>
        </w:rPr>
        <w:t>, благодійних внесків та гуманітарної допомоги.</w:t>
      </w:r>
    </w:p>
    <w:p w:rsidR="00EE134A" w:rsidRPr="00226EF9" w:rsidRDefault="00EE134A" w:rsidP="00EE134A">
      <w:pPr>
        <w:jc w:val="both"/>
        <w:rPr>
          <w:sz w:val="28"/>
          <w:szCs w:val="28"/>
        </w:rPr>
      </w:pPr>
      <w:r w:rsidRPr="00226EF9">
        <w:rPr>
          <w:sz w:val="28"/>
          <w:szCs w:val="28"/>
          <w:lang w:val="uk-UA"/>
        </w:rPr>
        <w:t xml:space="preserve">11. </w:t>
      </w:r>
      <w:r w:rsidRPr="00226EF9">
        <w:rPr>
          <w:sz w:val="28"/>
          <w:szCs w:val="28"/>
        </w:rPr>
        <w:t>Місцевий матеріальний резерв використовується тільки для:</w:t>
      </w:r>
    </w:p>
    <w:p w:rsidR="00226EF9" w:rsidRPr="00226EF9" w:rsidRDefault="00EE134A" w:rsidP="00226EF9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26EF9">
        <w:rPr>
          <w:sz w:val="28"/>
          <w:szCs w:val="28"/>
        </w:rPr>
        <w:t xml:space="preserve">здійснення запобіжних заходів у разі загрози виникнення надзвичайної ситуації; </w:t>
      </w:r>
    </w:p>
    <w:p w:rsidR="00226EF9" w:rsidRPr="00226EF9" w:rsidRDefault="00EE134A" w:rsidP="00226EF9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26EF9">
        <w:rPr>
          <w:sz w:val="28"/>
          <w:szCs w:val="28"/>
        </w:rPr>
        <w:t xml:space="preserve">ліквідації надзвичайних ситуацій техногенного і природного характеру та їх наслідків; </w:t>
      </w:r>
    </w:p>
    <w:p w:rsidR="00EE134A" w:rsidRPr="00226EF9" w:rsidRDefault="00EE134A" w:rsidP="00226EF9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26EF9">
        <w:rPr>
          <w:sz w:val="28"/>
          <w:szCs w:val="28"/>
        </w:rPr>
        <w:t>проведення невідкладних відновних робіт;</w:t>
      </w:r>
    </w:p>
    <w:p w:rsidR="00EE134A" w:rsidRPr="00226EF9" w:rsidRDefault="00EE134A" w:rsidP="00226EF9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26EF9">
        <w:rPr>
          <w:sz w:val="28"/>
          <w:szCs w:val="28"/>
        </w:rPr>
        <w:t>надання громадянам, постраждалим від наслідк</w:t>
      </w:r>
      <w:r w:rsidRPr="00226EF9">
        <w:rPr>
          <w:sz w:val="28"/>
          <w:szCs w:val="28"/>
          <w:lang w:val="uk-UA"/>
        </w:rPr>
        <w:t>ів</w:t>
      </w:r>
      <w:r w:rsidRPr="00226EF9">
        <w:rPr>
          <w:sz w:val="28"/>
          <w:szCs w:val="28"/>
        </w:rPr>
        <w:t xml:space="preserve"> надзвичайних ситуацій матеріальної допомоги для забезпечення  їх життєдіяльності.</w:t>
      </w:r>
    </w:p>
    <w:p w:rsidR="00EE134A" w:rsidRPr="00226EF9" w:rsidRDefault="00EE134A" w:rsidP="00EE134A">
      <w:pPr>
        <w:jc w:val="both"/>
        <w:rPr>
          <w:sz w:val="28"/>
          <w:szCs w:val="28"/>
          <w:lang w:val="uk-UA"/>
        </w:rPr>
      </w:pPr>
      <w:r w:rsidRPr="00226EF9">
        <w:rPr>
          <w:sz w:val="28"/>
          <w:szCs w:val="28"/>
          <w:lang w:val="uk-UA"/>
        </w:rPr>
        <w:t xml:space="preserve">12. </w:t>
      </w:r>
      <w:r w:rsidRPr="00226EF9">
        <w:rPr>
          <w:sz w:val="28"/>
          <w:szCs w:val="28"/>
        </w:rPr>
        <w:t xml:space="preserve">Місцевий матеріальний резерв залучається для ліквідації наслідків надзвичайних ситуацій на території </w:t>
      </w:r>
      <w:r w:rsidRPr="00226EF9">
        <w:rPr>
          <w:sz w:val="28"/>
          <w:szCs w:val="28"/>
          <w:lang w:val="uk-UA"/>
        </w:rPr>
        <w:t>Гадяцької міської територіальної громади</w:t>
      </w:r>
      <w:r w:rsidRPr="00226EF9">
        <w:rPr>
          <w:sz w:val="28"/>
          <w:szCs w:val="28"/>
        </w:rPr>
        <w:t xml:space="preserve"> за рішенням</w:t>
      </w:r>
      <w:r w:rsidRPr="00226EF9">
        <w:rPr>
          <w:sz w:val="28"/>
          <w:szCs w:val="28"/>
          <w:lang w:val="uk-UA"/>
        </w:rPr>
        <w:t xml:space="preserve"> міської</w:t>
      </w:r>
      <w:r w:rsidRPr="00226EF9">
        <w:rPr>
          <w:sz w:val="28"/>
          <w:szCs w:val="28"/>
        </w:rPr>
        <w:t xml:space="preserve"> комісії з питань ТЕБ </w:t>
      </w:r>
      <w:r w:rsidRPr="00226EF9">
        <w:rPr>
          <w:sz w:val="28"/>
          <w:szCs w:val="28"/>
          <w:lang w:val="uk-UA"/>
        </w:rPr>
        <w:t>та</w:t>
      </w:r>
      <w:r w:rsidR="00780812" w:rsidRPr="00226EF9">
        <w:rPr>
          <w:sz w:val="28"/>
          <w:szCs w:val="28"/>
        </w:rPr>
        <w:t xml:space="preserve"> НС</w:t>
      </w:r>
      <w:r w:rsidR="00780812" w:rsidRPr="00226EF9">
        <w:rPr>
          <w:sz w:val="28"/>
          <w:szCs w:val="28"/>
          <w:lang w:val="uk-UA"/>
        </w:rPr>
        <w:t xml:space="preserve"> та </w:t>
      </w:r>
      <w:r w:rsidR="00780812" w:rsidRPr="00226EF9">
        <w:rPr>
          <w:sz w:val="28"/>
          <w:szCs w:val="28"/>
        </w:rPr>
        <w:t xml:space="preserve">за розпорядженням </w:t>
      </w:r>
      <w:r w:rsidR="00780812" w:rsidRPr="00226EF9">
        <w:rPr>
          <w:sz w:val="28"/>
          <w:szCs w:val="28"/>
          <w:lang w:val="uk-UA"/>
        </w:rPr>
        <w:t xml:space="preserve">міського </w:t>
      </w:r>
      <w:r w:rsidR="00780812" w:rsidRPr="00226EF9">
        <w:rPr>
          <w:sz w:val="28"/>
          <w:szCs w:val="28"/>
        </w:rPr>
        <w:t xml:space="preserve">голови </w:t>
      </w:r>
      <w:r w:rsidR="00780812" w:rsidRPr="00226EF9">
        <w:rPr>
          <w:sz w:val="28"/>
          <w:szCs w:val="28"/>
          <w:lang w:val="uk-UA"/>
        </w:rPr>
        <w:t>з послідуючим затвердженням виконавчим комітетом Гадяцької міської ради.</w:t>
      </w:r>
    </w:p>
    <w:p w:rsidR="00EE134A" w:rsidRPr="00226EF9" w:rsidRDefault="00EE134A" w:rsidP="00EE134A">
      <w:pPr>
        <w:jc w:val="both"/>
        <w:rPr>
          <w:sz w:val="28"/>
          <w:szCs w:val="28"/>
          <w:lang w:val="uk-UA"/>
        </w:rPr>
      </w:pPr>
      <w:r w:rsidRPr="00226EF9">
        <w:rPr>
          <w:sz w:val="28"/>
          <w:szCs w:val="28"/>
          <w:lang w:val="uk-UA"/>
        </w:rPr>
        <w:t>13. Контроль за створенням, зберіганням, використанням та поповненням місцевого та об’єктових резервів для запобігання, ліквідації надзвичайних ситуацій техногенного і природного характеру та їх наслідків здійснює юридичний відділ виконавчого комітету міської ради.</w:t>
      </w:r>
      <w:bookmarkStart w:id="0" w:name="_GoBack"/>
      <w:bookmarkEnd w:id="0"/>
    </w:p>
    <w:p w:rsidR="00EE134A" w:rsidRPr="00226EF9" w:rsidRDefault="00EE134A" w:rsidP="00EE134A">
      <w:pPr>
        <w:jc w:val="both"/>
        <w:rPr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2694"/>
        <w:gridCol w:w="1949"/>
      </w:tblGrid>
      <w:tr w:rsidR="00226EF9" w:rsidTr="00226EF9">
        <w:tc>
          <w:tcPr>
            <w:tcW w:w="5211" w:type="dxa"/>
            <w:hideMark/>
          </w:tcPr>
          <w:p w:rsidR="00226EF9" w:rsidRDefault="00226EF9" w:rsidP="00226EF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з мобілізаційних питань юридичного відділу виконавчого комітету Гадяцької міської ради</w:t>
            </w:r>
          </w:p>
        </w:tc>
        <w:tc>
          <w:tcPr>
            <w:tcW w:w="2694" w:type="dxa"/>
          </w:tcPr>
          <w:p w:rsidR="00226EF9" w:rsidRDefault="00226EF9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49" w:type="dxa"/>
            <w:hideMark/>
          </w:tcPr>
          <w:p w:rsidR="00226EF9" w:rsidRDefault="00226EF9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А.М. Кеда</w:t>
            </w:r>
          </w:p>
        </w:tc>
      </w:tr>
    </w:tbl>
    <w:p w:rsidR="004C6BB8" w:rsidRPr="00226EF9" w:rsidRDefault="004C6BB8" w:rsidP="00226EF9">
      <w:pPr>
        <w:rPr>
          <w:sz w:val="28"/>
          <w:szCs w:val="28"/>
          <w:lang w:val="uk-UA"/>
        </w:rPr>
      </w:pPr>
    </w:p>
    <w:sectPr w:rsidR="004C6BB8" w:rsidRPr="00226EF9" w:rsidSect="00EE134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odevileC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244DE"/>
    <w:multiLevelType w:val="hybridMultilevel"/>
    <w:tmpl w:val="66C87E92"/>
    <w:lvl w:ilvl="0" w:tplc="15281D04">
      <w:start w:val="1"/>
      <w:numFmt w:val="bullet"/>
      <w:lvlText w:val="-"/>
      <w:lvlJc w:val="left"/>
      <w:pPr>
        <w:ind w:left="720" w:hanging="360"/>
      </w:pPr>
      <w:rPr>
        <w:rFonts w:ascii="VodevileC" w:hAnsi="Vodevile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20"/>
  <w:displayHorizontalDrawingGridEvery w:val="2"/>
  <w:characterSpacingControl w:val="doNotCompress"/>
  <w:compat/>
  <w:rsids>
    <w:rsidRoot w:val="00EE134A"/>
    <w:rsid w:val="00226EF9"/>
    <w:rsid w:val="004C6BB8"/>
    <w:rsid w:val="00780812"/>
    <w:rsid w:val="00D423FF"/>
    <w:rsid w:val="00E415F3"/>
    <w:rsid w:val="00EE134A"/>
    <w:rsid w:val="00F82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134A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134A"/>
    <w:rPr>
      <w:rFonts w:ascii="Tahoma" w:eastAsia="Times New Roman" w:hAnsi="Tahoma" w:cs="Times New Roman"/>
      <w:sz w:val="16"/>
      <w:szCs w:val="16"/>
      <w:lang w:eastAsia="ru-RU"/>
    </w:rPr>
  </w:style>
  <w:style w:type="character" w:styleId="a5">
    <w:name w:val="Emphasis"/>
    <w:uiPriority w:val="20"/>
    <w:qFormat/>
    <w:rsid w:val="00EE134A"/>
    <w:rPr>
      <w:i/>
      <w:iCs/>
    </w:rPr>
  </w:style>
  <w:style w:type="paragraph" w:styleId="a6">
    <w:name w:val="List Paragraph"/>
    <w:basedOn w:val="a"/>
    <w:uiPriority w:val="34"/>
    <w:qFormat/>
    <w:rsid w:val="00226EF9"/>
    <w:pPr>
      <w:ind w:left="720"/>
      <w:contextualSpacing/>
    </w:pPr>
  </w:style>
  <w:style w:type="table" w:styleId="a7">
    <w:name w:val="Table Grid"/>
    <w:basedOn w:val="a1"/>
    <w:uiPriority w:val="59"/>
    <w:rsid w:val="00226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9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752</Words>
  <Characters>4287</Characters>
  <Application>Microsoft Office Word</Application>
  <DocSecurity>0</DocSecurity>
  <Lines>35</Lines>
  <Paragraphs>10</Paragraphs>
  <ScaleCrop>false</ScaleCrop>
  <Company/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ЦЗ</dc:creator>
  <cp:keywords/>
  <dc:description/>
  <cp:lastModifiedBy>ЦЗ</cp:lastModifiedBy>
  <cp:revision>7</cp:revision>
  <dcterms:created xsi:type="dcterms:W3CDTF">2021-12-09T12:41:00Z</dcterms:created>
  <dcterms:modified xsi:type="dcterms:W3CDTF">2021-12-17T11:25:00Z</dcterms:modified>
</cp:coreProperties>
</file>