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443" w:rsidRDefault="00171443" w:rsidP="00171443">
      <w:pPr>
        <w:ind w:left="-142" w:right="-129"/>
        <w:jc w:val="center"/>
        <w:rPr>
          <w:lang w:val="uk-UA"/>
        </w:rPr>
      </w:pPr>
      <w:r>
        <w:rPr>
          <w:rFonts w:ascii="Academy" w:hAnsi="Academy"/>
          <w:noProof/>
        </w:rPr>
        <w:drawing>
          <wp:inline distT="0" distB="0" distL="0" distR="0">
            <wp:extent cx="4381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443" w:rsidRPr="00E633F4" w:rsidRDefault="00171443" w:rsidP="00171443">
      <w:pPr>
        <w:ind w:left="-142" w:right="-129"/>
        <w:jc w:val="center"/>
        <w:rPr>
          <w:sz w:val="16"/>
          <w:szCs w:val="16"/>
          <w:lang w:val="uk-UA"/>
        </w:rPr>
      </w:pPr>
    </w:p>
    <w:p w:rsidR="00171443" w:rsidRPr="009E1E56" w:rsidRDefault="00171443" w:rsidP="00171443">
      <w:pPr>
        <w:pStyle w:val="1"/>
        <w:ind w:left="-142" w:right="-129"/>
        <w:rPr>
          <w:sz w:val="28"/>
          <w:szCs w:val="28"/>
        </w:rPr>
      </w:pPr>
      <w:r w:rsidRPr="009E1E56">
        <w:rPr>
          <w:sz w:val="28"/>
          <w:szCs w:val="28"/>
        </w:rPr>
        <w:t>ГАДЯЦЬКА МІСЬКА РАДА</w:t>
      </w:r>
    </w:p>
    <w:p w:rsidR="00171443" w:rsidRPr="009E1E56" w:rsidRDefault="00171443" w:rsidP="00171443">
      <w:pPr>
        <w:ind w:left="-142" w:right="-129"/>
        <w:jc w:val="center"/>
        <w:rPr>
          <w:b/>
          <w:sz w:val="28"/>
          <w:szCs w:val="28"/>
          <w:lang w:val="uk-UA"/>
        </w:rPr>
      </w:pPr>
      <w:r w:rsidRPr="009E1E56">
        <w:rPr>
          <w:b/>
          <w:sz w:val="28"/>
          <w:szCs w:val="28"/>
        </w:rPr>
        <w:t>ПОЛТАВСЬК</w:t>
      </w:r>
      <w:r w:rsidRPr="009E1E56">
        <w:rPr>
          <w:b/>
          <w:sz w:val="28"/>
          <w:szCs w:val="28"/>
          <w:lang w:val="uk-UA"/>
        </w:rPr>
        <w:t>ОЇ</w:t>
      </w:r>
      <w:r w:rsidRPr="009E1E56">
        <w:rPr>
          <w:b/>
          <w:sz w:val="28"/>
          <w:szCs w:val="28"/>
        </w:rPr>
        <w:t xml:space="preserve"> </w:t>
      </w:r>
      <w:r w:rsidRPr="009E1E56">
        <w:rPr>
          <w:b/>
          <w:sz w:val="28"/>
          <w:szCs w:val="28"/>
          <w:lang w:val="uk-UA"/>
        </w:rPr>
        <w:t xml:space="preserve"> </w:t>
      </w:r>
      <w:r w:rsidRPr="009E1E56">
        <w:rPr>
          <w:b/>
          <w:sz w:val="28"/>
          <w:szCs w:val="28"/>
        </w:rPr>
        <w:t>ОБЛАСТ</w:t>
      </w:r>
      <w:r w:rsidRPr="009E1E56">
        <w:rPr>
          <w:b/>
          <w:sz w:val="28"/>
          <w:szCs w:val="28"/>
          <w:lang w:val="uk-UA"/>
        </w:rPr>
        <w:t>І</w:t>
      </w:r>
    </w:p>
    <w:p w:rsidR="00171443" w:rsidRDefault="00171443" w:rsidP="00171443">
      <w:pPr>
        <w:ind w:left="-142" w:right="-1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</w:t>
      </w:r>
      <w:r w:rsidR="00F6425D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П’ЯТА СЕСІЯ ВОСЬМОГО СКЛИКАННЯ</w:t>
      </w:r>
    </w:p>
    <w:p w:rsidR="00171443" w:rsidRDefault="00171443" w:rsidP="00171443">
      <w:pPr>
        <w:ind w:left="-142" w:right="-1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РІШЕННЯ</w:t>
      </w:r>
    </w:p>
    <w:p w:rsidR="00171443" w:rsidRDefault="00171443" w:rsidP="00171443">
      <w:pPr>
        <w:ind w:left="-142" w:right="-12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</w:t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171443" w:rsidTr="009F07E8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71443" w:rsidRPr="00F2612C" w:rsidRDefault="00171443" w:rsidP="009F07E8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27 січня 2021 року</w:t>
            </w:r>
            <w:r>
              <w:rPr>
                <w:sz w:val="28"/>
                <w:lang w:val="en-US"/>
              </w:rPr>
              <w:t xml:space="preserve">                                </w:t>
            </w:r>
            <w:r w:rsidR="00BF0EAD">
              <w:rPr>
                <w:sz w:val="28"/>
                <w:lang w:val="en-US"/>
              </w:rPr>
              <w:t xml:space="preserve">                           </w:t>
            </w:r>
            <w:r>
              <w:rPr>
                <w:sz w:val="28"/>
                <w:lang w:val="en-US"/>
              </w:rPr>
              <w:t xml:space="preserve">           </w:t>
            </w:r>
            <w:r>
              <w:rPr>
                <w:sz w:val="28"/>
                <w:lang w:val="uk-UA"/>
              </w:rPr>
              <w:t>№</w:t>
            </w:r>
            <w:r w:rsidR="00BF0EAD">
              <w:rPr>
                <w:sz w:val="28"/>
                <w:lang w:val="uk-UA"/>
              </w:rPr>
              <w:t>205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71443" w:rsidRDefault="00171443" w:rsidP="009F07E8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</w:tc>
      </w:tr>
    </w:tbl>
    <w:p w:rsidR="00171443" w:rsidRDefault="00BF0EAD" w:rsidP="00171443">
      <w:pPr>
        <w:rPr>
          <w:lang w:val="uk-UA"/>
        </w:rPr>
      </w:pPr>
      <w:r>
        <w:rPr>
          <w:noProof/>
        </w:rPr>
        <w:pict>
          <v:group id="_x0000_s1029" style="position:absolute;margin-left:188.7pt;margin-top:13pt;width:14.25pt;height:13.5pt;z-index:251661312;mso-position-horizontal-relative:text;mso-position-vertical-relative:text" coordorigin="5475,4470" coordsize="285,2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5760;top:4470;width:0;height:270" o:connectortype="straight"/>
            <v:shape id="_x0000_s1031" type="#_x0000_t32" style="position:absolute;left:5475;top:4470;width:285;height:0;flip:x" o:connectortype="straight"/>
          </v:group>
        </w:pict>
      </w:r>
      <w:r>
        <w:rPr>
          <w:noProof/>
        </w:rPr>
        <w:pict>
          <v:group id="_x0000_s1026" style="position:absolute;margin-left:-4.8pt;margin-top:13pt;width:16.5pt;height:13.5pt;z-index:251660288;mso-position-horizontal-relative:text;mso-position-vertical-relative:text" coordorigin="1605,4470" coordsize="330,270">
            <v:shape id="_x0000_s1027" type="#_x0000_t32" style="position:absolute;left:1605;top:4470;width:330;height:0" o:connectortype="straight"/>
            <v:shape id="_x0000_s1028" type="#_x0000_t32" style="position:absolute;left:1605;top:4470;width:0;height:270" o:connectortype="straight"/>
          </v:group>
        </w:pict>
      </w:r>
    </w:p>
    <w:tbl>
      <w:tblPr>
        <w:tblW w:w="4109" w:type="dxa"/>
        <w:tblLayout w:type="fixed"/>
        <w:tblLook w:val="0000" w:firstRow="0" w:lastRow="0" w:firstColumn="0" w:lastColumn="0" w:noHBand="0" w:noVBand="0"/>
      </w:tblPr>
      <w:tblGrid>
        <w:gridCol w:w="4109"/>
      </w:tblGrid>
      <w:tr w:rsidR="00171443" w:rsidTr="009F07E8">
        <w:trPr>
          <w:trHeight w:val="2247"/>
        </w:trPr>
        <w:tc>
          <w:tcPr>
            <w:tcW w:w="4109" w:type="dxa"/>
            <w:tcMar>
              <w:left w:w="57" w:type="dxa"/>
              <w:right w:w="57" w:type="dxa"/>
            </w:tcMar>
          </w:tcPr>
          <w:p w:rsidR="00171443" w:rsidRPr="00172B33" w:rsidRDefault="00171443" w:rsidP="00171443">
            <w:pPr>
              <w:shd w:val="clear" w:color="auto" w:fill="FFFFFF"/>
              <w:spacing w:after="150"/>
              <w:jc w:val="both"/>
              <w:rPr>
                <w:bCs/>
                <w:color w:val="03074D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Про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затвердження структури, загальної чисельності та  штатного розпису  Гадяцького ВУ ЖКГ</w:t>
            </w:r>
            <w:r>
              <w:rPr>
                <w:bCs/>
                <w:color w:val="03074D"/>
                <w:sz w:val="28"/>
                <w:szCs w:val="28"/>
                <w:lang w:val="uk-UA"/>
              </w:rPr>
              <w:t xml:space="preserve"> на 2021 рік</w:t>
            </w:r>
          </w:p>
        </w:tc>
      </w:tr>
    </w:tbl>
    <w:p w:rsidR="00171443" w:rsidRPr="00F317A1" w:rsidRDefault="00171443" w:rsidP="00171443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>
        <w:rPr>
          <w:color w:val="03074D"/>
          <w:sz w:val="28"/>
          <w:szCs w:val="28"/>
          <w:lang w:val="uk-UA"/>
        </w:rPr>
        <w:t xml:space="preserve">Керуючись ст.26, ст.29, ст.59  </w:t>
      </w:r>
      <w:r>
        <w:rPr>
          <w:color w:val="03074D"/>
          <w:sz w:val="28"/>
          <w:szCs w:val="28"/>
        </w:rPr>
        <w:t> </w:t>
      </w:r>
      <w:r>
        <w:rPr>
          <w:color w:val="03074D"/>
          <w:sz w:val="28"/>
          <w:szCs w:val="28"/>
          <w:lang w:val="uk-UA"/>
        </w:rPr>
        <w:t>Закону України «Про місцеве самоврядування в Україні»,  Господарським кодексом України</w:t>
      </w:r>
      <w:r w:rsidRPr="00F317A1">
        <w:rPr>
          <w:sz w:val="28"/>
          <w:szCs w:val="28"/>
          <w:lang w:val="uk-UA"/>
        </w:rPr>
        <w:t xml:space="preserve">, </w:t>
      </w:r>
    </w:p>
    <w:p w:rsidR="00171443" w:rsidRPr="00615F8A" w:rsidRDefault="00171443" w:rsidP="00171443">
      <w:pPr>
        <w:shd w:val="clear" w:color="auto" w:fill="FFFFFF"/>
        <w:rPr>
          <w:bCs/>
          <w:color w:val="03074D"/>
          <w:sz w:val="28"/>
          <w:szCs w:val="28"/>
        </w:rPr>
      </w:pPr>
      <w:r>
        <w:rPr>
          <w:bCs/>
          <w:color w:val="03074D"/>
          <w:sz w:val="28"/>
          <w:szCs w:val="28"/>
          <w:lang w:val="uk-UA"/>
        </w:rPr>
        <w:t>міська рада вирішила</w:t>
      </w:r>
      <w:r w:rsidRPr="0014678A">
        <w:rPr>
          <w:bCs/>
          <w:color w:val="03074D"/>
          <w:sz w:val="28"/>
          <w:szCs w:val="28"/>
        </w:rPr>
        <w:t>:</w:t>
      </w:r>
    </w:p>
    <w:p w:rsidR="00171443" w:rsidRPr="00444BA4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структуру та загальну чисельність  Гадяцького ВУ ЖКГ  </w:t>
      </w:r>
      <w:r>
        <w:rPr>
          <w:bCs/>
          <w:color w:val="03074D"/>
          <w:sz w:val="28"/>
          <w:szCs w:val="28"/>
          <w:lang w:val="uk-UA"/>
        </w:rPr>
        <w:t xml:space="preserve"> на 2021 рік</w:t>
      </w:r>
      <w:r w:rsidRPr="006846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додаток 1).</w:t>
      </w:r>
    </w:p>
    <w:p w:rsidR="00171443" w:rsidRPr="00693D07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</w:t>
      </w:r>
      <w:r w:rsidR="00BF0EAD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штатний </w:t>
      </w:r>
      <w:r w:rsidR="00BF0EAD">
        <w:rPr>
          <w:color w:val="000000"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розпис Гадяцького ВУ ЖКГ </w:t>
      </w:r>
      <w:r>
        <w:rPr>
          <w:bCs/>
          <w:color w:val="03074D"/>
          <w:sz w:val="28"/>
          <w:szCs w:val="28"/>
          <w:lang w:val="uk-UA"/>
        </w:rPr>
        <w:t xml:space="preserve"> на 2021 рік</w:t>
      </w:r>
      <w:r w:rsidRPr="006846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додаток 2).</w:t>
      </w:r>
    </w:p>
    <w:p w:rsidR="00171443" w:rsidRPr="00444BA4" w:rsidRDefault="00BF0EAD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Начальнику</w:t>
      </w:r>
      <w:r w:rsidR="00171443">
        <w:rPr>
          <w:color w:val="000000"/>
          <w:sz w:val="28"/>
          <w:szCs w:val="28"/>
          <w:lang w:val="uk-UA"/>
        </w:rPr>
        <w:t xml:space="preserve">  Гадяцького ВУ ЖКГ    забезпечити дотримання штатного розпису.</w:t>
      </w:r>
    </w:p>
    <w:p w:rsidR="00171443" w:rsidRPr="00444BA4" w:rsidRDefault="00171443" w:rsidP="00171443">
      <w:pPr>
        <w:numPr>
          <w:ilvl w:val="0"/>
          <w:numId w:val="1"/>
        </w:numPr>
        <w:spacing w:before="100" w:beforeAutospacing="1"/>
        <w:ind w:left="0" w:firstLine="300"/>
        <w:jc w:val="both"/>
        <w:rPr>
          <w:sz w:val="28"/>
          <w:szCs w:val="28"/>
          <w:lang w:val="uk-UA"/>
        </w:rPr>
      </w:pPr>
      <w:r w:rsidRPr="00444BA4">
        <w:rPr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містобудування, житлово – комунального господарства, будівництва, транспорту, зв’язку та управлінням майном (Власенко М. О).</w:t>
      </w:r>
    </w:p>
    <w:p w:rsidR="00171443" w:rsidRPr="00444BA4" w:rsidRDefault="00171443" w:rsidP="00171443">
      <w:pPr>
        <w:spacing w:before="100" w:beforeAutospacing="1"/>
        <w:jc w:val="both"/>
        <w:rPr>
          <w:sz w:val="28"/>
          <w:szCs w:val="28"/>
          <w:lang w:val="uk-UA"/>
        </w:rPr>
      </w:pPr>
    </w:p>
    <w:p w:rsidR="00171443" w:rsidRDefault="00171443" w:rsidP="00171443">
      <w:pPr>
        <w:rPr>
          <w:sz w:val="28"/>
          <w:szCs w:val="28"/>
          <w:lang w:val="uk-UA"/>
        </w:rPr>
      </w:pPr>
    </w:p>
    <w:p w:rsidR="00171443" w:rsidRDefault="00171443" w:rsidP="00171443">
      <w:pPr>
        <w:rPr>
          <w:sz w:val="28"/>
          <w:szCs w:val="28"/>
          <w:lang w:val="uk-UA"/>
        </w:rPr>
      </w:pPr>
    </w:p>
    <w:p w:rsidR="00171443" w:rsidRDefault="00171443" w:rsidP="00171443">
      <w:pPr>
        <w:rPr>
          <w:sz w:val="28"/>
          <w:szCs w:val="28"/>
          <w:lang w:val="uk-UA"/>
        </w:rPr>
      </w:pPr>
    </w:p>
    <w:p w:rsidR="00171443" w:rsidRDefault="00171443" w:rsidP="001714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В. О. Нестеренко</w:t>
      </w:r>
    </w:p>
    <w:p w:rsidR="007C0BDC" w:rsidRPr="00171443" w:rsidRDefault="007C0BDC">
      <w:pPr>
        <w:rPr>
          <w:lang w:val="uk-UA"/>
        </w:rPr>
      </w:pPr>
    </w:p>
    <w:sectPr w:rsidR="007C0BDC" w:rsidRPr="00171443" w:rsidSect="007C0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1515"/>
    <w:multiLevelType w:val="hybridMultilevel"/>
    <w:tmpl w:val="A89ABDFA"/>
    <w:lvl w:ilvl="0" w:tplc="8B0CAE34">
      <w:start w:val="1"/>
      <w:numFmt w:val="decimal"/>
      <w:lvlText w:val="%1."/>
      <w:lvlJc w:val="left"/>
      <w:pPr>
        <w:ind w:left="6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1443"/>
    <w:rsid w:val="00171443"/>
    <w:rsid w:val="004579C7"/>
    <w:rsid w:val="007C0BDC"/>
    <w:rsid w:val="009617AB"/>
    <w:rsid w:val="00A73598"/>
    <w:rsid w:val="00B736A4"/>
    <w:rsid w:val="00BF0EAD"/>
    <w:rsid w:val="00DE7F26"/>
    <w:rsid w:val="00F6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27"/>
        <o:r id="V:Rule4" type="connector" idref="#_x0000_s1031"/>
      </o:rules>
    </o:shapelayout>
  </w:shapeDefaults>
  <w:decimalSymbol w:val=","/>
  <w:listSeparator w:val=";"/>
  <w14:docId w14:val="72CD0372"/>
  <w15:docId w15:val="{B1C990BF-1BE3-4277-AED5-B586C7E16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36A4"/>
    <w:pPr>
      <w:keepNext/>
      <w:jc w:val="center"/>
      <w:outlineLvl w:val="0"/>
    </w:pPr>
    <w:rPr>
      <w:b/>
      <w:bCs/>
      <w:sz w:val="22"/>
      <w:lang w:val="uk-UA"/>
    </w:rPr>
  </w:style>
  <w:style w:type="paragraph" w:styleId="4">
    <w:name w:val="heading 4"/>
    <w:basedOn w:val="a"/>
    <w:next w:val="a"/>
    <w:link w:val="40"/>
    <w:qFormat/>
    <w:rsid w:val="00B736A4"/>
    <w:pPr>
      <w:keepNext/>
      <w:jc w:val="center"/>
      <w:outlineLvl w:val="3"/>
    </w:pPr>
    <w:rPr>
      <w:b/>
      <w:sz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36A4"/>
    <w:rPr>
      <w:rFonts w:ascii="Times New Roman" w:eastAsia="Times New Roman" w:hAnsi="Times New Roman" w:cs="Times New Roman"/>
      <w:b/>
      <w:bCs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736A4"/>
    <w:rPr>
      <w:rFonts w:ascii="Times New Roman" w:eastAsia="Times New Roman" w:hAnsi="Times New Roman" w:cs="Times New Roman"/>
      <w:b/>
      <w:szCs w:val="24"/>
      <w:lang w:val="uk-UA" w:eastAsia="ru-RU"/>
    </w:rPr>
  </w:style>
  <w:style w:type="paragraph" w:styleId="a3">
    <w:name w:val="caption"/>
    <w:basedOn w:val="a"/>
    <w:next w:val="a"/>
    <w:qFormat/>
    <w:rsid w:val="00B736A4"/>
    <w:pPr>
      <w:jc w:val="center"/>
    </w:pPr>
    <w:rPr>
      <w:b/>
      <w:bCs/>
      <w:sz w:val="22"/>
      <w:lang w:val="uk-UA"/>
    </w:rPr>
  </w:style>
  <w:style w:type="paragraph" w:styleId="a4">
    <w:name w:val="Title"/>
    <w:basedOn w:val="a"/>
    <w:link w:val="a5"/>
    <w:qFormat/>
    <w:rsid w:val="00B736A4"/>
    <w:pPr>
      <w:jc w:val="center"/>
    </w:pPr>
    <w:rPr>
      <w:b/>
      <w:bCs/>
      <w:lang w:val="uk-UA"/>
    </w:rPr>
  </w:style>
  <w:style w:type="character" w:customStyle="1" w:styleId="a5">
    <w:name w:val="Заголовок Знак"/>
    <w:basedOn w:val="a0"/>
    <w:link w:val="a4"/>
    <w:rsid w:val="00B736A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1714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14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941</Characters>
  <Application>Microsoft Office Word</Application>
  <DocSecurity>0</DocSecurity>
  <Lines>7</Lines>
  <Paragraphs>2</Paragraphs>
  <ScaleCrop>false</ScaleCrop>
  <Company>Krokoz™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2021-01-20T12:48:00Z</dcterms:created>
  <dcterms:modified xsi:type="dcterms:W3CDTF">2021-02-01T11:19:00Z</dcterms:modified>
</cp:coreProperties>
</file>