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9B243B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3pt;margin-top:-47.15pt;width:34pt;height:48.2pt;z-index:251661312;mso-position-horizontal-relative:text;mso-position-vertical-relative:text" o:preferrelative="f">
            <v:imagedata r:id="rId8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D597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tbl>
      <w:tblPr>
        <w:tblStyle w:val="a5"/>
        <w:tblpPr w:leftFromText="180" w:rightFromText="180" w:vertAnchor="text" w:horzAnchor="margin" w:tblpY="3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CD59CD" w:rsidRPr="00985681" w:rsidTr="00161A09">
        <w:trPr>
          <w:trHeight w:val="426"/>
        </w:trPr>
        <w:tc>
          <w:tcPr>
            <w:tcW w:w="3284" w:type="dxa"/>
          </w:tcPr>
          <w:p w:rsidR="00CD59CD" w:rsidRPr="00985681" w:rsidRDefault="00AB74CA" w:rsidP="006C1D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0D73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1D50"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 w:rsidR="000D7377"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161A09" w:rsidRPr="00985681" w:rsidRDefault="00CD59CD" w:rsidP="0016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285" w:type="dxa"/>
          </w:tcPr>
          <w:p w:rsidR="00CD59CD" w:rsidRPr="00985681" w:rsidRDefault="00CD59CD" w:rsidP="000B523F">
            <w:pPr>
              <w:ind w:left="1653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94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523F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</w:tr>
    </w:tbl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C27E61" w:rsidRPr="00C1725A" w:rsidTr="00EF1053">
        <w:tc>
          <w:tcPr>
            <w:tcW w:w="9747" w:type="dxa"/>
          </w:tcPr>
          <w:p w:rsidR="00C27E61" w:rsidRPr="001C111D" w:rsidRDefault="001C111D" w:rsidP="007067D4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Про призупинення дії рішення </w:t>
            </w:r>
            <w:r w:rsidR="00696B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від</w:t>
            </w:r>
            <w:r w:rsidR="005A05A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27 січня 2022 року №42</w:t>
            </w:r>
            <w:r w:rsidR="00696B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«Про нарахування плати за теплову енергію, послуги з постачання теплової енергії та постачання гарячої води споживачам (крім населення, бюджетних установ, релігійних організацій) у зв’язку із щомісячною зміною ціни природного газу у опалювальний період 202</w:t>
            </w:r>
            <w:r w:rsidR="007067D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1/2022 років»</w:t>
            </w:r>
            <w:bookmarkStart w:id="0" w:name="_GoBack"/>
            <w:bookmarkEnd w:id="0"/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Pr="00D656DE" w:rsidRDefault="00ED1367" w:rsidP="00D656DE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1367">
        <w:rPr>
          <w:rFonts w:ascii="Times New Roman" w:hAnsi="Times New Roman" w:cs="Times New Roman"/>
          <w:sz w:val="28"/>
          <w:szCs w:val="28"/>
        </w:rPr>
        <w:t xml:space="preserve">Керуючись  </w:t>
      </w:r>
      <w:r w:rsidR="00E11D73">
        <w:rPr>
          <w:rFonts w:ascii="Times New Roman" w:hAnsi="Times New Roman" w:cs="Times New Roman"/>
          <w:sz w:val="28"/>
          <w:szCs w:val="28"/>
        </w:rPr>
        <w:t>статтею</w:t>
      </w:r>
      <w:r w:rsidRPr="00ED1367">
        <w:rPr>
          <w:rFonts w:ascii="Times New Roman" w:hAnsi="Times New Roman" w:cs="Times New Roman"/>
          <w:sz w:val="28"/>
          <w:szCs w:val="28"/>
        </w:rPr>
        <w:t xml:space="preserve"> 28 Закону України «Про місцеве самоврядування в Україні»,  Законом України «Про житлово-комунальні послуги», </w:t>
      </w:r>
      <w:r w:rsidRPr="00ED1367">
        <w:rPr>
          <w:rFonts w:ascii="Times New Roman" w:hAnsi="Times New Roman" w:cs="Times New Roman"/>
          <w:color w:val="000000"/>
          <w:sz w:val="28"/>
          <w:szCs w:val="28"/>
        </w:rPr>
        <w:t>постановою Кабін</w:t>
      </w:r>
      <w:r w:rsidR="00E11D73">
        <w:rPr>
          <w:rFonts w:ascii="Times New Roman" w:hAnsi="Times New Roman" w:cs="Times New Roman"/>
          <w:color w:val="000000"/>
          <w:sz w:val="28"/>
          <w:szCs w:val="28"/>
        </w:rPr>
        <w:t xml:space="preserve">ету Міністрів України від 01 червня </w:t>
      </w:r>
      <w:r w:rsidRPr="00ED1367">
        <w:rPr>
          <w:rFonts w:ascii="Times New Roman" w:hAnsi="Times New Roman" w:cs="Times New Roman"/>
          <w:color w:val="000000"/>
          <w:sz w:val="28"/>
          <w:szCs w:val="28"/>
        </w:rPr>
        <w:t>2011</w:t>
      </w:r>
      <w:r w:rsidR="00E11D73">
        <w:rPr>
          <w:rFonts w:ascii="Times New Roman" w:hAnsi="Times New Roman" w:cs="Times New Roman"/>
          <w:color w:val="000000"/>
          <w:sz w:val="28"/>
          <w:szCs w:val="28"/>
        </w:rPr>
        <w:t xml:space="preserve"> року</w:t>
      </w:r>
      <w:r w:rsidRPr="00ED1367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AC4353">
        <w:rPr>
          <w:rFonts w:ascii="Times New Roman" w:hAnsi="Times New Roman" w:cs="Times New Roman"/>
          <w:color w:val="000000"/>
          <w:sz w:val="28"/>
          <w:szCs w:val="28"/>
        </w:rPr>
        <w:t>869 «</w:t>
      </w:r>
      <w:r w:rsidRPr="00ED1367">
        <w:rPr>
          <w:rFonts w:ascii="Times New Roman" w:hAnsi="Times New Roman" w:cs="Times New Roman"/>
          <w:color w:val="000000"/>
          <w:sz w:val="28"/>
          <w:szCs w:val="28"/>
        </w:rPr>
        <w:t>Про забезпечення єдиного підходу до формування тарифі</w:t>
      </w:r>
      <w:r w:rsidR="00AC4353">
        <w:rPr>
          <w:rFonts w:ascii="Times New Roman" w:hAnsi="Times New Roman" w:cs="Times New Roman"/>
          <w:color w:val="000000"/>
          <w:sz w:val="28"/>
          <w:szCs w:val="28"/>
        </w:rPr>
        <w:t>в на житлово-комунальні послуги»</w:t>
      </w:r>
      <w:r w:rsidR="00417CE5">
        <w:rPr>
          <w:rFonts w:ascii="Times New Roman" w:hAnsi="Times New Roman" w:cs="Times New Roman"/>
          <w:color w:val="000000"/>
          <w:sz w:val="28"/>
          <w:szCs w:val="28"/>
        </w:rPr>
        <w:t xml:space="preserve"> зі</w:t>
      </w:r>
      <w:r w:rsidR="00CF622B">
        <w:rPr>
          <w:rFonts w:ascii="Times New Roman" w:hAnsi="Times New Roman" w:cs="Times New Roman"/>
          <w:color w:val="000000"/>
          <w:sz w:val="28"/>
          <w:szCs w:val="28"/>
        </w:rPr>
        <w:t xml:space="preserve"> змінами, внесеними п</w:t>
      </w:r>
      <w:r w:rsidRPr="00ED1367">
        <w:rPr>
          <w:rFonts w:ascii="Times New Roman" w:hAnsi="Times New Roman" w:cs="Times New Roman"/>
          <w:color w:val="000000"/>
          <w:sz w:val="28"/>
          <w:szCs w:val="28"/>
        </w:rPr>
        <w:t>остановою Кабін</w:t>
      </w:r>
      <w:r w:rsidR="004C5401">
        <w:rPr>
          <w:rFonts w:ascii="Times New Roman" w:hAnsi="Times New Roman" w:cs="Times New Roman"/>
          <w:color w:val="000000"/>
          <w:sz w:val="28"/>
          <w:szCs w:val="28"/>
        </w:rPr>
        <w:t xml:space="preserve">ету Міністрів України від 16 червня </w:t>
      </w:r>
      <w:r w:rsidRPr="00ED1367">
        <w:rPr>
          <w:rFonts w:ascii="Times New Roman" w:hAnsi="Times New Roman" w:cs="Times New Roman"/>
          <w:color w:val="000000"/>
          <w:sz w:val="28"/>
          <w:szCs w:val="28"/>
        </w:rPr>
        <w:t>2021</w:t>
      </w:r>
      <w:r w:rsidR="004C5401">
        <w:rPr>
          <w:rFonts w:ascii="Times New Roman" w:hAnsi="Times New Roman" w:cs="Times New Roman"/>
          <w:color w:val="000000"/>
          <w:sz w:val="28"/>
          <w:szCs w:val="28"/>
        </w:rPr>
        <w:t xml:space="preserve"> року</w:t>
      </w:r>
      <w:r w:rsidRPr="00ED1367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6B31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1367">
        <w:rPr>
          <w:rFonts w:ascii="Times New Roman" w:hAnsi="Times New Roman" w:cs="Times New Roman"/>
          <w:color w:val="000000"/>
          <w:sz w:val="28"/>
          <w:szCs w:val="28"/>
        </w:rPr>
        <w:t xml:space="preserve">613, </w:t>
      </w:r>
      <w:r w:rsidR="00AC4353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постановою </w:t>
      </w:r>
      <w:r w:rsidR="00AC4353" w:rsidRPr="00ED1367">
        <w:rPr>
          <w:rFonts w:ascii="Times New Roman" w:hAnsi="Times New Roman" w:cs="Times New Roman"/>
          <w:color w:val="000000"/>
          <w:sz w:val="28"/>
          <w:szCs w:val="28"/>
        </w:rPr>
        <w:t xml:space="preserve">Кабінету Міністрів України від </w:t>
      </w:r>
      <w:r w:rsidR="00AC4353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4C5401">
        <w:rPr>
          <w:rFonts w:ascii="Times New Roman" w:hAnsi="Times New Roman" w:cs="Times New Roman"/>
          <w:color w:val="000000"/>
          <w:sz w:val="28"/>
          <w:szCs w:val="28"/>
        </w:rPr>
        <w:t xml:space="preserve"> листопада </w:t>
      </w:r>
      <w:r w:rsidR="00AC4353">
        <w:rPr>
          <w:rFonts w:ascii="Times New Roman" w:hAnsi="Times New Roman" w:cs="Times New Roman"/>
          <w:color w:val="000000"/>
          <w:sz w:val="28"/>
          <w:szCs w:val="28"/>
        </w:rPr>
        <w:t>2021</w:t>
      </w:r>
      <w:r w:rsidR="004C5401">
        <w:rPr>
          <w:rFonts w:ascii="Times New Roman" w:hAnsi="Times New Roman" w:cs="Times New Roman"/>
          <w:color w:val="000000"/>
          <w:sz w:val="28"/>
          <w:szCs w:val="28"/>
        </w:rPr>
        <w:t xml:space="preserve"> року</w:t>
      </w:r>
      <w:r w:rsidR="00AC4353" w:rsidRPr="00ED1367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AC4353">
        <w:rPr>
          <w:rFonts w:ascii="Times New Roman" w:hAnsi="Times New Roman" w:cs="Times New Roman"/>
          <w:color w:val="000000"/>
          <w:sz w:val="28"/>
          <w:szCs w:val="28"/>
        </w:rPr>
        <w:t xml:space="preserve">1209 «Деякі питання нарахування (визначення) плати за теплову енергію, послуги з постачання теплової енергії та постачання гарячої води у зв’язку </w:t>
      </w:r>
      <w:r w:rsidR="007E4F8D">
        <w:rPr>
          <w:rFonts w:ascii="Times New Roman" w:hAnsi="Times New Roman" w:cs="Times New Roman"/>
          <w:color w:val="000000"/>
          <w:sz w:val="28"/>
          <w:szCs w:val="28"/>
        </w:rPr>
        <w:t>із зміною ціни природного газу»</w:t>
      </w:r>
      <w:r w:rsidR="0016764F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C27E61" w:rsidRDefault="00AD5972" w:rsidP="00D656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виконком </w:t>
      </w:r>
      <w:r w:rsidR="00C27E61">
        <w:rPr>
          <w:rFonts w:ascii="Times New Roman" w:hAnsi="Times New Roman" w:cs="Times New Roman"/>
          <w:sz w:val="28"/>
          <w:szCs w:val="28"/>
        </w:rPr>
        <w:t>міськ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C27E61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27E61">
        <w:rPr>
          <w:rFonts w:ascii="Times New Roman" w:hAnsi="Times New Roman" w:cs="Times New Roman"/>
          <w:sz w:val="28"/>
          <w:szCs w:val="28"/>
        </w:rPr>
        <w:t xml:space="preserve"> виріши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27E61">
        <w:rPr>
          <w:rFonts w:ascii="Times New Roman" w:hAnsi="Times New Roman" w:cs="Times New Roman"/>
          <w:sz w:val="28"/>
          <w:szCs w:val="28"/>
        </w:rPr>
        <w:t>:</w:t>
      </w:r>
    </w:p>
    <w:p w:rsidR="00C27E61" w:rsidRDefault="00C27E61" w:rsidP="00D656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11D" w:rsidRPr="00AB74CA" w:rsidRDefault="00AB74CA" w:rsidP="0016764F">
      <w:pPr>
        <w:pStyle w:val="ad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Призупинити дію рішення </w:t>
      </w:r>
      <w:r w:rsidRPr="00AB74CA">
        <w:rPr>
          <w:rFonts w:ascii="Times New Roman" w:hAnsi="Times New Roman" w:cs="Times New Roman"/>
          <w:sz w:val="28"/>
          <w:szCs w:val="28"/>
        </w:rPr>
        <w:t>від 27 січня 2022 року №42 «Про нарахування плати за теплову енергію, послуги з постачання теплової енергії та постачання гарячої води споживачам (крім населення, бюджетних установ, релігійних організацій) у зв’язку із щомісячною зміною ціни природного газу у опалювальний період 2021/2022 років» з 01 січня 2022 року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4764" w:rsidRPr="0016764F" w:rsidRDefault="005D4764" w:rsidP="0016764F">
      <w:pPr>
        <w:pStyle w:val="ad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764F">
        <w:rPr>
          <w:rFonts w:ascii="Times New Roman" w:hAnsi="Times New Roman" w:cs="Times New Roman"/>
          <w:sz w:val="28"/>
          <w:szCs w:val="28"/>
        </w:rPr>
        <w:t xml:space="preserve">Контроль за виконанням </w:t>
      </w:r>
      <w:r w:rsidR="0016764F" w:rsidRPr="0016764F">
        <w:rPr>
          <w:rFonts w:ascii="Times New Roman" w:hAnsi="Times New Roman" w:cs="Times New Roman"/>
          <w:sz w:val="28"/>
          <w:szCs w:val="28"/>
        </w:rPr>
        <w:t>даного</w:t>
      </w:r>
      <w:r w:rsidRPr="0016764F">
        <w:rPr>
          <w:rFonts w:ascii="Times New Roman" w:hAnsi="Times New Roman" w:cs="Times New Roman"/>
          <w:sz w:val="28"/>
          <w:szCs w:val="28"/>
        </w:rPr>
        <w:t xml:space="preserve"> рішення покласти на заступника міського голови з питань діяльності виконавчих органів Гадяцької міської ради </w:t>
      </w:r>
      <w:proofErr w:type="spellStart"/>
      <w:r w:rsidR="00637146" w:rsidRPr="0016764F">
        <w:rPr>
          <w:rFonts w:ascii="Times New Roman" w:hAnsi="Times New Roman" w:cs="Times New Roman"/>
          <w:sz w:val="28"/>
          <w:szCs w:val="28"/>
          <w:lang w:val="ru-RU"/>
        </w:rPr>
        <w:t>Віталія</w:t>
      </w:r>
      <w:proofErr w:type="spellEnd"/>
      <w:r w:rsidR="00637146" w:rsidRPr="0016764F">
        <w:rPr>
          <w:rFonts w:ascii="Times New Roman" w:hAnsi="Times New Roman" w:cs="Times New Roman"/>
          <w:sz w:val="28"/>
          <w:szCs w:val="28"/>
        </w:rPr>
        <w:t xml:space="preserve"> Ракочія</w:t>
      </w:r>
      <w:r w:rsidRPr="0016764F">
        <w:rPr>
          <w:rFonts w:ascii="Times New Roman" w:hAnsi="Times New Roman" w:cs="Times New Roman"/>
          <w:sz w:val="28"/>
          <w:szCs w:val="28"/>
        </w:rPr>
        <w:t>.</w:t>
      </w:r>
    </w:p>
    <w:p w:rsidR="005D4764" w:rsidRDefault="005D4764" w:rsidP="0016764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5D476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9E0E2F" w:rsidRDefault="009E0E2F"/>
    <w:p w:rsidR="006F4252" w:rsidRDefault="006F4252"/>
    <w:p w:rsidR="006F4252" w:rsidRDefault="006F4252"/>
    <w:p w:rsidR="006F4252" w:rsidRDefault="006F4252"/>
    <w:p w:rsidR="006F4252" w:rsidRDefault="006F4252"/>
    <w:p w:rsidR="006F4252" w:rsidRDefault="006F4252"/>
    <w:p w:rsidR="00ED1367" w:rsidRDefault="00ED1367"/>
    <w:p w:rsidR="00ED1367" w:rsidRDefault="00ED1367"/>
    <w:sectPr w:rsidR="00ED1367" w:rsidSect="00F731BF">
      <w:headerReference w:type="default" r:id="rId9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43B" w:rsidRDefault="009B243B" w:rsidP="00057FAE">
      <w:pPr>
        <w:spacing w:after="0" w:line="240" w:lineRule="auto"/>
      </w:pPr>
      <w:r>
        <w:separator/>
      </w:r>
    </w:p>
  </w:endnote>
  <w:endnote w:type="continuationSeparator" w:id="0">
    <w:p w:rsidR="009B243B" w:rsidRDefault="009B243B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43B" w:rsidRDefault="009B243B" w:rsidP="00057FAE">
      <w:pPr>
        <w:spacing w:after="0" w:line="240" w:lineRule="auto"/>
      </w:pPr>
      <w:r>
        <w:separator/>
      </w:r>
    </w:p>
  </w:footnote>
  <w:footnote w:type="continuationSeparator" w:id="0">
    <w:p w:rsidR="009B243B" w:rsidRDefault="009B243B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133329423"/>
      <w:docPartObj>
        <w:docPartGallery w:val="Page Numbers (Top of Page)"/>
        <w:docPartUnique/>
      </w:docPartObj>
    </w:sdtPr>
    <w:sdtEndPr/>
    <w:sdtContent>
      <w:p w:rsidR="008C159D" w:rsidRDefault="008C159D" w:rsidP="008C159D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067D4" w:rsidRPr="007067D4">
          <w:rPr>
            <w:rFonts w:ascii="Times New Roman" w:hAnsi="Times New Roman" w:cs="Times New Roman"/>
            <w:noProof/>
            <w:sz w:val="24"/>
            <w:szCs w:val="24"/>
            <w:lang w:val="ru-RU"/>
          </w:rPr>
          <w:t>1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57FAE" w:rsidRDefault="00992ACB">
    <w:pPr>
      <w:pStyle w:val="a6"/>
    </w:pPr>
    <w:r>
      <w:t xml:space="preserve">                                                                                       </w:t>
    </w:r>
  </w:p>
  <w:p w:rsidR="00992ACB" w:rsidRDefault="00992AC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63C79"/>
    <w:multiLevelType w:val="hybridMultilevel"/>
    <w:tmpl w:val="14EC0DEA"/>
    <w:lvl w:ilvl="0" w:tplc="974E2A7A">
      <w:start w:val="1"/>
      <w:numFmt w:val="decimal"/>
      <w:lvlText w:val="%1."/>
      <w:lvlJc w:val="left"/>
      <w:pPr>
        <w:ind w:left="942" w:hanging="37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7D010B9"/>
    <w:multiLevelType w:val="hybridMultilevel"/>
    <w:tmpl w:val="14EC0DEA"/>
    <w:lvl w:ilvl="0" w:tplc="974E2A7A">
      <w:start w:val="1"/>
      <w:numFmt w:val="decimal"/>
      <w:lvlText w:val="%1."/>
      <w:lvlJc w:val="left"/>
      <w:pPr>
        <w:ind w:left="942" w:hanging="37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10B510E"/>
    <w:multiLevelType w:val="hybridMultilevel"/>
    <w:tmpl w:val="9D5C50E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C5E3088"/>
    <w:multiLevelType w:val="hybridMultilevel"/>
    <w:tmpl w:val="C1EACA48"/>
    <w:lvl w:ilvl="0" w:tplc="D8DC1D1A">
      <w:start w:val="1"/>
      <w:numFmt w:val="decimal"/>
      <w:lvlText w:val="%1."/>
      <w:lvlJc w:val="left"/>
      <w:pPr>
        <w:ind w:left="825" w:hanging="525"/>
      </w:pPr>
    </w:lvl>
    <w:lvl w:ilvl="1" w:tplc="04220019">
      <w:start w:val="1"/>
      <w:numFmt w:val="lowerLetter"/>
      <w:lvlText w:val="%2."/>
      <w:lvlJc w:val="left"/>
      <w:pPr>
        <w:ind w:left="1380" w:hanging="360"/>
      </w:pPr>
    </w:lvl>
    <w:lvl w:ilvl="2" w:tplc="0422001B">
      <w:start w:val="1"/>
      <w:numFmt w:val="lowerRoman"/>
      <w:lvlText w:val="%3."/>
      <w:lvlJc w:val="right"/>
      <w:pPr>
        <w:ind w:left="2100" w:hanging="180"/>
      </w:pPr>
    </w:lvl>
    <w:lvl w:ilvl="3" w:tplc="0422000F">
      <w:start w:val="1"/>
      <w:numFmt w:val="decimal"/>
      <w:lvlText w:val="%4."/>
      <w:lvlJc w:val="left"/>
      <w:pPr>
        <w:ind w:left="2820" w:hanging="360"/>
      </w:pPr>
    </w:lvl>
    <w:lvl w:ilvl="4" w:tplc="04220019">
      <w:start w:val="1"/>
      <w:numFmt w:val="lowerLetter"/>
      <w:lvlText w:val="%5."/>
      <w:lvlJc w:val="left"/>
      <w:pPr>
        <w:ind w:left="3540" w:hanging="360"/>
      </w:pPr>
    </w:lvl>
    <w:lvl w:ilvl="5" w:tplc="0422001B">
      <w:start w:val="1"/>
      <w:numFmt w:val="lowerRoman"/>
      <w:lvlText w:val="%6."/>
      <w:lvlJc w:val="right"/>
      <w:pPr>
        <w:ind w:left="4260" w:hanging="180"/>
      </w:pPr>
    </w:lvl>
    <w:lvl w:ilvl="6" w:tplc="0422000F">
      <w:start w:val="1"/>
      <w:numFmt w:val="decimal"/>
      <w:lvlText w:val="%7."/>
      <w:lvlJc w:val="left"/>
      <w:pPr>
        <w:ind w:left="4980" w:hanging="360"/>
      </w:pPr>
    </w:lvl>
    <w:lvl w:ilvl="7" w:tplc="04220019">
      <w:start w:val="1"/>
      <w:numFmt w:val="lowerLetter"/>
      <w:lvlText w:val="%8."/>
      <w:lvlJc w:val="left"/>
      <w:pPr>
        <w:ind w:left="5700" w:hanging="360"/>
      </w:pPr>
    </w:lvl>
    <w:lvl w:ilvl="8" w:tplc="0422001B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7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24B14"/>
    <w:rsid w:val="00057FAE"/>
    <w:rsid w:val="000612D6"/>
    <w:rsid w:val="00086151"/>
    <w:rsid w:val="000A37CC"/>
    <w:rsid w:val="000B523F"/>
    <w:rsid w:val="000B545F"/>
    <w:rsid w:val="000C77F2"/>
    <w:rsid w:val="000D7377"/>
    <w:rsid w:val="000E4B4C"/>
    <w:rsid w:val="000F4163"/>
    <w:rsid w:val="00161A09"/>
    <w:rsid w:val="0016764F"/>
    <w:rsid w:val="001C111D"/>
    <w:rsid w:val="001D0191"/>
    <w:rsid w:val="00243E45"/>
    <w:rsid w:val="00250FB9"/>
    <w:rsid w:val="0027066C"/>
    <w:rsid w:val="002A72E7"/>
    <w:rsid w:val="002C0E13"/>
    <w:rsid w:val="002D6535"/>
    <w:rsid w:val="00310C55"/>
    <w:rsid w:val="0033792C"/>
    <w:rsid w:val="00351FCB"/>
    <w:rsid w:val="00417CE5"/>
    <w:rsid w:val="004330CF"/>
    <w:rsid w:val="00456752"/>
    <w:rsid w:val="00473ACC"/>
    <w:rsid w:val="004B6223"/>
    <w:rsid w:val="004C5401"/>
    <w:rsid w:val="004D218A"/>
    <w:rsid w:val="004F17BA"/>
    <w:rsid w:val="005510FE"/>
    <w:rsid w:val="005A05A0"/>
    <w:rsid w:val="005D4764"/>
    <w:rsid w:val="005D6406"/>
    <w:rsid w:val="00603E71"/>
    <w:rsid w:val="00637146"/>
    <w:rsid w:val="00660C6D"/>
    <w:rsid w:val="00686711"/>
    <w:rsid w:val="00696BD5"/>
    <w:rsid w:val="006A4EA1"/>
    <w:rsid w:val="006B31A8"/>
    <w:rsid w:val="006C1D50"/>
    <w:rsid w:val="006C7CBF"/>
    <w:rsid w:val="006F4252"/>
    <w:rsid w:val="007067D4"/>
    <w:rsid w:val="00743B13"/>
    <w:rsid w:val="00743CFE"/>
    <w:rsid w:val="007666C7"/>
    <w:rsid w:val="007E4F8D"/>
    <w:rsid w:val="00840403"/>
    <w:rsid w:val="008640DD"/>
    <w:rsid w:val="008B3CB3"/>
    <w:rsid w:val="008B65CA"/>
    <w:rsid w:val="008C159D"/>
    <w:rsid w:val="008D40BF"/>
    <w:rsid w:val="00900D11"/>
    <w:rsid w:val="009310EB"/>
    <w:rsid w:val="009312DA"/>
    <w:rsid w:val="009709F4"/>
    <w:rsid w:val="00992ACB"/>
    <w:rsid w:val="009B0351"/>
    <w:rsid w:val="009B243B"/>
    <w:rsid w:val="009D18E3"/>
    <w:rsid w:val="009D51D2"/>
    <w:rsid w:val="009D7360"/>
    <w:rsid w:val="009E0E2F"/>
    <w:rsid w:val="009F6941"/>
    <w:rsid w:val="00A028BA"/>
    <w:rsid w:val="00A108F8"/>
    <w:rsid w:val="00A53BBA"/>
    <w:rsid w:val="00A920B5"/>
    <w:rsid w:val="00A93460"/>
    <w:rsid w:val="00A94ECC"/>
    <w:rsid w:val="00AA2C7D"/>
    <w:rsid w:val="00AB74CA"/>
    <w:rsid w:val="00AC4353"/>
    <w:rsid w:val="00AD0104"/>
    <w:rsid w:val="00AD2B0D"/>
    <w:rsid w:val="00AD5972"/>
    <w:rsid w:val="00AF5629"/>
    <w:rsid w:val="00B50255"/>
    <w:rsid w:val="00B9355C"/>
    <w:rsid w:val="00B947A2"/>
    <w:rsid w:val="00BF2AFF"/>
    <w:rsid w:val="00C04772"/>
    <w:rsid w:val="00C1725A"/>
    <w:rsid w:val="00C27E61"/>
    <w:rsid w:val="00C60EBA"/>
    <w:rsid w:val="00C72792"/>
    <w:rsid w:val="00CB1962"/>
    <w:rsid w:val="00CD59CD"/>
    <w:rsid w:val="00CF622B"/>
    <w:rsid w:val="00D119E7"/>
    <w:rsid w:val="00D53B95"/>
    <w:rsid w:val="00D656DE"/>
    <w:rsid w:val="00E11D73"/>
    <w:rsid w:val="00E27EE7"/>
    <w:rsid w:val="00E34811"/>
    <w:rsid w:val="00EA6EA5"/>
    <w:rsid w:val="00ED1367"/>
    <w:rsid w:val="00ED7A9D"/>
    <w:rsid w:val="00EF1053"/>
    <w:rsid w:val="00F2602A"/>
    <w:rsid w:val="00F36C2A"/>
    <w:rsid w:val="00F61BA2"/>
    <w:rsid w:val="00F731BF"/>
    <w:rsid w:val="00F921D6"/>
    <w:rsid w:val="00FC6D8C"/>
    <w:rsid w:val="00FD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7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Body Text Indent"/>
    <w:basedOn w:val="a"/>
    <w:link w:val="ab"/>
    <w:rsid w:val="00ED1367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x-none"/>
    </w:rPr>
  </w:style>
  <w:style w:type="character" w:customStyle="1" w:styleId="ab">
    <w:name w:val="Основной текст с отступом Знак"/>
    <w:basedOn w:val="a0"/>
    <w:link w:val="aa"/>
    <w:rsid w:val="00ED1367"/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paragraph" w:customStyle="1" w:styleId="rvps2">
    <w:name w:val="rvps2"/>
    <w:basedOn w:val="a"/>
    <w:rsid w:val="00473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Hyperlink"/>
    <w:basedOn w:val="a0"/>
    <w:uiPriority w:val="99"/>
    <w:semiHidden/>
    <w:unhideWhenUsed/>
    <w:rsid w:val="00473ACC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A93460"/>
    <w:pPr>
      <w:ind w:left="720"/>
      <w:contextualSpacing/>
    </w:pPr>
  </w:style>
  <w:style w:type="paragraph" w:styleId="ae">
    <w:name w:val="No Spacing"/>
    <w:uiPriority w:val="1"/>
    <w:qFormat/>
    <w:rsid w:val="00A93460"/>
    <w:pPr>
      <w:spacing w:after="0" w:line="240" w:lineRule="auto"/>
    </w:pPr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7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Body Text Indent"/>
    <w:basedOn w:val="a"/>
    <w:link w:val="ab"/>
    <w:rsid w:val="00ED1367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x-none"/>
    </w:rPr>
  </w:style>
  <w:style w:type="character" w:customStyle="1" w:styleId="ab">
    <w:name w:val="Основной текст с отступом Знак"/>
    <w:basedOn w:val="a0"/>
    <w:link w:val="aa"/>
    <w:rsid w:val="00ED1367"/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paragraph" w:customStyle="1" w:styleId="rvps2">
    <w:name w:val="rvps2"/>
    <w:basedOn w:val="a"/>
    <w:rsid w:val="00473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Hyperlink"/>
    <w:basedOn w:val="a0"/>
    <w:uiPriority w:val="99"/>
    <w:semiHidden/>
    <w:unhideWhenUsed/>
    <w:rsid w:val="00473ACC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A93460"/>
    <w:pPr>
      <w:ind w:left="720"/>
      <w:contextualSpacing/>
    </w:pPr>
  </w:style>
  <w:style w:type="paragraph" w:styleId="ae">
    <w:name w:val="No Spacing"/>
    <w:uiPriority w:val="1"/>
    <w:qFormat/>
    <w:rsid w:val="00A93460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2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Таня</cp:lastModifiedBy>
  <cp:revision>62</cp:revision>
  <cp:lastPrinted>2022-02-09T07:55:00Z</cp:lastPrinted>
  <dcterms:created xsi:type="dcterms:W3CDTF">2022-01-10T09:07:00Z</dcterms:created>
  <dcterms:modified xsi:type="dcterms:W3CDTF">2022-02-09T09:30:00Z</dcterms:modified>
</cp:coreProperties>
</file>