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4C" w:rsidRDefault="00CF2335" w:rsidP="00B70B4C">
      <w:pPr>
        <w:spacing w:after="0" w:line="240" w:lineRule="auto"/>
        <w:ind w:left="5245" w:righ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077620">
        <w:rPr>
          <w:rFonts w:ascii="Times New Roman" w:hAnsi="Times New Roman" w:cs="Times New Roman"/>
          <w:sz w:val="28"/>
          <w:szCs w:val="28"/>
        </w:rPr>
        <w:t>одаток</w:t>
      </w:r>
      <w:proofErr w:type="spellEnd"/>
      <w:r w:rsidR="00B70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2335" w:rsidRPr="00077A65" w:rsidRDefault="00CF2335" w:rsidP="00B70B4C">
      <w:pPr>
        <w:spacing w:after="0" w:line="240" w:lineRule="auto"/>
        <w:ind w:left="5245"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077620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0776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7762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77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7CF8">
        <w:rPr>
          <w:rFonts w:ascii="Times New Roman" w:hAnsi="Times New Roman" w:cs="Times New Roman"/>
          <w:sz w:val="28"/>
          <w:szCs w:val="28"/>
        </w:rPr>
        <w:t>вико</w:t>
      </w:r>
      <w:r w:rsidR="00A77CF8">
        <w:rPr>
          <w:rFonts w:ascii="Times New Roman" w:hAnsi="Times New Roman" w:cs="Times New Roman"/>
          <w:sz w:val="28"/>
          <w:szCs w:val="28"/>
          <w:lang w:val="uk-UA"/>
        </w:rPr>
        <w:t>навчого</w:t>
      </w:r>
      <w:proofErr w:type="spellEnd"/>
      <w:r w:rsidR="00A77CF8">
        <w:rPr>
          <w:rFonts w:ascii="Times New Roman" w:hAnsi="Times New Roman" w:cs="Times New Roman"/>
          <w:sz w:val="28"/>
          <w:szCs w:val="28"/>
          <w:lang w:val="uk-UA"/>
        </w:rPr>
        <w:t xml:space="preserve"> комітету </w:t>
      </w:r>
      <w:r w:rsidR="00A77CF8">
        <w:rPr>
          <w:rFonts w:ascii="Times New Roman" w:hAnsi="Times New Roman" w:cs="Times New Roman"/>
          <w:sz w:val="28"/>
          <w:szCs w:val="28"/>
        </w:rPr>
        <w:t xml:space="preserve"> 27.01.2022 року №</w:t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</w:p>
    <w:p w:rsidR="00820EB0" w:rsidRPr="00820EB0" w:rsidRDefault="00820EB0" w:rsidP="002408BB">
      <w:pPr>
        <w:spacing w:line="240" w:lineRule="auto"/>
        <w:ind w:left="5670" w:righ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CF2335" w:rsidRDefault="002408BB" w:rsidP="002408BB">
      <w:pPr>
        <w:spacing w:line="240" w:lineRule="auto"/>
        <w:ind w:right="-284" w:firstLine="709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Інформація</w:t>
      </w:r>
      <w:r w:rsidR="00CF2335" w:rsidRPr="00820E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роботу відділу «Центр надання адміністративних послуг» виконавчого комітету Гадяцької міської ради за 2021 рік</w:t>
      </w:r>
    </w:p>
    <w:p w:rsidR="00CF2335" w:rsidRDefault="00CF2335" w:rsidP="00E51016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«Центр надання адміністративних послуг» виконавчого комітету Гадяцької міської (далі Центр)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є моделлю інтегрованого офісу</w:t>
      </w:r>
      <w:r>
        <w:rPr>
          <w:rFonts w:ascii="Arial" w:hAnsi="Arial" w:cs="Arial"/>
          <w:color w:val="000000"/>
          <w:shd w:val="clear" w:color="auto" w:fill="FFFFFF"/>
          <w:lang w:val="uk-UA"/>
        </w:rPr>
        <w:t xml:space="preserve">, </w:t>
      </w:r>
      <w:r w:rsidRPr="005D4D4A">
        <w:rPr>
          <w:rFonts w:ascii="Times New Roman" w:hAnsi="Times New Roman"/>
          <w:sz w:val="28"/>
          <w:szCs w:val="28"/>
          <w:lang w:val="uk-UA" w:eastAsia="ru-RU"/>
        </w:rPr>
        <w:t xml:space="preserve">діяльність якого здійснюється виключно через адміністраторів. </w:t>
      </w:r>
      <w:proofErr w:type="spellStart"/>
      <w:r w:rsidR="001333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Основним</w:t>
      </w:r>
      <w:proofErr w:type="spellEnd"/>
      <w:r w:rsidR="0013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333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</w:t>
      </w:r>
      <w:proofErr w:type="spellEnd"/>
      <w:r w:rsidR="0013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 є </w:t>
      </w:r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своєчасне</w:t>
      </w:r>
      <w:proofErr w:type="spell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повне</w:t>
      </w:r>
      <w:proofErr w:type="spell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якісне</w:t>
      </w:r>
      <w:proofErr w:type="spell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proofErr w:type="gram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іністративних</w:t>
      </w:r>
      <w:proofErr w:type="spell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r w:rsidR="001333C6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</w:t>
      </w:r>
      <w:proofErr w:type="spellEnd"/>
      <w:r w:rsidR="0013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3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суб’єктам звернення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дотриманням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ерховенства</w:t>
      </w:r>
      <w:proofErr w:type="spellEnd"/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права.</w:t>
      </w:r>
    </w:p>
    <w:p w:rsidR="00CF2335" w:rsidRDefault="001333C6" w:rsidP="00E51016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Робота </w:t>
      </w:r>
      <w:r w:rsidR="00CF2335">
        <w:rPr>
          <w:rFonts w:ascii="Times New Roman" w:hAnsi="Times New Roman"/>
          <w:sz w:val="28"/>
          <w:szCs w:val="28"/>
          <w:lang w:val="uk-UA" w:eastAsia="ru-RU"/>
        </w:rPr>
        <w:t>Центр</w:t>
      </w:r>
      <w:r>
        <w:rPr>
          <w:rFonts w:ascii="Times New Roman" w:hAnsi="Times New Roman"/>
          <w:sz w:val="28"/>
          <w:szCs w:val="28"/>
          <w:lang w:val="uk-UA" w:eastAsia="ru-RU"/>
        </w:rPr>
        <w:t>у здійснюється</w:t>
      </w:r>
      <w:r w:rsidR="00CF2335">
        <w:rPr>
          <w:rFonts w:ascii="Times New Roman" w:hAnsi="Times New Roman"/>
          <w:sz w:val="28"/>
          <w:szCs w:val="28"/>
          <w:lang w:val="uk-UA" w:eastAsia="ru-RU"/>
        </w:rPr>
        <w:t xml:space="preserve"> від</w:t>
      </w:r>
      <w:r w:rsidR="000F78C1">
        <w:rPr>
          <w:rFonts w:ascii="Times New Roman" w:hAnsi="Times New Roman"/>
          <w:sz w:val="28"/>
          <w:szCs w:val="28"/>
          <w:lang w:val="uk-UA" w:eastAsia="ru-RU"/>
        </w:rPr>
        <w:t>пов</w:t>
      </w:r>
      <w:r>
        <w:rPr>
          <w:rFonts w:ascii="Times New Roman" w:hAnsi="Times New Roman"/>
          <w:sz w:val="28"/>
          <w:szCs w:val="28"/>
          <w:lang w:val="uk-UA" w:eastAsia="ru-RU"/>
        </w:rPr>
        <w:t>і</w:t>
      </w:r>
      <w:r w:rsidR="005E6FD9">
        <w:rPr>
          <w:rFonts w:ascii="Times New Roman" w:hAnsi="Times New Roman"/>
          <w:sz w:val="28"/>
          <w:szCs w:val="28"/>
          <w:lang w:val="uk-UA" w:eastAsia="ru-RU"/>
        </w:rPr>
        <w:t>дно до Регламенту та Положення  та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</w:t>
      </w:r>
      <w:r w:rsidR="00CF2335" w:rsidRPr="005D10D2">
        <w:rPr>
          <w:rFonts w:ascii="Times New Roman" w:hAnsi="Times New Roman" w:cs="Times New Roman"/>
          <w:sz w:val="28"/>
          <w:szCs w:val="28"/>
          <w:lang w:val="uk-UA"/>
        </w:rPr>
        <w:t xml:space="preserve">еруючись Розпорядженням Кабінету Міністрів України від 16.05.2014р. №523-р «Деякі питання надання адміністративних послуг органів виконавчої влади через центри надання адміністративних послуг»  </w:t>
      </w:r>
    </w:p>
    <w:p w:rsidR="00CF2335" w:rsidRDefault="002408BB" w:rsidP="00E51016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color w:val="000000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2335" w:rsidRPr="005D10D2">
        <w:rPr>
          <w:rFonts w:ascii="Times New Roman" w:hAnsi="Times New Roman" w:cs="Times New Roman"/>
          <w:sz w:val="28"/>
          <w:szCs w:val="28"/>
          <w:lang w:val="uk-UA"/>
        </w:rPr>
        <w:t>В 20</w:t>
      </w:r>
      <w:r w:rsidR="00CF2335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F2335" w:rsidRPr="005D10D2">
        <w:rPr>
          <w:rFonts w:ascii="Times New Roman" w:hAnsi="Times New Roman" w:cs="Times New Roman"/>
          <w:sz w:val="28"/>
          <w:szCs w:val="28"/>
          <w:lang w:val="uk-UA"/>
        </w:rPr>
        <w:t xml:space="preserve"> році Центром над</w:t>
      </w:r>
      <w:r w:rsidR="00CF2335">
        <w:rPr>
          <w:rFonts w:ascii="Times New Roman" w:hAnsi="Times New Roman" w:cs="Times New Roman"/>
          <w:sz w:val="28"/>
          <w:szCs w:val="28"/>
          <w:lang w:val="uk-UA"/>
        </w:rPr>
        <w:t>авалося 57</w:t>
      </w:r>
      <w:r w:rsidR="00CF2335" w:rsidRPr="005D10D2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послуг. </w:t>
      </w:r>
      <w:r w:rsidR="00CF2335" w:rsidRPr="00077620">
        <w:rPr>
          <w:rFonts w:ascii="Times New Roman" w:hAnsi="Times New Roman" w:cs="Times New Roman"/>
          <w:sz w:val="28"/>
          <w:szCs w:val="28"/>
          <w:lang w:val="uk-UA"/>
        </w:rPr>
        <w:t>Це послуги: відділу</w:t>
      </w:r>
      <w:r w:rsidR="00CF2335">
        <w:rPr>
          <w:rFonts w:ascii="Times New Roman" w:hAnsi="Times New Roman" w:cs="Times New Roman"/>
          <w:sz w:val="28"/>
          <w:szCs w:val="28"/>
          <w:lang w:val="uk-UA"/>
        </w:rPr>
        <w:t xml:space="preserve"> №2 управління надання</w:t>
      </w:r>
      <w:r w:rsidR="00CF2335" w:rsidRPr="00077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2335">
        <w:rPr>
          <w:rFonts w:ascii="Times New Roman" w:hAnsi="Times New Roman" w:cs="Times New Roman"/>
          <w:sz w:val="28"/>
          <w:szCs w:val="28"/>
          <w:lang w:val="uk-UA"/>
        </w:rPr>
        <w:t>адміністративних послуг</w:t>
      </w:r>
      <w:r w:rsidR="00CF2335" w:rsidRPr="00077620">
        <w:rPr>
          <w:rFonts w:ascii="Times New Roman" w:hAnsi="Times New Roman" w:cs="Times New Roman"/>
          <w:sz w:val="28"/>
          <w:szCs w:val="28"/>
          <w:lang w:val="uk-UA"/>
        </w:rPr>
        <w:t xml:space="preserve"> Головного управління </w:t>
      </w:r>
      <w:proofErr w:type="spellStart"/>
      <w:r w:rsidR="00CF2335" w:rsidRPr="00077620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="00CF2335" w:rsidRPr="00077620">
        <w:rPr>
          <w:rFonts w:ascii="Times New Roman" w:hAnsi="Times New Roman" w:cs="Times New Roman"/>
          <w:sz w:val="28"/>
          <w:szCs w:val="28"/>
          <w:lang w:val="uk-UA"/>
        </w:rPr>
        <w:t xml:space="preserve">, відділу з питань державної реєстрації виконавчого комітету Гадяцької міської ради,  відділу державного архітектурно-будівельного контролю Гадяцької міської ради, </w:t>
      </w:r>
      <w:r w:rsidR="00CF2335" w:rsidRPr="00077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відділу №2 управління соціального захисту населення  Миргородської районної державної адміністрації, Гадяцького районного відділу Управління Державної міграційної служби України, Гадяцького відділу державної реєстрації актів цивільного стану у Миргородському районі Полтавської області Північно-Східного міжрегіонального управління Міністерства юстиції (</w:t>
      </w:r>
      <w:proofErr w:type="spellStart"/>
      <w:r w:rsidR="00CF2335" w:rsidRPr="00077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м.Суми</w:t>
      </w:r>
      <w:proofErr w:type="spellEnd"/>
      <w:r w:rsidR="00CF2335" w:rsidRPr="00077620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2408BB" w:rsidRDefault="00CF2335" w:rsidP="002408BB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</w:t>
      </w:r>
      <w:proofErr w:type="spellStart"/>
      <w:r w:rsidRPr="009C6AC6">
        <w:rPr>
          <w:rFonts w:ascii="Times New Roman" w:hAnsi="Times New Roman"/>
          <w:sz w:val="28"/>
          <w:szCs w:val="28"/>
          <w:lang w:eastAsia="ru-RU"/>
        </w:rPr>
        <w:t>ареєстровано</w:t>
      </w:r>
      <w:proofErr w:type="spellEnd"/>
      <w:r w:rsidRPr="009C6AC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8189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звернен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громадян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( що на 5688 зве</w:t>
      </w:r>
      <w:r w:rsidR="001333C6">
        <w:rPr>
          <w:rFonts w:ascii="Times New Roman" w:hAnsi="Times New Roman"/>
          <w:sz w:val="28"/>
          <w:szCs w:val="28"/>
          <w:lang w:val="uk-UA" w:eastAsia="ru-RU"/>
        </w:rPr>
        <w:t xml:space="preserve">рнень більше ніж </w:t>
      </w:r>
      <w:r w:rsidR="00DE659E">
        <w:rPr>
          <w:rFonts w:ascii="Times New Roman" w:hAnsi="Times New Roman"/>
          <w:sz w:val="28"/>
          <w:szCs w:val="28"/>
          <w:lang w:val="uk-UA" w:eastAsia="ru-RU"/>
        </w:rPr>
        <w:t>за аналогічний період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минулого року)</w:t>
      </w:r>
      <w:r w:rsidRPr="005D4D4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 саме:</w:t>
      </w:r>
      <w:r w:rsidR="002408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408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 з державної реєстраці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речових та майнових прав – 3620</w:t>
      </w: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408BB" w:rsidRDefault="00CF2335" w:rsidP="002408BB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послуги соціального характеру – 3231 ;  </w:t>
      </w:r>
      <w:r w:rsidR="002408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E6B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408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 Держ</w:t>
      </w:r>
      <w:r w:rsidR="002408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авного земельного кадастру 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1172;         </w:t>
      </w:r>
    </w:p>
    <w:p w:rsidR="002408BB" w:rsidRDefault="00CF2335" w:rsidP="002408BB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E6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Де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ржавної міграційної служби – 99 ;                      </w:t>
      </w:r>
    </w:p>
    <w:p w:rsidR="00CF2335" w:rsidRDefault="00CF2335" w:rsidP="002408BB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послуги дозвільного характеру – 67 .</w:t>
      </w:r>
    </w:p>
    <w:p w:rsidR="00820EB0" w:rsidRDefault="00CF2335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Нововведенням у 2021 році 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t>стало надання нових сервісів: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        </w:t>
      </w:r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>можливість замовлення електро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t>нних адміністративних послуг;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        </w:t>
      </w:r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>можливість заповне</w:t>
      </w:r>
      <w:r w:rsidR="001333C6">
        <w:rPr>
          <w:rFonts w:ascii="Times New Roman" w:eastAsia="Times New Roman" w:hAnsi="Times New Roman"/>
          <w:sz w:val="28"/>
          <w:szCs w:val="28"/>
          <w:lang w:val="uk-UA" w:eastAsia="ru-RU"/>
        </w:rPr>
        <w:t>ння адміністратором електрон</w:t>
      </w:r>
      <w:r w:rsidR="00485D20"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1333C6">
        <w:rPr>
          <w:rFonts w:ascii="Times New Roman" w:eastAsia="Times New Roman" w:hAnsi="Times New Roman"/>
          <w:sz w:val="28"/>
          <w:szCs w:val="28"/>
          <w:lang w:val="uk-UA" w:eastAsia="ru-RU"/>
        </w:rPr>
        <w:t>ої форми</w:t>
      </w:r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заяви</w:t>
      </w:r>
      <w:r w:rsidR="001333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декларації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       </w:t>
      </w:r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можливість відсилати результати </w:t>
      </w:r>
      <w:proofErr w:type="spellStart"/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>адмінпослуг</w:t>
      </w:r>
      <w:proofErr w:type="spellEnd"/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поштою, зокрема за бажанням суб’єкта звернення т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t>а за його рахунок - кур’єром;</w:t>
      </w:r>
      <w:r w:rsidR="002408BB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 xml:space="preserve">        </w:t>
      </w:r>
      <w:r w:rsidRPr="00CE6B2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допомоги з підключення громадян територіальної громади до </w:t>
      </w:r>
      <w:r w:rsidRPr="008E116A">
        <w:rPr>
          <w:rFonts w:ascii="Times New Roman" w:hAnsi="Times New Roman"/>
          <w:sz w:val="28"/>
          <w:szCs w:val="28"/>
          <w:lang w:val="uk-UA" w:eastAsia="ru-RU"/>
        </w:rPr>
        <w:t xml:space="preserve">державного порталу «Дія» щоб отримати електронні послуги та згенерувати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1E7FD4">
        <w:rPr>
          <w:rFonts w:ascii="Times New Roman" w:hAnsi="Times New Roman"/>
          <w:sz w:val="28"/>
          <w:szCs w:val="28"/>
        </w:rPr>
        <w:t>COVID</w:t>
      </w:r>
      <w:proofErr w:type="spellStart"/>
      <w:r w:rsidRPr="001E7FD4">
        <w:rPr>
          <w:rFonts w:ascii="Times New Roman" w:hAnsi="Times New Roman"/>
          <w:sz w:val="28"/>
          <w:szCs w:val="28"/>
          <w:lang w:val="uk-UA"/>
        </w:rPr>
        <w:t>-сертифікат</w:t>
      </w:r>
      <w:proofErr w:type="spellEnd"/>
      <w:r w:rsidRPr="001E7FD4">
        <w:rPr>
          <w:rFonts w:ascii="Times New Roman" w:hAnsi="Times New Roman"/>
          <w:sz w:val="28"/>
          <w:szCs w:val="28"/>
          <w:lang w:val="uk-UA"/>
        </w:rPr>
        <w:t>;</w:t>
      </w:r>
    </w:p>
    <w:p w:rsidR="0051527C" w:rsidRDefault="0051527C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1527C">
        <w:rPr>
          <w:rFonts w:ascii="Times New Roman" w:hAnsi="Times New Roman"/>
          <w:sz w:val="28"/>
          <w:szCs w:val="28"/>
          <w:lang w:val="uk-UA"/>
        </w:rPr>
        <w:t>можливість оцінити якість надання послуг та роботу адміністратора Центру за допомогою персональних QR-кодів</w:t>
      </w:r>
    </w:p>
    <w:p w:rsidR="00B70B4C" w:rsidRDefault="00077A65" w:rsidP="00B70B4C">
      <w:pPr>
        <w:autoSpaceDE w:val="0"/>
        <w:autoSpaceDN w:val="0"/>
        <w:adjustRightInd w:val="0"/>
        <w:spacing w:after="0" w:line="240" w:lineRule="auto"/>
        <w:ind w:right="-284"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</w:t>
      </w:r>
      <w:r w:rsidR="00B70B4C">
        <w:rPr>
          <w:rFonts w:ascii="Times New Roman" w:hAnsi="Times New Roman"/>
          <w:sz w:val="28"/>
          <w:szCs w:val="28"/>
          <w:lang w:val="uk-UA"/>
        </w:rPr>
        <w:t>Продовження додатка</w:t>
      </w:r>
    </w:p>
    <w:p w:rsidR="00077A65" w:rsidRDefault="00077A65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44C3" w:rsidRDefault="001333C6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соціаль</w:t>
      </w:r>
      <w:r>
        <w:rPr>
          <w:rFonts w:ascii="Times New Roman" w:hAnsi="Times New Roman" w:cs="Times New Roman"/>
          <w:sz w:val="28"/>
          <w:szCs w:val="28"/>
        </w:rPr>
        <w:t>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спрощення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процедури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гарантій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Центр 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підключено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програмного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комплексу «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Інтегрована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інформаційна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система  «</w:t>
      </w:r>
      <w:proofErr w:type="spellStart"/>
      <w:r w:rsidR="00D96C61" w:rsidRPr="00CF2335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="00D96C61" w:rsidRPr="00CF2335">
        <w:rPr>
          <w:rFonts w:ascii="Times New Roman" w:hAnsi="Times New Roman" w:cs="Times New Roman"/>
          <w:sz w:val="28"/>
          <w:szCs w:val="28"/>
        </w:rPr>
        <w:t xml:space="preserve"> громада».   </w:t>
      </w:r>
    </w:p>
    <w:p w:rsidR="00D96C61" w:rsidRPr="00246042" w:rsidRDefault="00246042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моніторингу якості надання адміністрат</w:t>
      </w:r>
      <w:r w:rsidR="001333C6">
        <w:rPr>
          <w:rFonts w:ascii="Times New Roman" w:hAnsi="Times New Roman" w:cs="Times New Roman"/>
          <w:sz w:val="28"/>
          <w:szCs w:val="28"/>
          <w:lang w:val="uk-UA"/>
        </w:rPr>
        <w:t xml:space="preserve">ивних послуг Центр підключено </w:t>
      </w:r>
      <w:r>
        <w:rPr>
          <w:rFonts w:ascii="Times New Roman" w:hAnsi="Times New Roman" w:cs="Times New Roman"/>
          <w:sz w:val="28"/>
          <w:szCs w:val="28"/>
          <w:lang w:val="uk-UA"/>
        </w:rPr>
        <w:t>до «Інформаційної системи «Вулик»</w:t>
      </w:r>
      <w:r w:rsidR="001333C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6C61" w:rsidRDefault="00D96C61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042">
        <w:rPr>
          <w:rFonts w:ascii="Times New Roman" w:hAnsi="Times New Roman" w:cs="Times New Roman"/>
          <w:sz w:val="28"/>
          <w:szCs w:val="28"/>
          <w:lang w:val="uk-UA"/>
        </w:rPr>
        <w:t>Велика увага приділяється підвищенню рівня професіоналізму та кваліфікації і компетентності адміністраторів Центру  шля</w:t>
      </w:r>
      <w:r w:rsidRPr="001333C6">
        <w:rPr>
          <w:rFonts w:ascii="Times New Roman" w:hAnsi="Times New Roman" w:cs="Times New Roman"/>
          <w:sz w:val="28"/>
          <w:szCs w:val="28"/>
          <w:lang w:val="uk-UA"/>
        </w:rPr>
        <w:t xml:space="preserve">хом участі в </w:t>
      </w:r>
      <w:proofErr w:type="spellStart"/>
      <w:r w:rsidRPr="001333C6">
        <w:rPr>
          <w:rFonts w:ascii="Times New Roman" w:hAnsi="Times New Roman" w:cs="Times New Roman"/>
          <w:sz w:val="28"/>
          <w:szCs w:val="28"/>
          <w:lang w:val="uk-UA"/>
        </w:rPr>
        <w:t>онлайн</w:t>
      </w:r>
      <w:proofErr w:type="spellEnd"/>
      <w:r w:rsidRPr="001333C6">
        <w:rPr>
          <w:rFonts w:ascii="Times New Roman" w:hAnsi="Times New Roman" w:cs="Times New Roman"/>
          <w:sz w:val="28"/>
          <w:szCs w:val="28"/>
          <w:lang w:val="uk-UA"/>
        </w:rPr>
        <w:t xml:space="preserve"> семінарах, </w:t>
      </w:r>
      <w:proofErr w:type="spellStart"/>
      <w:r w:rsidRPr="001333C6">
        <w:rPr>
          <w:rFonts w:ascii="Times New Roman" w:hAnsi="Times New Roman" w:cs="Times New Roman"/>
          <w:sz w:val="28"/>
          <w:szCs w:val="28"/>
          <w:lang w:val="uk-UA"/>
        </w:rPr>
        <w:t>вебінарах</w:t>
      </w:r>
      <w:proofErr w:type="spellEnd"/>
      <w:r w:rsidRPr="001333C6">
        <w:rPr>
          <w:rFonts w:ascii="Times New Roman" w:hAnsi="Times New Roman" w:cs="Times New Roman"/>
          <w:sz w:val="28"/>
          <w:szCs w:val="28"/>
          <w:lang w:val="uk-UA"/>
        </w:rPr>
        <w:t>, внутрішніх навчаннях, тр</w:t>
      </w:r>
      <w:r w:rsidR="001333C6">
        <w:rPr>
          <w:rFonts w:ascii="Times New Roman" w:hAnsi="Times New Roman" w:cs="Times New Roman"/>
          <w:sz w:val="28"/>
          <w:szCs w:val="28"/>
          <w:lang w:val="uk-UA"/>
        </w:rPr>
        <w:t xml:space="preserve">енінгах та </w:t>
      </w:r>
      <w:proofErr w:type="spellStart"/>
      <w:r w:rsidR="001333C6">
        <w:rPr>
          <w:rFonts w:ascii="Times New Roman" w:hAnsi="Times New Roman" w:cs="Times New Roman"/>
          <w:sz w:val="28"/>
          <w:szCs w:val="28"/>
          <w:lang w:val="uk-UA"/>
        </w:rPr>
        <w:t>онлайн-конференціях</w:t>
      </w:r>
      <w:proofErr w:type="spellEnd"/>
      <w:r w:rsidRPr="001333C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E659E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="00DE659E">
        <w:rPr>
          <w:rFonts w:ascii="Times New Roman" w:hAnsi="Times New Roman" w:cs="Times New Roman"/>
          <w:sz w:val="28"/>
          <w:szCs w:val="28"/>
        </w:rPr>
        <w:t xml:space="preserve"> 2021 року </w:t>
      </w:r>
      <w:proofErr w:type="gramStart"/>
      <w:r w:rsidR="00DE659E">
        <w:rPr>
          <w:rFonts w:ascii="Times New Roman" w:hAnsi="Times New Roman" w:cs="Times New Roman"/>
          <w:sz w:val="28"/>
          <w:szCs w:val="28"/>
          <w:lang w:val="uk-UA"/>
        </w:rPr>
        <w:t>адм</w:t>
      </w:r>
      <w:proofErr w:type="gramEnd"/>
      <w:r w:rsidR="00DE659E">
        <w:rPr>
          <w:rFonts w:ascii="Times New Roman" w:hAnsi="Times New Roman" w:cs="Times New Roman"/>
          <w:sz w:val="28"/>
          <w:szCs w:val="28"/>
          <w:lang w:val="uk-UA"/>
        </w:rPr>
        <w:t>іністратори взяли участь у</w:t>
      </w:r>
      <w:r w:rsidR="00DE659E">
        <w:rPr>
          <w:rFonts w:ascii="Times New Roman" w:hAnsi="Times New Roman" w:cs="Times New Roman"/>
          <w:sz w:val="28"/>
          <w:szCs w:val="28"/>
        </w:rPr>
        <w:t xml:space="preserve"> 26 </w:t>
      </w:r>
      <w:r w:rsidR="00DE659E">
        <w:rPr>
          <w:rFonts w:ascii="Times New Roman" w:hAnsi="Times New Roman" w:cs="Times New Roman"/>
          <w:sz w:val="28"/>
          <w:szCs w:val="28"/>
          <w:lang w:val="uk-UA"/>
        </w:rPr>
        <w:t>навчальних заходах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F233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96C61" w:rsidRPr="00D96C61" w:rsidRDefault="00D96C61" w:rsidP="002408BB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2335">
        <w:rPr>
          <w:rFonts w:ascii="Times New Roman" w:hAnsi="Times New Roman" w:cs="Times New Roman"/>
          <w:sz w:val="28"/>
          <w:szCs w:val="28"/>
        </w:rPr>
        <w:t xml:space="preserve">Вся робота в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Центрі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23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F2335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Pr="00CF2335">
        <w:rPr>
          <w:rFonts w:ascii="Times New Roman" w:hAnsi="Times New Roman" w:cs="Times New Roman"/>
          <w:sz w:val="28"/>
          <w:szCs w:val="28"/>
        </w:rPr>
        <w:t>існе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якомога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коротший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. Центр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удосконалює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2335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Pr="00CF2335">
        <w:rPr>
          <w:rFonts w:ascii="Times New Roman" w:hAnsi="Times New Roman" w:cs="Times New Roman"/>
          <w:sz w:val="28"/>
          <w:szCs w:val="28"/>
        </w:rPr>
        <w:t xml:space="preserve"> роботу,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розширює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спектр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комфортне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відвідувачів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високу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233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CF2335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                </w:t>
      </w:r>
    </w:p>
    <w:p w:rsidR="00CF2335" w:rsidRPr="00EE3A43" w:rsidRDefault="00CF2335" w:rsidP="002408BB">
      <w:pPr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077A65" w:rsidRDefault="00CF2335" w:rsidP="00077A6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EE3A43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EE3A43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EE3A43">
        <w:rPr>
          <w:rFonts w:ascii="Times New Roman" w:hAnsi="Times New Roman" w:cs="Times New Roman"/>
          <w:sz w:val="28"/>
          <w:szCs w:val="28"/>
        </w:rPr>
        <w:t xml:space="preserve"> </w:t>
      </w:r>
      <w:r w:rsidRPr="00077A65">
        <w:rPr>
          <w:rFonts w:ascii="Times New Roman" w:hAnsi="Times New Roman" w:cs="Times New Roman"/>
          <w:sz w:val="28"/>
          <w:szCs w:val="28"/>
          <w:lang w:val="uk-UA"/>
        </w:rPr>
        <w:t>«Центр</w:t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77A65">
        <w:rPr>
          <w:rFonts w:ascii="Times New Roman" w:hAnsi="Times New Roman" w:cs="Times New Roman"/>
          <w:sz w:val="28"/>
          <w:szCs w:val="28"/>
          <w:lang w:val="uk-UA"/>
        </w:rPr>
        <w:t xml:space="preserve"> надання</w:t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7A65" w:rsidRDefault="00CF2335" w:rsidP="00077A6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r w:rsidRPr="00077A65">
        <w:rPr>
          <w:rFonts w:ascii="Times New Roman" w:hAnsi="Times New Roman" w:cs="Times New Roman"/>
          <w:sz w:val="28"/>
          <w:szCs w:val="28"/>
          <w:lang w:val="uk-UA"/>
        </w:rPr>
        <w:t>адміністративних послуг» виконавчого</w:t>
      </w:r>
    </w:p>
    <w:p w:rsidR="00CF2335" w:rsidRPr="00EE3A43" w:rsidRDefault="00CF2335" w:rsidP="00077A6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077A65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A6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E3A43">
        <w:rPr>
          <w:rFonts w:ascii="Times New Roman" w:hAnsi="Times New Roman" w:cs="Times New Roman"/>
          <w:sz w:val="28"/>
          <w:szCs w:val="28"/>
          <w:lang w:val="uk-UA"/>
        </w:rPr>
        <w:t>Раїса ТЮТЮНИК</w:t>
      </w:r>
    </w:p>
    <w:p w:rsidR="00CF2335" w:rsidRPr="00077A65" w:rsidRDefault="00CF2335" w:rsidP="002408BB">
      <w:pPr>
        <w:ind w:right="-284"/>
        <w:rPr>
          <w:lang w:val="uk-UA"/>
        </w:rPr>
      </w:pPr>
      <w:r w:rsidRPr="00077A65">
        <w:rPr>
          <w:lang w:val="uk-UA"/>
        </w:rPr>
        <w:br/>
      </w:r>
      <w:r w:rsidRPr="00077A65">
        <w:rPr>
          <w:lang w:val="uk-UA"/>
        </w:rPr>
        <w:br/>
      </w:r>
    </w:p>
    <w:p w:rsidR="00565EC2" w:rsidRPr="00077A65" w:rsidRDefault="00565EC2">
      <w:pPr>
        <w:rPr>
          <w:lang w:val="uk-UA"/>
        </w:rPr>
      </w:pPr>
    </w:p>
    <w:sectPr w:rsidR="00565EC2" w:rsidRPr="00077A65" w:rsidSect="008914D6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757" w:rsidRDefault="00737757" w:rsidP="002408BB">
      <w:pPr>
        <w:spacing w:after="0" w:line="240" w:lineRule="auto"/>
      </w:pPr>
      <w:r>
        <w:separator/>
      </w:r>
    </w:p>
  </w:endnote>
  <w:endnote w:type="continuationSeparator" w:id="0">
    <w:p w:rsidR="00737757" w:rsidRDefault="00737757" w:rsidP="00240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757" w:rsidRDefault="00737757" w:rsidP="002408BB">
      <w:pPr>
        <w:spacing w:after="0" w:line="240" w:lineRule="auto"/>
      </w:pPr>
      <w:r>
        <w:separator/>
      </w:r>
    </w:p>
  </w:footnote>
  <w:footnote w:type="continuationSeparator" w:id="0">
    <w:p w:rsidR="00737757" w:rsidRDefault="00737757" w:rsidP="00240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5265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08BB" w:rsidRPr="008914D6" w:rsidRDefault="002408BB">
        <w:pPr>
          <w:pStyle w:val="af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14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14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14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E16C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14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8BB" w:rsidRDefault="002408B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4D6" w:rsidRDefault="008914D6">
    <w:pPr>
      <w:pStyle w:val="af3"/>
      <w:rPr>
        <w:lang w:val="uk-UA"/>
      </w:rPr>
    </w:pPr>
  </w:p>
  <w:p w:rsidR="008914D6" w:rsidRPr="008914D6" w:rsidRDefault="008914D6">
    <w:pPr>
      <w:pStyle w:val="af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35"/>
    <w:rsid w:val="000744C3"/>
    <w:rsid w:val="00077A65"/>
    <w:rsid w:val="000F78C1"/>
    <w:rsid w:val="001333C6"/>
    <w:rsid w:val="001A13BE"/>
    <w:rsid w:val="001C00CB"/>
    <w:rsid w:val="002408BB"/>
    <w:rsid w:val="00246042"/>
    <w:rsid w:val="003E16C4"/>
    <w:rsid w:val="00485D20"/>
    <w:rsid w:val="0051527C"/>
    <w:rsid w:val="00565EC2"/>
    <w:rsid w:val="005714BD"/>
    <w:rsid w:val="005E6FD9"/>
    <w:rsid w:val="006434A8"/>
    <w:rsid w:val="0072087C"/>
    <w:rsid w:val="00737757"/>
    <w:rsid w:val="00820EB0"/>
    <w:rsid w:val="008914D6"/>
    <w:rsid w:val="009D6F53"/>
    <w:rsid w:val="00A77CF8"/>
    <w:rsid w:val="00B30971"/>
    <w:rsid w:val="00B70B4C"/>
    <w:rsid w:val="00C27A48"/>
    <w:rsid w:val="00CF2335"/>
    <w:rsid w:val="00D42105"/>
    <w:rsid w:val="00D96C61"/>
    <w:rsid w:val="00DE659E"/>
    <w:rsid w:val="00E2613E"/>
    <w:rsid w:val="00E51016"/>
    <w:rsid w:val="00EC39D7"/>
    <w:rsid w:val="00EF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35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6434A8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4A8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4A8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4A8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4A8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4A8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4A8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4A8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4A8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4A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434A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34A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34A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434A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434A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434A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434A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434A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434A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434A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434A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434A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434A8"/>
    <w:rPr>
      <w:b/>
      <w:bCs/>
    </w:rPr>
  </w:style>
  <w:style w:type="character" w:styleId="a8">
    <w:name w:val="Emphasis"/>
    <w:basedOn w:val="a0"/>
    <w:uiPriority w:val="20"/>
    <w:qFormat/>
    <w:rsid w:val="006434A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434A8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6434A8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434A8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434A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434A8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6434A8"/>
    <w:rPr>
      <w:b/>
      <w:i/>
      <w:sz w:val="24"/>
    </w:rPr>
  </w:style>
  <w:style w:type="character" w:styleId="ad">
    <w:name w:val="Subtle Emphasis"/>
    <w:uiPriority w:val="19"/>
    <w:qFormat/>
    <w:rsid w:val="006434A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434A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434A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434A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434A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434A8"/>
    <w:pPr>
      <w:outlineLvl w:val="9"/>
    </w:pPr>
  </w:style>
  <w:style w:type="paragraph" w:styleId="af3">
    <w:name w:val="header"/>
    <w:basedOn w:val="a"/>
    <w:link w:val="af4"/>
    <w:uiPriority w:val="99"/>
    <w:unhideWhenUsed/>
    <w:rsid w:val="00240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408BB"/>
    <w:rPr>
      <w:rFonts w:cstheme="minorBidi"/>
    </w:rPr>
  </w:style>
  <w:style w:type="paragraph" w:styleId="af5">
    <w:name w:val="footer"/>
    <w:basedOn w:val="a"/>
    <w:link w:val="af6"/>
    <w:uiPriority w:val="99"/>
    <w:unhideWhenUsed/>
    <w:rsid w:val="00240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408BB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35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6434A8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4A8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4A8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4A8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4A8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4A8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4A8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4A8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4A8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4A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434A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34A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34A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434A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434A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434A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434A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434A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434A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434A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434A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6434A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434A8"/>
    <w:rPr>
      <w:b/>
      <w:bCs/>
    </w:rPr>
  </w:style>
  <w:style w:type="character" w:styleId="a8">
    <w:name w:val="Emphasis"/>
    <w:basedOn w:val="a0"/>
    <w:uiPriority w:val="20"/>
    <w:qFormat/>
    <w:rsid w:val="006434A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434A8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6434A8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6434A8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434A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434A8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6434A8"/>
    <w:rPr>
      <w:b/>
      <w:i/>
      <w:sz w:val="24"/>
    </w:rPr>
  </w:style>
  <w:style w:type="character" w:styleId="ad">
    <w:name w:val="Subtle Emphasis"/>
    <w:uiPriority w:val="19"/>
    <w:qFormat/>
    <w:rsid w:val="006434A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434A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434A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434A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434A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434A8"/>
    <w:pPr>
      <w:outlineLvl w:val="9"/>
    </w:pPr>
  </w:style>
  <w:style w:type="paragraph" w:styleId="af3">
    <w:name w:val="header"/>
    <w:basedOn w:val="a"/>
    <w:link w:val="af4"/>
    <w:uiPriority w:val="99"/>
    <w:unhideWhenUsed/>
    <w:rsid w:val="00240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408BB"/>
    <w:rPr>
      <w:rFonts w:cstheme="minorBidi"/>
    </w:rPr>
  </w:style>
  <w:style w:type="paragraph" w:styleId="af5">
    <w:name w:val="footer"/>
    <w:basedOn w:val="a"/>
    <w:link w:val="af6"/>
    <w:uiPriority w:val="99"/>
    <w:unhideWhenUsed/>
    <w:rsid w:val="00240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408BB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A9A90-0282-4DD5-AFF2-DA9459FE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Таня</cp:lastModifiedBy>
  <cp:revision>7</cp:revision>
  <cp:lastPrinted>2022-01-28T12:13:00Z</cp:lastPrinted>
  <dcterms:created xsi:type="dcterms:W3CDTF">2022-01-21T07:17:00Z</dcterms:created>
  <dcterms:modified xsi:type="dcterms:W3CDTF">2022-01-28T12:14:00Z</dcterms:modified>
</cp:coreProperties>
</file>