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C1A76" w14:textId="77777777" w:rsidR="00075E0F" w:rsidRPr="00EF5243" w:rsidRDefault="00075E0F" w:rsidP="00FC35AA">
      <w:pPr>
        <w:spacing w:after="0" w:line="240" w:lineRule="auto"/>
        <w:jc w:val="right"/>
        <w:rPr>
          <w:rFonts w:ascii="Times New Roman" w:hAnsi="Times New Roman" w:cs="Times New Roman"/>
          <w:sz w:val="28"/>
          <w:szCs w:val="28"/>
          <w:lang w:val="uk-UA"/>
        </w:rPr>
      </w:pPr>
      <w:r w:rsidRPr="00EF5243">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D2A7145" wp14:editId="704851AF">
                <wp:simplePos x="0" y="0"/>
                <wp:positionH relativeFrom="column">
                  <wp:posOffset>643890</wp:posOffset>
                </wp:positionH>
                <wp:positionV relativeFrom="paragraph">
                  <wp:posOffset>95885</wp:posOffset>
                </wp:positionV>
                <wp:extent cx="4701540" cy="1885950"/>
                <wp:effectExtent l="0" t="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1885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EAD8A" w14:textId="77777777" w:rsidR="00075E0F" w:rsidRPr="00EF5243" w:rsidRDefault="00075E0F" w:rsidP="00075E0F">
                            <w:pPr>
                              <w:spacing w:after="0" w:line="240" w:lineRule="auto"/>
                              <w:ind w:left="-142" w:right="-130"/>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D7EF0D0" wp14:editId="19E939D3">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2E646518" w14:textId="77777777" w:rsidR="00075E0F" w:rsidRPr="00EF5243" w:rsidRDefault="00075E0F" w:rsidP="00075E0F">
                            <w:pPr>
                              <w:spacing w:after="0" w:line="240" w:lineRule="auto"/>
                              <w:ind w:left="-142" w:right="-130"/>
                              <w:jc w:val="center"/>
                              <w:rPr>
                                <w:rFonts w:ascii="Times New Roman" w:hAnsi="Times New Roman" w:cs="Times New Roman"/>
                                <w:sz w:val="16"/>
                                <w:szCs w:val="16"/>
                                <w:lang w:val="uk-UA"/>
                              </w:rPr>
                            </w:pPr>
                          </w:p>
                          <w:p w14:paraId="5C871B04" w14:textId="77777777" w:rsidR="00075E0F" w:rsidRPr="00EF5243" w:rsidRDefault="00075E0F" w:rsidP="00075E0F">
                            <w:pPr>
                              <w:pStyle w:val="1"/>
                              <w:ind w:left="-142" w:right="-130"/>
                              <w:rPr>
                                <w:sz w:val="28"/>
                                <w:szCs w:val="28"/>
                              </w:rPr>
                            </w:pPr>
                            <w:r w:rsidRPr="00EF5243">
                              <w:rPr>
                                <w:sz w:val="28"/>
                                <w:szCs w:val="28"/>
                              </w:rPr>
                              <w:t>ГАДЯЦЬКА МІСЬКА РАДА</w:t>
                            </w:r>
                          </w:p>
                          <w:p w14:paraId="4624455D"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w:t>
                            </w:r>
                            <w:r w:rsidRPr="00EF5243">
                              <w:rPr>
                                <w:rFonts w:ascii="Times New Roman" w:hAnsi="Times New Roman" w:cs="Times New Roman"/>
                                <w:b/>
                                <w:sz w:val="28"/>
                                <w:szCs w:val="28"/>
                                <w:lang w:val="uk-UA"/>
                              </w:rPr>
                              <w:t xml:space="preserve"> </w:t>
                            </w:r>
                            <w:r w:rsidRPr="00EF5243">
                              <w:rPr>
                                <w:rFonts w:ascii="Times New Roman" w:hAnsi="Times New Roman" w:cs="Times New Roman"/>
                                <w:b/>
                                <w:sz w:val="28"/>
                                <w:szCs w:val="28"/>
                              </w:rPr>
                              <w:t>ОБЛАСТ</w:t>
                            </w:r>
                            <w:r w:rsidRPr="00EF5243">
                              <w:rPr>
                                <w:rFonts w:ascii="Times New Roman" w:hAnsi="Times New Roman" w:cs="Times New Roman"/>
                                <w:b/>
                                <w:sz w:val="28"/>
                                <w:szCs w:val="28"/>
                                <w:lang w:val="uk-UA"/>
                              </w:rPr>
                              <w:t>І</w:t>
                            </w:r>
                          </w:p>
                          <w:p w14:paraId="7885E39D"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r>
                              <w:rPr>
                                <w:rFonts w:ascii="Times New Roman" w:hAnsi="Times New Roman" w:cs="Times New Roman"/>
                                <w:b/>
                                <w:sz w:val="28"/>
                                <w:szCs w:val="28"/>
                                <w:lang w:val="uk-UA"/>
                              </w:rPr>
                              <w:t>ТРИНАДЦЯТА</w:t>
                            </w:r>
                            <w:r w:rsidRPr="00EF5243">
                              <w:rPr>
                                <w:rFonts w:ascii="Times New Roman" w:hAnsi="Times New Roman" w:cs="Times New Roman"/>
                                <w:b/>
                                <w:sz w:val="28"/>
                                <w:szCs w:val="28"/>
                                <w:lang w:val="uk-UA"/>
                              </w:rPr>
                              <w:t xml:space="preserve"> СЕСІЯ ВОСЬМОГО  СКЛИКАННЯ</w:t>
                            </w:r>
                          </w:p>
                          <w:p w14:paraId="4379EE47"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p>
                          <w:p w14:paraId="37B6F787"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0142D8CD" w14:textId="77777777" w:rsidR="00075E0F" w:rsidRDefault="00075E0F" w:rsidP="00075E0F">
                            <w:pPr>
                              <w:ind w:left="-142" w:right="-129"/>
                              <w:jc w:val="center"/>
                              <w:rPr>
                                <w:b/>
                                <w:sz w:val="28"/>
                                <w:szCs w:val="28"/>
                                <w:lang w:val="uk-UA"/>
                              </w:rPr>
                            </w:pPr>
                          </w:p>
                          <w:p w14:paraId="7C83F361" w14:textId="77777777" w:rsidR="00075E0F" w:rsidRPr="009E1E56" w:rsidRDefault="00075E0F" w:rsidP="00075E0F">
                            <w:pPr>
                              <w:ind w:left="-142" w:right="-129"/>
                              <w:rPr>
                                <w:b/>
                                <w:sz w:val="28"/>
                                <w:szCs w:val="28"/>
                                <w:lang w:val="uk-UA"/>
                              </w:rPr>
                            </w:pPr>
                          </w:p>
                          <w:p w14:paraId="6D1CD84F" w14:textId="77777777" w:rsidR="00075E0F" w:rsidRPr="009E1E56" w:rsidRDefault="00075E0F" w:rsidP="00075E0F">
                            <w:pPr>
                              <w:ind w:left="-142" w:right="-129"/>
                              <w:jc w:val="center"/>
                              <w:rPr>
                                <w:b/>
                                <w:sz w:val="28"/>
                                <w:szCs w:val="28"/>
                                <w:lang w:val="uk-UA"/>
                              </w:rPr>
                            </w:pPr>
                          </w:p>
                          <w:p w14:paraId="06A32EB0" w14:textId="77777777" w:rsidR="00075E0F" w:rsidRPr="009E1E56" w:rsidRDefault="00075E0F" w:rsidP="00075E0F">
                            <w:pPr>
                              <w:ind w:left="-142" w:right="-129"/>
                              <w:jc w:val="center"/>
                              <w:rPr>
                                <w:b/>
                                <w:sz w:val="28"/>
                                <w:szCs w:val="28"/>
                                <w:lang w:val="uk-UA"/>
                              </w:rPr>
                            </w:pPr>
                            <w:r w:rsidRPr="009E1E56">
                              <w:rPr>
                                <w:b/>
                                <w:sz w:val="28"/>
                                <w:szCs w:val="28"/>
                                <w:lang w:val="uk-UA"/>
                              </w:rPr>
                              <w:t>РІШЕННЯ</w:t>
                            </w:r>
                          </w:p>
                          <w:p w14:paraId="3D42BD46" w14:textId="77777777" w:rsidR="00075E0F" w:rsidRPr="00F97DDA" w:rsidRDefault="00075E0F" w:rsidP="00075E0F">
                            <w:pPr>
                              <w:ind w:left="-142" w:right="-129"/>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50.7pt;margin-top:7.55pt;width:370.2pt;height:1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" stroked="f">
                <v:textbox>
                  <w:txbxContent>
                    <w:p w14:paraId="5D4EAD8A" w14:textId="77777777" w:rsidR="00075E0F" w:rsidRPr="00EF5243" w:rsidRDefault="00075E0F" w:rsidP="00075E0F">
                      <w:pPr>
                        <w:spacing w:after="0" w:line="240" w:lineRule="auto"/>
                        <w:ind w:left="-142" w:right="-130"/>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D7EF0D0" wp14:editId="19E939D3">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2E646518" w14:textId="77777777" w:rsidR="00075E0F" w:rsidRPr="00EF5243" w:rsidRDefault="00075E0F" w:rsidP="00075E0F">
                      <w:pPr>
                        <w:spacing w:after="0" w:line="240" w:lineRule="auto"/>
                        <w:ind w:left="-142" w:right="-130"/>
                        <w:jc w:val="center"/>
                        <w:rPr>
                          <w:rFonts w:ascii="Times New Roman" w:hAnsi="Times New Roman" w:cs="Times New Roman"/>
                          <w:sz w:val="16"/>
                          <w:szCs w:val="16"/>
                          <w:lang w:val="uk-UA"/>
                        </w:rPr>
                      </w:pPr>
                    </w:p>
                    <w:p w14:paraId="5C871B04" w14:textId="77777777" w:rsidR="00075E0F" w:rsidRPr="00EF5243" w:rsidRDefault="00075E0F" w:rsidP="00075E0F">
                      <w:pPr>
                        <w:pStyle w:val="1"/>
                        <w:ind w:left="-142" w:right="-130"/>
                        <w:rPr>
                          <w:sz w:val="28"/>
                          <w:szCs w:val="28"/>
                        </w:rPr>
                      </w:pPr>
                      <w:r w:rsidRPr="00EF5243">
                        <w:rPr>
                          <w:sz w:val="28"/>
                          <w:szCs w:val="28"/>
                        </w:rPr>
                        <w:t>ГАДЯЦЬКА МІСЬКА РАДА</w:t>
                      </w:r>
                    </w:p>
                    <w:p w14:paraId="4624455D"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w:t>
                      </w:r>
                      <w:r w:rsidRPr="00EF5243">
                        <w:rPr>
                          <w:rFonts w:ascii="Times New Roman" w:hAnsi="Times New Roman" w:cs="Times New Roman"/>
                          <w:b/>
                          <w:sz w:val="28"/>
                          <w:szCs w:val="28"/>
                          <w:lang w:val="uk-UA"/>
                        </w:rPr>
                        <w:t xml:space="preserve"> </w:t>
                      </w:r>
                      <w:r w:rsidRPr="00EF5243">
                        <w:rPr>
                          <w:rFonts w:ascii="Times New Roman" w:hAnsi="Times New Roman" w:cs="Times New Roman"/>
                          <w:b/>
                          <w:sz w:val="28"/>
                          <w:szCs w:val="28"/>
                        </w:rPr>
                        <w:t>ОБЛАСТ</w:t>
                      </w:r>
                      <w:r w:rsidRPr="00EF5243">
                        <w:rPr>
                          <w:rFonts w:ascii="Times New Roman" w:hAnsi="Times New Roman" w:cs="Times New Roman"/>
                          <w:b/>
                          <w:sz w:val="28"/>
                          <w:szCs w:val="28"/>
                          <w:lang w:val="uk-UA"/>
                        </w:rPr>
                        <w:t>І</w:t>
                      </w:r>
                    </w:p>
                    <w:p w14:paraId="7885E39D"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r>
                        <w:rPr>
                          <w:rFonts w:ascii="Times New Roman" w:hAnsi="Times New Roman" w:cs="Times New Roman"/>
                          <w:b/>
                          <w:sz w:val="28"/>
                          <w:szCs w:val="28"/>
                          <w:lang w:val="uk-UA"/>
                        </w:rPr>
                        <w:t>ТРИНАДЦЯТА</w:t>
                      </w:r>
                      <w:r w:rsidRPr="00EF5243">
                        <w:rPr>
                          <w:rFonts w:ascii="Times New Roman" w:hAnsi="Times New Roman" w:cs="Times New Roman"/>
                          <w:b/>
                          <w:sz w:val="28"/>
                          <w:szCs w:val="28"/>
                          <w:lang w:val="uk-UA"/>
                        </w:rPr>
                        <w:t xml:space="preserve"> СЕСІЯ ВОСЬМОГО  СКЛИКАННЯ</w:t>
                      </w:r>
                    </w:p>
                    <w:p w14:paraId="4379EE47"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p>
                    <w:p w14:paraId="37B6F787" w14:textId="77777777" w:rsidR="00075E0F" w:rsidRPr="00EF5243" w:rsidRDefault="00075E0F" w:rsidP="00075E0F">
                      <w:pPr>
                        <w:spacing w:after="0" w:line="240" w:lineRule="auto"/>
                        <w:ind w:left="-142" w:right="-130"/>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0142D8CD" w14:textId="77777777" w:rsidR="00075E0F" w:rsidRDefault="00075E0F" w:rsidP="00075E0F">
                      <w:pPr>
                        <w:ind w:left="-142" w:right="-129"/>
                        <w:jc w:val="center"/>
                        <w:rPr>
                          <w:b/>
                          <w:sz w:val="28"/>
                          <w:szCs w:val="28"/>
                          <w:lang w:val="uk-UA"/>
                        </w:rPr>
                      </w:pPr>
                    </w:p>
                    <w:p w14:paraId="7C83F361" w14:textId="77777777" w:rsidR="00075E0F" w:rsidRPr="009E1E56" w:rsidRDefault="00075E0F" w:rsidP="00075E0F">
                      <w:pPr>
                        <w:ind w:left="-142" w:right="-129"/>
                        <w:rPr>
                          <w:b/>
                          <w:sz w:val="28"/>
                          <w:szCs w:val="28"/>
                          <w:lang w:val="uk-UA"/>
                        </w:rPr>
                      </w:pPr>
                    </w:p>
                    <w:p w14:paraId="6D1CD84F" w14:textId="77777777" w:rsidR="00075E0F" w:rsidRPr="009E1E56" w:rsidRDefault="00075E0F" w:rsidP="00075E0F">
                      <w:pPr>
                        <w:ind w:left="-142" w:right="-129"/>
                        <w:jc w:val="center"/>
                        <w:rPr>
                          <w:b/>
                          <w:sz w:val="28"/>
                          <w:szCs w:val="28"/>
                          <w:lang w:val="uk-UA"/>
                        </w:rPr>
                      </w:pPr>
                    </w:p>
                    <w:p w14:paraId="06A32EB0" w14:textId="77777777" w:rsidR="00075E0F" w:rsidRPr="009E1E56" w:rsidRDefault="00075E0F" w:rsidP="00075E0F">
                      <w:pPr>
                        <w:ind w:left="-142" w:right="-129"/>
                        <w:jc w:val="center"/>
                        <w:rPr>
                          <w:b/>
                          <w:sz w:val="28"/>
                          <w:szCs w:val="28"/>
                          <w:lang w:val="uk-UA"/>
                        </w:rPr>
                      </w:pPr>
                      <w:r w:rsidRPr="009E1E56">
                        <w:rPr>
                          <w:b/>
                          <w:sz w:val="28"/>
                          <w:szCs w:val="28"/>
                          <w:lang w:val="uk-UA"/>
                        </w:rPr>
                        <w:t>РІШЕННЯ</w:t>
                      </w:r>
                    </w:p>
                    <w:p w14:paraId="3D42BD46" w14:textId="77777777" w:rsidR="00075E0F" w:rsidRPr="00F97DDA" w:rsidRDefault="00075E0F" w:rsidP="00075E0F">
                      <w:pPr>
                        <w:ind w:left="-142" w:right="-129"/>
                        <w:rPr>
                          <w:lang w:val="uk-UA"/>
                        </w:rPr>
                      </w:pPr>
                    </w:p>
                  </w:txbxContent>
                </v:textbox>
              </v:shape>
            </w:pict>
          </mc:Fallback>
        </mc:AlternateContent>
      </w:r>
    </w:p>
    <w:p w14:paraId="1F6FED4C" w14:textId="77777777" w:rsidR="00075E0F" w:rsidRPr="00EF5243" w:rsidRDefault="00075E0F" w:rsidP="00FC35AA">
      <w:pPr>
        <w:spacing w:after="0" w:line="240" w:lineRule="auto"/>
        <w:rPr>
          <w:rFonts w:ascii="Times New Roman" w:hAnsi="Times New Roman" w:cs="Times New Roman"/>
          <w:sz w:val="28"/>
          <w:szCs w:val="28"/>
          <w:lang w:val="uk-UA"/>
        </w:rPr>
      </w:pPr>
    </w:p>
    <w:p w14:paraId="23EF3A94" w14:textId="77777777" w:rsidR="00075E0F" w:rsidRPr="00EF5243" w:rsidRDefault="00075E0F" w:rsidP="00FC35AA">
      <w:pPr>
        <w:spacing w:after="0" w:line="240" w:lineRule="auto"/>
        <w:rPr>
          <w:rFonts w:ascii="Times New Roman" w:hAnsi="Times New Roman" w:cs="Times New Roman"/>
          <w:sz w:val="28"/>
          <w:szCs w:val="28"/>
          <w:lang w:val="uk-UA"/>
        </w:rPr>
      </w:pPr>
    </w:p>
    <w:p w14:paraId="2BA6FB8F" w14:textId="77777777" w:rsidR="00075E0F" w:rsidRPr="00EF5243" w:rsidRDefault="00075E0F" w:rsidP="00FC35AA">
      <w:pPr>
        <w:spacing w:after="0" w:line="240" w:lineRule="auto"/>
        <w:rPr>
          <w:rFonts w:ascii="Times New Roman" w:hAnsi="Times New Roman" w:cs="Times New Roman"/>
          <w:sz w:val="28"/>
          <w:szCs w:val="28"/>
          <w:lang w:val="uk-UA"/>
        </w:rPr>
      </w:pPr>
    </w:p>
    <w:p w14:paraId="400D74D7" w14:textId="77777777" w:rsidR="00075E0F" w:rsidRPr="00EF5243" w:rsidRDefault="00075E0F" w:rsidP="00FC35AA">
      <w:pPr>
        <w:spacing w:after="0" w:line="240" w:lineRule="auto"/>
        <w:rPr>
          <w:rFonts w:ascii="Times New Roman" w:hAnsi="Times New Roman" w:cs="Times New Roman"/>
          <w:sz w:val="28"/>
          <w:szCs w:val="28"/>
          <w:lang w:val="uk-UA"/>
        </w:rPr>
      </w:pPr>
    </w:p>
    <w:p w14:paraId="5F48386A" w14:textId="77777777" w:rsidR="00075E0F" w:rsidRPr="00EF5243" w:rsidRDefault="00075E0F" w:rsidP="00FC35AA">
      <w:pPr>
        <w:spacing w:after="0" w:line="240" w:lineRule="auto"/>
        <w:rPr>
          <w:rFonts w:ascii="Times New Roman" w:hAnsi="Times New Roman" w:cs="Times New Roman"/>
          <w:sz w:val="28"/>
          <w:szCs w:val="28"/>
          <w:lang w:val="uk-UA"/>
        </w:rPr>
      </w:pPr>
    </w:p>
    <w:tbl>
      <w:tblPr>
        <w:tblW w:w="9194" w:type="dxa"/>
        <w:tblInd w:w="-13" w:type="dxa"/>
        <w:tblLayout w:type="fixed"/>
        <w:tblLook w:val="0000" w:firstRow="0" w:lastRow="0" w:firstColumn="0" w:lastColumn="0" w:noHBand="0" w:noVBand="0"/>
      </w:tblPr>
      <w:tblGrid>
        <w:gridCol w:w="13"/>
        <w:gridCol w:w="4168"/>
        <w:gridCol w:w="3119"/>
        <w:gridCol w:w="1894"/>
      </w:tblGrid>
      <w:tr w:rsidR="00075E0F" w:rsidRPr="00EF5243" w14:paraId="5807B02B" w14:textId="77777777" w:rsidTr="003F0786">
        <w:trPr>
          <w:trHeight w:val="307"/>
        </w:trPr>
        <w:tc>
          <w:tcPr>
            <w:tcW w:w="7300" w:type="dxa"/>
            <w:gridSpan w:val="3"/>
            <w:tcMar>
              <w:left w:w="57" w:type="dxa"/>
              <w:right w:w="57" w:type="dxa"/>
            </w:tcMar>
          </w:tcPr>
          <w:p w14:paraId="10B1EEE3" w14:textId="77777777" w:rsidR="00FC35AA" w:rsidRDefault="00FC35AA" w:rsidP="00FC35AA">
            <w:pPr>
              <w:tabs>
                <w:tab w:val="left" w:pos="6720"/>
              </w:tabs>
              <w:spacing w:after="0" w:line="240" w:lineRule="auto"/>
              <w:rPr>
                <w:rFonts w:ascii="Times New Roman" w:hAnsi="Times New Roman" w:cs="Times New Roman"/>
                <w:sz w:val="28"/>
                <w:szCs w:val="28"/>
                <w:lang w:val="uk-UA"/>
              </w:rPr>
            </w:pPr>
          </w:p>
          <w:p w14:paraId="1526422D" w14:textId="77777777" w:rsidR="00FC35AA" w:rsidRDefault="00FC35AA" w:rsidP="00FC35AA">
            <w:pPr>
              <w:tabs>
                <w:tab w:val="left" w:pos="6720"/>
              </w:tabs>
              <w:spacing w:after="0" w:line="240" w:lineRule="auto"/>
              <w:rPr>
                <w:rFonts w:ascii="Times New Roman" w:hAnsi="Times New Roman" w:cs="Times New Roman"/>
                <w:sz w:val="28"/>
                <w:szCs w:val="28"/>
                <w:lang w:val="uk-UA"/>
              </w:rPr>
            </w:pPr>
          </w:p>
          <w:p w14:paraId="70A93251" w14:textId="56824AFC" w:rsidR="00075E0F" w:rsidRPr="00EF5243" w:rsidRDefault="007B180F" w:rsidP="007B180F">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C35AA">
              <w:rPr>
                <w:rFonts w:ascii="Times New Roman" w:hAnsi="Times New Roman" w:cs="Times New Roman"/>
                <w:sz w:val="28"/>
                <w:szCs w:val="28"/>
                <w:lang w:val="uk-UA"/>
              </w:rPr>
              <w:t xml:space="preserve"> </w:t>
            </w:r>
          </w:p>
        </w:tc>
        <w:tc>
          <w:tcPr>
            <w:tcW w:w="1894" w:type="dxa"/>
            <w:tcMar>
              <w:left w:w="57" w:type="dxa"/>
              <w:right w:w="57" w:type="dxa"/>
            </w:tcMar>
          </w:tcPr>
          <w:p w14:paraId="0D41CD08"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25FC3847" w14:textId="37F00021" w:rsidR="00FC35AA" w:rsidRPr="00EF5243" w:rsidRDefault="00FC35AA" w:rsidP="00FC35AA">
            <w:pPr>
              <w:tabs>
                <w:tab w:val="left" w:pos="6720"/>
              </w:tabs>
              <w:spacing w:after="0" w:line="240" w:lineRule="auto"/>
              <w:rPr>
                <w:rFonts w:ascii="Times New Roman" w:hAnsi="Times New Roman" w:cs="Times New Roman"/>
                <w:sz w:val="28"/>
                <w:szCs w:val="28"/>
                <w:lang w:val="uk-UA"/>
              </w:rPr>
            </w:pPr>
          </w:p>
        </w:tc>
      </w:tr>
      <w:tr w:rsidR="00FC35AA" w:rsidRPr="00EF5243" w14:paraId="734C326B" w14:textId="77777777" w:rsidTr="003F0786">
        <w:trPr>
          <w:trHeight w:val="307"/>
        </w:trPr>
        <w:tc>
          <w:tcPr>
            <w:tcW w:w="7300" w:type="dxa"/>
            <w:gridSpan w:val="3"/>
            <w:tcMar>
              <w:left w:w="57" w:type="dxa"/>
              <w:right w:w="57" w:type="dxa"/>
            </w:tcMar>
          </w:tcPr>
          <w:p w14:paraId="5F839992" w14:textId="77777777" w:rsidR="00FC35AA" w:rsidRDefault="00FC35AA" w:rsidP="00FC35AA">
            <w:pPr>
              <w:tabs>
                <w:tab w:val="left" w:pos="6720"/>
              </w:tabs>
              <w:spacing w:after="0" w:line="240" w:lineRule="auto"/>
              <w:rPr>
                <w:rFonts w:ascii="Times New Roman" w:hAnsi="Times New Roman" w:cs="Times New Roman"/>
                <w:sz w:val="28"/>
                <w:szCs w:val="28"/>
                <w:lang w:val="uk-UA"/>
              </w:rPr>
            </w:pPr>
          </w:p>
          <w:p w14:paraId="30A5F2ED" w14:textId="77777777" w:rsidR="007B180F" w:rsidRDefault="007B180F" w:rsidP="00FC35AA">
            <w:pPr>
              <w:tabs>
                <w:tab w:val="left" w:pos="6720"/>
              </w:tabs>
              <w:spacing w:after="0" w:line="240" w:lineRule="auto"/>
              <w:rPr>
                <w:rFonts w:ascii="Times New Roman" w:hAnsi="Times New Roman" w:cs="Times New Roman"/>
                <w:sz w:val="28"/>
                <w:szCs w:val="28"/>
                <w:lang w:val="uk-UA"/>
              </w:rPr>
            </w:pPr>
          </w:p>
          <w:p w14:paraId="56A76D79" w14:textId="701FA953" w:rsidR="007B180F" w:rsidRDefault="007B180F" w:rsidP="00FC35AA">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17 серпня 2021 року                                                                            </w:t>
            </w:r>
          </w:p>
          <w:p w14:paraId="1A9B78AF" w14:textId="77777777" w:rsidR="007B180F" w:rsidRDefault="007B180F" w:rsidP="00FC35AA">
            <w:pPr>
              <w:tabs>
                <w:tab w:val="left" w:pos="6720"/>
              </w:tabs>
              <w:spacing w:after="0" w:line="240" w:lineRule="auto"/>
              <w:rPr>
                <w:rFonts w:ascii="Times New Roman" w:hAnsi="Times New Roman" w:cs="Times New Roman"/>
                <w:sz w:val="28"/>
                <w:szCs w:val="28"/>
                <w:lang w:val="uk-UA"/>
              </w:rPr>
            </w:pPr>
          </w:p>
        </w:tc>
        <w:tc>
          <w:tcPr>
            <w:tcW w:w="1894" w:type="dxa"/>
            <w:tcMar>
              <w:left w:w="57" w:type="dxa"/>
              <w:right w:w="57" w:type="dxa"/>
            </w:tcMar>
          </w:tcPr>
          <w:p w14:paraId="53564BC7" w14:textId="77777777" w:rsidR="007B180F" w:rsidRDefault="007B180F" w:rsidP="00FC35AA">
            <w:pPr>
              <w:tabs>
                <w:tab w:val="left" w:pos="6720"/>
              </w:tabs>
              <w:spacing w:after="0" w:line="240" w:lineRule="auto"/>
              <w:rPr>
                <w:rFonts w:ascii="Times New Roman" w:hAnsi="Times New Roman" w:cs="Times New Roman"/>
                <w:sz w:val="28"/>
                <w:szCs w:val="28"/>
                <w:lang w:val="uk-UA"/>
              </w:rPr>
            </w:pPr>
          </w:p>
          <w:p w14:paraId="69653B92" w14:textId="77777777" w:rsidR="007B180F" w:rsidRDefault="007B180F" w:rsidP="00FC35AA">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B8FD0E2" w14:textId="2523F85B" w:rsidR="007B180F" w:rsidRDefault="007B180F" w:rsidP="00FC35AA">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623</w:t>
            </w:r>
          </w:p>
          <w:p w14:paraId="597186C6" w14:textId="77777777" w:rsidR="007B180F" w:rsidRDefault="007B180F" w:rsidP="00FC35AA">
            <w:pPr>
              <w:tabs>
                <w:tab w:val="left" w:pos="6720"/>
              </w:tabs>
              <w:spacing w:after="0" w:line="240" w:lineRule="auto"/>
              <w:rPr>
                <w:rFonts w:ascii="Times New Roman" w:hAnsi="Times New Roman" w:cs="Times New Roman"/>
                <w:sz w:val="28"/>
                <w:szCs w:val="28"/>
                <w:lang w:val="uk-UA"/>
              </w:rPr>
            </w:pPr>
          </w:p>
        </w:tc>
      </w:tr>
      <w:tr w:rsidR="00075E0F" w:rsidRPr="00EF5243" w14:paraId="68B45261" w14:textId="77777777" w:rsidTr="003F0786">
        <w:trPr>
          <w:gridBefore w:val="1"/>
          <w:gridAfter w:val="2"/>
          <w:wBefore w:w="13" w:type="dxa"/>
          <w:wAfter w:w="5013" w:type="dxa"/>
          <w:trHeight w:val="335"/>
        </w:trPr>
        <w:tc>
          <w:tcPr>
            <w:tcW w:w="4168" w:type="dxa"/>
            <w:tcMar>
              <w:left w:w="57" w:type="dxa"/>
              <w:right w:w="57" w:type="dxa"/>
            </w:tcMar>
          </w:tcPr>
          <w:p w14:paraId="690B11BC" w14:textId="30703436" w:rsidR="00075E0F" w:rsidRPr="00EF5243" w:rsidRDefault="00FC35AA" w:rsidP="00FC35AA">
            <w:pPr>
              <w:tabs>
                <w:tab w:val="left" w:pos="6720"/>
              </w:tabs>
              <w:spacing w:after="0" w:line="240" w:lineRule="auto"/>
              <w:ind w:left="6"/>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75E0F" w:rsidRPr="00121551">
              <w:rPr>
                <w:rFonts w:ascii="Times New Roman" w:hAnsi="Times New Roman" w:cs="Times New Roman"/>
                <w:sz w:val="28"/>
                <w:szCs w:val="28"/>
                <w:lang w:val="uk-UA"/>
              </w:rPr>
              <w:t xml:space="preserve">ро </w:t>
            </w:r>
            <w:r w:rsidR="00075E0F">
              <w:rPr>
                <w:rFonts w:ascii="Times New Roman" w:hAnsi="Times New Roman" w:cs="Times New Roman"/>
                <w:sz w:val="28"/>
                <w:szCs w:val="28"/>
                <w:lang w:val="uk-UA"/>
              </w:rPr>
              <w:t>внесення змін до</w:t>
            </w:r>
            <w:r w:rsidR="00075E0F" w:rsidRPr="00121551">
              <w:rPr>
                <w:rFonts w:ascii="Times New Roman" w:hAnsi="Times New Roman" w:cs="Times New Roman"/>
                <w:sz w:val="28"/>
                <w:szCs w:val="28"/>
                <w:lang w:val="uk-UA"/>
              </w:rPr>
              <w:t xml:space="preserve"> Програми </w:t>
            </w:r>
            <w:r w:rsidR="00075E0F">
              <w:rPr>
                <w:rFonts w:ascii="Times New Roman" w:hAnsi="Times New Roman" w:cs="Times New Roman"/>
                <w:sz w:val="28"/>
                <w:szCs w:val="28"/>
                <w:lang w:val="uk-UA"/>
              </w:rPr>
              <w:t>про компенсаційні виплати на пільговий проїзд автомобільним та залізничним транспортом окремим категоріям громадян</w:t>
            </w:r>
            <w:r w:rsidR="00075E0F" w:rsidRPr="00121551">
              <w:rPr>
                <w:rFonts w:ascii="Times New Roman" w:hAnsi="Times New Roman" w:cs="Times New Roman"/>
                <w:sz w:val="28"/>
                <w:szCs w:val="28"/>
                <w:lang w:val="uk-UA"/>
              </w:rPr>
              <w:t xml:space="preserve"> на </w:t>
            </w:r>
            <w:r w:rsidR="00075E0F">
              <w:rPr>
                <w:rFonts w:ascii="Times New Roman" w:hAnsi="Times New Roman" w:cs="Times New Roman"/>
                <w:sz w:val="28"/>
                <w:szCs w:val="28"/>
                <w:lang w:val="uk-UA"/>
              </w:rPr>
              <w:t>2021 рік</w:t>
            </w:r>
          </w:p>
        </w:tc>
      </w:tr>
    </w:tbl>
    <w:p w14:paraId="68C94175" w14:textId="77777777" w:rsidR="00075E0F" w:rsidRDefault="00075E0F" w:rsidP="00FC35AA">
      <w:pPr>
        <w:spacing w:after="0" w:line="240" w:lineRule="auto"/>
        <w:jc w:val="both"/>
        <w:rPr>
          <w:rFonts w:ascii="Times New Roman" w:hAnsi="Times New Roman" w:cs="Times New Roman"/>
          <w:sz w:val="28"/>
          <w:szCs w:val="28"/>
          <w:shd w:val="clear" w:color="auto" w:fill="FFFFFF" w:themeFill="background1"/>
          <w:lang w:val="uk-UA"/>
        </w:rPr>
      </w:pPr>
    </w:p>
    <w:p w14:paraId="6FFB71D4" w14:textId="77777777" w:rsidR="007B180F" w:rsidRPr="007B180F" w:rsidRDefault="007B180F" w:rsidP="00FC35AA">
      <w:pPr>
        <w:spacing w:after="0" w:line="240" w:lineRule="auto"/>
        <w:jc w:val="both"/>
        <w:rPr>
          <w:rFonts w:ascii="Times New Roman" w:hAnsi="Times New Roman" w:cs="Times New Roman"/>
          <w:sz w:val="28"/>
          <w:szCs w:val="28"/>
          <w:shd w:val="clear" w:color="auto" w:fill="FFFFFF" w:themeFill="background1"/>
          <w:lang w:val="uk-UA"/>
        </w:rPr>
      </w:pPr>
    </w:p>
    <w:p w14:paraId="0BE106C4" w14:textId="1C4AC9C1" w:rsidR="00075E0F" w:rsidRDefault="00075E0F" w:rsidP="00FC35A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themeFill="background1"/>
          <w:lang w:val="uk-UA"/>
        </w:rPr>
        <w:t xml:space="preserve">З </w:t>
      </w:r>
      <w:r>
        <w:rPr>
          <w:rFonts w:ascii="Times New Roman" w:hAnsi="Times New Roman" w:cs="Times New Roman"/>
          <w:sz w:val="28"/>
          <w:szCs w:val="28"/>
          <w:lang w:val="uk-UA"/>
        </w:rPr>
        <w:t xml:space="preserve">метою забезпечення реалізації прав окремих категорій громадян на пільговий проїзд автомобільним транспортом на міських та приміських автобусних маршрутах загального користування та залізничним транспортом приміського сполучення, для запровадження додаткових гарантій та посилення соціального захисту населення Гадяцької міської територіальної громади, керуючись </w:t>
      </w:r>
      <w:r w:rsidR="007B180F">
        <w:rPr>
          <w:rFonts w:ascii="Times New Roman" w:hAnsi="Times New Roman" w:cs="Times New Roman"/>
          <w:sz w:val="28"/>
          <w:szCs w:val="28"/>
          <w:lang w:val="uk-UA"/>
        </w:rPr>
        <w:t xml:space="preserve">                    </w:t>
      </w:r>
      <w:r>
        <w:rPr>
          <w:rFonts w:ascii="Times New Roman" w:hAnsi="Times New Roman" w:cs="Times New Roman"/>
          <w:sz w:val="28"/>
          <w:szCs w:val="28"/>
          <w:lang w:val="uk-UA"/>
        </w:rPr>
        <w:t>п. 22 ст. 26 Закону України «Про місцеве самоврядування в Україні»</w:t>
      </w:r>
    </w:p>
    <w:p w14:paraId="52CD37D6" w14:textId="77777777" w:rsidR="00075E0F" w:rsidRPr="0082229E" w:rsidRDefault="00075E0F" w:rsidP="00FC35AA">
      <w:pPr>
        <w:spacing w:after="0" w:line="240" w:lineRule="auto"/>
        <w:jc w:val="both"/>
        <w:rPr>
          <w:rFonts w:ascii="Times New Roman" w:hAnsi="Times New Roman" w:cs="Times New Roman"/>
          <w:sz w:val="28"/>
          <w:szCs w:val="28"/>
          <w:lang w:val="uk-UA"/>
        </w:rPr>
      </w:pPr>
    </w:p>
    <w:p w14:paraId="25E3F425" w14:textId="77777777" w:rsidR="00075E0F" w:rsidRDefault="00075E0F" w:rsidP="00FC35AA">
      <w:pPr>
        <w:spacing w:after="0" w:line="240" w:lineRule="auto"/>
        <w:jc w:val="both"/>
        <w:rPr>
          <w:rFonts w:ascii="Times New Roman" w:hAnsi="Times New Roman" w:cs="Times New Roman"/>
          <w:sz w:val="28"/>
          <w:szCs w:val="28"/>
          <w:lang w:val="uk-UA"/>
        </w:rPr>
      </w:pPr>
      <w:r w:rsidRPr="00EF5243">
        <w:rPr>
          <w:rFonts w:ascii="Times New Roman" w:hAnsi="Times New Roman" w:cs="Times New Roman"/>
          <w:sz w:val="28"/>
          <w:szCs w:val="28"/>
          <w:lang w:val="uk-UA"/>
        </w:rPr>
        <w:t>міська рада вирішила:</w:t>
      </w:r>
    </w:p>
    <w:p w14:paraId="3519FC65" w14:textId="77777777" w:rsidR="00075E0F" w:rsidRPr="00EF5243" w:rsidRDefault="00075E0F" w:rsidP="00FC35AA">
      <w:pPr>
        <w:spacing w:after="0" w:line="240" w:lineRule="auto"/>
        <w:jc w:val="both"/>
        <w:rPr>
          <w:rFonts w:ascii="Times New Roman" w:hAnsi="Times New Roman" w:cs="Times New Roman"/>
          <w:sz w:val="28"/>
          <w:szCs w:val="28"/>
          <w:lang w:val="uk-UA"/>
        </w:rPr>
      </w:pPr>
    </w:p>
    <w:p w14:paraId="40F47713" w14:textId="77777777" w:rsidR="00075E0F" w:rsidRDefault="00075E0F" w:rsidP="007B180F">
      <w:pPr>
        <w:pStyle w:val="ab"/>
        <w:numPr>
          <w:ilvl w:val="0"/>
          <w:numId w:val="27"/>
        </w:numPr>
        <w:tabs>
          <w:tab w:val="left" w:pos="1134"/>
        </w:tabs>
        <w:ind w:left="0" w:firstLine="567"/>
        <w:jc w:val="both"/>
      </w:pPr>
      <w:r>
        <w:t xml:space="preserve">Внести зміни в Програму про </w:t>
      </w:r>
      <w:r>
        <w:rPr>
          <w:szCs w:val="28"/>
        </w:rPr>
        <w:t>компенсаційні виплати на пільговий проїзд автомобільним транспортом окремим категоріям громадян на 2021 рік</w:t>
      </w:r>
      <w:r>
        <w:t xml:space="preserve"> (надалі - Програма):</w:t>
      </w:r>
    </w:p>
    <w:p w14:paraId="7D88D935" w14:textId="77777777" w:rsidR="00075E0F" w:rsidRDefault="00075E0F" w:rsidP="007B180F">
      <w:pPr>
        <w:pStyle w:val="ab"/>
        <w:numPr>
          <w:ilvl w:val="0"/>
          <w:numId w:val="28"/>
        </w:numPr>
        <w:tabs>
          <w:tab w:val="left" w:pos="851"/>
        </w:tabs>
        <w:ind w:left="-142" w:firstLine="568"/>
        <w:jc w:val="both"/>
      </w:pPr>
      <w:r>
        <w:t>внести зміни в назву Програми та викласти в новій редакції;</w:t>
      </w:r>
    </w:p>
    <w:p w14:paraId="0601C722" w14:textId="77777777" w:rsidR="00075E0F" w:rsidRDefault="00075E0F" w:rsidP="007B180F">
      <w:pPr>
        <w:pStyle w:val="ab"/>
        <w:numPr>
          <w:ilvl w:val="0"/>
          <w:numId w:val="28"/>
        </w:numPr>
        <w:tabs>
          <w:tab w:val="left" w:pos="851"/>
        </w:tabs>
        <w:ind w:left="-142" w:firstLine="568"/>
        <w:jc w:val="both"/>
      </w:pPr>
      <w:r>
        <w:t>внести зміни в Паспорт Програми та викласти в новій редакції, згідно з додатком 1;</w:t>
      </w:r>
    </w:p>
    <w:p w14:paraId="0D412704" w14:textId="456C1542" w:rsidR="00075E0F" w:rsidRDefault="00075E0F" w:rsidP="007B180F">
      <w:pPr>
        <w:pStyle w:val="ab"/>
        <w:numPr>
          <w:ilvl w:val="0"/>
          <w:numId w:val="28"/>
        </w:numPr>
        <w:tabs>
          <w:tab w:val="left" w:pos="851"/>
        </w:tabs>
        <w:ind w:left="-142" w:firstLine="568"/>
        <w:jc w:val="both"/>
      </w:pPr>
      <w:r>
        <w:t>внести зміни в пункти 2</w:t>
      </w:r>
      <w:r w:rsidR="00177A08">
        <w:t>,3,4,5</w:t>
      </w:r>
      <w:r>
        <w:t>,6,7</w:t>
      </w:r>
      <w:r w:rsidR="004445E4">
        <w:t>,8</w:t>
      </w:r>
      <w:r>
        <w:t xml:space="preserve"> Програми та викласти в новій редакції;</w:t>
      </w:r>
    </w:p>
    <w:p w14:paraId="178278C2" w14:textId="77777777" w:rsidR="00075E0F" w:rsidRDefault="00075E0F" w:rsidP="007B180F">
      <w:pPr>
        <w:pStyle w:val="a3"/>
        <w:numPr>
          <w:ilvl w:val="0"/>
          <w:numId w:val="28"/>
        </w:numPr>
        <w:tabs>
          <w:tab w:val="left" w:pos="851"/>
        </w:tabs>
        <w:spacing w:after="0" w:line="240" w:lineRule="auto"/>
        <w:ind w:left="-142" w:firstLine="568"/>
        <w:jc w:val="both"/>
        <w:rPr>
          <w:rFonts w:ascii="Times New Roman" w:hAnsi="Times New Roman" w:cs="Times New Roman"/>
          <w:sz w:val="28"/>
          <w:szCs w:val="28"/>
          <w:lang w:val="uk-UA"/>
        </w:rPr>
      </w:pPr>
      <w:r>
        <w:rPr>
          <w:rFonts w:ascii="Times New Roman" w:hAnsi="Times New Roman" w:cs="Times New Roman"/>
          <w:sz w:val="28"/>
          <w:szCs w:val="28"/>
          <w:lang w:val="uk-UA"/>
        </w:rPr>
        <w:t>внести зміни в Додаток 1 та Додаток 2 Програми та викласти в новій редакції;</w:t>
      </w:r>
    </w:p>
    <w:p w14:paraId="7B67F989" w14:textId="2221FD1A" w:rsidR="00075E0F" w:rsidRPr="007B180F" w:rsidRDefault="00075E0F" w:rsidP="007B180F">
      <w:pPr>
        <w:pStyle w:val="a3"/>
        <w:numPr>
          <w:ilvl w:val="0"/>
          <w:numId w:val="28"/>
        </w:numPr>
        <w:tabs>
          <w:tab w:val="left" w:pos="851"/>
        </w:tabs>
        <w:spacing w:after="0" w:line="240" w:lineRule="auto"/>
        <w:ind w:left="-142" w:firstLine="56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Програми додати Додаток 4 «Талон </w:t>
      </w:r>
      <w:r w:rsidRPr="00A82EFA">
        <w:rPr>
          <w:rFonts w:ascii="Times New Roman" w:eastAsia="Times New Roman" w:hAnsi="Times New Roman" w:cs="Times New Roman"/>
          <w:sz w:val="28"/>
          <w:szCs w:val="28"/>
          <w:lang w:val="uk-UA" w:eastAsia="ru-RU"/>
        </w:rPr>
        <w:t>для обліку безкоштовного (пільгового) проїзду</w:t>
      </w:r>
      <w:r w:rsidRPr="00C3452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залізничним</w:t>
      </w:r>
      <w:r w:rsidRPr="00A82EFA">
        <w:rPr>
          <w:rFonts w:ascii="Times New Roman" w:eastAsia="Times New Roman" w:hAnsi="Times New Roman" w:cs="Times New Roman"/>
          <w:sz w:val="28"/>
          <w:szCs w:val="28"/>
          <w:lang w:val="uk-UA" w:eastAsia="ru-RU"/>
        </w:rPr>
        <w:t xml:space="preserve"> транспортом на приміськ</w:t>
      </w:r>
      <w:r>
        <w:rPr>
          <w:rFonts w:ascii="Times New Roman" w:eastAsia="Times New Roman" w:hAnsi="Times New Roman" w:cs="Times New Roman"/>
          <w:sz w:val="28"/>
          <w:szCs w:val="28"/>
          <w:lang w:val="uk-UA" w:eastAsia="ru-RU"/>
        </w:rPr>
        <w:t xml:space="preserve">ому </w:t>
      </w:r>
      <w:r w:rsidRPr="00A82EFA">
        <w:rPr>
          <w:rFonts w:ascii="Times New Roman" w:eastAsia="Times New Roman" w:hAnsi="Times New Roman" w:cs="Times New Roman"/>
          <w:sz w:val="28"/>
          <w:szCs w:val="28"/>
          <w:lang w:val="uk-UA" w:eastAsia="ru-RU"/>
        </w:rPr>
        <w:t>маршрут</w:t>
      </w:r>
      <w:r>
        <w:rPr>
          <w:rFonts w:ascii="Times New Roman" w:eastAsia="Times New Roman" w:hAnsi="Times New Roman" w:cs="Times New Roman"/>
          <w:sz w:val="28"/>
          <w:szCs w:val="28"/>
          <w:lang w:val="uk-UA" w:eastAsia="ru-RU"/>
        </w:rPr>
        <w:t>і».</w:t>
      </w:r>
    </w:p>
    <w:p w14:paraId="5EDCF57A" w14:textId="77777777" w:rsidR="00075E0F" w:rsidRPr="00BB7C92" w:rsidRDefault="00075E0F" w:rsidP="007B180F">
      <w:pPr>
        <w:pStyle w:val="a3"/>
        <w:numPr>
          <w:ilvl w:val="0"/>
          <w:numId w:val="27"/>
        </w:numPr>
        <w:tabs>
          <w:tab w:val="left" w:pos="1134"/>
        </w:tabs>
        <w:spacing w:after="0" w:line="240" w:lineRule="auto"/>
        <w:ind w:left="0" w:firstLine="567"/>
        <w:jc w:val="both"/>
        <w:rPr>
          <w:rFonts w:ascii="Times New Roman" w:hAnsi="Times New Roman" w:cs="Times New Roman"/>
          <w:sz w:val="28"/>
          <w:szCs w:val="28"/>
          <w:lang w:val="uk-UA"/>
        </w:rPr>
      </w:pPr>
      <w:r w:rsidRPr="005C7FB2">
        <w:rPr>
          <w:rFonts w:ascii="Times New Roman" w:hAnsi="Times New Roman" w:cs="Times New Roman"/>
          <w:color w:val="000000"/>
          <w:sz w:val="28"/>
          <w:szCs w:val="28"/>
          <w:lang w:val="uk-UA"/>
        </w:rPr>
        <w:t>Фінансовому управлінню Гадяцької міської ради (Бабенко А.Л.) здійснювати фінансування Програми в межах затверджених асигнувань на відповідний період.</w:t>
      </w:r>
    </w:p>
    <w:p w14:paraId="0FA03B54" w14:textId="1131B8A3" w:rsidR="00FC35AA" w:rsidRPr="007B180F" w:rsidRDefault="00075E0F" w:rsidP="007B180F">
      <w:pPr>
        <w:numPr>
          <w:ilvl w:val="0"/>
          <w:numId w:val="27"/>
        </w:numPr>
        <w:tabs>
          <w:tab w:val="left" w:pos="1134"/>
        </w:tabs>
        <w:spacing w:after="0" w:line="240" w:lineRule="auto"/>
        <w:ind w:left="0" w:firstLine="567"/>
        <w:jc w:val="both"/>
        <w:rPr>
          <w:rFonts w:ascii="Times New Roman" w:hAnsi="Times New Roman" w:cs="Times New Roman"/>
          <w:b/>
          <w:sz w:val="28"/>
          <w:szCs w:val="28"/>
          <w:lang w:val="uk-UA"/>
        </w:rPr>
      </w:pPr>
      <w:r w:rsidRPr="007B180F">
        <w:rPr>
          <w:rFonts w:ascii="Times New Roman" w:hAnsi="Times New Roman" w:cs="Times New Roman"/>
          <w:sz w:val="28"/>
          <w:szCs w:val="28"/>
          <w:lang w:val="uk-UA"/>
        </w:rPr>
        <w:t xml:space="preserve">Контроль за виконанням даного рішення покласти на постійну комісію Гадяцької міської ради з питань регламенту, депутатської діяльності та етики, забезпечення законності і правопорядку, зв’язку із засобами масової </w:t>
      </w:r>
    </w:p>
    <w:p w14:paraId="1110D086" w14:textId="77777777" w:rsidR="00FC35AA" w:rsidRDefault="00FC35AA" w:rsidP="00FC35AA">
      <w:pPr>
        <w:spacing w:after="0" w:line="240" w:lineRule="auto"/>
        <w:ind w:left="284"/>
        <w:jc w:val="both"/>
        <w:rPr>
          <w:rFonts w:ascii="Times New Roman" w:hAnsi="Times New Roman" w:cs="Times New Roman"/>
          <w:b/>
          <w:sz w:val="28"/>
          <w:szCs w:val="28"/>
          <w:lang w:val="uk-UA"/>
        </w:rPr>
      </w:pPr>
    </w:p>
    <w:p w14:paraId="4D1C5156" w14:textId="77777777" w:rsidR="00FC35AA" w:rsidRDefault="00FC35AA" w:rsidP="00FC35AA">
      <w:pPr>
        <w:spacing w:after="0" w:line="240" w:lineRule="auto"/>
        <w:ind w:left="284"/>
        <w:jc w:val="both"/>
        <w:rPr>
          <w:rFonts w:ascii="Times New Roman" w:hAnsi="Times New Roman" w:cs="Times New Roman"/>
          <w:b/>
          <w:sz w:val="28"/>
          <w:szCs w:val="28"/>
          <w:lang w:val="uk-UA"/>
        </w:rPr>
      </w:pPr>
    </w:p>
    <w:p w14:paraId="0CF79B07" w14:textId="77777777" w:rsidR="007B180F" w:rsidRDefault="007B180F" w:rsidP="00FC35AA">
      <w:pPr>
        <w:spacing w:after="0" w:line="240" w:lineRule="auto"/>
        <w:ind w:left="284"/>
        <w:jc w:val="both"/>
        <w:rPr>
          <w:rFonts w:ascii="Times New Roman" w:hAnsi="Times New Roman" w:cs="Times New Roman"/>
          <w:b/>
          <w:sz w:val="28"/>
          <w:szCs w:val="28"/>
          <w:lang w:val="uk-UA"/>
        </w:rPr>
      </w:pPr>
    </w:p>
    <w:p w14:paraId="5DC23B23" w14:textId="3EC38409" w:rsidR="00075E0F" w:rsidRPr="00FC35AA" w:rsidRDefault="00075E0F" w:rsidP="00FC35AA">
      <w:pPr>
        <w:spacing w:after="0" w:line="240" w:lineRule="auto"/>
        <w:ind w:left="142"/>
        <w:jc w:val="both"/>
        <w:rPr>
          <w:rFonts w:ascii="Times New Roman" w:hAnsi="Times New Roman" w:cs="Times New Roman"/>
          <w:b/>
          <w:sz w:val="28"/>
          <w:szCs w:val="28"/>
          <w:lang w:val="uk-UA"/>
        </w:rPr>
      </w:pPr>
      <w:r w:rsidRPr="00FC35AA">
        <w:rPr>
          <w:rFonts w:ascii="Times New Roman" w:hAnsi="Times New Roman" w:cs="Times New Roman"/>
          <w:sz w:val="28"/>
          <w:szCs w:val="28"/>
          <w:lang w:val="uk-UA"/>
        </w:rPr>
        <w:t>інформації, соціального захисту населення, охорони  здоров'я, освіти, культури, молодіжної політики, спорту та туризму (Кулик К.П.).</w:t>
      </w:r>
    </w:p>
    <w:tbl>
      <w:tblPr>
        <w:tblW w:w="9463"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2"/>
        <w:gridCol w:w="2571"/>
      </w:tblGrid>
      <w:tr w:rsidR="00075E0F" w:rsidRPr="00EF5243" w14:paraId="7FD5EE78" w14:textId="77777777" w:rsidTr="003F0786">
        <w:trPr>
          <w:trHeight w:val="307"/>
        </w:trPr>
        <w:tc>
          <w:tcPr>
            <w:tcW w:w="6892" w:type="dxa"/>
            <w:tcBorders>
              <w:top w:val="nil"/>
              <w:left w:val="nil"/>
              <w:bottom w:val="nil"/>
              <w:right w:val="nil"/>
            </w:tcBorders>
            <w:tcMar>
              <w:left w:w="57" w:type="dxa"/>
              <w:right w:w="57" w:type="dxa"/>
            </w:tcMar>
          </w:tcPr>
          <w:p w14:paraId="7F63842E"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27D2CA14"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5C9F345C" w14:textId="77777777" w:rsidR="00075E0F" w:rsidRPr="00EF5243" w:rsidRDefault="00075E0F" w:rsidP="00FC35AA">
            <w:pPr>
              <w:tabs>
                <w:tab w:val="left" w:pos="6720"/>
              </w:tabs>
              <w:spacing w:after="0" w:line="240" w:lineRule="auto"/>
              <w:rPr>
                <w:rFonts w:ascii="Times New Roman" w:hAnsi="Times New Roman" w:cs="Times New Roman"/>
                <w:sz w:val="28"/>
                <w:szCs w:val="28"/>
                <w:lang w:val="uk-UA"/>
              </w:rPr>
            </w:pPr>
          </w:p>
          <w:p w14:paraId="62A8981E" w14:textId="77777777" w:rsidR="00075E0F" w:rsidRPr="00EF5243" w:rsidRDefault="00075E0F" w:rsidP="00FC35AA">
            <w:pPr>
              <w:tabs>
                <w:tab w:val="left" w:pos="6720"/>
              </w:tabs>
              <w:spacing w:after="0" w:line="240" w:lineRule="auto"/>
              <w:ind w:left="51"/>
              <w:rPr>
                <w:rFonts w:ascii="Times New Roman" w:hAnsi="Times New Roman" w:cs="Times New Roman"/>
                <w:sz w:val="28"/>
                <w:szCs w:val="28"/>
                <w:lang w:val="uk-UA"/>
              </w:rPr>
            </w:pPr>
            <w:r w:rsidRPr="00EF5243">
              <w:rPr>
                <w:rFonts w:ascii="Times New Roman" w:hAnsi="Times New Roman" w:cs="Times New Roman"/>
                <w:sz w:val="28"/>
                <w:szCs w:val="28"/>
                <w:lang w:val="uk-UA"/>
              </w:rPr>
              <w:t xml:space="preserve">Міський голова     </w:t>
            </w:r>
          </w:p>
        </w:tc>
        <w:tc>
          <w:tcPr>
            <w:tcW w:w="2571" w:type="dxa"/>
            <w:tcBorders>
              <w:top w:val="nil"/>
              <w:left w:val="nil"/>
              <w:bottom w:val="nil"/>
              <w:right w:val="nil"/>
            </w:tcBorders>
            <w:tcMar>
              <w:left w:w="57" w:type="dxa"/>
              <w:right w:w="57" w:type="dxa"/>
            </w:tcMar>
          </w:tcPr>
          <w:p w14:paraId="78E0A9E9"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5DE348E1"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736FB5AE" w14:textId="77777777" w:rsidR="00075E0F" w:rsidRPr="00EF5243" w:rsidRDefault="00075E0F" w:rsidP="00FC35AA">
            <w:pPr>
              <w:tabs>
                <w:tab w:val="left" w:pos="6720"/>
              </w:tabs>
              <w:spacing w:after="0" w:line="240" w:lineRule="auto"/>
              <w:rPr>
                <w:rFonts w:ascii="Times New Roman" w:hAnsi="Times New Roman" w:cs="Times New Roman"/>
                <w:sz w:val="28"/>
                <w:szCs w:val="28"/>
                <w:lang w:val="uk-UA"/>
              </w:rPr>
            </w:pPr>
          </w:p>
          <w:p w14:paraId="1F99BB2A" w14:textId="4DC1D05D" w:rsidR="00075E0F" w:rsidRDefault="00075E0F" w:rsidP="00FC35AA">
            <w:pPr>
              <w:tabs>
                <w:tab w:val="left" w:pos="6720"/>
              </w:tabs>
              <w:spacing w:after="0" w:line="240" w:lineRule="auto"/>
              <w:rPr>
                <w:rFonts w:ascii="Times New Roman" w:hAnsi="Times New Roman" w:cs="Times New Roman"/>
                <w:sz w:val="28"/>
                <w:szCs w:val="28"/>
                <w:lang w:val="uk-UA"/>
              </w:rPr>
            </w:pPr>
            <w:r w:rsidRPr="00EF5243">
              <w:rPr>
                <w:rFonts w:ascii="Times New Roman" w:hAnsi="Times New Roman" w:cs="Times New Roman"/>
                <w:sz w:val="28"/>
                <w:szCs w:val="28"/>
                <w:lang w:val="uk-UA"/>
              </w:rPr>
              <w:t>В.О. Нестеренко</w:t>
            </w:r>
          </w:p>
          <w:p w14:paraId="1A55292E"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501978D7"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7C3DB39B"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3A47AB49"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6A82DC18"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394276FC"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45DB7B76"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101C3683"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2563EE7F"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05C14CBE"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63A9B6E4"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00DA2691"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4C064511"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27948674"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07F6D6F4"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23A0F4B5"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70D881B8"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3CF55200"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2A57A20B"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7EF043E1" w14:textId="77777777" w:rsidR="00075E0F" w:rsidRDefault="00075E0F" w:rsidP="00FC35AA">
            <w:pPr>
              <w:tabs>
                <w:tab w:val="left" w:pos="6720"/>
              </w:tabs>
              <w:spacing w:after="0" w:line="240" w:lineRule="auto"/>
              <w:jc w:val="both"/>
              <w:rPr>
                <w:rFonts w:ascii="Times New Roman" w:hAnsi="Times New Roman" w:cs="Times New Roman"/>
                <w:sz w:val="28"/>
                <w:szCs w:val="28"/>
                <w:lang w:val="uk-UA"/>
              </w:rPr>
            </w:pPr>
          </w:p>
          <w:p w14:paraId="6268FE4E"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70F0E201"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641B413D"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04A2AB30"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6F8E04BC" w14:textId="77777777" w:rsidR="00075E0F" w:rsidRDefault="00075E0F" w:rsidP="00FC35AA">
            <w:pPr>
              <w:tabs>
                <w:tab w:val="left" w:pos="6720"/>
              </w:tabs>
              <w:spacing w:after="0" w:line="240" w:lineRule="auto"/>
              <w:rPr>
                <w:rFonts w:ascii="Times New Roman" w:hAnsi="Times New Roman" w:cs="Times New Roman"/>
                <w:sz w:val="28"/>
                <w:szCs w:val="28"/>
                <w:lang w:val="uk-UA"/>
              </w:rPr>
            </w:pPr>
          </w:p>
          <w:p w14:paraId="36589842" w14:textId="77777777" w:rsidR="00075E0F" w:rsidRPr="00EF5243" w:rsidRDefault="00075E0F" w:rsidP="00FC35AA">
            <w:pPr>
              <w:tabs>
                <w:tab w:val="left" w:pos="6720"/>
              </w:tabs>
              <w:spacing w:after="0" w:line="240" w:lineRule="auto"/>
              <w:rPr>
                <w:rFonts w:ascii="Times New Roman" w:hAnsi="Times New Roman" w:cs="Times New Roman"/>
                <w:sz w:val="28"/>
                <w:szCs w:val="28"/>
                <w:lang w:val="uk-UA"/>
              </w:rPr>
            </w:pPr>
          </w:p>
        </w:tc>
      </w:tr>
    </w:tbl>
    <w:p w14:paraId="70661714" w14:textId="17905FCA" w:rsidR="00075E0F" w:rsidRDefault="00075E0F" w:rsidP="00FC35AA">
      <w:pPr>
        <w:spacing w:after="0" w:line="240" w:lineRule="auto"/>
        <w:rPr>
          <w:rFonts w:ascii="Times New Roman" w:hAnsi="Times New Roman" w:cs="Times New Roman"/>
          <w:b/>
          <w:sz w:val="36"/>
          <w:szCs w:val="36"/>
          <w:lang w:val="uk-UA"/>
        </w:rPr>
      </w:pPr>
    </w:p>
    <w:p w14:paraId="18B7963C" w14:textId="560B4B12" w:rsidR="00075E0F" w:rsidRDefault="00075E0F" w:rsidP="00FC35AA">
      <w:pPr>
        <w:spacing w:after="0" w:line="240" w:lineRule="auto"/>
        <w:jc w:val="center"/>
        <w:rPr>
          <w:rFonts w:ascii="Times New Roman" w:hAnsi="Times New Roman" w:cs="Times New Roman"/>
          <w:b/>
          <w:sz w:val="36"/>
          <w:szCs w:val="36"/>
          <w:lang w:val="uk-UA"/>
        </w:rPr>
      </w:pPr>
    </w:p>
    <w:p w14:paraId="0A4BD220" w14:textId="77777777" w:rsidR="00075E0F" w:rsidRPr="00F907F5" w:rsidRDefault="00075E0F" w:rsidP="00FC35AA">
      <w:pPr>
        <w:spacing w:after="0" w:line="240" w:lineRule="auto"/>
        <w:jc w:val="center"/>
        <w:rPr>
          <w:rFonts w:ascii="Times New Roman" w:hAnsi="Times New Roman" w:cs="Times New Roman"/>
          <w:b/>
          <w:sz w:val="36"/>
          <w:szCs w:val="36"/>
          <w:lang w:val="uk-UA"/>
        </w:rPr>
      </w:pPr>
    </w:p>
    <w:p w14:paraId="1E726674" w14:textId="77777777" w:rsidR="00231CBE" w:rsidRPr="00F907F5" w:rsidRDefault="00231CBE" w:rsidP="00FC35AA">
      <w:pPr>
        <w:spacing w:after="0" w:line="240" w:lineRule="auto"/>
        <w:rPr>
          <w:rFonts w:ascii="Times New Roman" w:hAnsi="Times New Roman" w:cs="Times New Roman"/>
          <w:b/>
          <w:sz w:val="36"/>
          <w:szCs w:val="36"/>
          <w:lang w:val="uk-UA"/>
        </w:rPr>
      </w:pPr>
    </w:p>
    <w:p w14:paraId="25D13A8C" w14:textId="77777777" w:rsidR="00231CBE" w:rsidRPr="00F907F5" w:rsidRDefault="00231CBE" w:rsidP="00FC35AA">
      <w:pPr>
        <w:spacing w:after="0" w:line="240" w:lineRule="auto"/>
        <w:jc w:val="center"/>
        <w:rPr>
          <w:rFonts w:ascii="Times New Roman" w:hAnsi="Times New Roman" w:cs="Times New Roman"/>
          <w:b/>
          <w:sz w:val="36"/>
          <w:szCs w:val="36"/>
          <w:lang w:val="uk-UA"/>
        </w:rPr>
      </w:pPr>
    </w:p>
    <w:p w14:paraId="66BFCE7F" w14:textId="77777777" w:rsidR="00231CBE" w:rsidRPr="00F907F5" w:rsidRDefault="00231CBE" w:rsidP="00FC35AA">
      <w:pPr>
        <w:spacing w:after="0" w:line="240" w:lineRule="auto"/>
        <w:jc w:val="center"/>
        <w:rPr>
          <w:rFonts w:ascii="Times New Roman" w:hAnsi="Times New Roman" w:cs="Times New Roman"/>
          <w:b/>
          <w:sz w:val="36"/>
          <w:szCs w:val="36"/>
          <w:lang w:val="uk-UA"/>
        </w:rPr>
      </w:pPr>
    </w:p>
    <w:p w14:paraId="6761BC78" w14:textId="0360132C" w:rsidR="00231CBE" w:rsidRDefault="00231CBE" w:rsidP="00FC35AA">
      <w:pPr>
        <w:spacing w:after="0" w:line="240" w:lineRule="auto"/>
        <w:jc w:val="center"/>
        <w:rPr>
          <w:rFonts w:ascii="Times New Roman" w:hAnsi="Times New Roman" w:cs="Times New Roman"/>
          <w:b/>
          <w:sz w:val="36"/>
          <w:szCs w:val="36"/>
          <w:lang w:val="uk-UA"/>
        </w:rPr>
      </w:pPr>
    </w:p>
    <w:p w14:paraId="17CC4259" w14:textId="77777777" w:rsidR="001C4817" w:rsidRPr="00F907F5" w:rsidRDefault="001C4817" w:rsidP="00FC35AA">
      <w:pPr>
        <w:spacing w:after="0" w:line="240" w:lineRule="auto"/>
        <w:jc w:val="center"/>
        <w:rPr>
          <w:rFonts w:ascii="Times New Roman" w:hAnsi="Times New Roman" w:cs="Times New Roman"/>
          <w:b/>
          <w:sz w:val="36"/>
          <w:szCs w:val="36"/>
          <w:lang w:val="uk-UA"/>
        </w:rPr>
      </w:pPr>
    </w:p>
    <w:p w14:paraId="2B883BBC" w14:textId="77777777" w:rsidR="00231CBE" w:rsidRPr="00F907F5" w:rsidRDefault="00231CBE" w:rsidP="00FC35AA">
      <w:pPr>
        <w:spacing w:after="0" w:line="240" w:lineRule="auto"/>
        <w:jc w:val="center"/>
        <w:rPr>
          <w:rFonts w:ascii="Times New Roman" w:hAnsi="Times New Roman" w:cs="Times New Roman"/>
          <w:b/>
          <w:sz w:val="36"/>
          <w:szCs w:val="36"/>
          <w:lang w:val="uk-UA"/>
        </w:rPr>
      </w:pPr>
    </w:p>
    <w:p w14:paraId="79C3D0C6" w14:textId="77777777" w:rsidR="00FC35AA" w:rsidRDefault="00FC35AA" w:rsidP="00FC35AA">
      <w:pPr>
        <w:spacing w:after="0" w:line="240" w:lineRule="auto"/>
        <w:rPr>
          <w:rFonts w:ascii="Times New Roman" w:hAnsi="Times New Roman" w:cs="Times New Roman"/>
          <w:b/>
          <w:sz w:val="36"/>
          <w:szCs w:val="36"/>
          <w:lang w:val="uk-UA"/>
        </w:rPr>
        <w:sectPr w:rsidR="00FC35AA" w:rsidSect="00FC35AA">
          <w:pgSz w:w="11906" w:h="16838"/>
          <w:pgMar w:top="142" w:right="567" w:bottom="1134" w:left="1701" w:header="709" w:footer="709" w:gutter="0"/>
          <w:cols w:space="708"/>
          <w:docGrid w:linePitch="360"/>
        </w:sectPr>
      </w:pPr>
    </w:p>
    <w:p w14:paraId="7D29429E" w14:textId="7984D4F6" w:rsidR="00075E0F" w:rsidRPr="00FC35AA" w:rsidRDefault="00FC35AA" w:rsidP="00FC35AA">
      <w:pPr>
        <w:spacing w:after="0" w:line="240" w:lineRule="auto"/>
        <w:ind w:left="5670"/>
        <w:rPr>
          <w:rFonts w:ascii="Times New Roman" w:hAnsi="Times New Roman" w:cs="Times New Roman"/>
          <w:sz w:val="28"/>
          <w:szCs w:val="28"/>
          <w:lang w:val="uk-UA"/>
        </w:rPr>
      </w:pPr>
      <w:r w:rsidRPr="00FC35AA">
        <w:rPr>
          <w:rFonts w:ascii="Times New Roman" w:hAnsi="Times New Roman" w:cs="Times New Roman"/>
          <w:sz w:val="28"/>
          <w:szCs w:val="28"/>
          <w:lang w:val="uk-UA"/>
        </w:rPr>
        <w:lastRenderedPageBreak/>
        <w:t>ЗАТВЕРДЖЕНО</w:t>
      </w:r>
    </w:p>
    <w:p w14:paraId="6A025057" w14:textId="77777777" w:rsidR="00FC35AA" w:rsidRDefault="00FC35AA" w:rsidP="00FC35AA">
      <w:pPr>
        <w:spacing w:after="0" w:line="240" w:lineRule="auto"/>
        <w:ind w:left="5670"/>
        <w:jc w:val="both"/>
        <w:rPr>
          <w:rFonts w:ascii="Times New Roman" w:hAnsi="Times New Roman" w:cs="Times New Roman"/>
          <w:sz w:val="28"/>
          <w:szCs w:val="28"/>
          <w:lang w:val="uk-UA"/>
        </w:rPr>
      </w:pPr>
      <w:r w:rsidRPr="00FC35AA">
        <w:rPr>
          <w:rFonts w:ascii="Times New Roman" w:hAnsi="Times New Roman" w:cs="Times New Roman"/>
          <w:sz w:val="28"/>
          <w:szCs w:val="28"/>
          <w:lang w:val="uk-UA"/>
        </w:rPr>
        <w:t xml:space="preserve">Рішення тринадцятої сесії Гадяцької міської ради </w:t>
      </w:r>
    </w:p>
    <w:p w14:paraId="682D298C" w14:textId="75D10460" w:rsidR="00FC35AA" w:rsidRDefault="00FC35AA" w:rsidP="00FC35AA">
      <w:pPr>
        <w:spacing w:after="0" w:line="240" w:lineRule="auto"/>
        <w:ind w:left="5670"/>
        <w:jc w:val="both"/>
        <w:rPr>
          <w:rFonts w:ascii="Times New Roman" w:hAnsi="Times New Roman" w:cs="Times New Roman"/>
          <w:sz w:val="28"/>
          <w:szCs w:val="28"/>
          <w:lang w:val="uk-UA"/>
        </w:rPr>
      </w:pPr>
      <w:r w:rsidRPr="00FC35AA">
        <w:rPr>
          <w:rFonts w:ascii="Times New Roman" w:hAnsi="Times New Roman" w:cs="Times New Roman"/>
          <w:sz w:val="28"/>
          <w:szCs w:val="28"/>
          <w:lang w:val="uk-UA"/>
        </w:rPr>
        <w:t xml:space="preserve">восьмого скликання </w:t>
      </w:r>
    </w:p>
    <w:p w14:paraId="6EA1D0DB" w14:textId="184D5C8C" w:rsidR="00FC35AA" w:rsidRPr="00FC35AA" w:rsidRDefault="00FC35AA" w:rsidP="00FC35AA">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17 серпня 2021 року №</w:t>
      </w:r>
      <w:bookmarkStart w:id="0" w:name="_GoBack"/>
      <w:bookmarkEnd w:id="0"/>
      <w:r w:rsidR="007B180F">
        <w:rPr>
          <w:rFonts w:ascii="Times New Roman" w:hAnsi="Times New Roman" w:cs="Times New Roman"/>
          <w:sz w:val="28"/>
          <w:szCs w:val="28"/>
          <w:lang w:val="uk-UA"/>
        </w:rPr>
        <w:t xml:space="preserve"> 623</w:t>
      </w:r>
    </w:p>
    <w:p w14:paraId="30178137" w14:textId="77777777" w:rsidR="00FC35AA" w:rsidRDefault="00FC35AA" w:rsidP="00FC35AA">
      <w:pPr>
        <w:spacing w:after="0" w:line="240" w:lineRule="auto"/>
        <w:rPr>
          <w:rFonts w:ascii="Times New Roman" w:hAnsi="Times New Roman" w:cs="Times New Roman"/>
          <w:b/>
          <w:sz w:val="36"/>
          <w:szCs w:val="36"/>
          <w:lang w:val="uk-UA"/>
        </w:rPr>
      </w:pPr>
    </w:p>
    <w:p w14:paraId="10C4F7AC" w14:textId="77777777" w:rsidR="00FC35AA" w:rsidRDefault="00FC35AA" w:rsidP="00FC35AA">
      <w:pPr>
        <w:spacing w:after="0" w:line="240" w:lineRule="auto"/>
        <w:rPr>
          <w:rFonts w:ascii="Times New Roman" w:hAnsi="Times New Roman" w:cs="Times New Roman"/>
          <w:b/>
          <w:sz w:val="36"/>
          <w:szCs w:val="36"/>
          <w:lang w:val="uk-UA"/>
        </w:rPr>
      </w:pPr>
    </w:p>
    <w:p w14:paraId="6F5E290B" w14:textId="77777777" w:rsidR="00FC35AA" w:rsidRDefault="00FC35AA" w:rsidP="00FC35AA">
      <w:pPr>
        <w:spacing w:after="0" w:line="240" w:lineRule="auto"/>
        <w:rPr>
          <w:rFonts w:ascii="Times New Roman" w:hAnsi="Times New Roman" w:cs="Times New Roman"/>
          <w:b/>
          <w:sz w:val="36"/>
          <w:szCs w:val="36"/>
          <w:lang w:val="uk-UA"/>
        </w:rPr>
      </w:pPr>
    </w:p>
    <w:p w14:paraId="0A59879B" w14:textId="77777777" w:rsidR="00FC35AA" w:rsidRDefault="00FC35AA" w:rsidP="00FC35AA">
      <w:pPr>
        <w:spacing w:after="0" w:line="240" w:lineRule="auto"/>
        <w:rPr>
          <w:rFonts w:ascii="Times New Roman" w:hAnsi="Times New Roman" w:cs="Times New Roman"/>
          <w:b/>
          <w:sz w:val="36"/>
          <w:szCs w:val="36"/>
          <w:lang w:val="uk-UA"/>
        </w:rPr>
      </w:pPr>
    </w:p>
    <w:p w14:paraId="53C1EFA6" w14:textId="7F7428B9" w:rsidR="00BC29B5" w:rsidRPr="00F907F5" w:rsidRDefault="00EF7ED7" w:rsidP="00FC35AA">
      <w:pPr>
        <w:spacing w:after="0" w:line="240" w:lineRule="auto"/>
        <w:jc w:val="center"/>
        <w:rPr>
          <w:rFonts w:ascii="Times New Roman" w:hAnsi="Times New Roman" w:cs="Times New Roman"/>
          <w:b/>
          <w:sz w:val="36"/>
          <w:szCs w:val="36"/>
          <w:lang w:val="uk-UA"/>
        </w:rPr>
      </w:pPr>
      <w:r w:rsidRPr="00F907F5">
        <w:rPr>
          <w:rFonts w:ascii="Times New Roman" w:hAnsi="Times New Roman" w:cs="Times New Roman"/>
          <w:b/>
          <w:sz w:val="36"/>
          <w:szCs w:val="36"/>
          <w:lang w:val="uk-UA"/>
        </w:rPr>
        <w:t>Програма</w:t>
      </w:r>
    </w:p>
    <w:p w14:paraId="521391F0" w14:textId="58AFB4CA" w:rsidR="00EF7ED7" w:rsidRPr="00F907F5" w:rsidRDefault="00EF7ED7" w:rsidP="00FC35AA">
      <w:pPr>
        <w:spacing w:after="0" w:line="240" w:lineRule="auto"/>
        <w:jc w:val="center"/>
        <w:rPr>
          <w:rFonts w:ascii="Times New Roman" w:hAnsi="Times New Roman" w:cs="Times New Roman"/>
          <w:b/>
          <w:sz w:val="36"/>
          <w:szCs w:val="36"/>
          <w:lang w:val="uk-UA"/>
        </w:rPr>
      </w:pPr>
      <w:bookmarkStart w:id="1" w:name="_Hlk79068425"/>
      <w:r w:rsidRPr="00F907F5">
        <w:rPr>
          <w:rFonts w:ascii="Times New Roman" w:hAnsi="Times New Roman" w:cs="Times New Roman"/>
          <w:b/>
          <w:sz w:val="36"/>
          <w:szCs w:val="36"/>
          <w:lang w:val="uk-UA"/>
        </w:rPr>
        <w:t>Компенсаційні виплати на пільговий проїзд автомобільним</w:t>
      </w:r>
      <w:r w:rsidR="00941FA6">
        <w:rPr>
          <w:rFonts w:ascii="Times New Roman" w:hAnsi="Times New Roman" w:cs="Times New Roman"/>
          <w:b/>
          <w:sz w:val="36"/>
          <w:szCs w:val="36"/>
          <w:lang w:val="uk-UA"/>
        </w:rPr>
        <w:t xml:space="preserve"> та залізн</w:t>
      </w:r>
      <w:r w:rsidR="00CD3D6C">
        <w:rPr>
          <w:rFonts w:ascii="Times New Roman" w:hAnsi="Times New Roman" w:cs="Times New Roman"/>
          <w:b/>
          <w:sz w:val="36"/>
          <w:szCs w:val="36"/>
          <w:lang w:val="uk-UA"/>
        </w:rPr>
        <w:t>ичним</w:t>
      </w:r>
      <w:r w:rsidRPr="00F907F5">
        <w:rPr>
          <w:rFonts w:ascii="Times New Roman" w:hAnsi="Times New Roman" w:cs="Times New Roman"/>
          <w:b/>
          <w:sz w:val="36"/>
          <w:szCs w:val="36"/>
          <w:lang w:val="uk-UA"/>
        </w:rPr>
        <w:t xml:space="preserve"> транспортом окремим категоріям громадян</w:t>
      </w:r>
      <w:r w:rsidR="00231CBE" w:rsidRPr="00F907F5">
        <w:rPr>
          <w:rFonts w:ascii="Times New Roman" w:hAnsi="Times New Roman" w:cs="Times New Roman"/>
          <w:b/>
          <w:sz w:val="36"/>
          <w:szCs w:val="36"/>
          <w:lang w:val="uk-UA"/>
        </w:rPr>
        <w:t xml:space="preserve"> на 2021 рік</w:t>
      </w:r>
    </w:p>
    <w:bookmarkEnd w:id="1"/>
    <w:p w14:paraId="53D28DD6" w14:textId="77777777" w:rsidR="00EF7ED7" w:rsidRPr="00F907F5" w:rsidRDefault="00EF7ED7" w:rsidP="00FC35AA">
      <w:pPr>
        <w:spacing w:after="0" w:line="240" w:lineRule="auto"/>
        <w:jc w:val="both"/>
        <w:rPr>
          <w:rFonts w:ascii="Times New Roman" w:hAnsi="Times New Roman" w:cs="Times New Roman"/>
          <w:sz w:val="28"/>
          <w:szCs w:val="28"/>
          <w:lang w:val="uk-UA"/>
        </w:rPr>
      </w:pPr>
    </w:p>
    <w:p w14:paraId="4F9828ED" w14:textId="77777777" w:rsidR="00231CBE" w:rsidRPr="00F907F5" w:rsidRDefault="00231CBE" w:rsidP="00FC35AA">
      <w:pPr>
        <w:spacing w:after="0" w:line="240" w:lineRule="auto"/>
        <w:jc w:val="both"/>
        <w:rPr>
          <w:rFonts w:ascii="Times New Roman" w:hAnsi="Times New Roman" w:cs="Times New Roman"/>
          <w:sz w:val="28"/>
          <w:szCs w:val="28"/>
          <w:lang w:val="uk-UA"/>
        </w:rPr>
      </w:pPr>
    </w:p>
    <w:p w14:paraId="1B66F24D" w14:textId="77777777" w:rsidR="00231CBE" w:rsidRPr="00F907F5" w:rsidRDefault="00231CBE" w:rsidP="00FC35AA">
      <w:pPr>
        <w:spacing w:after="0" w:line="240" w:lineRule="auto"/>
        <w:jc w:val="both"/>
        <w:rPr>
          <w:rFonts w:ascii="Times New Roman" w:hAnsi="Times New Roman" w:cs="Times New Roman"/>
          <w:sz w:val="28"/>
          <w:szCs w:val="28"/>
          <w:lang w:val="uk-UA"/>
        </w:rPr>
      </w:pPr>
    </w:p>
    <w:p w14:paraId="576A4485" w14:textId="77777777" w:rsidR="00231CBE" w:rsidRPr="00F907F5" w:rsidRDefault="00231CBE" w:rsidP="00FC35AA">
      <w:pPr>
        <w:spacing w:after="0" w:line="240" w:lineRule="auto"/>
        <w:jc w:val="both"/>
        <w:rPr>
          <w:rFonts w:ascii="Times New Roman" w:hAnsi="Times New Roman" w:cs="Times New Roman"/>
          <w:sz w:val="28"/>
          <w:szCs w:val="28"/>
          <w:lang w:val="uk-UA"/>
        </w:rPr>
      </w:pPr>
    </w:p>
    <w:p w14:paraId="22D38646" w14:textId="77777777" w:rsidR="00231CBE" w:rsidRPr="00F907F5" w:rsidRDefault="00231CBE" w:rsidP="00FC35AA">
      <w:pPr>
        <w:spacing w:after="0" w:line="240" w:lineRule="auto"/>
        <w:jc w:val="both"/>
        <w:rPr>
          <w:rFonts w:ascii="Times New Roman" w:hAnsi="Times New Roman" w:cs="Times New Roman"/>
          <w:sz w:val="28"/>
          <w:szCs w:val="28"/>
          <w:lang w:val="uk-UA"/>
        </w:rPr>
      </w:pPr>
    </w:p>
    <w:p w14:paraId="27D2EABF" w14:textId="77777777" w:rsidR="00231CBE" w:rsidRPr="00F907F5" w:rsidRDefault="00231CBE" w:rsidP="00FC35AA">
      <w:pPr>
        <w:spacing w:after="0" w:line="240" w:lineRule="auto"/>
        <w:jc w:val="both"/>
        <w:rPr>
          <w:rFonts w:ascii="Times New Roman" w:hAnsi="Times New Roman" w:cs="Times New Roman"/>
          <w:sz w:val="28"/>
          <w:szCs w:val="28"/>
          <w:lang w:val="uk-UA"/>
        </w:rPr>
      </w:pPr>
    </w:p>
    <w:p w14:paraId="44E42667" w14:textId="77777777" w:rsidR="00075E0F" w:rsidRDefault="00075E0F" w:rsidP="00FC35AA">
      <w:pPr>
        <w:spacing w:after="0" w:line="240" w:lineRule="auto"/>
        <w:jc w:val="center"/>
        <w:rPr>
          <w:rFonts w:ascii="Times New Roman" w:hAnsi="Times New Roman" w:cs="Times New Roman"/>
          <w:sz w:val="28"/>
          <w:szCs w:val="28"/>
          <w:lang w:val="uk-UA"/>
        </w:rPr>
      </w:pPr>
    </w:p>
    <w:p w14:paraId="0971447F" w14:textId="77777777" w:rsidR="00075E0F" w:rsidRDefault="00075E0F" w:rsidP="00FC35AA">
      <w:pPr>
        <w:spacing w:after="0" w:line="240" w:lineRule="auto"/>
        <w:jc w:val="center"/>
        <w:rPr>
          <w:rFonts w:ascii="Times New Roman" w:hAnsi="Times New Roman" w:cs="Times New Roman"/>
          <w:sz w:val="28"/>
          <w:szCs w:val="28"/>
          <w:lang w:val="uk-UA"/>
        </w:rPr>
      </w:pPr>
    </w:p>
    <w:p w14:paraId="6FEEB2F2" w14:textId="77777777" w:rsidR="00075E0F" w:rsidRDefault="00075E0F" w:rsidP="00FC35AA">
      <w:pPr>
        <w:spacing w:after="0" w:line="240" w:lineRule="auto"/>
        <w:jc w:val="center"/>
        <w:rPr>
          <w:rFonts w:ascii="Times New Roman" w:hAnsi="Times New Roman" w:cs="Times New Roman"/>
          <w:sz w:val="28"/>
          <w:szCs w:val="28"/>
          <w:lang w:val="uk-UA"/>
        </w:rPr>
      </w:pPr>
    </w:p>
    <w:p w14:paraId="35E88663" w14:textId="77777777" w:rsidR="00075E0F" w:rsidRDefault="00075E0F" w:rsidP="00FC35AA">
      <w:pPr>
        <w:spacing w:after="0" w:line="240" w:lineRule="auto"/>
        <w:jc w:val="center"/>
        <w:rPr>
          <w:rFonts w:ascii="Times New Roman" w:hAnsi="Times New Roman" w:cs="Times New Roman"/>
          <w:sz w:val="28"/>
          <w:szCs w:val="28"/>
          <w:lang w:val="uk-UA"/>
        </w:rPr>
      </w:pPr>
    </w:p>
    <w:p w14:paraId="08715C7C" w14:textId="77777777" w:rsidR="00075E0F" w:rsidRDefault="00075E0F" w:rsidP="00FC35AA">
      <w:pPr>
        <w:spacing w:after="0" w:line="240" w:lineRule="auto"/>
        <w:jc w:val="center"/>
        <w:rPr>
          <w:rFonts w:ascii="Times New Roman" w:hAnsi="Times New Roman" w:cs="Times New Roman"/>
          <w:sz w:val="28"/>
          <w:szCs w:val="28"/>
          <w:lang w:val="uk-UA"/>
        </w:rPr>
      </w:pPr>
    </w:p>
    <w:p w14:paraId="12BECBF7" w14:textId="77777777" w:rsidR="00075E0F" w:rsidRDefault="00075E0F" w:rsidP="00FC35AA">
      <w:pPr>
        <w:spacing w:after="0" w:line="240" w:lineRule="auto"/>
        <w:jc w:val="center"/>
        <w:rPr>
          <w:rFonts w:ascii="Times New Roman" w:hAnsi="Times New Roman" w:cs="Times New Roman"/>
          <w:sz w:val="28"/>
          <w:szCs w:val="28"/>
          <w:lang w:val="uk-UA"/>
        </w:rPr>
      </w:pPr>
    </w:p>
    <w:p w14:paraId="6484F1BC" w14:textId="77777777" w:rsidR="00075E0F" w:rsidRDefault="00075E0F" w:rsidP="00FC35AA">
      <w:pPr>
        <w:spacing w:after="0" w:line="240" w:lineRule="auto"/>
        <w:jc w:val="center"/>
        <w:rPr>
          <w:rFonts w:ascii="Times New Roman" w:hAnsi="Times New Roman" w:cs="Times New Roman"/>
          <w:sz w:val="28"/>
          <w:szCs w:val="28"/>
          <w:lang w:val="uk-UA"/>
        </w:rPr>
      </w:pPr>
    </w:p>
    <w:p w14:paraId="5B8239DF" w14:textId="77777777" w:rsidR="001C4817" w:rsidRDefault="001C4817" w:rsidP="00FC35AA">
      <w:pPr>
        <w:spacing w:after="0" w:line="240" w:lineRule="auto"/>
        <w:jc w:val="center"/>
        <w:rPr>
          <w:rFonts w:ascii="Times New Roman" w:hAnsi="Times New Roman" w:cs="Times New Roman"/>
          <w:sz w:val="28"/>
          <w:szCs w:val="28"/>
          <w:lang w:val="uk-UA"/>
        </w:rPr>
      </w:pPr>
    </w:p>
    <w:p w14:paraId="6213BC11" w14:textId="77777777" w:rsidR="001C4817" w:rsidRDefault="001C4817" w:rsidP="00FC35AA">
      <w:pPr>
        <w:spacing w:after="0" w:line="240" w:lineRule="auto"/>
        <w:jc w:val="center"/>
        <w:rPr>
          <w:rFonts w:ascii="Times New Roman" w:hAnsi="Times New Roman" w:cs="Times New Roman"/>
          <w:sz w:val="28"/>
          <w:szCs w:val="28"/>
          <w:lang w:val="uk-UA"/>
        </w:rPr>
      </w:pPr>
    </w:p>
    <w:p w14:paraId="49C7DABA" w14:textId="77777777" w:rsidR="00FC35AA" w:rsidRDefault="00FC35AA" w:rsidP="00FC35AA">
      <w:pPr>
        <w:spacing w:after="0" w:line="240" w:lineRule="auto"/>
        <w:jc w:val="center"/>
        <w:rPr>
          <w:rFonts w:ascii="Times New Roman" w:hAnsi="Times New Roman" w:cs="Times New Roman"/>
          <w:sz w:val="28"/>
          <w:szCs w:val="28"/>
          <w:lang w:val="uk-UA"/>
        </w:rPr>
      </w:pPr>
    </w:p>
    <w:p w14:paraId="131EEE09" w14:textId="77777777" w:rsidR="00FC35AA" w:rsidRDefault="00FC35AA" w:rsidP="00FC35AA">
      <w:pPr>
        <w:spacing w:after="0" w:line="240" w:lineRule="auto"/>
        <w:jc w:val="center"/>
        <w:rPr>
          <w:rFonts w:ascii="Times New Roman" w:hAnsi="Times New Roman" w:cs="Times New Roman"/>
          <w:sz w:val="28"/>
          <w:szCs w:val="28"/>
          <w:lang w:val="uk-UA"/>
        </w:rPr>
      </w:pPr>
    </w:p>
    <w:p w14:paraId="249E884B" w14:textId="77777777" w:rsidR="00FC35AA" w:rsidRDefault="00FC35AA" w:rsidP="00FC35AA">
      <w:pPr>
        <w:spacing w:after="0" w:line="240" w:lineRule="auto"/>
        <w:jc w:val="center"/>
        <w:rPr>
          <w:rFonts w:ascii="Times New Roman" w:hAnsi="Times New Roman" w:cs="Times New Roman"/>
          <w:sz w:val="28"/>
          <w:szCs w:val="28"/>
          <w:lang w:val="uk-UA"/>
        </w:rPr>
      </w:pPr>
    </w:p>
    <w:p w14:paraId="70DF617C" w14:textId="77777777" w:rsidR="00FC35AA" w:rsidRDefault="00FC35AA" w:rsidP="00FC35AA">
      <w:pPr>
        <w:spacing w:after="0" w:line="240" w:lineRule="auto"/>
        <w:jc w:val="center"/>
        <w:rPr>
          <w:rFonts w:ascii="Times New Roman" w:hAnsi="Times New Roman" w:cs="Times New Roman"/>
          <w:sz w:val="28"/>
          <w:szCs w:val="28"/>
          <w:lang w:val="uk-UA"/>
        </w:rPr>
      </w:pPr>
    </w:p>
    <w:p w14:paraId="44ABD3BF" w14:textId="77777777" w:rsidR="00FC35AA" w:rsidRDefault="00FC35AA" w:rsidP="00FC35AA">
      <w:pPr>
        <w:spacing w:after="0" w:line="240" w:lineRule="auto"/>
        <w:jc w:val="center"/>
        <w:rPr>
          <w:rFonts w:ascii="Times New Roman" w:hAnsi="Times New Roman" w:cs="Times New Roman"/>
          <w:sz w:val="28"/>
          <w:szCs w:val="28"/>
          <w:lang w:val="uk-UA"/>
        </w:rPr>
      </w:pPr>
    </w:p>
    <w:p w14:paraId="0EE7306A" w14:textId="77777777" w:rsidR="00FC35AA" w:rsidRDefault="00FC35AA" w:rsidP="00FC35AA">
      <w:pPr>
        <w:spacing w:after="0" w:line="240" w:lineRule="auto"/>
        <w:jc w:val="center"/>
        <w:rPr>
          <w:rFonts w:ascii="Times New Roman" w:hAnsi="Times New Roman" w:cs="Times New Roman"/>
          <w:sz w:val="28"/>
          <w:szCs w:val="28"/>
          <w:lang w:val="uk-UA"/>
        </w:rPr>
      </w:pPr>
    </w:p>
    <w:p w14:paraId="563906CF" w14:textId="77777777" w:rsidR="00FC35AA" w:rsidRDefault="00FC35AA" w:rsidP="00FC35AA">
      <w:pPr>
        <w:spacing w:after="0" w:line="240" w:lineRule="auto"/>
        <w:jc w:val="center"/>
        <w:rPr>
          <w:rFonts w:ascii="Times New Roman" w:hAnsi="Times New Roman" w:cs="Times New Roman"/>
          <w:sz w:val="28"/>
          <w:szCs w:val="28"/>
          <w:lang w:val="uk-UA"/>
        </w:rPr>
      </w:pPr>
    </w:p>
    <w:p w14:paraId="64C704CB" w14:textId="77777777" w:rsidR="00FC35AA" w:rsidRDefault="00FC35AA" w:rsidP="00FC35AA">
      <w:pPr>
        <w:spacing w:after="0" w:line="240" w:lineRule="auto"/>
        <w:jc w:val="center"/>
        <w:rPr>
          <w:rFonts w:ascii="Times New Roman" w:hAnsi="Times New Roman" w:cs="Times New Roman"/>
          <w:sz w:val="28"/>
          <w:szCs w:val="28"/>
          <w:lang w:val="uk-UA"/>
        </w:rPr>
      </w:pPr>
    </w:p>
    <w:p w14:paraId="74F2ABC0" w14:textId="77777777" w:rsidR="00FC35AA" w:rsidRDefault="00FC35AA" w:rsidP="00FC35AA">
      <w:pPr>
        <w:spacing w:after="0" w:line="240" w:lineRule="auto"/>
        <w:jc w:val="center"/>
        <w:rPr>
          <w:rFonts w:ascii="Times New Roman" w:hAnsi="Times New Roman" w:cs="Times New Roman"/>
          <w:sz w:val="28"/>
          <w:szCs w:val="28"/>
          <w:lang w:val="uk-UA"/>
        </w:rPr>
      </w:pPr>
    </w:p>
    <w:p w14:paraId="11CEC136" w14:textId="77777777" w:rsidR="001C4817" w:rsidRDefault="001C4817" w:rsidP="00FC35AA">
      <w:pPr>
        <w:spacing w:after="0" w:line="240" w:lineRule="auto"/>
        <w:jc w:val="center"/>
        <w:rPr>
          <w:rFonts w:ascii="Times New Roman" w:hAnsi="Times New Roman" w:cs="Times New Roman"/>
          <w:sz w:val="28"/>
          <w:szCs w:val="28"/>
          <w:lang w:val="uk-UA"/>
        </w:rPr>
      </w:pPr>
    </w:p>
    <w:p w14:paraId="292214E8" w14:textId="77777777" w:rsidR="001C4817" w:rsidRDefault="001C4817" w:rsidP="00FC35AA">
      <w:pPr>
        <w:spacing w:after="0" w:line="240" w:lineRule="auto"/>
        <w:jc w:val="center"/>
        <w:rPr>
          <w:rFonts w:ascii="Times New Roman" w:hAnsi="Times New Roman" w:cs="Times New Roman"/>
          <w:sz w:val="28"/>
          <w:szCs w:val="28"/>
          <w:lang w:val="uk-UA"/>
        </w:rPr>
      </w:pPr>
    </w:p>
    <w:p w14:paraId="6A71F24C" w14:textId="77777777" w:rsidR="001C4817" w:rsidRDefault="001C4817" w:rsidP="00FC35AA">
      <w:pPr>
        <w:spacing w:after="0" w:line="240" w:lineRule="auto"/>
        <w:jc w:val="center"/>
        <w:rPr>
          <w:rFonts w:ascii="Times New Roman" w:hAnsi="Times New Roman" w:cs="Times New Roman"/>
          <w:sz w:val="28"/>
          <w:szCs w:val="28"/>
          <w:lang w:val="uk-UA"/>
        </w:rPr>
      </w:pPr>
    </w:p>
    <w:p w14:paraId="09E0C52E" w14:textId="0E1569F4" w:rsidR="00231CBE" w:rsidRPr="00F907F5" w:rsidRDefault="00231CBE" w:rsidP="00FC35AA">
      <w:pPr>
        <w:spacing w:after="0" w:line="240" w:lineRule="auto"/>
        <w:jc w:val="center"/>
        <w:rPr>
          <w:rFonts w:ascii="Times New Roman" w:hAnsi="Times New Roman" w:cs="Times New Roman"/>
          <w:sz w:val="28"/>
          <w:szCs w:val="28"/>
          <w:lang w:val="uk-UA"/>
        </w:rPr>
      </w:pPr>
      <w:r w:rsidRPr="00F907F5">
        <w:rPr>
          <w:rFonts w:ascii="Times New Roman" w:hAnsi="Times New Roman" w:cs="Times New Roman"/>
          <w:sz w:val="28"/>
          <w:szCs w:val="28"/>
          <w:lang w:val="uk-UA"/>
        </w:rPr>
        <w:t>м. Гадяч</w:t>
      </w:r>
    </w:p>
    <w:p w14:paraId="0EF9322E" w14:textId="77777777" w:rsidR="00EF7ED7" w:rsidRPr="00F907F5" w:rsidRDefault="00231CBE" w:rsidP="00FC35AA">
      <w:pPr>
        <w:spacing w:after="0" w:line="240" w:lineRule="auto"/>
        <w:jc w:val="center"/>
        <w:rPr>
          <w:rFonts w:ascii="Times New Roman" w:hAnsi="Times New Roman" w:cs="Times New Roman"/>
          <w:sz w:val="28"/>
          <w:szCs w:val="28"/>
          <w:lang w:val="uk-UA"/>
        </w:rPr>
      </w:pPr>
      <w:r w:rsidRPr="00F907F5">
        <w:rPr>
          <w:rFonts w:ascii="Times New Roman" w:hAnsi="Times New Roman" w:cs="Times New Roman"/>
          <w:sz w:val="28"/>
          <w:szCs w:val="28"/>
          <w:lang w:val="uk-UA"/>
        </w:rPr>
        <w:t>2021 рік</w:t>
      </w:r>
      <w:r w:rsidR="00EF7ED7" w:rsidRPr="00F907F5">
        <w:rPr>
          <w:rFonts w:ascii="Times New Roman" w:hAnsi="Times New Roman" w:cs="Times New Roman"/>
          <w:sz w:val="28"/>
          <w:szCs w:val="28"/>
          <w:lang w:val="uk-UA"/>
        </w:rPr>
        <w:br w:type="page"/>
      </w:r>
    </w:p>
    <w:p w14:paraId="0906D898" w14:textId="77777777" w:rsidR="00EF7ED7" w:rsidRPr="00F907F5" w:rsidRDefault="00EF7ED7" w:rsidP="00FC35AA">
      <w:pPr>
        <w:pStyle w:val="a3"/>
        <w:numPr>
          <w:ilvl w:val="0"/>
          <w:numId w:val="3"/>
        </w:numPr>
        <w:spacing w:after="0" w:line="240" w:lineRule="auto"/>
        <w:jc w:val="center"/>
        <w:rPr>
          <w:rFonts w:ascii="Times New Roman" w:hAnsi="Times New Roman" w:cs="Times New Roman"/>
          <w:b/>
          <w:sz w:val="28"/>
          <w:szCs w:val="28"/>
          <w:lang w:val="uk-UA"/>
        </w:rPr>
      </w:pPr>
      <w:bookmarkStart w:id="2" w:name="_Hlk79072262"/>
      <w:r w:rsidRPr="00F907F5">
        <w:rPr>
          <w:rFonts w:ascii="Times New Roman" w:hAnsi="Times New Roman" w:cs="Times New Roman"/>
          <w:b/>
          <w:sz w:val="28"/>
          <w:szCs w:val="28"/>
          <w:lang w:val="uk-UA"/>
        </w:rPr>
        <w:lastRenderedPageBreak/>
        <w:t>ПАСПОРТ</w:t>
      </w:r>
    </w:p>
    <w:tbl>
      <w:tblPr>
        <w:tblStyle w:val="a4"/>
        <w:tblW w:w="0" w:type="auto"/>
        <w:tblLook w:val="04A0" w:firstRow="1" w:lastRow="0" w:firstColumn="1" w:lastColumn="0" w:noHBand="0" w:noVBand="1"/>
      </w:tblPr>
      <w:tblGrid>
        <w:gridCol w:w="534"/>
        <w:gridCol w:w="3969"/>
        <w:gridCol w:w="5067"/>
      </w:tblGrid>
      <w:tr w:rsidR="00F907F5" w:rsidRPr="00F907F5" w14:paraId="52D5B337" w14:textId="77777777" w:rsidTr="00D615F7">
        <w:tc>
          <w:tcPr>
            <w:tcW w:w="534" w:type="dxa"/>
          </w:tcPr>
          <w:p w14:paraId="66AFF670" w14:textId="77777777" w:rsidR="00EF7ED7" w:rsidRPr="00F907F5" w:rsidRDefault="00EF7ED7"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1.</w:t>
            </w:r>
          </w:p>
        </w:tc>
        <w:tc>
          <w:tcPr>
            <w:tcW w:w="3969" w:type="dxa"/>
          </w:tcPr>
          <w:p w14:paraId="078E21E0" w14:textId="77777777" w:rsidR="00EF7ED7" w:rsidRPr="00F907F5" w:rsidRDefault="00EF7ED7"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Ініціатор розробки Програми</w:t>
            </w:r>
          </w:p>
        </w:tc>
        <w:tc>
          <w:tcPr>
            <w:tcW w:w="5067" w:type="dxa"/>
          </w:tcPr>
          <w:p w14:paraId="72B63329" w14:textId="6A8FB2F1" w:rsidR="00EF7ED7" w:rsidRPr="00F907F5" w:rsidRDefault="00B916E1" w:rsidP="00FC35A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Відділ соціального захисту населення </w:t>
            </w:r>
            <w:r w:rsidR="00B81CD5" w:rsidRPr="00F907F5">
              <w:rPr>
                <w:rFonts w:ascii="Times New Roman" w:hAnsi="Times New Roman" w:cs="Times New Roman"/>
                <w:sz w:val="28"/>
                <w:szCs w:val="28"/>
                <w:lang w:val="uk-UA"/>
              </w:rPr>
              <w:t>Гадяцьк</w:t>
            </w:r>
            <w:r>
              <w:rPr>
                <w:rFonts w:ascii="Times New Roman" w:hAnsi="Times New Roman" w:cs="Times New Roman"/>
                <w:sz w:val="28"/>
                <w:szCs w:val="28"/>
                <w:lang w:val="uk-UA"/>
              </w:rPr>
              <w:t>ої</w:t>
            </w:r>
            <w:r w:rsidR="00B81CD5" w:rsidRPr="00F907F5">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ої</w:t>
            </w:r>
            <w:r w:rsidR="00B81CD5" w:rsidRPr="00F907F5">
              <w:rPr>
                <w:rFonts w:ascii="Times New Roman" w:hAnsi="Times New Roman" w:cs="Times New Roman"/>
                <w:sz w:val="28"/>
                <w:szCs w:val="28"/>
                <w:lang w:val="uk-UA"/>
              </w:rPr>
              <w:t xml:space="preserve"> рад</w:t>
            </w:r>
            <w:r>
              <w:rPr>
                <w:rFonts w:ascii="Times New Roman" w:hAnsi="Times New Roman" w:cs="Times New Roman"/>
                <w:sz w:val="28"/>
                <w:szCs w:val="28"/>
                <w:lang w:val="uk-UA"/>
              </w:rPr>
              <w:t>и</w:t>
            </w:r>
          </w:p>
        </w:tc>
      </w:tr>
      <w:tr w:rsidR="00F907F5" w:rsidRPr="007B180F" w14:paraId="72E2174A" w14:textId="77777777" w:rsidTr="00D615F7">
        <w:tc>
          <w:tcPr>
            <w:tcW w:w="534" w:type="dxa"/>
          </w:tcPr>
          <w:p w14:paraId="6B49209E"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2.</w:t>
            </w:r>
          </w:p>
        </w:tc>
        <w:tc>
          <w:tcPr>
            <w:tcW w:w="3969" w:type="dxa"/>
          </w:tcPr>
          <w:p w14:paraId="6F752CDB"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Назва розпорядчого документа органу виконавчої влади про розробку Програми</w:t>
            </w:r>
          </w:p>
        </w:tc>
        <w:tc>
          <w:tcPr>
            <w:tcW w:w="5067" w:type="dxa"/>
          </w:tcPr>
          <w:p w14:paraId="65E3E557" w14:textId="07EFDA03" w:rsidR="00CE056B" w:rsidRPr="00F907F5" w:rsidRDefault="00B916E1" w:rsidP="00FC35AA">
            <w:pPr>
              <w:jc w:val="both"/>
              <w:rPr>
                <w:rFonts w:ascii="Times New Roman" w:eastAsia="Times New Roman" w:hAnsi="Times New Roman" w:cs="Times New Roman"/>
                <w:sz w:val="24"/>
                <w:szCs w:val="24"/>
                <w:lang w:val="uk-UA" w:eastAsia="ru-RU"/>
              </w:rPr>
            </w:pPr>
            <w:r>
              <w:rPr>
                <w:rFonts w:ascii="Times New Roman" w:hAnsi="Times New Roman"/>
                <w:sz w:val="28"/>
                <w:szCs w:val="28"/>
                <w:lang w:val="uk-UA"/>
              </w:rPr>
              <w:t>Бюджетний Кодекс</w:t>
            </w:r>
            <w:r w:rsidRPr="0051705D">
              <w:rPr>
                <w:rFonts w:ascii="Times New Roman" w:hAnsi="Times New Roman"/>
                <w:sz w:val="28"/>
                <w:szCs w:val="28"/>
                <w:lang w:val="uk-UA"/>
              </w:rPr>
              <w:t xml:space="preserve"> України, Законів України «Про автомобільний транспорт»,</w:t>
            </w:r>
            <w:r w:rsidR="004445E4">
              <w:rPr>
                <w:rFonts w:ascii="Times New Roman" w:hAnsi="Times New Roman"/>
                <w:sz w:val="28"/>
                <w:szCs w:val="28"/>
                <w:lang w:val="uk-UA"/>
              </w:rPr>
              <w:t xml:space="preserve"> « Про залізничний транспорт»,</w:t>
            </w:r>
            <w:r w:rsidRPr="0051705D">
              <w:rPr>
                <w:rFonts w:ascii="Times New Roman" w:hAnsi="Times New Roman"/>
                <w:sz w:val="28"/>
                <w:szCs w:val="28"/>
                <w:lang w:val="uk-UA"/>
              </w:rPr>
              <w:t xml:space="preserve">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w:t>
            </w:r>
            <w:r w:rsidR="004445E4">
              <w:rPr>
                <w:rFonts w:ascii="Times New Roman" w:hAnsi="Times New Roman"/>
                <w:sz w:val="28"/>
                <w:szCs w:val="28"/>
                <w:lang w:val="uk-UA"/>
              </w:rPr>
              <w:t xml:space="preserve">«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Про реабілітацію жертв політичних репресій на Україні» </w:t>
            </w:r>
            <w:r w:rsidRPr="0051705D">
              <w:rPr>
                <w:rFonts w:ascii="Times New Roman" w:hAnsi="Times New Roman"/>
                <w:sz w:val="28"/>
                <w:szCs w:val="28"/>
                <w:lang w:val="uk-UA"/>
              </w:rPr>
              <w:t>«Про статус і соціальний захист громадян, які постраждали внаслідок Чорнобильської катастрофи», «Про охорону дитинства»</w:t>
            </w:r>
            <w:r w:rsidR="004445E4">
              <w:rPr>
                <w:rFonts w:ascii="Times New Roman" w:hAnsi="Times New Roman"/>
                <w:sz w:val="28"/>
                <w:szCs w:val="28"/>
                <w:lang w:val="uk-UA"/>
              </w:rPr>
              <w:t>, постанова КМУ від 17.05.1993 р. № 354» Про безоплатний проїзд пенсіонерів на транспорті загального користування, постанова КМУ від 05.04.1994р. « Про поліпшення виховання,</w:t>
            </w:r>
            <w:r w:rsidR="00CA7FA7">
              <w:rPr>
                <w:rFonts w:ascii="Times New Roman" w:hAnsi="Times New Roman"/>
                <w:sz w:val="28"/>
                <w:szCs w:val="28"/>
                <w:lang w:val="uk-UA"/>
              </w:rPr>
              <w:t xml:space="preserve"> </w:t>
            </w:r>
            <w:r w:rsidR="004445E4">
              <w:rPr>
                <w:rFonts w:ascii="Times New Roman" w:hAnsi="Times New Roman"/>
                <w:sz w:val="28"/>
                <w:szCs w:val="28"/>
                <w:lang w:val="uk-UA"/>
              </w:rPr>
              <w:t xml:space="preserve">навчання, соціального захисту матеріального забезпечення дітей-сиріт </w:t>
            </w:r>
            <w:r w:rsidR="00CA7FA7">
              <w:rPr>
                <w:rFonts w:ascii="Times New Roman" w:hAnsi="Times New Roman"/>
                <w:sz w:val="28"/>
                <w:szCs w:val="28"/>
                <w:lang w:val="uk-UA"/>
              </w:rPr>
              <w:t>і дітей позбавлених батьківського піклування</w:t>
            </w:r>
          </w:p>
        </w:tc>
      </w:tr>
      <w:tr w:rsidR="00F907F5" w:rsidRPr="00F907F5" w14:paraId="5440D5CA" w14:textId="77777777" w:rsidTr="00D615F7">
        <w:tc>
          <w:tcPr>
            <w:tcW w:w="534" w:type="dxa"/>
          </w:tcPr>
          <w:p w14:paraId="66A4662B"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3.</w:t>
            </w:r>
          </w:p>
        </w:tc>
        <w:tc>
          <w:tcPr>
            <w:tcW w:w="3969" w:type="dxa"/>
          </w:tcPr>
          <w:p w14:paraId="4BF07C3A"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Розробник Програми</w:t>
            </w:r>
          </w:p>
        </w:tc>
        <w:tc>
          <w:tcPr>
            <w:tcW w:w="5067" w:type="dxa"/>
          </w:tcPr>
          <w:p w14:paraId="63DA9988"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Відділ соціального захисту населення Гадяцької міської ради</w:t>
            </w:r>
          </w:p>
        </w:tc>
      </w:tr>
      <w:tr w:rsidR="00F907F5" w:rsidRPr="00F907F5" w14:paraId="76E5EC6F" w14:textId="77777777" w:rsidTr="00D615F7">
        <w:tc>
          <w:tcPr>
            <w:tcW w:w="534" w:type="dxa"/>
          </w:tcPr>
          <w:p w14:paraId="565688FD"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4.</w:t>
            </w:r>
          </w:p>
        </w:tc>
        <w:tc>
          <w:tcPr>
            <w:tcW w:w="3969" w:type="dxa"/>
          </w:tcPr>
          <w:p w14:paraId="50D22D3F"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Відповідальні виконавці</w:t>
            </w:r>
          </w:p>
        </w:tc>
        <w:tc>
          <w:tcPr>
            <w:tcW w:w="5067" w:type="dxa"/>
          </w:tcPr>
          <w:p w14:paraId="2A1EB3D6"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Відділ соціального захисту населення Гадяцької міської ради</w:t>
            </w:r>
          </w:p>
        </w:tc>
      </w:tr>
      <w:tr w:rsidR="00F907F5" w:rsidRPr="00F907F5" w14:paraId="2C4730F5" w14:textId="77777777" w:rsidTr="00D615F7">
        <w:tc>
          <w:tcPr>
            <w:tcW w:w="534" w:type="dxa"/>
          </w:tcPr>
          <w:p w14:paraId="6DAC5A67"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5.</w:t>
            </w:r>
          </w:p>
        </w:tc>
        <w:tc>
          <w:tcPr>
            <w:tcW w:w="3969" w:type="dxa"/>
          </w:tcPr>
          <w:p w14:paraId="081519D5"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Термін реалізації Програми</w:t>
            </w:r>
          </w:p>
        </w:tc>
        <w:tc>
          <w:tcPr>
            <w:tcW w:w="5067" w:type="dxa"/>
          </w:tcPr>
          <w:p w14:paraId="2C8CAFF6"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2021 рік</w:t>
            </w:r>
          </w:p>
        </w:tc>
      </w:tr>
      <w:tr w:rsidR="00F907F5" w:rsidRPr="00F907F5" w14:paraId="14C7B3B2" w14:textId="77777777" w:rsidTr="00D615F7">
        <w:tc>
          <w:tcPr>
            <w:tcW w:w="534" w:type="dxa"/>
          </w:tcPr>
          <w:p w14:paraId="422DF082" w14:textId="77777777" w:rsidR="00B81CD5" w:rsidRPr="006F4AD6" w:rsidRDefault="00B81CD5"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6.</w:t>
            </w:r>
          </w:p>
        </w:tc>
        <w:tc>
          <w:tcPr>
            <w:tcW w:w="3969" w:type="dxa"/>
          </w:tcPr>
          <w:p w14:paraId="77708C55" w14:textId="77777777" w:rsidR="00B81CD5" w:rsidRPr="006F4AD6" w:rsidRDefault="00B81CD5"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Обсяг фінансування</w:t>
            </w:r>
          </w:p>
        </w:tc>
        <w:tc>
          <w:tcPr>
            <w:tcW w:w="5067" w:type="dxa"/>
          </w:tcPr>
          <w:p w14:paraId="33C4824E" w14:textId="210F3523" w:rsidR="00B81CD5" w:rsidRPr="006F4AD6" w:rsidRDefault="00B81CD5"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178,4</w:t>
            </w:r>
            <w:r w:rsidR="004445E4">
              <w:rPr>
                <w:rFonts w:ascii="Times New Roman" w:hAnsi="Times New Roman" w:cs="Times New Roman"/>
                <w:sz w:val="28"/>
                <w:szCs w:val="28"/>
                <w:lang w:val="uk-UA"/>
              </w:rPr>
              <w:t xml:space="preserve"> тис. грн.</w:t>
            </w:r>
          </w:p>
        </w:tc>
      </w:tr>
      <w:tr w:rsidR="00941FA6" w:rsidRPr="00F907F5" w14:paraId="3F81A694" w14:textId="77777777" w:rsidTr="00D615F7">
        <w:tc>
          <w:tcPr>
            <w:tcW w:w="534" w:type="dxa"/>
          </w:tcPr>
          <w:p w14:paraId="24646501" w14:textId="78D525D7" w:rsidR="00941FA6" w:rsidRPr="006F4AD6" w:rsidRDefault="00941FA6"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w:t>
            </w:r>
          </w:p>
        </w:tc>
        <w:tc>
          <w:tcPr>
            <w:tcW w:w="3969" w:type="dxa"/>
          </w:tcPr>
          <w:p w14:paraId="3A839481" w14:textId="16FA3DE2" w:rsidR="00941FA6" w:rsidRPr="006F4AD6" w:rsidRDefault="00941FA6"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пільговий проїзд автомобільним транспортом</w:t>
            </w:r>
          </w:p>
        </w:tc>
        <w:tc>
          <w:tcPr>
            <w:tcW w:w="5067" w:type="dxa"/>
          </w:tcPr>
          <w:p w14:paraId="64E4FB18" w14:textId="54766B31" w:rsidR="00941FA6" w:rsidRPr="006F4AD6" w:rsidRDefault="00941FA6"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1</w:t>
            </w:r>
            <w:r w:rsidR="00DD0C23" w:rsidRPr="006F4AD6">
              <w:rPr>
                <w:rFonts w:ascii="Times New Roman" w:hAnsi="Times New Roman" w:cs="Times New Roman"/>
                <w:sz w:val="28"/>
                <w:szCs w:val="28"/>
                <w:lang w:val="uk-UA"/>
              </w:rPr>
              <w:t>6</w:t>
            </w:r>
            <w:r w:rsidR="00CD3D6C" w:rsidRPr="006F4AD6">
              <w:rPr>
                <w:rFonts w:ascii="Times New Roman" w:hAnsi="Times New Roman" w:cs="Times New Roman"/>
                <w:sz w:val="28"/>
                <w:szCs w:val="28"/>
                <w:lang w:val="uk-UA"/>
              </w:rPr>
              <w:t>3</w:t>
            </w:r>
            <w:r w:rsidRPr="006F4AD6">
              <w:rPr>
                <w:rFonts w:ascii="Times New Roman" w:hAnsi="Times New Roman" w:cs="Times New Roman"/>
                <w:sz w:val="28"/>
                <w:szCs w:val="28"/>
                <w:lang w:val="uk-UA"/>
              </w:rPr>
              <w:t>,4 тис. грн</w:t>
            </w:r>
          </w:p>
        </w:tc>
      </w:tr>
      <w:tr w:rsidR="00941FA6" w:rsidRPr="00F907F5" w14:paraId="6407D0FB" w14:textId="77777777" w:rsidTr="00D615F7">
        <w:tc>
          <w:tcPr>
            <w:tcW w:w="534" w:type="dxa"/>
          </w:tcPr>
          <w:p w14:paraId="3EA21B2B" w14:textId="2419A88F" w:rsidR="00941FA6" w:rsidRPr="006F4AD6" w:rsidRDefault="00941FA6"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w:t>
            </w:r>
          </w:p>
        </w:tc>
        <w:tc>
          <w:tcPr>
            <w:tcW w:w="3969" w:type="dxa"/>
          </w:tcPr>
          <w:p w14:paraId="6BF90D1F" w14:textId="4EF84A9D" w:rsidR="00941FA6" w:rsidRPr="006F4AD6" w:rsidRDefault="00941FA6"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пільговий проїзд  залізн</w:t>
            </w:r>
            <w:r w:rsidR="00CD3D6C" w:rsidRPr="006F4AD6">
              <w:rPr>
                <w:rFonts w:ascii="Times New Roman" w:hAnsi="Times New Roman" w:cs="Times New Roman"/>
                <w:sz w:val="28"/>
                <w:szCs w:val="28"/>
                <w:lang w:val="uk-UA"/>
              </w:rPr>
              <w:t xml:space="preserve">ичним </w:t>
            </w:r>
            <w:r w:rsidRPr="006F4AD6">
              <w:rPr>
                <w:rFonts w:ascii="Times New Roman" w:hAnsi="Times New Roman" w:cs="Times New Roman"/>
                <w:sz w:val="28"/>
                <w:szCs w:val="28"/>
                <w:lang w:val="uk-UA"/>
              </w:rPr>
              <w:t>транспортом</w:t>
            </w:r>
          </w:p>
        </w:tc>
        <w:tc>
          <w:tcPr>
            <w:tcW w:w="5067" w:type="dxa"/>
          </w:tcPr>
          <w:p w14:paraId="4C79498F" w14:textId="17E75225" w:rsidR="00941FA6" w:rsidRPr="006F4AD6" w:rsidRDefault="00DD0C23" w:rsidP="00FC35AA">
            <w:pPr>
              <w:jc w:val="both"/>
              <w:rPr>
                <w:rFonts w:ascii="Times New Roman" w:hAnsi="Times New Roman" w:cs="Times New Roman"/>
                <w:sz w:val="28"/>
                <w:szCs w:val="28"/>
                <w:lang w:val="uk-UA"/>
              </w:rPr>
            </w:pPr>
            <w:r w:rsidRPr="006F4AD6">
              <w:rPr>
                <w:rFonts w:ascii="Times New Roman" w:hAnsi="Times New Roman" w:cs="Times New Roman"/>
                <w:sz w:val="28"/>
                <w:szCs w:val="28"/>
                <w:lang w:val="uk-UA"/>
              </w:rPr>
              <w:t>15</w:t>
            </w:r>
            <w:r w:rsidR="00941FA6" w:rsidRPr="006F4AD6">
              <w:rPr>
                <w:rFonts w:ascii="Times New Roman" w:hAnsi="Times New Roman" w:cs="Times New Roman"/>
                <w:sz w:val="28"/>
                <w:szCs w:val="28"/>
                <w:lang w:val="uk-UA"/>
              </w:rPr>
              <w:t>,0 тис. грн.</w:t>
            </w:r>
          </w:p>
        </w:tc>
      </w:tr>
      <w:tr w:rsidR="00B81CD5" w:rsidRPr="00F907F5" w14:paraId="19407D42" w14:textId="77777777" w:rsidTr="00D615F7">
        <w:tc>
          <w:tcPr>
            <w:tcW w:w="534" w:type="dxa"/>
          </w:tcPr>
          <w:p w14:paraId="4C456079"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lastRenderedPageBreak/>
              <w:t>7.</w:t>
            </w:r>
          </w:p>
        </w:tc>
        <w:tc>
          <w:tcPr>
            <w:tcW w:w="3969" w:type="dxa"/>
          </w:tcPr>
          <w:p w14:paraId="1C92CD43"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Перелік бюджетів, які беруть участь у виконанні Програми</w:t>
            </w:r>
          </w:p>
        </w:tc>
        <w:tc>
          <w:tcPr>
            <w:tcW w:w="5067" w:type="dxa"/>
          </w:tcPr>
          <w:p w14:paraId="46D94BDF" w14:textId="77777777" w:rsidR="00B81CD5" w:rsidRPr="00F907F5" w:rsidRDefault="00B81CD5" w:rsidP="00FC35AA">
            <w:pPr>
              <w:jc w:val="both"/>
              <w:rPr>
                <w:rFonts w:ascii="Times New Roman" w:hAnsi="Times New Roman" w:cs="Times New Roman"/>
                <w:sz w:val="28"/>
                <w:szCs w:val="28"/>
                <w:lang w:val="uk-UA"/>
              </w:rPr>
            </w:pPr>
            <w:r w:rsidRPr="00F907F5">
              <w:rPr>
                <w:rFonts w:ascii="Times New Roman" w:hAnsi="Times New Roman" w:cs="Times New Roman"/>
                <w:sz w:val="28"/>
                <w:szCs w:val="28"/>
                <w:lang w:val="uk-UA"/>
              </w:rPr>
              <w:t>Міський бюджет</w:t>
            </w:r>
          </w:p>
        </w:tc>
      </w:tr>
      <w:bookmarkEnd w:id="2"/>
    </w:tbl>
    <w:p w14:paraId="135B2DF2" w14:textId="51949672" w:rsidR="00050D6D" w:rsidRPr="00F907F5" w:rsidRDefault="00050D6D" w:rsidP="00FC35AA">
      <w:pPr>
        <w:pStyle w:val="210"/>
        <w:shd w:val="clear" w:color="auto" w:fill="FFFFFF"/>
        <w:spacing w:before="0" w:beforeAutospacing="0" w:after="0" w:afterAutospacing="0"/>
        <w:rPr>
          <w:rFonts w:ascii="Arial" w:hAnsi="Arial" w:cs="Arial"/>
          <w:sz w:val="21"/>
          <w:szCs w:val="21"/>
          <w:lang w:val="uk-UA"/>
        </w:rPr>
      </w:pPr>
    </w:p>
    <w:p w14:paraId="307DE2E9" w14:textId="77777777" w:rsidR="0036483F" w:rsidRPr="00F907F5" w:rsidRDefault="0036483F" w:rsidP="00FC35AA">
      <w:pPr>
        <w:pStyle w:val="a3"/>
        <w:spacing w:after="0" w:line="240" w:lineRule="auto"/>
        <w:ind w:left="1429"/>
        <w:jc w:val="center"/>
        <w:rPr>
          <w:rFonts w:ascii="Times New Roman" w:hAnsi="Times New Roman" w:cs="Times New Roman"/>
          <w:b/>
          <w:sz w:val="28"/>
          <w:szCs w:val="28"/>
          <w:lang w:val="uk-UA"/>
        </w:rPr>
      </w:pPr>
      <w:r w:rsidRPr="00F907F5">
        <w:rPr>
          <w:rFonts w:ascii="Times New Roman" w:hAnsi="Times New Roman" w:cs="Times New Roman"/>
          <w:b/>
          <w:sz w:val="28"/>
          <w:szCs w:val="28"/>
          <w:lang w:val="uk-UA"/>
        </w:rPr>
        <w:t>2.Загальні положення</w:t>
      </w:r>
    </w:p>
    <w:p w14:paraId="6876C6BB" w14:textId="5D8D3D12" w:rsidR="0036483F" w:rsidRPr="00FC4DB3" w:rsidRDefault="0036483F" w:rsidP="00FC35AA">
      <w:pPr>
        <w:pStyle w:val="aa"/>
        <w:shd w:val="clear" w:color="auto" w:fill="FFFFFF"/>
        <w:spacing w:before="0" w:beforeAutospacing="0" w:after="0" w:afterAutospacing="0"/>
        <w:ind w:firstLine="567"/>
        <w:jc w:val="both"/>
        <w:rPr>
          <w:rFonts w:ascii="Arial" w:hAnsi="Arial" w:cs="Arial"/>
          <w:sz w:val="21"/>
          <w:szCs w:val="21"/>
          <w:lang w:val="uk-UA"/>
        </w:rPr>
      </w:pPr>
      <w:r w:rsidRPr="00FC4DB3">
        <w:rPr>
          <w:sz w:val="28"/>
          <w:szCs w:val="28"/>
          <w:lang w:val="uk-UA"/>
        </w:rPr>
        <w:t>Програма розроблена для відшкодування коштів перевізнику, пов’язаних з перевезенням жителів Гадяцької міської територіальної громади, які мають право на пільги в автомобільному транспорті міського та приміського сполучення (за винятком таксі)</w:t>
      </w:r>
      <w:r w:rsidR="00941FA6" w:rsidRPr="00FC4DB3">
        <w:rPr>
          <w:sz w:val="28"/>
          <w:szCs w:val="28"/>
          <w:lang w:val="uk-UA"/>
        </w:rPr>
        <w:t>, а також право на пільговий проїзд залізн</w:t>
      </w:r>
      <w:r w:rsidR="00FC4DB3" w:rsidRPr="00FC4DB3">
        <w:rPr>
          <w:sz w:val="28"/>
          <w:szCs w:val="28"/>
          <w:lang w:val="uk-UA"/>
        </w:rPr>
        <w:t>ичним</w:t>
      </w:r>
      <w:r w:rsidR="00941FA6" w:rsidRPr="00FC4DB3">
        <w:rPr>
          <w:sz w:val="28"/>
          <w:szCs w:val="28"/>
          <w:lang w:val="uk-UA"/>
        </w:rPr>
        <w:t xml:space="preserve"> транспортом приміського сполучення</w:t>
      </w:r>
      <w:r w:rsidRPr="00FC4DB3">
        <w:rPr>
          <w:sz w:val="28"/>
          <w:szCs w:val="28"/>
          <w:lang w:val="uk-UA"/>
        </w:rPr>
        <w:t xml:space="preserve"> за рахунок коштів місцевого бюджету. Перевезення громадян автотранспортом у міському та приміському сполученні</w:t>
      </w:r>
      <w:r w:rsidR="00941FA6" w:rsidRPr="00FC4DB3">
        <w:rPr>
          <w:sz w:val="28"/>
          <w:szCs w:val="28"/>
          <w:lang w:val="uk-UA"/>
        </w:rPr>
        <w:t xml:space="preserve"> та залізн</w:t>
      </w:r>
      <w:r w:rsidR="00FC4DB3" w:rsidRPr="00FC4DB3">
        <w:rPr>
          <w:sz w:val="28"/>
          <w:szCs w:val="28"/>
          <w:lang w:val="uk-UA"/>
        </w:rPr>
        <w:t>ичним</w:t>
      </w:r>
      <w:r w:rsidR="00941FA6" w:rsidRPr="00FC4DB3">
        <w:rPr>
          <w:sz w:val="28"/>
          <w:szCs w:val="28"/>
          <w:lang w:val="uk-UA"/>
        </w:rPr>
        <w:t xml:space="preserve"> транспортом приміського сполучення, </w:t>
      </w:r>
      <w:r w:rsidRPr="00FC4DB3">
        <w:rPr>
          <w:sz w:val="28"/>
          <w:szCs w:val="28"/>
          <w:lang w:val="uk-UA"/>
        </w:rPr>
        <w:t xml:space="preserve">як правило, здійснюється </w:t>
      </w:r>
      <w:r w:rsidR="00941FA6" w:rsidRPr="00FC4DB3">
        <w:rPr>
          <w:sz w:val="28"/>
          <w:szCs w:val="28"/>
          <w:lang w:val="uk-UA"/>
        </w:rPr>
        <w:t>транспортними засобами</w:t>
      </w:r>
      <w:r w:rsidRPr="00FC4DB3">
        <w:rPr>
          <w:sz w:val="28"/>
          <w:szCs w:val="28"/>
          <w:lang w:val="uk-UA"/>
        </w:rPr>
        <w:t xml:space="preserve"> перевізника, з яким укладено відповідний договір.</w:t>
      </w:r>
    </w:p>
    <w:p w14:paraId="2FB2D5B7" w14:textId="26CBCA2D" w:rsidR="0036483F" w:rsidRPr="00F907F5" w:rsidRDefault="0036483F" w:rsidP="00FC35AA">
      <w:pPr>
        <w:pStyle w:val="aa"/>
        <w:shd w:val="clear" w:color="auto" w:fill="FFFFFF"/>
        <w:spacing w:before="0" w:beforeAutospacing="0" w:after="0" w:afterAutospacing="0"/>
        <w:ind w:firstLine="567"/>
        <w:jc w:val="both"/>
        <w:rPr>
          <w:sz w:val="28"/>
          <w:szCs w:val="28"/>
          <w:lang w:val="uk-UA"/>
        </w:rPr>
      </w:pPr>
      <w:r w:rsidRPr="00FC4DB3">
        <w:rPr>
          <w:sz w:val="28"/>
          <w:szCs w:val="28"/>
          <w:lang w:val="uk-UA"/>
        </w:rPr>
        <w:t>Програма розроблена відповідно до Бюджетного Кодексу України, Законів України «Про автомобільний транспорт»,</w:t>
      </w:r>
      <w:r w:rsidR="00941FA6" w:rsidRPr="00FC4DB3">
        <w:rPr>
          <w:sz w:val="28"/>
          <w:szCs w:val="28"/>
          <w:lang w:val="uk-UA"/>
        </w:rPr>
        <w:t xml:space="preserve"> «Про залізничний транспорт»,</w:t>
      </w:r>
      <w:r w:rsidRPr="00FC4DB3">
        <w:rPr>
          <w:sz w:val="28"/>
          <w:szCs w:val="28"/>
          <w:lang w:val="uk-UA"/>
        </w:rPr>
        <w:t xml:space="preserve">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w:t>
      </w:r>
      <w:r w:rsidR="00CA7FA7" w:rsidRPr="0051705D">
        <w:rPr>
          <w:sz w:val="28"/>
          <w:szCs w:val="28"/>
          <w:lang w:val="uk-UA"/>
        </w:rPr>
        <w:t xml:space="preserve"> </w:t>
      </w:r>
      <w:r w:rsidR="00CA7FA7">
        <w:rPr>
          <w:sz w:val="28"/>
          <w:szCs w:val="28"/>
          <w:lang w:val="uk-UA"/>
        </w:rPr>
        <w:t>«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Про реабілітацію жертв політичних репресій на Україні»,</w:t>
      </w:r>
      <w:r w:rsidRPr="00FC4DB3">
        <w:rPr>
          <w:sz w:val="28"/>
          <w:szCs w:val="28"/>
          <w:lang w:val="uk-UA"/>
        </w:rPr>
        <w:t xml:space="preserve"> «Про охорону дитинства»</w:t>
      </w:r>
      <w:r w:rsidR="00941FA6" w:rsidRPr="00FC4DB3">
        <w:rPr>
          <w:sz w:val="28"/>
          <w:szCs w:val="28"/>
          <w:lang w:val="uk-UA"/>
        </w:rPr>
        <w:t>,</w:t>
      </w:r>
      <w:r w:rsidR="00CA7FA7" w:rsidRPr="00CA7FA7">
        <w:rPr>
          <w:lang w:val="uk-UA"/>
        </w:rPr>
        <w:t xml:space="preserve"> </w:t>
      </w:r>
      <w:r w:rsidR="00CA7FA7" w:rsidRPr="00CA7FA7">
        <w:rPr>
          <w:sz w:val="28"/>
          <w:szCs w:val="28"/>
          <w:lang w:val="uk-UA"/>
        </w:rPr>
        <w:br/>
        <w:t>постанова Кабінету Міністрів України від 05.04.1994 «Про поліпшення виховання, навчання, соціального захисту та матеріального забезпечення дітей-сиріт і дітей, позбавлених батьківського піклування</w:t>
      </w:r>
      <w:r w:rsidR="00CA7FA7">
        <w:rPr>
          <w:sz w:val="28"/>
          <w:szCs w:val="28"/>
          <w:lang w:val="uk-UA"/>
        </w:rPr>
        <w:t>,</w:t>
      </w:r>
      <w:r w:rsidR="00941FA6" w:rsidRPr="00FC4DB3">
        <w:rPr>
          <w:sz w:val="28"/>
          <w:szCs w:val="28"/>
          <w:lang w:val="uk-UA"/>
        </w:rPr>
        <w:t xml:space="preserve"> постанов Кабінету Міністрів України від 17.05.1993 № 354 "Про безплатний проїзд пенсіонерів на транспорті загального користування" та від 16 серпня 1994 року № 555 "Про поширення чинності постанови Кабінету Міністрів України від 17 травня 1993 року № 354";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14:paraId="7ABDA8E4" w14:textId="61CEC7A5" w:rsidR="0036483F" w:rsidRPr="00F907F5" w:rsidRDefault="0036483F" w:rsidP="00FC35AA">
      <w:pPr>
        <w:pStyle w:val="aa"/>
        <w:shd w:val="clear" w:color="auto" w:fill="FFFFFF"/>
        <w:spacing w:before="0" w:beforeAutospacing="0" w:after="0" w:afterAutospacing="0"/>
        <w:ind w:firstLine="567"/>
        <w:jc w:val="both"/>
        <w:rPr>
          <w:rFonts w:ascii="Arial" w:hAnsi="Arial" w:cs="Arial"/>
          <w:sz w:val="21"/>
          <w:szCs w:val="21"/>
          <w:lang w:val="uk-UA"/>
        </w:rPr>
      </w:pPr>
      <w:r w:rsidRPr="00280333">
        <w:rPr>
          <w:sz w:val="28"/>
          <w:szCs w:val="28"/>
          <w:lang w:val="uk-UA"/>
        </w:rPr>
        <w:t>Автобусний маршрут приміський</w:t>
      </w:r>
      <w:r w:rsidR="001F3C8A">
        <w:rPr>
          <w:sz w:val="28"/>
          <w:szCs w:val="28"/>
          <w:lang w:val="uk-UA"/>
        </w:rPr>
        <w:t xml:space="preserve"> це</w:t>
      </w:r>
      <w:r w:rsidRPr="00F907F5">
        <w:rPr>
          <w:sz w:val="28"/>
          <w:szCs w:val="28"/>
          <w:lang w:val="uk-UA"/>
        </w:rPr>
        <w:t xml:space="preserve"> маршрут, який з’єднує населені пункти і протяжність якого не перевищує 50 км (ст. 1 </w:t>
      </w:r>
      <w:proofErr w:type="spellStart"/>
      <w:r w:rsidRPr="00F907F5">
        <w:rPr>
          <w:sz w:val="28"/>
          <w:szCs w:val="28"/>
          <w:lang w:val="uk-UA"/>
        </w:rPr>
        <w:t>розд</w:t>
      </w:r>
      <w:proofErr w:type="spellEnd"/>
      <w:r w:rsidRPr="00F907F5">
        <w:rPr>
          <w:sz w:val="28"/>
          <w:szCs w:val="28"/>
          <w:lang w:val="uk-UA"/>
        </w:rPr>
        <w:t>. I Закону України від 05.04.01 р. № 2344-III «Про автомобільний транспорт»).</w:t>
      </w:r>
    </w:p>
    <w:p w14:paraId="590523BE" w14:textId="77777777" w:rsidR="0036483F" w:rsidRPr="00F907F5" w:rsidRDefault="0036483F" w:rsidP="00FC35AA">
      <w:pPr>
        <w:pStyle w:val="aa"/>
        <w:shd w:val="clear" w:color="auto" w:fill="FFFFFF"/>
        <w:spacing w:before="0" w:beforeAutospacing="0" w:after="0" w:afterAutospacing="0"/>
        <w:ind w:firstLine="567"/>
        <w:jc w:val="both"/>
        <w:rPr>
          <w:rFonts w:ascii="Arial" w:hAnsi="Arial" w:cs="Arial"/>
          <w:sz w:val="21"/>
          <w:szCs w:val="21"/>
          <w:lang w:val="uk-UA"/>
        </w:rPr>
      </w:pPr>
      <w:r w:rsidRPr="00F907F5">
        <w:rPr>
          <w:sz w:val="28"/>
          <w:szCs w:val="28"/>
          <w:lang w:val="uk-UA"/>
        </w:rPr>
        <w:t>Автобусний маршрут</w:t>
      </w:r>
      <w:r>
        <w:rPr>
          <w:sz w:val="28"/>
          <w:szCs w:val="28"/>
          <w:lang w:val="uk-UA"/>
        </w:rPr>
        <w:t>,</w:t>
      </w:r>
      <w:r w:rsidRPr="00F907F5">
        <w:rPr>
          <w:sz w:val="28"/>
          <w:szCs w:val="28"/>
          <w:lang w:val="uk-UA"/>
        </w:rPr>
        <w:t xml:space="preserve"> на який розповсюджує дію вищевказана Програма:</w:t>
      </w:r>
    </w:p>
    <w:p w14:paraId="35392609" w14:textId="066291ED" w:rsidR="0036483F" w:rsidRPr="007C5C6F" w:rsidRDefault="0036483F" w:rsidP="00FC35AA">
      <w:pPr>
        <w:pStyle w:val="a3"/>
        <w:numPr>
          <w:ilvl w:val="0"/>
          <w:numId w:val="20"/>
        </w:numPr>
        <w:shd w:val="clear" w:color="auto" w:fill="FFFFFF"/>
        <w:spacing w:after="0" w:line="240" w:lineRule="auto"/>
        <w:jc w:val="both"/>
        <w:rPr>
          <w:rFonts w:ascii="Times New Roman" w:hAnsi="Times New Roman" w:cs="Times New Roman"/>
          <w:b/>
          <w:bCs/>
          <w:sz w:val="28"/>
          <w:szCs w:val="28"/>
          <w:lang w:val="uk-UA"/>
        </w:rPr>
      </w:pPr>
      <w:r w:rsidRPr="007C5C6F">
        <w:rPr>
          <w:rFonts w:ascii="Times New Roman" w:hAnsi="Times New Roman" w:cs="Times New Roman"/>
          <w:b/>
          <w:bCs/>
          <w:sz w:val="28"/>
          <w:szCs w:val="28"/>
          <w:lang w:val="uk-UA"/>
        </w:rPr>
        <w:t>м. Гадяч – с. Малі Будища</w:t>
      </w:r>
    </w:p>
    <w:p w14:paraId="0E84EB52" w14:textId="6598731F" w:rsidR="00941FA6" w:rsidRPr="006F4AD6" w:rsidRDefault="00941FA6" w:rsidP="00FC35AA">
      <w:pPr>
        <w:shd w:val="clear" w:color="auto" w:fill="FFFFFF"/>
        <w:spacing w:after="0" w:line="240" w:lineRule="auto"/>
        <w:ind w:firstLine="567"/>
        <w:jc w:val="both"/>
        <w:rPr>
          <w:rFonts w:ascii="Times New Roman" w:hAnsi="Times New Roman" w:cs="Times New Roman"/>
          <w:bCs/>
          <w:sz w:val="28"/>
          <w:szCs w:val="28"/>
          <w:lang w:val="uk-UA"/>
        </w:rPr>
      </w:pPr>
      <w:r w:rsidRPr="006F4AD6">
        <w:rPr>
          <w:rFonts w:ascii="Times New Roman" w:hAnsi="Times New Roman" w:cs="Times New Roman"/>
          <w:bCs/>
          <w:sz w:val="28"/>
          <w:szCs w:val="28"/>
          <w:lang w:val="uk-UA"/>
        </w:rPr>
        <w:t>Залізн</w:t>
      </w:r>
      <w:r w:rsidR="00FC4DB3" w:rsidRPr="006F4AD6">
        <w:rPr>
          <w:rFonts w:ascii="Times New Roman" w:hAnsi="Times New Roman" w:cs="Times New Roman"/>
          <w:bCs/>
          <w:sz w:val="28"/>
          <w:szCs w:val="28"/>
          <w:lang w:val="uk-UA"/>
        </w:rPr>
        <w:t>ичний</w:t>
      </w:r>
      <w:r w:rsidRPr="006F4AD6">
        <w:rPr>
          <w:rFonts w:ascii="Times New Roman" w:hAnsi="Times New Roman" w:cs="Times New Roman"/>
          <w:bCs/>
          <w:sz w:val="28"/>
          <w:szCs w:val="28"/>
          <w:lang w:val="uk-UA"/>
        </w:rPr>
        <w:t xml:space="preserve"> приміський маршрут, на який розповсюджує дію Програма:</w:t>
      </w:r>
    </w:p>
    <w:p w14:paraId="6D337102" w14:textId="57969E21" w:rsidR="00941FA6" w:rsidRPr="006F4AD6" w:rsidRDefault="00941FA6" w:rsidP="00FC35AA">
      <w:pPr>
        <w:pStyle w:val="a3"/>
        <w:numPr>
          <w:ilvl w:val="0"/>
          <w:numId w:val="19"/>
        </w:numPr>
        <w:shd w:val="clear" w:color="auto" w:fill="FFFFFF"/>
        <w:spacing w:after="0" w:line="240" w:lineRule="auto"/>
        <w:jc w:val="both"/>
        <w:rPr>
          <w:rFonts w:ascii="Times New Roman" w:hAnsi="Times New Roman" w:cs="Times New Roman"/>
          <w:b/>
          <w:bCs/>
          <w:sz w:val="28"/>
          <w:szCs w:val="28"/>
          <w:lang w:val="uk-UA"/>
        </w:rPr>
      </w:pPr>
      <w:r w:rsidRPr="006F4AD6">
        <w:rPr>
          <w:rFonts w:ascii="Times New Roman" w:hAnsi="Times New Roman" w:cs="Times New Roman"/>
          <w:b/>
          <w:bCs/>
          <w:sz w:val="28"/>
          <w:szCs w:val="28"/>
          <w:lang w:val="uk-UA"/>
        </w:rPr>
        <w:t xml:space="preserve">м. Гадяч – м. Кременчук </w:t>
      </w:r>
    </w:p>
    <w:p w14:paraId="6C750454" w14:textId="22F805BB" w:rsidR="0036483F" w:rsidRPr="00F907F5" w:rsidRDefault="0036483F" w:rsidP="00FC35AA">
      <w:pPr>
        <w:pStyle w:val="210"/>
        <w:shd w:val="clear" w:color="auto" w:fill="FFFFFF"/>
        <w:spacing w:before="0" w:beforeAutospacing="0" w:after="0" w:afterAutospacing="0"/>
        <w:jc w:val="both"/>
        <w:rPr>
          <w:rFonts w:ascii="Arial" w:hAnsi="Arial" w:cs="Arial"/>
          <w:sz w:val="28"/>
          <w:szCs w:val="28"/>
          <w:lang w:val="uk-UA"/>
        </w:rPr>
      </w:pPr>
      <w:r w:rsidRPr="00F907F5">
        <w:rPr>
          <w:sz w:val="28"/>
          <w:szCs w:val="28"/>
          <w:lang w:val="uk-UA"/>
        </w:rPr>
        <w:t xml:space="preserve"> </w:t>
      </w:r>
      <w:r w:rsidR="00177A08">
        <w:rPr>
          <w:sz w:val="28"/>
          <w:szCs w:val="28"/>
          <w:lang w:val="uk-UA"/>
        </w:rPr>
        <w:t>В</w:t>
      </w:r>
      <w:r w:rsidRPr="00F907F5">
        <w:rPr>
          <w:sz w:val="28"/>
          <w:szCs w:val="28"/>
          <w:lang w:val="uk-UA"/>
        </w:rPr>
        <w:t>изначено окремі категорії осіб, які мають право на пільги з оплати проїзду на приміських маршрутах</w:t>
      </w:r>
      <w:r w:rsidR="00177A08">
        <w:rPr>
          <w:sz w:val="28"/>
          <w:szCs w:val="28"/>
          <w:lang w:val="uk-UA"/>
        </w:rPr>
        <w:t>:</w:t>
      </w:r>
    </w:p>
    <w:p w14:paraId="6033FB48" w14:textId="77777777" w:rsidR="0036483F" w:rsidRPr="004E568F" w:rsidRDefault="0036483F" w:rsidP="00FC35AA">
      <w:pPr>
        <w:pStyle w:val="rvps2"/>
        <w:numPr>
          <w:ilvl w:val="0"/>
          <w:numId w:val="18"/>
        </w:numPr>
        <w:shd w:val="clear" w:color="auto" w:fill="FFFFFF"/>
        <w:spacing w:before="0" w:beforeAutospacing="0" w:after="0" w:afterAutospacing="0"/>
        <w:ind w:left="0" w:firstLine="360"/>
        <w:jc w:val="both"/>
        <w:rPr>
          <w:sz w:val="28"/>
          <w:szCs w:val="28"/>
          <w:lang w:val="uk-UA"/>
        </w:rPr>
      </w:pPr>
      <w:r w:rsidRPr="004E568F">
        <w:rPr>
          <w:sz w:val="28"/>
          <w:szCs w:val="28"/>
          <w:lang w:val="uk-UA"/>
        </w:rPr>
        <w:t>особи, які постраждали внаслідок Чорнобильської катастрофи, віднесених до категорії 1, відповідно до </w:t>
      </w:r>
      <w:hyperlink r:id="rId10" w:anchor="n177" w:tgtFrame="_blank" w:history="1">
        <w:r w:rsidRPr="004E568F">
          <w:rPr>
            <w:rStyle w:val="a5"/>
            <w:sz w:val="28"/>
            <w:szCs w:val="28"/>
            <w:lang w:val="uk-UA"/>
          </w:rPr>
          <w:t>статті 20</w:t>
        </w:r>
      </w:hyperlink>
      <w:r w:rsidRPr="004E568F">
        <w:rPr>
          <w:sz w:val="28"/>
          <w:szCs w:val="28"/>
          <w:lang w:val="uk-UA"/>
        </w:rPr>
        <w:t> Закону України “Про статус і соціальний захист громадян, які постраждали внаслідок Чорнобильської катастрофи”;</w:t>
      </w:r>
    </w:p>
    <w:p w14:paraId="453BE13B" w14:textId="77777777" w:rsidR="0036483F" w:rsidRPr="004E568F" w:rsidRDefault="0036483F" w:rsidP="00FC35AA">
      <w:pPr>
        <w:pStyle w:val="rvps2"/>
        <w:numPr>
          <w:ilvl w:val="0"/>
          <w:numId w:val="18"/>
        </w:numPr>
        <w:shd w:val="clear" w:color="auto" w:fill="FFFFFF"/>
        <w:spacing w:before="0" w:beforeAutospacing="0" w:after="0" w:afterAutospacing="0"/>
        <w:ind w:left="0" w:firstLine="349"/>
        <w:jc w:val="both"/>
        <w:rPr>
          <w:sz w:val="28"/>
          <w:szCs w:val="28"/>
          <w:lang w:val="uk-UA"/>
        </w:rPr>
      </w:pPr>
      <w:bookmarkStart w:id="3" w:name="n16"/>
      <w:bookmarkEnd w:id="3"/>
      <w:r w:rsidRPr="004E568F">
        <w:rPr>
          <w:sz w:val="28"/>
          <w:szCs w:val="28"/>
          <w:lang w:val="uk-UA"/>
        </w:rPr>
        <w:lastRenderedPageBreak/>
        <w:t>учасники ліквідації наслідків аварії на Чорнобильській АЕС, віднесених до категорії 2, відповідно до </w:t>
      </w:r>
      <w:hyperlink r:id="rId11" w:anchor="n247" w:tgtFrame="_blank" w:history="1">
        <w:r w:rsidRPr="004E568F">
          <w:rPr>
            <w:rStyle w:val="a5"/>
            <w:sz w:val="28"/>
            <w:szCs w:val="28"/>
            <w:lang w:val="uk-UA"/>
          </w:rPr>
          <w:t>статті 21</w:t>
        </w:r>
      </w:hyperlink>
      <w:r w:rsidRPr="004E568F">
        <w:rPr>
          <w:sz w:val="28"/>
          <w:szCs w:val="28"/>
          <w:lang w:val="uk-UA"/>
        </w:rPr>
        <w:t> Закону України “Про статус і соціальний захист громадян, які постраждали внаслідок Чорнобильської катастрофи”;</w:t>
      </w:r>
    </w:p>
    <w:p w14:paraId="253C79BD" w14:textId="77777777" w:rsidR="0036483F" w:rsidRPr="004E568F" w:rsidRDefault="0036483F" w:rsidP="00FC35AA">
      <w:pPr>
        <w:pStyle w:val="rvps2"/>
        <w:numPr>
          <w:ilvl w:val="0"/>
          <w:numId w:val="18"/>
        </w:numPr>
        <w:shd w:val="clear" w:color="auto" w:fill="FFFFFF"/>
        <w:spacing w:before="0" w:beforeAutospacing="0" w:after="0" w:afterAutospacing="0"/>
        <w:ind w:left="0" w:firstLine="360"/>
        <w:jc w:val="both"/>
        <w:rPr>
          <w:sz w:val="28"/>
          <w:szCs w:val="28"/>
          <w:lang w:val="uk-UA"/>
        </w:rPr>
      </w:pPr>
      <w:bookmarkStart w:id="4" w:name="n17"/>
      <w:bookmarkEnd w:id="4"/>
      <w:r w:rsidRPr="004E568F">
        <w:rPr>
          <w:sz w:val="28"/>
          <w:szCs w:val="28"/>
          <w:lang w:val="uk-UA"/>
        </w:rPr>
        <w:t>діти, віком від шести років, потерпілих від Чорнобильської катастрофи, яким встановлено інвалідність, пов’язану з Чорнобильською катастрофою, відповідно до </w:t>
      </w:r>
      <w:hyperlink r:id="rId12" w:anchor="n335" w:tgtFrame="_blank" w:history="1">
        <w:r w:rsidRPr="004E568F">
          <w:rPr>
            <w:rStyle w:val="a5"/>
            <w:sz w:val="28"/>
            <w:szCs w:val="28"/>
            <w:lang w:val="uk-UA"/>
          </w:rPr>
          <w:t>статті 30</w:t>
        </w:r>
      </w:hyperlink>
      <w:r w:rsidRPr="004E568F">
        <w:rPr>
          <w:sz w:val="28"/>
          <w:szCs w:val="28"/>
          <w:lang w:val="uk-UA"/>
        </w:rPr>
        <w:t> Закону України “Про статус і соціальний захист громадян, які постраждали внаслідок Чорнобильської катастрофи”;</w:t>
      </w:r>
    </w:p>
    <w:p w14:paraId="1C171151" w14:textId="77777777" w:rsidR="0036483F" w:rsidRPr="004E568F" w:rsidRDefault="0036483F" w:rsidP="00FC35AA">
      <w:pPr>
        <w:pStyle w:val="rvps2"/>
        <w:numPr>
          <w:ilvl w:val="0"/>
          <w:numId w:val="18"/>
        </w:numPr>
        <w:shd w:val="clear" w:color="auto" w:fill="FFFFFF"/>
        <w:spacing w:before="0" w:beforeAutospacing="0" w:after="0" w:afterAutospacing="0"/>
        <w:ind w:left="0" w:firstLine="349"/>
        <w:jc w:val="both"/>
        <w:rPr>
          <w:sz w:val="28"/>
          <w:szCs w:val="28"/>
          <w:lang w:val="uk-UA"/>
        </w:rPr>
      </w:pPr>
      <w:bookmarkStart w:id="5" w:name="n18"/>
      <w:bookmarkEnd w:id="5"/>
      <w:r w:rsidRPr="004E568F">
        <w:rPr>
          <w:sz w:val="28"/>
          <w:szCs w:val="28"/>
          <w:lang w:val="uk-UA"/>
        </w:rPr>
        <w:t>учасники бойових дій відповідно до </w:t>
      </w:r>
      <w:hyperlink r:id="rId13" w:anchor="n195" w:tgtFrame="_blank" w:history="1">
        <w:r w:rsidRPr="004E568F">
          <w:rPr>
            <w:rStyle w:val="a5"/>
            <w:sz w:val="28"/>
            <w:szCs w:val="28"/>
            <w:lang w:val="uk-UA"/>
          </w:rPr>
          <w:t>статті 12</w:t>
        </w:r>
      </w:hyperlink>
      <w:r w:rsidRPr="004E568F">
        <w:rPr>
          <w:sz w:val="28"/>
          <w:szCs w:val="28"/>
          <w:lang w:val="uk-UA"/>
        </w:rPr>
        <w:t> Закону України “Про статус ветеранів війни, гарантії їх соціального захисту”;</w:t>
      </w:r>
    </w:p>
    <w:p w14:paraId="5934417B" w14:textId="77777777" w:rsidR="009170DD" w:rsidRDefault="0036483F" w:rsidP="00FC35AA">
      <w:pPr>
        <w:pStyle w:val="rvps2"/>
        <w:numPr>
          <w:ilvl w:val="0"/>
          <w:numId w:val="18"/>
        </w:numPr>
        <w:shd w:val="clear" w:color="auto" w:fill="FFFFFF"/>
        <w:spacing w:before="0" w:beforeAutospacing="0" w:after="0" w:afterAutospacing="0"/>
        <w:ind w:left="0" w:firstLine="360"/>
        <w:jc w:val="both"/>
        <w:rPr>
          <w:sz w:val="28"/>
          <w:szCs w:val="28"/>
          <w:lang w:val="uk-UA"/>
        </w:rPr>
      </w:pPr>
      <w:bookmarkStart w:id="6" w:name="n19"/>
      <w:bookmarkEnd w:id="6"/>
      <w:r w:rsidRPr="004E568F">
        <w:rPr>
          <w:sz w:val="28"/>
          <w:szCs w:val="28"/>
          <w:lang w:val="uk-UA"/>
        </w:rPr>
        <w:t>особи, які отримали інвалідність внаслідок війни, відповідно до </w:t>
      </w:r>
      <w:hyperlink r:id="rId14" w:anchor="n258" w:tgtFrame="_blank" w:history="1">
        <w:r w:rsidRPr="004E568F">
          <w:rPr>
            <w:rStyle w:val="a5"/>
            <w:sz w:val="28"/>
            <w:szCs w:val="28"/>
            <w:lang w:val="uk-UA"/>
          </w:rPr>
          <w:t>статті 13</w:t>
        </w:r>
      </w:hyperlink>
      <w:r w:rsidRPr="004E568F">
        <w:rPr>
          <w:sz w:val="28"/>
          <w:szCs w:val="28"/>
          <w:lang w:val="uk-UA"/>
        </w:rPr>
        <w:t> Закону України “Про статус ветеранів війни, гарантії їх соціального захисту”;</w:t>
      </w:r>
      <w:bookmarkStart w:id="7" w:name="n20"/>
      <w:bookmarkEnd w:id="7"/>
    </w:p>
    <w:p w14:paraId="4BCB2DFD" w14:textId="23B83E68" w:rsidR="00EE028B" w:rsidRPr="009170DD" w:rsidRDefault="00360719" w:rsidP="00FC35AA">
      <w:pPr>
        <w:pStyle w:val="rvps2"/>
        <w:numPr>
          <w:ilvl w:val="0"/>
          <w:numId w:val="18"/>
        </w:numPr>
        <w:shd w:val="clear" w:color="auto" w:fill="FFFFFF"/>
        <w:spacing w:before="0" w:beforeAutospacing="0" w:after="0" w:afterAutospacing="0"/>
        <w:ind w:left="0" w:firstLine="360"/>
        <w:jc w:val="both"/>
        <w:rPr>
          <w:sz w:val="28"/>
          <w:szCs w:val="28"/>
          <w:lang w:val="uk-UA"/>
        </w:rPr>
      </w:pPr>
      <w:r w:rsidRPr="009170DD">
        <w:rPr>
          <w:sz w:val="28"/>
          <w:szCs w:val="28"/>
          <w:lang w:val="uk-UA"/>
        </w:rPr>
        <w:t>д</w:t>
      </w:r>
      <w:r w:rsidR="00B738F2" w:rsidRPr="009170DD">
        <w:rPr>
          <w:sz w:val="28"/>
          <w:szCs w:val="28"/>
          <w:lang w:val="uk-UA"/>
        </w:rPr>
        <w:t>іти-сироти</w:t>
      </w:r>
      <w:r w:rsidR="00156E32" w:rsidRPr="009170DD">
        <w:rPr>
          <w:color w:val="222222"/>
          <w:sz w:val="28"/>
          <w:szCs w:val="28"/>
          <w:shd w:val="clear" w:color="auto" w:fill="F8F9FA"/>
          <w:lang w:val="uk-UA"/>
        </w:rPr>
        <w:t xml:space="preserve"> і діти, позбавлені батьківського піклування, що виховуються або навчаються у навчально-виховних та навчальних зак</w:t>
      </w:r>
      <w:r w:rsidR="009170DD">
        <w:rPr>
          <w:color w:val="222222"/>
          <w:sz w:val="28"/>
          <w:szCs w:val="28"/>
          <w:shd w:val="clear" w:color="auto" w:fill="F8F9FA"/>
          <w:lang w:val="uk-UA"/>
        </w:rPr>
        <w:t>ладах</w:t>
      </w:r>
      <w:r w:rsidR="009170DD">
        <w:rPr>
          <w:sz w:val="28"/>
          <w:szCs w:val="28"/>
          <w:lang w:val="uk-UA"/>
        </w:rPr>
        <w:t xml:space="preserve"> до постанови КМУ від 05.04.1994р. </w:t>
      </w:r>
      <w:r w:rsidR="009170DD" w:rsidRPr="009170DD">
        <w:rPr>
          <w:sz w:val="28"/>
          <w:szCs w:val="28"/>
          <w:lang w:val="uk-UA"/>
        </w:rPr>
        <w:t>« Про поліпшення виховання, навчання, соціального захисту матеріального забезпечення дітей-сиріт і дітей позбавлених батьківського піклування</w:t>
      </w:r>
      <w:r w:rsidR="009170DD" w:rsidRPr="009170DD">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EE028B" w:rsidRPr="009170DD">
        <w:rPr>
          <w:iCs/>
          <w:color w:val="222222"/>
          <w:sz w:val="28"/>
          <w:szCs w:val="28"/>
          <w:lang w:val="uk-UA"/>
        </w:rPr>
        <w:t>(абзац перший пункту 11)</w:t>
      </w:r>
      <w:r w:rsidR="00AA7B05" w:rsidRPr="009170DD">
        <w:rPr>
          <w:iCs/>
          <w:color w:val="222222"/>
          <w:sz w:val="28"/>
          <w:szCs w:val="28"/>
          <w:lang w:val="uk-UA"/>
        </w:rPr>
        <w:t>,</w:t>
      </w:r>
    </w:p>
    <w:p w14:paraId="6AD001FD" w14:textId="5541E6CB" w:rsidR="0036483F" w:rsidRPr="004E568F" w:rsidRDefault="00360719" w:rsidP="00FC35AA">
      <w:pPr>
        <w:pStyle w:val="rvps2"/>
        <w:numPr>
          <w:ilvl w:val="0"/>
          <w:numId w:val="18"/>
        </w:numPr>
        <w:shd w:val="clear" w:color="auto" w:fill="FFFFFF"/>
        <w:spacing w:before="0" w:beforeAutospacing="0" w:after="0" w:afterAutospacing="0"/>
        <w:jc w:val="both"/>
        <w:rPr>
          <w:sz w:val="28"/>
          <w:szCs w:val="28"/>
          <w:lang w:val="uk-UA"/>
        </w:rPr>
      </w:pPr>
      <w:r>
        <w:rPr>
          <w:sz w:val="28"/>
          <w:szCs w:val="28"/>
          <w:lang w:val="uk-UA"/>
        </w:rPr>
        <w:t>д</w:t>
      </w:r>
      <w:r w:rsidR="001C4817">
        <w:rPr>
          <w:sz w:val="28"/>
          <w:szCs w:val="28"/>
          <w:lang w:val="uk-UA"/>
        </w:rPr>
        <w:t xml:space="preserve">іти </w:t>
      </w:r>
      <w:r w:rsidR="0036483F" w:rsidRPr="004E568F">
        <w:rPr>
          <w:sz w:val="28"/>
          <w:szCs w:val="28"/>
          <w:lang w:val="uk-UA"/>
        </w:rPr>
        <w:t>віком від шести років з багатодітних сімей, відповідно до </w:t>
      </w:r>
      <w:hyperlink r:id="rId15" w:anchor="n122" w:tgtFrame="_blank" w:history="1">
        <w:r w:rsidR="0036483F" w:rsidRPr="004E568F">
          <w:rPr>
            <w:rStyle w:val="a5"/>
            <w:sz w:val="28"/>
            <w:szCs w:val="28"/>
            <w:lang w:val="uk-UA"/>
          </w:rPr>
          <w:t>статті 13</w:t>
        </w:r>
      </w:hyperlink>
      <w:r w:rsidR="0036483F" w:rsidRPr="004E568F">
        <w:rPr>
          <w:sz w:val="28"/>
          <w:szCs w:val="28"/>
          <w:lang w:val="uk-UA"/>
        </w:rPr>
        <w:t> Закону України “Про охорону дитинства”;</w:t>
      </w:r>
    </w:p>
    <w:p w14:paraId="48E9374D" w14:textId="77777777" w:rsidR="0036483F" w:rsidRPr="004E568F" w:rsidRDefault="0036483F" w:rsidP="00FC35AA">
      <w:pPr>
        <w:pStyle w:val="rvps2"/>
        <w:numPr>
          <w:ilvl w:val="0"/>
          <w:numId w:val="18"/>
        </w:numPr>
        <w:shd w:val="clear" w:color="auto" w:fill="FFFFFF"/>
        <w:spacing w:before="0" w:beforeAutospacing="0" w:after="0" w:afterAutospacing="0"/>
        <w:ind w:left="0" w:firstLine="349"/>
        <w:jc w:val="both"/>
        <w:rPr>
          <w:sz w:val="28"/>
          <w:szCs w:val="28"/>
          <w:lang w:val="uk-UA"/>
        </w:rPr>
      </w:pPr>
      <w:bookmarkStart w:id="8" w:name="n21"/>
      <w:bookmarkEnd w:id="8"/>
      <w:r w:rsidRPr="004E568F">
        <w:rPr>
          <w:sz w:val="28"/>
          <w:szCs w:val="28"/>
          <w:lang w:val="uk-UA"/>
        </w:rPr>
        <w:t xml:space="preserve">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w:t>
      </w:r>
      <w:proofErr w:type="spellStart"/>
      <w:r w:rsidRPr="004E568F">
        <w:rPr>
          <w:sz w:val="28"/>
          <w:szCs w:val="28"/>
          <w:lang w:val="uk-UA"/>
        </w:rPr>
        <w:t>Держспецзв’язку</w:t>
      </w:r>
      <w:proofErr w:type="spellEnd"/>
      <w:r w:rsidRPr="004E568F">
        <w:rPr>
          <w:sz w:val="28"/>
          <w:szCs w:val="28"/>
          <w:lang w:val="uk-UA"/>
        </w:rPr>
        <w:t xml:space="preserve"> відповідно до </w:t>
      </w:r>
      <w:hyperlink r:id="rId16" w:tgtFrame="_blank" w:history="1">
        <w:r w:rsidRPr="004E568F">
          <w:rPr>
            <w:rStyle w:val="a5"/>
            <w:sz w:val="28"/>
            <w:szCs w:val="28"/>
            <w:lang w:val="uk-UA"/>
          </w:rPr>
          <w:t>статті 6</w:t>
        </w:r>
      </w:hyperlink>
      <w:r w:rsidRPr="004E568F">
        <w:rPr>
          <w:sz w:val="28"/>
          <w:szCs w:val="28"/>
          <w:lang w:val="uk-UA"/>
        </w:rPr>
        <w:t> Закону України “Про статус ветеранів військової служби, ветерани органів внутрішніх справ, ветеранів Національної поліції і деяких інших осіб та їх соціальний захист”;</w:t>
      </w:r>
    </w:p>
    <w:p w14:paraId="35FB707F" w14:textId="77777777" w:rsidR="0036483F" w:rsidRPr="004E568F" w:rsidRDefault="0036483F" w:rsidP="00FC35AA">
      <w:pPr>
        <w:pStyle w:val="rvps2"/>
        <w:numPr>
          <w:ilvl w:val="0"/>
          <w:numId w:val="18"/>
        </w:numPr>
        <w:shd w:val="clear" w:color="auto" w:fill="FFFFFF"/>
        <w:spacing w:before="0" w:beforeAutospacing="0" w:after="0" w:afterAutospacing="0"/>
        <w:ind w:left="0" w:firstLine="360"/>
        <w:jc w:val="both"/>
        <w:rPr>
          <w:sz w:val="28"/>
          <w:szCs w:val="28"/>
          <w:lang w:val="uk-UA"/>
        </w:rPr>
      </w:pPr>
      <w:bookmarkStart w:id="9" w:name="n22"/>
      <w:bookmarkEnd w:id="9"/>
      <w:r w:rsidRPr="004E568F">
        <w:rPr>
          <w:sz w:val="28"/>
          <w:szCs w:val="28"/>
          <w:lang w:val="uk-UA"/>
        </w:rPr>
        <w:t>батьки, вдови/вдівці військовослужбовців, які загинули чи померли або пропали безвісти під час проходження військової служби, відповідно до </w:t>
      </w:r>
      <w:hyperlink r:id="rId17" w:anchor="n245" w:tgtFrame="_blank" w:history="1">
        <w:r w:rsidRPr="004E568F">
          <w:rPr>
            <w:rStyle w:val="a5"/>
            <w:sz w:val="28"/>
            <w:szCs w:val="28"/>
            <w:lang w:val="uk-UA"/>
          </w:rPr>
          <w:t>статті 14</w:t>
        </w:r>
      </w:hyperlink>
      <w:r w:rsidRPr="004E568F">
        <w:rPr>
          <w:sz w:val="28"/>
          <w:szCs w:val="28"/>
          <w:lang w:val="uk-UA"/>
        </w:rPr>
        <w:t> Закону України “Про соціальний і правовий захист військовослужбовців та членів їх сімей”;</w:t>
      </w:r>
    </w:p>
    <w:p w14:paraId="0A1784B8" w14:textId="77777777" w:rsidR="0036483F" w:rsidRPr="004E568F" w:rsidRDefault="0036483F" w:rsidP="00FC35AA">
      <w:pPr>
        <w:pStyle w:val="rvps2"/>
        <w:numPr>
          <w:ilvl w:val="0"/>
          <w:numId w:val="18"/>
        </w:numPr>
        <w:shd w:val="clear" w:color="auto" w:fill="FFFFFF"/>
        <w:spacing w:before="0" w:beforeAutospacing="0" w:after="0" w:afterAutospacing="0"/>
        <w:ind w:left="0" w:firstLine="360"/>
        <w:jc w:val="both"/>
        <w:rPr>
          <w:sz w:val="28"/>
          <w:szCs w:val="28"/>
          <w:lang w:val="uk-UA"/>
        </w:rPr>
      </w:pPr>
      <w:bookmarkStart w:id="10" w:name="n23"/>
      <w:bookmarkEnd w:id="10"/>
      <w:r w:rsidRPr="004E568F">
        <w:rPr>
          <w:sz w:val="28"/>
          <w:szCs w:val="28"/>
          <w:lang w:val="uk-UA"/>
        </w:rPr>
        <w:t>особи з інвалідністю, діти з інвалідністю, віком від шести років та особи, які супроводжують осіб з інвалідністю I групи або дітей з інвалідністю, відповідно до </w:t>
      </w:r>
      <w:hyperlink r:id="rId18" w:tgtFrame="_blank" w:history="1">
        <w:r w:rsidRPr="004E568F">
          <w:rPr>
            <w:rStyle w:val="a5"/>
            <w:sz w:val="28"/>
            <w:szCs w:val="28"/>
            <w:lang w:val="uk-UA"/>
          </w:rPr>
          <w:t>статті 38</w:t>
        </w:r>
      </w:hyperlink>
      <w:hyperlink r:id="rId19" w:tgtFrame="_blank" w:history="1">
        <w:r w:rsidRPr="004E568F">
          <w:rPr>
            <w:rStyle w:val="a5"/>
            <w:b/>
            <w:bCs/>
            <w:sz w:val="28"/>
            <w:szCs w:val="28"/>
            <w:vertAlign w:val="superscript"/>
            <w:lang w:val="uk-UA"/>
          </w:rPr>
          <w:t>-1</w:t>
        </w:r>
      </w:hyperlink>
      <w:r w:rsidRPr="004E568F">
        <w:rPr>
          <w:sz w:val="28"/>
          <w:szCs w:val="28"/>
          <w:lang w:val="uk-UA"/>
        </w:rPr>
        <w:t> Закону України “Про основи соціальної захищеності осіб з інвалідністю в Україні”;</w:t>
      </w:r>
    </w:p>
    <w:p w14:paraId="434B2C62" w14:textId="77777777" w:rsidR="0036483F" w:rsidRDefault="0036483F" w:rsidP="00FC35AA">
      <w:pPr>
        <w:pStyle w:val="rvps2"/>
        <w:numPr>
          <w:ilvl w:val="0"/>
          <w:numId w:val="18"/>
        </w:numPr>
        <w:shd w:val="clear" w:color="auto" w:fill="FFFFFF"/>
        <w:spacing w:before="0" w:beforeAutospacing="0" w:after="0" w:afterAutospacing="0"/>
        <w:ind w:left="0" w:firstLine="360"/>
        <w:jc w:val="both"/>
        <w:rPr>
          <w:sz w:val="28"/>
          <w:szCs w:val="28"/>
          <w:lang w:val="uk-UA"/>
        </w:rPr>
      </w:pPr>
      <w:bookmarkStart w:id="11" w:name="n24"/>
      <w:bookmarkEnd w:id="11"/>
      <w:r w:rsidRPr="004E568F">
        <w:rPr>
          <w:sz w:val="28"/>
          <w:szCs w:val="28"/>
          <w:lang w:val="uk-UA"/>
        </w:rPr>
        <w:t>реабілітовані особи, які отримали інвалідність внаслідок репресій</w:t>
      </w:r>
      <w:r>
        <w:rPr>
          <w:sz w:val="28"/>
          <w:szCs w:val="28"/>
          <w:lang w:val="uk-UA"/>
        </w:rPr>
        <w:t xml:space="preserve"> або є пенсіонерами</w:t>
      </w:r>
      <w:r w:rsidRPr="004E568F">
        <w:rPr>
          <w:sz w:val="28"/>
          <w:szCs w:val="28"/>
          <w:lang w:val="uk-UA"/>
        </w:rPr>
        <w:t>, відповідно до </w:t>
      </w:r>
      <w:hyperlink r:id="rId20" w:tgtFrame="_blank" w:history="1">
        <w:r w:rsidRPr="004E568F">
          <w:rPr>
            <w:rStyle w:val="a5"/>
            <w:sz w:val="28"/>
            <w:szCs w:val="28"/>
            <w:lang w:val="uk-UA"/>
          </w:rPr>
          <w:t>статті 6</w:t>
        </w:r>
      </w:hyperlink>
      <w:r w:rsidRPr="00570627">
        <w:rPr>
          <w:sz w:val="28"/>
          <w:szCs w:val="28"/>
          <w:lang w:val="uk-UA"/>
        </w:rPr>
        <w:t> Закону України “Про реабілітацію жертв політичних репресій на Укр</w:t>
      </w:r>
      <w:r>
        <w:rPr>
          <w:sz w:val="28"/>
          <w:szCs w:val="28"/>
          <w:lang w:val="uk-UA"/>
        </w:rPr>
        <w:t>аїні”;</w:t>
      </w:r>
    </w:p>
    <w:p w14:paraId="4006640C" w14:textId="3C3000D0" w:rsidR="007C5C6F" w:rsidRDefault="0036483F" w:rsidP="00FC35AA">
      <w:pPr>
        <w:pStyle w:val="rvps2"/>
        <w:numPr>
          <w:ilvl w:val="0"/>
          <w:numId w:val="18"/>
        </w:numPr>
        <w:shd w:val="clear" w:color="auto" w:fill="FFFFFF"/>
        <w:spacing w:before="0" w:beforeAutospacing="0" w:after="0" w:afterAutospacing="0"/>
        <w:jc w:val="both"/>
        <w:rPr>
          <w:sz w:val="28"/>
          <w:szCs w:val="28"/>
          <w:lang w:val="uk-UA"/>
        </w:rPr>
      </w:pPr>
      <w:r>
        <w:rPr>
          <w:sz w:val="28"/>
          <w:szCs w:val="28"/>
          <w:lang w:val="uk-UA"/>
        </w:rPr>
        <w:t>пенсіонери за віком</w:t>
      </w:r>
      <w:r w:rsidR="007C5C6F">
        <w:rPr>
          <w:sz w:val="28"/>
          <w:szCs w:val="28"/>
          <w:lang w:val="uk-UA"/>
        </w:rPr>
        <w:t>;</w:t>
      </w:r>
    </w:p>
    <w:p w14:paraId="189BF06D" w14:textId="66864A9B" w:rsidR="001C4817" w:rsidRPr="00C259DA" w:rsidRDefault="001C4817" w:rsidP="00FC35AA">
      <w:pPr>
        <w:pStyle w:val="rvps2"/>
        <w:numPr>
          <w:ilvl w:val="0"/>
          <w:numId w:val="18"/>
        </w:numPr>
        <w:shd w:val="clear" w:color="auto" w:fill="FFFFFF"/>
        <w:spacing w:before="0" w:beforeAutospacing="0" w:after="0" w:afterAutospacing="0"/>
        <w:jc w:val="both"/>
        <w:rPr>
          <w:sz w:val="28"/>
          <w:szCs w:val="28"/>
          <w:lang w:val="uk-UA"/>
        </w:rPr>
      </w:pPr>
      <w:r>
        <w:rPr>
          <w:sz w:val="28"/>
          <w:szCs w:val="28"/>
          <w:lang w:val="uk-UA"/>
        </w:rPr>
        <w:t>СІНВІ(50%)-особи, які супроводжують інвалідів 1 групи або дітей-інвалідів (період з 1 жовтня по 15 травня)</w:t>
      </w:r>
      <w:r w:rsidR="00E76253">
        <w:rPr>
          <w:sz w:val="28"/>
          <w:szCs w:val="28"/>
          <w:lang w:val="uk-UA"/>
        </w:rPr>
        <w:t>.</w:t>
      </w:r>
    </w:p>
    <w:p w14:paraId="33F8F198" w14:textId="77777777" w:rsidR="0036483F" w:rsidRDefault="0036483F" w:rsidP="00FC35AA">
      <w:pPr>
        <w:spacing w:after="0" w:line="240" w:lineRule="auto"/>
        <w:ind w:firstLine="567"/>
        <w:jc w:val="both"/>
        <w:rPr>
          <w:rFonts w:ascii="Times New Roman" w:hAnsi="Times New Roman" w:cs="Times New Roman"/>
          <w:sz w:val="28"/>
          <w:szCs w:val="28"/>
          <w:lang w:val="uk-UA"/>
        </w:rPr>
      </w:pPr>
      <w:r w:rsidRPr="00B916E1">
        <w:rPr>
          <w:rFonts w:ascii="Times New Roman" w:hAnsi="Times New Roman" w:cs="Times New Roman"/>
          <w:sz w:val="28"/>
          <w:szCs w:val="28"/>
          <w:lang w:val="uk-UA"/>
        </w:rPr>
        <w:t>Згідно листа управління соціального захисту населення Гадяцької районної державної адміністрації № 01-49/4053 від 30 листопада 2020 року</w:t>
      </w:r>
      <w:r>
        <w:rPr>
          <w:rFonts w:ascii="Times New Roman" w:hAnsi="Times New Roman" w:cs="Times New Roman"/>
          <w:sz w:val="28"/>
          <w:szCs w:val="28"/>
          <w:lang w:val="uk-UA"/>
        </w:rPr>
        <w:t>,</w:t>
      </w:r>
      <w:r w:rsidRPr="00B916E1">
        <w:rPr>
          <w:rFonts w:ascii="Times New Roman" w:hAnsi="Times New Roman" w:cs="Times New Roman"/>
          <w:sz w:val="28"/>
          <w:szCs w:val="28"/>
          <w:lang w:val="uk-UA"/>
        </w:rPr>
        <w:t xml:space="preserve"> кількість пільговиків, які мають право на пільговий проїзд становить 5198 осіб</w:t>
      </w:r>
      <w:r>
        <w:rPr>
          <w:rFonts w:ascii="Times New Roman" w:hAnsi="Times New Roman" w:cs="Times New Roman"/>
          <w:sz w:val="28"/>
          <w:szCs w:val="28"/>
          <w:lang w:val="uk-UA"/>
        </w:rPr>
        <w:t xml:space="preserve"> (станом на 1 листопада 2020 року)</w:t>
      </w:r>
      <w:r w:rsidRPr="00B916E1">
        <w:rPr>
          <w:rFonts w:ascii="Times New Roman" w:hAnsi="Times New Roman" w:cs="Times New Roman"/>
          <w:sz w:val="28"/>
          <w:szCs w:val="28"/>
          <w:lang w:val="uk-UA"/>
        </w:rPr>
        <w:t xml:space="preserve">. </w:t>
      </w:r>
    </w:p>
    <w:p w14:paraId="1CB3D67E" w14:textId="77777777" w:rsidR="00FC35AA" w:rsidRDefault="00FC35AA" w:rsidP="00FC35AA">
      <w:pPr>
        <w:spacing w:after="0" w:line="240" w:lineRule="auto"/>
        <w:ind w:firstLine="567"/>
        <w:jc w:val="both"/>
        <w:rPr>
          <w:rFonts w:ascii="Times New Roman" w:hAnsi="Times New Roman" w:cs="Times New Roman"/>
          <w:sz w:val="28"/>
          <w:szCs w:val="28"/>
          <w:lang w:val="uk-UA"/>
        </w:rPr>
      </w:pPr>
    </w:p>
    <w:p w14:paraId="7763DACF" w14:textId="77777777" w:rsidR="006E7E09" w:rsidRPr="00F907F5" w:rsidRDefault="006E7E09" w:rsidP="00FC35AA">
      <w:pPr>
        <w:pStyle w:val="a3"/>
        <w:spacing w:after="0" w:line="240" w:lineRule="auto"/>
        <w:ind w:left="1429"/>
        <w:jc w:val="center"/>
        <w:rPr>
          <w:rFonts w:ascii="Times New Roman" w:hAnsi="Times New Roman" w:cs="Times New Roman"/>
          <w:b/>
          <w:sz w:val="28"/>
          <w:szCs w:val="28"/>
          <w:lang w:val="uk-UA"/>
        </w:rPr>
      </w:pPr>
      <w:r w:rsidRPr="00F907F5">
        <w:rPr>
          <w:rFonts w:ascii="Times New Roman" w:hAnsi="Times New Roman" w:cs="Times New Roman"/>
          <w:b/>
          <w:sz w:val="28"/>
          <w:szCs w:val="28"/>
          <w:lang w:val="uk-UA"/>
        </w:rPr>
        <w:lastRenderedPageBreak/>
        <w:t>3.Мета та основні завдання Програми</w:t>
      </w:r>
    </w:p>
    <w:p w14:paraId="20712E2A" w14:textId="7412A879" w:rsidR="00BC2B70" w:rsidRPr="00F907F5" w:rsidRDefault="00D41209" w:rsidP="00FC35AA">
      <w:pPr>
        <w:pStyle w:val="aa"/>
        <w:shd w:val="clear" w:color="auto" w:fill="FFFFFF"/>
        <w:spacing w:before="0" w:beforeAutospacing="0" w:after="0" w:afterAutospacing="0"/>
        <w:jc w:val="both"/>
        <w:rPr>
          <w:rFonts w:ascii="Arial" w:hAnsi="Arial" w:cs="Arial"/>
          <w:sz w:val="21"/>
          <w:szCs w:val="21"/>
          <w:lang w:val="uk-UA"/>
        </w:rPr>
      </w:pPr>
      <w:r w:rsidRPr="00F907F5">
        <w:rPr>
          <w:sz w:val="28"/>
          <w:szCs w:val="28"/>
          <w:lang w:val="uk-UA"/>
        </w:rPr>
        <w:t xml:space="preserve">     </w:t>
      </w:r>
      <w:r w:rsidR="006E7E09" w:rsidRPr="00F907F5">
        <w:rPr>
          <w:sz w:val="28"/>
          <w:szCs w:val="28"/>
          <w:lang w:val="uk-UA"/>
        </w:rPr>
        <w:t>Метою Програми є забезпечення реалізації прав окремих категорій громадян на пільговий проїзд автомобільним</w:t>
      </w:r>
      <w:r w:rsidR="007C5C6F">
        <w:rPr>
          <w:sz w:val="28"/>
          <w:szCs w:val="28"/>
          <w:lang w:val="uk-UA"/>
        </w:rPr>
        <w:t xml:space="preserve"> </w:t>
      </w:r>
      <w:r w:rsidR="006E7E09" w:rsidRPr="00F907F5">
        <w:rPr>
          <w:sz w:val="28"/>
          <w:szCs w:val="28"/>
          <w:lang w:val="uk-UA"/>
        </w:rPr>
        <w:t>транспортом на</w:t>
      </w:r>
      <w:r w:rsidR="00050D6D" w:rsidRPr="00F907F5">
        <w:rPr>
          <w:sz w:val="28"/>
          <w:szCs w:val="28"/>
          <w:lang w:val="uk-UA"/>
        </w:rPr>
        <w:t xml:space="preserve"> </w:t>
      </w:r>
      <w:r w:rsidR="006E7E09" w:rsidRPr="00F907F5">
        <w:rPr>
          <w:sz w:val="28"/>
          <w:szCs w:val="28"/>
          <w:lang w:val="uk-UA"/>
        </w:rPr>
        <w:t xml:space="preserve">міських та </w:t>
      </w:r>
      <w:r w:rsidR="00BC2B70" w:rsidRPr="00F907F5">
        <w:rPr>
          <w:sz w:val="28"/>
          <w:szCs w:val="28"/>
          <w:lang w:val="uk-UA"/>
        </w:rPr>
        <w:t>при</w:t>
      </w:r>
      <w:r w:rsidR="00050D6D" w:rsidRPr="00F907F5">
        <w:rPr>
          <w:sz w:val="28"/>
          <w:szCs w:val="28"/>
          <w:lang w:val="uk-UA"/>
        </w:rPr>
        <w:t>міських</w:t>
      </w:r>
      <w:r w:rsidR="006E7E09" w:rsidRPr="00F907F5">
        <w:rPr>
          <w:sz w:val="28"/>
          <w:szCs w:val="28"/>
          <w:lang w:val="uk-UA"/>
        </w:rPr>
        <w:t xml:space="preserve"> автобусних маршрутах</w:t>
      </w:r>
      <w:r w:rsidR="007C5C6F">
        <w:rPr>
          <w:sz w:val="28"/>
          <w:szCs w:val="28"/>
          <w:lang w:val="uk-UA"/>
        </w:rPr>
        <w:t xml:space="preserve"> та залізн</w:t>
      </w:r>
      <w:r w:rsidR="00FC4DB3">
        <w:rPr>
          <w:sz w:val="28"/>
          <w:szCs w:val="28"/>
          <w:lang w:val="uk-UA"/>
        </w:rPr>
        <w:t>ичним</w:t>
      </w:r>
      <w:r w:rsidR="007C5C6F">
        <w:rPr>
          <w:sz w:val="28"/>
          <w:szCs w:val="28"/>
          <w:lang w:val="uk-UA"/>
        </w:rPr>
        <w:t xml:space="preserve"> транспортом на приміському сполученні</w:t>
      </w:r>
      <w:r w:rsidR="006E7E09" w:rsidRPr="00F907F5">
        <w:rPr>
          <w:sz w:val="28"/>
          <w:szCs w:val="28"/>
          <w:lang w:val="uk-UA"/>
        </w:rPr>
        <w:t xml:space="preserve">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w:t>
      </w:r>
      <w:r w:rsidR="00BC2B70" w:rsidRPr="00F907F5">
        <w:rPr>
          <w:sz w:val="28"/>
          <w:szCs w:val="28"/>
          <w:lang w:val="uk-UA"/>
        </w:rPr>
        <w:t>м</w:t>
      </w:r>
      <w:r w:rsidR="00050D6D" w:rsidRPr="00F907F5">
        <w:rPr>
          <w:sz w:val="28"/>
          <w:szCs w:val="28"/>
          <w:lang w:val="uk-UA"/>
        </w:rPr>
        <w:t>іських</w:t>
      </w:r>
      <w:r w:rsidR="006E7E09" w:rsidRPr="00F907F5">
        <w:rPr>
          <w:sz w:val="28"/>
          <w:szCs w:val="28"/>
          <w:lang w:val="uk-UA"/>
        </w:rPr>
        <w:t xml:space="preserve"> та </w:t>
      </w:r>
      <w:r w:rsidR="00BC2B70" w:rsidRPr="00F907F5">
        <w:rPr>
          <w:sz w:val="28"/>
          <w:szCs w:val="28"/>
          <w:lang w:val="uk-UA"/>
        </w:rPr>
        <w:t>при</w:t>
      </w:r>
      <w:r w:rsidR="006E7E09" w:rsidRPr="00F907F5">
        <w:rPr>
          <w:sz w:val="28"/>
          <w:szCs w:val="28"/>
          <w:lang w:val="uk-UA"/>
        </w:rPr>
        <w:t>міських автомобільних</w:t>
      </w:r>
      <w:r w:rsidR="007C5C6F">
        <w:rPr>
          <w:sz w:val="28"/>
          <w:szCs w:val="28"/>
          <w:lang w:val="uk-UA"/>
        </w:rPr>
        <w:t xml:space="preserve"> та залізн</w:t>
      </w:r>
      <w:r w:rsidR="00FC4DB3">
        <w:rPr>
          <w:sz w:val="28"/>
          <w:szCs w:val="28"/>
          <w:lang w:val="uk-UA"/>
        </w:rPr>
        <w:t>ичного</w:t>
      </w:r>
      <w:r w:rsidR="006E7E09" w:rsidRPr="00F907F5">
        <w:rPr>
          <w:sz w:val="28"/>
          <w:szCs w:val="28"/>
          <w:lang w:val="uk-UA"/>
        </w:rPr>
        <w:t xml:space="preserve"> транспортах загального користування за рахунок міс</w:t>
      </w:r>
      <w:r w:rsidR="00651E9E" w:rsidRPr="00F907F5">
        <w:rPr>
          <w:sz w:val="28"/>
          <w:szCs w:val="28"/>
          <w:lang w:val="uk-UA"/>
        </w:rPr>
        <w:t>цевого бюджету.</w:t>
      </w:r>
      <w:r w:rsidR="00BC2B70" w:rsidRPr="00F907F5">
        <w:rPr>
          <w:sz w:val="28"/>
          <w:szCs w:val="28"/>
          <w:lang w:val="uk-UA"/>
        </w:rPr>
        <w:t xml:space="preserve"> Завдання: зниження соціальної напруги серед пільгової категорії населення та компенсація вартості перевезень окремих пільгових категорій громадян автомобільним</w:t>
      </w:r>
      <w:r w:rsidR="007C5C6F">
        <w:rPr>
          <w:sz w:val="28"/>
          <w:szCs w:val="28"/>
          <w:lang w:val="uk-UA"/>
        </w:rPr>
        <w:t xml:space="preserve"> та залізн</w:t>
      </w:r>
      <w:r w:rsidR="00FC4DB3">
        <w:rPr>
          <w:sz w:val="28"/>
          <w:szCs w:val="28"/>
          <w:lang w:val="uk-UA"/>
        </w:rPr>
        <w:t>ичним</w:t>
      </w:r>
      <w:r w:rsidR="00BC2B70" w:rsidRPr="00F907F5">
        <w:rPr>
          <w:sz w:val="28"/>
          <w:szCs w:val="28"/>
          <w:lang w:val="uk-UA"/>
        </w:rPr>
        <w:t xml:space="preserve"> транспортом на приміських маршрутах згідно з укладеним з перевізником договором.</w:t>
      </w:r>
    </w:p>
    <w:p w14:paraId="41EC1838" w14:textId="3A386F6C" w:rsidR="00570627" w:rsidRPr="00FC35AA" w:rsidRDefault="00D41209" w:rsidP="00FC35AA">
      <w:pPr>
        <w:pStyle w:val="210"/>
        <w:shd w:val="clear" w:color="auto" w:fill="FFFFFF"/>
        <w:spacing w:before="0" w:beforeAutospacing="0" w:after="0" w:afterAutospacing="0"/>
        <w:jc w:val="both"/>
        <w:rPr>
          <w:sz w:val="28"/>
          <w:szCs w:val="28"/>
          <w:lang w:val="uk-UA"/>
        </w:rPr>
      </w:pPr>
      <w:r w:rsidRPr="00F907F5">
        <w:rPr>
          <w:sz w:val="28"/>
          <w:szCs w:val="28"/>
          <w:lang w:val="uk-UA"/>
        </w:rPr>
        <w:t xml:space="preserve">     </w:t>
      </w:r>
      <w:r w:rsidR="00BC2B70" w:rsidRPr="00F907F5">
        <w:rPr>
          <w:sz w:val="28"/>
          <w:szCs w:val="28"/>
          <w:lang w:val="uk-UA"/>
        </w:rPr>
        <w:t>У ході реалізації Програми можливі зміни та доповнення до її змісту в залежності від внесення змін до чинного законодавства.</w:t>
      </w:r>
    </w:p>
    <w:p w14:paraId="1ABDC372" w14:textId="77777777" w:rsidR="00771379" w:rsidRDefault="00771379" w:rsidP="00FC35AA">
      <w:pPr>
        <w:spacing w:after="0" w:line="240" w:lineRule="auto"/>
        <w:ind w:firstLine="567"/>
        <w:jc w:val="center"/>
        <w:rPr>
          <w:rFonts w:ascii="Times New Roman" w:hAnsi="Times New Roman"/>
          <w:b/>
          <w:sz w:val="28"/>
          <w:szCs w:val="28"/>
          <w:lang w:val="uk-UA"/>
        </w:rPr>
      </w:pPr>
    </w:p>
    <w:p w14:paraId="4FF95CFC" w14:textId="40EE8DAC" w:rsidR="00C34527" w:rsidRDefault="00651E9E" w:rsidP="00FC35AA">
      <w:pPr>
        <w:spacing w:after="0" w:line="240" w:lineRule="auto"/>
        <w:ind w:firstLine="567"/>
        <w:jc w:val="center"/>
        <w:rPr>
          <w:rFonts w:ascii="Times New Roman" w:hAnsi="Times New Roman"/>
          <w:b/>
          <w:sz w:val="28"/>
          <w:szCs w:val="28"/>
          <w:lang w:val="uk-UA"/>
        </w:rPr>
      </w:pPr>
      <w:r w:rsidRPr="00F907F5">
        <w:rPr>
          <w:rFonts w:ascii="Times New Roman" w:hAnsi="Times New Roman"/>
          <w:b/>
          <w:sz w:val="28"/>
          <w:szCs w:val="28"/>
          <w:lang w:val="uk-UA"/>
        </w:rPr>
        <w:t>4.Фінансове забезпечення Програми</w:t>
      </w:r>
    </w:p>
    <w:p w14:paraId="03248C4D" w14:textId="635F096C" w:rsidR="00651E9E" w:rsidRPr="00C34527" w:rsidRDefault="00651E9E" w:rsidP="00FC35AA">
      <w:pPr>
        <w:spacing w:after="0" w:line="240" w:lineRule="auto"/>
        <w:ind w:firstLine="284"/>
        <w:rPr>
          <w:rFonts w:ascii="Times New Roman" w:hAnsi="Times New Roman"/>
          <w:b/>
          <w:sz w:val="28"/>
          <w:szCs w:val="28"/>
          <w:lang w:val="uk-UA"/>
        </w:rPr>
      </w:pPr>
      <w:r w:rsidRPr="00F907F5">
        <w:rPr>
          <w:rFonts w:ascii="Times New Roman" w:hAnsi="Times New Roman"/>
          <w:sz w:val="28"/>
          <w:szCs w:val="28"/>
          <w:lang w:val="uk-UA"/>
        </w:rPr>
        <w:t>Фінансування Програми передбачається здійснювати за рахунок коштів бюджету Гадяцької</w:t>
      </w:r>
      <w:r w:rsidR="005167EA" w:rsidRPr="00F907F5">
        <w:rPr>
          <w:rFonts w:ascii="Times New Roman" w:hAnsi="Times New Roman"/>
          <w:sz w:val="28"/>
          <w:szCs w:val="28"/>
          <w:lang w:val="uk-UA"/>
        </w:rPr>
        <w:t xml:space="preserve"> міської територіальної громади (Додаток 1</w:t>
      </w:r>
      <w:r w:rsidR="001F552B" w:rsidRPr="00F907F5">
        <w:rPr>
          <w:rFonts w:ascii="Times New Roman" w:hAnsi="Times New Roman"/>
          <w:sz w:val="28"/>
          <w:szCs w:val="28"/>
          <w:lang w:val="uk-UA"/>
        </w:rPr>
        <w:t>, Додаток 2).</w:t>
      </w:r>
    </w:p>
    <w:p w14:paraId="2C2711CF" w14:textId="77777777" w:rsidR="00651E9E" w:rsidRPr="00F907F5" w:rsidRDefault="00651E9E" w:rsidP="00FC35AA">
      <w:pPr>
        <w:spacing w:after="0" w:line="240" w:lineRule="auto"/>
        <w:ind w:firstLine="284"/>
        <w:jc w:val="both"/>
        <w:rPr>
          <w:rFonts w:ascii="Times New Roman" w:hAnsi="Times New Roman"/>
          <w:sz w:val="28"/>
          <w:szCs w:val="28"/>
          <w:lang w:val="uk-UA"/>
        </w:rPr>
      </w:pPr>
    </w:p>
    <w:p w14:paraId="71E2EFA4" w14:textId="77777777" w:rsidR="00651E9E" w:rsidRPr="00F907F5" w:rsidRDefault="00651E9E" w:rsidP="00FC35AA">
      <w:pPr>
        <w:spacing w:after="0" w:line="240" w:lineRule="auto"/>
        <w:jc w:val="center"/>
        <w:rPr>
          <w:rFonts w:ascii="Times New Roman" w:hAnsi="Times New Roman"/>
          <w:b/>
          <w:sz w:val="28"/>
          <w:szCs w:val="28"/>
          <w:lang w:val="uk-UA"/>
        </w:rPr>
      </w:pPr>
      <w:r w:rsidRPr="00F907F5">
        <w:rPr>
          <w:rFonts w:ascii="Times New Roman" w:hAnsi="Times New Roman"/>
          <w:b/>
          <w:sz w:val="28"/>
          <w:szCs w:val="28"/>
          <w:lang w:val="uk-UA"/>
        </w:rPr>
        <w:t>5. Заходи Програми</w:t>
      </w:r>
    </w:p>
    <w:p w14:paraId="7B3112E2" w14:textId="02A6AD92" w:rsidR="00C34527" w:rsidRDefault="00651E9E" w:rsidP="00FC35AA">
      <w:pPr>
        <w:pStyle w:val="210"/>
        <w:shd w:val="clear" w:color="auto" w:fill="FFFFFF"/>
        <w:spacing w:before="0" w:beforeAutospacing="0" w:after="0" w:afterAutospacing="0"/>
        <w:ind w:firstLine="284"/>
        <w:jc w:val="both"/>
        <w:rPr>
          <w:b/>
          <w:bCs/>
          <w:sz w:val="28"/>
          <w:szCs w:val="28"/>
          <w:lang w:val="uk-UA"/>
        </w:rPr>
      </w:pPr>
      <w:r w:rsidRPr="00F907F5">
        <w:rPr>
          <w:sz w:val="28"/>
          <w:szCs w:val="28"/>
          <w:lang w:val="uk-UA"/>
        </w:rPr>
        <w:t>Програма надає можливість виплати компенсації на пільговий проїзд</w:t>
      </w:r>
      <w:r w:rsidR="00320388">
        <w:rPr>
          <w:sz w:val="28"/>
          <w:szCs w:val="28"/>
          <w:lang w:val="uk-UA"/>
        </w:rPr>
        <w:t xml:space="preserve"> </w:t>
      </w:r>
      <w:r w:rsidR="00320388" w:rsidRPr="00F907F5">
        <w:rPr>
          <w:sz w:val="28"/>
          <w:szCs w:val="28"/>
          <w:lang w:val="uk-UA"/>
        </w:rPr>
        <w:t>окремим категоріям громадян</w:t>
      </w:r>
      <w:r w:rsidR="00320388">
        <w:rPr>
          <w:sz w:val="28"/>
          <w:szCs w:val="28"/>
          <w:lang w:val="uk-UA"/>
        </w:rPr>
        <w:t xml:space="preserve"> </w:t>
      </w:r>
      <w:r w:rsidR="00320388" w:rsidRPr="00F907F5">
        <w:rPr>
          <w:sz w:val="28"/>
          <w:szCs w:val="28"/>
          <w:lang w:val="uk-UA"/>
        </w:rPr>
        <w:t xml:space="preserve">на </w:t>
      </w:r>
      <w:r w:rsidR="00320388">
        <w:rPr>
          <w:sz w:val="28"/>
          <w:szCs w:val="28"/>
          <w:lang w:val="uk-UA"/>
        </w:rPr>
        <w:t>приміських</w:t>
      </w:r>
      <w:r w:rsidR="00320388" w:rsidRPr="00F907F5">
        <w:rPr>
          <w:sz w:val="28"/>
          <w:szCs w:val="28"/>
          <w:lang w:val="uk-UA"/>
        </w:rPr>
        <w:t xml:space="preserve"> маршрутах загального користування автомобільним</w:t>
      </w:r>
      <w:r w:rsidR="00320388">
        <w:rPr>
          <w:sz w:val="28"/>
          <w:szCs w:val="28"/>
          <w:lang w:val="uk-UA"/>
        </w:rPr>
        <w:t xml:space="preserve"> та залізничним</w:t>
      </w:r>
      <w:r w:rsidR="00320388" w:rsidRPr="00F907F5">
        <w:rPr>
          <w:sz w:val="28"/>
          <w:szCs w:val="28"/>
          <w:lang w:val="uk-UA"/>
        </w:rPr>
        <w:t xml:space="preserve"> транспортом</w:t>
      </w:r>
      <w:r w:rsidR="009371F3" w:rsidRPr="00F907F5">
        <w:rPr>
          <w:sz w:val="28"/>
          <w:szCs w:val="28"/>
          <w:lang w:val="uk-UA"/>
        </w:rPr>
        <w:t xml:space="preserve">. </w:t>
      </w:r>
      <w:r w:rsidR="00570627">
        <w:rPr>
          <w:sz w:val="28"/>
          <w:szCs w:val="28"/>
          <w:lang w:val="uk-UA"/>
        </w:rPr>
        <w:t>Із</w:t>
      </w:r>
      <w:r w:rsidR="003032D7" w:rsidRPr="00F907F5">
        <w:rPr>
          <w:sz w:val="28"/>
          <w:szCs w:val="28"/>
          <w:lang w:val="uk-UA"/>
        </w:rPr>
        <w:t xml:space="preserve"> метою контролю за ефективним і цільовим використанням коштів перевезення пільгової категорій громадян буде здійснюватися за </w:t>
      </w:r>
      <w:r w:rsidR="003032D7" w:rsidRPr="00570627">
        <w:rPr>
          <w:sz w:val="28"/>
          <w:szCs w:val="28"/>
          <w:lang w:val="uk-UA"/>
        </w:rPr>
        <w:t>талонною системою.</w:t>
      </w:r>
    </w:p>
    <w:p w14:paraId="73D31E36" w14:textId="4EF4DE19" w:rsidR="003032D7" w:rsidRDefault="003032D7" w:rsidP="00FC35AA">
      <w:pPr>
        <w:pStyle w:val="210"/>
        <w:shd w:val="clear" w:color="auto" w:fill="FFFFFF"/>
        <w:spacing w:before="0" w:beforeAutospacing="0" w:after="0" w:afterAutospacing="0"/>
        <w:ind w:firstLine="284"/>
        <w:jc w:val="both"/>
        <w:rPr>
          <w:sz w:val="28"/>
          <w:szCs w:val="28"/>
          <w:lang w:val="uk-UA"/>
        </w:rPr>
      </w:pPr>
      <w:r w:rsidRPr="00F907F5">
        <w:rPr>
          <w:sz w:val="28"/>
          <w:szCs w:val="28"/>
          <w:lang w:val="uk-UA"/>
        </w:rPr>
        <w:t>Пільговик повинен разом із посвідченням встановленого зразка надати водію</w:t>
      </w:r>
      <w:r w:rsidR="00DD0C23">
        <w:rPr>
          <w:sz w:val="28"/>
          <w:szCs w:val="28"/>
          <w:lang w:val="uk-UA"/>
        </w:rPr>
        <w:t xml:space="preserve"> (або касиру залізничної станції)</w:t>
      </w:r>
      <w:r w:rsidRPr="00F907F5">
        <w:rPr>
          <w:sz w:val="28"/>
          <w:szCs w:val="28"/>
          <w:lang w:val="uk-UA"/>
        </w:rPr>
        <w:t xml:space="preserve"> транспортного підприємства </w:t>
      </w:r>
      <w:r w:rsidRPr="00570627">
        <w:rPr>
          <w:sz w:val="28"/>
          <w:szCs w:val="28"/>
          <w:lang w:val="uk-UA"/>
        </w:rPr>
        <w:t>Талон на пільговий проїзд (</w:t>
      </w:r>
      <w:r w:rsidR="00DD0C23">
        <w:rPr>
          <w:sz w:val="28"/>
          <w:szCs w:val="28"/>
          <w:lang w:val="uk-UA"/>
        </w:rPr>
        <w:t>Д</w:t>
      </w:r>
      <w:r w:rsidRPr="00570627">
        <w:rPr>
          <w:sz w:val="28"/>
          <w:szCs w:val="28"/>
          <w:lang w:val="uk-UA"/>
        </w:rPr>
        <w:t xml:space="preserve">одаток </w:t>
      </w:r>
      <w:r w:rsidR="00A82EFA" w:rsidRPr="00570627">
        <w:rPr>
          <w:sz w:val="28"/>
          <w:szCs w:val="28"/>
          <w:lang w:val="uk-UA"/>
        </w:rPr>
        <w:t>3</w:t>
      </w:r>
      <w:r w:rsidR="00DD0C23">
        <w:rPr>
          <w:sz w:val="28"/>
          <w:szCs w:val="28"/>
          <w:lang w:val="uk-UA"/>
        </w:rPr>
        <w:t>, Додаток 4</w:t>
      </w:r>
      <w:r w:rsidRPr="00570627">
        <w:rPr>
          <w:sz w:val="28"/>
          <w:szCs w:val="28"/>
          <w:lang w:val="uk-UA"/>
        </w:rPr>
        <w:t xml:space="preserve"> до Програми). Для отримання Талон</w:t>
      </w:r>
      <w:r w:rsidR="00032DF0">
        <w:rPr>
          <w:sz w:val="28"/>
          <w:szCs w:val="28"/>
          <w:lang w:val="uk-UA"/>
        </w:rPr>
        <w:t>ів</w:t>
      </w:r>
      <w:r w:rsidRPr="00570627">
        <w:rPr>
          <w:sz w:val="28"/>
          <w:szCs w:val="28"/>
          <w:lang w:val="uk-UA"/>
        </w:rPr>
        <w:t xml:space="preserve"> на пільговий проїзд пільговик має звернутись до </w:t>
      </w:r>
      <w:r w:rsidR="002076DB">
        <w:rPr>
          <w:sz w:val="28"/>
          <w:szCs w:val="28"/>
          <w:lang w:val="uk-UA"/>
        </w:rPr>
        <w:t>відділу соціального захисту населення Гадяцької міської ради</w:t>
      </w:r>
      <w:r w:rsidR="00570627">
        <w:rPr>
          <w:sz w:val="28"/>
          <w:szCs w:val="28"/>
          <w:lang w:val="uk-UA"/>
        </w:rPr>
        <w:t>.</w:t>
      </w:r>
      <w:r w:rsidRPr="00F907F5">
        <w:rPr>
          <w:sz w:val="28"/>
          <w:szCs w:val="28"/>
          <w:lang w:val="uk-UA"/>
        </w:rPr>
        <w:t xml:space="preserve"> </w:t>
      </w:r>
    </w:p>
    <w:p w14:paraId="2A105553" w14:textId="15F6F0A8" w:rsidR="00500D7B" w:rsidRPr="00F907F5" w:rsidRDefault="00500D7B" w:rsidP="00FC35AA">
      <w:pPr>
        <w:spacing w:after="0" w:line="240" w:lineRule="auto"/>
        <w:jc w:val="both"/>
        <w:rPr>
          <w:rFonts w:ascii="Times New Roman" w:hAnsi="Times New Roman" w:cs="Times New Roman"/>
          <w:sz w:val="28"/>
          <w:szCs w:val="28"/>
          <w:lang w:val="uk-UA"/>
        </w:rPr>
      </w:pPr>
    </w:p>
    <w:p w14:paraId="41AA9F88" w14:textId="0B52CF3D" w:rsidR="00603B56" w:rsidRPr="00F907F5" w:rsidRDefault="00CD3D6C" w:rsidP="00FC35AA">
      <w:pPr>
        <w:spacing w:after="0" w:line="240" w:lineRule="auto"/>
        <w:ind w:left="720"/>
        <w:jc w:val="center"/>
        <w:rPr>
          <w:rFonts w:ascii="Times New Roman" w:hAnsi="Times New Roman" w:cs="Times New Roman"/>
          <w:b/>
          <w:sz w:val="28"/>
          <w:szCs w:val="28"/>
          <w:lang w:val="uk-UA"/>
        </w:rPr>
      </w:pPr>
      <w:r>
        <w:rPr>
          <w:rFonts w:ascii="Times New Roman" w:hAnsi="Times New Roman" w:cs="Times New Roman"/>
          <w:b/>
          <w:sz w:val="28"/>
          <w:szCs w:val="28"/>
          <w:lang w:val="uk-UA"/>
        </w:rPr>
        <w:t>6</w:t>
      </w:r>
      <w:r w:rsidR="00603B56" w:rsidRPr="00F907F5">
        <w:rPr>
          <w:rFonts w:ascii="Times New Roman" w:hAnsi="Times New Roman" w:cs="Times New Roman"/>
          <w:b/>
          <w:sz w:val="28"/>
          <w:szCs w:val="28"/>
          <w:lang w:val="uk-UA"/>
        </w:rPr>
        <w:t xml:space="preserve">. </w:t>
      </w:r>
      <w:bookmarkStart w:id="12" w:name="_Hlk79068629"/>
      <w:r w:rsidR="00603B56" w:rsidRPr="00F907F5">
        <w:rPr>
          <w:rFonts w:ascii="Times New Roman" w:hAnsi="Times New Roman" w:cs="Times New Roman"/>
          <w:b/>
          <w:sz w:val="28"/>
          <w:szCs w:val="28"/>
          <w:lang w:val="uk-UA"/>
        </w:rPr>
        <w:t>Очікувані результати від реалізації Програми</w:t>
      </w:r>
      <w:bookmarkEnd w:id="12"/>
    </w:p>
    <w:p w14:paraId="49B70656" w14:textId="77777777" w:rsidR="00603B56" w:rsidRPr="00F907F5" w:rsidRDefault="00603B56" w:rsidP="00FC35AA">
      <w:pPr>
        <w:spacing w:after="0" w:line="240" w:lineRule="auto"/>
        <w:ind w:firstLine="567"/>
        <w:jc w:val="both"/>
        <w:rPr>
          <w:rFonts w:ascii="Times New Roman" w:hAnsi="Times New Roman"/>
          <w:sz w:val="28"/>
          <w:szCs w:val="28"/>
          <w:lang w:val="uk-UA"/>
        </w:rPr>
      </w:pPr>
      <w:r w:rsidRPr="00F907F5">
        <w:rPr>
          <w:rFonts w:ascii="Times New Roman" w:hAnsi="Times New Roman"/>
          <w:sz w:val="28"/>
          <w:szCs w:val="28"/>
          <w:lang w:val="uk-UA"/>
        </w:rPr>
        <w:t xml:space="preserve">Очікуваний результат: </w:t>
      </w:r>
    </w:p>
    <w:p w14:paraId="0D7AFA98" w14:textId="74E462D1" w:rsidR="00603B56" w:rsidRPr="00F907F5" w:rsidRDefault="00603B56" w:rsidP="00FC35AA">
      <w:pPr>
        <w:spacing w:after="0" w:line="240" w:lineRule="auto"/>
        <w:ind w:firstLine="567"/>
        <w:jc w:val="both"/>
        <w:rPr>
          <w:rFonts w:ascii="Times New Roman" w:hAnsi="Times New Roman"/>
          <w:sz w:val="28"/>
          <w:szCs w:val="28"/>
          <w:lang w:val="uk-UA"/>
        </w:rPr>
      </w:pPr>
      <w:r w:rsidRPr="00F907F5">
        <w:rPr>
          <w:rFonts w:ascii="Times New Roman" w:hAnsi="Times New Roman"/>
          <w:sz w:val="28"/>
          <w:szCs w:val="28"/>
          <w:lang w:val="uk-UA"/>
        </w:rPr>
        <w:t xml:space="preserve">1) забезпечення організації пільгового проїзду окремих категорій громадян на </w:t>
      </w:r>
      <w:r w:rsidR="00DD0C23">
        <w:rPr>
          <w:rFonts w:ascii="Times New Roman" w:hAnsi="Times New Roman"/>
          <w:sz w:val="28"/>
          <w:szCs w:val="28"/>
          <w:lang w:val="uk-UA"/>
        </w:rPr>
        <w:t>приміських</w:t>
      </w:r>
      <w:r w:rsidRPr="00F907F5">
        <w:rPr>
          <w:rFonts w:ascii="Times New Roman" w:hAnsi="Times New Roman"/>
          <w:sz w:val="28"/>
          <w:szCs w:val="28"/>
          <w:lang w:val="uk-UA"/>
        </w:rPr>
        <w:t xml:space="preserve"> маршрутах загального користування автомобільним</w:t>
      </w:r>
      <w:r w:rsidR="00DD0C23">
        <w:rPr>
          <w:rFonts w:ascii="Times New Roman" w:hAnsi="Times New Roman"/>
          <w:sz w:val="28"/>
          <w:szCs w:val="28"/>
          <w:lang w:val="uk-UA"/>
        </w:rPr>
        <w:t xml:space="preserve"> та залізн</w:t>
      </w:r>
      <w:r w:rsidR="00FC4DB3">
        <w:rPr>
          <w:rFonts w:ascii="Times New Roman" w:hAnsi="Times New Roman"/>
          <w:sz w:val="28"/>
          <w:szCs w:val="28"/>
          <w:lang w:val="uk-UA"/>
        </w:rPr>
        <w:t>ичним</w:t>
      </w:r>
      <w:r w:rsidRPr="00F907F5">
        <w:rPr>
          <w:rFonts w:ascii="Times New Roman" w:hAnsi="Times New Roman"/>
          <w:sz w:val="28"/>
          <w:szCs w:val="28"/>
          <w:lang w:val="uk-UA"/>
        </w:rPr>
        <w:t xml:space="preserve"> транспортом;</w:t>
      </w:r>
    </w:p>
    <w:p w14:paraId="1809D1C1" w14:textId="593E29E0" w:rsidR="003032D7" w:rsidRPr="00F907F5" w:rsidRDefault="00603B56" w:rsidP="00FC35AA">
      <w:pPr>
        <w:pStyle w:val="aa"/>
        <w:shd w:val="clear" w:color="auto" w:fill="FFFFFF"/>
        <w:spacing w:before="0" w:beforeAutospacing="0" w:after="0" w:afterAutospacing="0"/>
        <w:ind w:firstLine="567"/>
        <w:jc w:val="both"/>
        <w:rPr>
          <w:rFonts w:ascii="Arial" w:hAnsi="Arial" w:cs="Arial"/>
          <w:sz w:val="21"/>
          <w:szCs w:val="21"/>
          <w:highlight w:val="yellow"/>
          <w:lang w:val="uk-UA"/>
        </w:rPr>
      </w:pPr>
      <w:r w:rsidRPr="00F907F5">
        <w:rPr>
          <w:sz w:val="28"/>
          <w:szCs w:val="28"/>
          <w:lang w:val="uk-UA"/>
        </w:rPr>
        <w:t>2) компенсація збитків перевізникам від пільгових перевезень окремих категорій громадян автомобільним</w:t>
      </w:r>
      <w:r w:rsidR="00DD0C23">
        <w:rPr>
          <w:sz w:val="28"/>
          <w:szCs w:val="28"/>
          <w:lang w:val="uk-UA"/>
        </w:rPr>
        <w:t xml:space="preserve"> та залізн</w:t>
      </w:r>
      <w:r w:rsidR="00FC4DB3">
        <w:rPr>
          <w:sz w:val="28"/>
          <w:szCs w:val="28"/>
          <w:lang w:val="uk-UA"/>
        </w:rPr>
        <w:t>ичним</w:t>
      </w:r>
      <w:r w:rsidRPr="00F907F5">
        <w:rPr>
          <w:sz w:val="28"/>
          <w:szCs w:val="28"/>
          <w:lang w:val="uk-UA"/>
        </w:rPr>
        <w:t xml:space="preserve"> транспортом на приміських маршрутах загального користування.</w:t>
      </w:r>
      <w:r w:rsidR="003032D7" w:rsidRPr="00F907F5">
        <w:rPr>
          <w:sz w:val="28"/>
          <w:szCs w:val="28"/>
          <w:lang w:val="uk-UA"/>
        </w:rPr>
        <w:t xml:space="preserve"> </w:t>
      </w:r>
    </w:p>
    <w:p w14:paraId="4BC09714" w14:textId="7412A6F4" w:rsidR="003032D7" w:rsidRPr="00F907F5" w:rsidRDefault="00C34527" w:rsidP="00FC35AA">
      <w:pPr>
        <w:pStyle w:val="210"/>
        <w:shd w:val="clear" w:color="auto" w:fill="FFFFFF"/>
        <w:spacing w:before="0" w:beforeAutospacing="0" w:after="0" w:afterAutospacing="0"/>
        <w:jc w:val="both"/>
        <w:rPr>
          <w:rFonts w:ascii="Arial" w:hAnsi="Arial" w:cs="Arial"/>
          <w:sz w:val="21"/>
          <w:szCs w:val="21"/>
          <w:lang w:val="uk-UA"/>
        </w:rPr>
      </w:pPr>
      <w:r>
        <w:rPr>
          <w:sz w:val="28"/>
          <w:szCs w:val="28"/>
          <w:lang w:val="uk-UA"/>
        </w:rPr>
        <w:t xml:space="preserve">     </w:t>
      </w:r>
      <w:r w:rsidR="003032D7" w:rsidRPr="00F907F5">
        <w:rPr>
          <w:sz w:val="28"/>
          <w:szCs w:val="28"/>
          <w:lang w:val="uk-UA"/>
        </w:rPr>
        <w:t xml:space="preserve">Виконання Програми дасть можливість знизити соціальну напругу серед пільгової категорії населення громади та забезпечить виконання </w:t>
      </w:r>
      <w:r w:rsidR="00A82EFA" w:rsidRPr="00F907F5">
        <w:rPr>
          <w:sz w:val="28"/>
          <w:szCs w:val="28"/>
          <w:lang w:val="uk-UA"/>
        </w:rPr>
        <w:t>Гадяцькою міською</w:t>
      </w:r>
      <w:r w:rsidR="003032D7" w:rsidRPr="00F907F5">
        <w:rPr>
          <w:sz w:val="28"/>
          <w:szCs w:val="28"/>
          <w:lang w:val="uk-UA"/>
        </w:rPr>
        <w:t xml:space="preserve"> радою повноважень у сфері соціального захисту населення, зокрема щодо пільг з оплати проїзду на </w:t>
      </w:r>
      <w:r w:rsidR="00A82EFA" w:rsidRPr="00F907F5">
        <w:rPr>
          <w:sz w:val="28"/>
          <w:szCs w:val="28"/>
          <w:lang w:val="uk-UA"/>
        </w:rPr>
        <w:t xml:space="preserve">міських та </w:t>
      </w:r>
      <w:r w:rsidR="003032D7" w:rsidRPr="00F907F5">
        <w:rPr>
          <w:sz w:val="28"/>
          <w:szCs w:val="28"/>
          <w:lang w:val="uk-UA"/>
        </w:rPr>
        <w:t>приміських маршрутах.</w:t>
      </w:r>
    </w:p>
    <w:p w14:paraId="41EC5B88" w14:textId="3670BC6C" w:rsidR="00603B56" w:rsidRDefault="00603B56" w:rsidP="00FC35AA">
      <w:pPr>
        <w:spacing w:after="0" w:line="240" w:lineRule="auto"/>
        <w:ind w:firstLine="567"/>
        <w:jc w:val="both"/>
        <w:rPr>
          <w:rFonts w:ascii="Times New Roman" w:hAnsi="Times New Roman"/>
          <w:sz w:val="28"/>
          <w:szCs w:val="28"/>
          <w:lang w:val="uk-UA"/>
        </w:rPr>
      </w:pPr>
    </w:p>
    <w:p w14:paraId="22175F4C" w14:textId="77777777" w:rsidR="00FC35AA" w:rsidRPr="00F907F5" w:rsidRDefault="00FC35AA" w:rsidP="00FC35AA">
      <w:pPr>
        <w:spacing w:after="0" w:line="240" w:lineRule="auto"/>
        <w:ind w:firstLine="567"/>
        <w:jc w:val="both"/>
        <w:rPr>
          <w:rFonts w:ascii="Times New Roman" w:hAnsi="Times New Roman"/>
          <w:sz w:val="28"/>
          <w:szCs w:val="28"/>
          <w:lang w:val="uk-UA"/>
        </w:rPr>
      </w:pPr>
    </w:p>
    <w:p w14:paraId="0A4014FD" w14:textId="23FC33F9" w:rsidR="00603B56" w:rsidRPr="00F907F5" w:rsidRDefault="00CD3D6C" w:rsidP="00FC35AA">
      <w:pPr>
        <w:pStyle w:val="a3"/>
        <w:spacing w:after="0" w:line="240" w:lineRule="auto"/>
        <w:ind w:left="0" w:firstLine="567"/>
        <w:jc w:val="center"/>
        <w:rPr>
          <w:rFonts w:ascii="Times New Roman" w:hAnsi="Times New Roman"/>
          <w:b/>
          <w:sz w:val="28"/>
          <w:szCs w:val="28"/>
          <w:lang w:val="uk-UA"/>
        </w:rPr>
      </w:pPr>
      <w:r>
        <w:rPr>
          <w:rFonts w:ascii="Times New Roman" w:hAnsi="Times New Roman"/>
          <w:b/>
          <w:sz w:val="28"/>
          <w:szCs w:val="28"/>
          <w:lang w:val="uk-UA"/>
        </w:rPr>
        <w:lastRenderedPageBreak/>
        <w:t>7</w:t>
      </w:r>
      <w:r w:rsidR="00603B56" w:rsidRPr="00F907F5">
        <w:rPr>
          <w:rFonts w:ascii="Times New Roman" w:hAnsi="Times New Roman"/>
          <w:b/>
          <w:sz w:val="28"/>
          <w:szCs w:val="28"/>
          <w:lang w:val="uk-UA"/>
        </w:rPr>
        <w:t xml:space="preserve">. </w:t>
      </w:r>
      <w:bookmarkStart w:id="13" w:name="_Hlk79068648"/>
      <w:r w:rsidR="00603B56" w:rsidRPr="00F907F5">
        <w:rPr>
          <w:rFonts w:ascii="Times New Roman" w:hAnsi="Times New Roman"/>
          <w:b/>
          <w:sz w:val="28"/>
          <w:szCs w:val="28"/>
          <w:lang w:val="uk-UA"/>
        </w:rPr>
        <w:t>Система управління та контролю за ходом виконання Програми</w:t>
      </w:r>
      <w:bookmarkEnd w:id="13"/>
    </w:p>
    <w:p w14:paraId="5771D339" w14:textId="77777777" w:rsidR="00603B56" w:rsidRPr="00F907F5" w:rsidRDefault="00603B56" w:rsidP="00FC35AA">
      <w:pPr>
        <w:pStyle w:val="a3"/>
        <w:spacing w:after="0" w:line="240" w:lineRule="auto"/>
        <w:ind w:left="0" w:firstLine="567"/>
        <w:rPr>
          <w:rFonts w:ascii="Times New Roman" w:hAnsi="Times New Roman"/>
          <w:b/>
          <w:sz w:val="28"/>
          <w:szCs w:val="28"/>
          <w:lang w:val="uk-UA"/>
        </w:rPr>
      </w:pPr>
    </w:p>
    <w:p w14:paraId="61DD87A1" w14:textId="19330DD3" w:rsidR="003032D7" w:rsidRDefault="00603B56" w:rsidP="00FC35AA">
      <w:pPr>
        <w:pStyle w:val="210"/>
        <w:shd w:val="clear" w:color="auto" w:fill="FFFFFF"/>
        <w:spacing w:before="0" w:beforeAutospacing="0" w:after="0" w:afterAutospacing="0"/>
        <w:ind w:firstLine="426"/>
        <w:jc w:val="both"/>
        <w:rPr>
          <w:sz w:val="28"/>
          <w:szCs w:val="28"/>
          <w:lang w:val="uk-UA"/>
        </w:rPr>
      </w:pPr>
      <w:r w:rsidRPr="00F907F5">
        <w:rPr>
          <w:sz w:val="28"/>
          <w:szCs w:val="28"/>
          <w:lang w:val="uk-UA"/>
        </w:rPr>
        <w:t xml:space="preserve">Організаційний супровід та координація діяльності щодо виконання Програми здійснюється відділом соціального захисту населення Гадяцької міської ради, відповідно до Порядку відшкодування компенсації за перевезення окремих пільгових категорій громадян на міських та </w:t>
      </w:r>
      <w:r w:rsidR="00C34527">
        <w:rPr>
          <w:sz w:val="28"/>
          <w:szCs w:val="28"/>
          <w:lang w:val="uk-UA"/>
        </w:rPr>
        <w:t>приміськи</w:t>
      </w:r>
      <w:r w:rsidRPr="00F907F5">
        <w:rPr>
          <w:sz w:val="28"/>
          <w:szCs w:val="28"/>
          <w:lang w:val="uk-UA"/>
        </w:rPr>
        <w:t>х маршрутах загального користування автомобільним</w:t>
      </w:r>
      <w:r w:rsidR="00DD0C23">
        <w:rPr>
          <w:sz w:val="28"/>
          <w:szCs w:val="28"/>
          <w:lang w:val="uk-UA"/>
        </w:rPr>
        <w:t xml:space="preserve"> та залізн</w:t>
      </w:r>
      <w:r w:rsidR="00FC4DB3">
        <w:rPr>
          <w:sz w:val="28"/>
          <w:szCs w:val="28"/>
          <w:lang w:val="uk-UA"/>
        </w:rPr>
        <w:t>ичним</w:t>
      </w:r>
      <w:r w:rsidRPr="00F907F5">
        <w:rPr>
          <w:sz w:val="28"/>
          <w:szCs w:val="28"/>
          <w:lang w:val="uk-UA"/>
        </w:rPr>
        <w:t xml:space="preserve"> транспортом на 2021 рік.</w:t>
      </w:r>
      <w:r w:rsidR="003032D7" w:rsidRPr="00F907F5">
        <w:rPr>
          <w:sz w:val="28"/>
          <w:szCs w:val="28"/>
          <w:lang w:val="uk-UA"/>
        </w:rPr>
        <w:t xml:space="preserve"> Фінансування видатків на компенсаційні виплати</w:t>
      </w:r>
      <w:r w:rsidR="003032D7" w:rsidRPr="00F907F5">
        <w:rPr>
          <w:b/>
          <w:bCs/>
          <w:sz w:val="28"/>
          <w:szCs w:val="28"/>
          <w:lang w:val="uk-UA"/>
        </w:rPr>
        <w:t> </w:t>
      </w:r>
      <w:r w:rsidR="003032D7" w:rsidRPr="00F907F5">
        <w:rPr>
          <w:sz w:val="28"/>
          <w:szCs w:val="28"/>
          <w:lang w:val="uk-UA"/>
        </w:rPr>
        <w:t>за перевезення окремих пільгових категорій громадян автомобільним</w:t>
      </w:r>
      <w:r w:rsidR="00DD0C23">
        <w:rPr>
          <w:sz w:val="28"/>
          <w:szCs w:val="28"/>
          <w:lang w:val="uk-UA"/>
        </w:rPr>
        <w:t xml:space="preserve"> та залізн</w:t>
      </w:r>
      <w:r w:rsidR="00FC4DB3">
        <w:rPr>
          <w:sz w:val="28"/>
          <w:szCs w:val="28"/>
          <w:lang w:val="uk-UA"/>
        </w:rPr>
        <w:t>ичним</w:t>
      </w:r>
      <w:r w:rsidR="003032D7" w:rsidRPr="00F907F5">
        <w:rPr>
          <w:sz w:val="28"/>
          <w:szCs w:val="28"/>
          <w:lang w:val="uk-UA"/>
        </w:rPr>
        <w:t xml:space="preserve"> транспортом загального користування на приміських маршрутах здійснюється виключно на підставі договорів про відшкодування витрат, які укладені безпосередньо між підприємством, що здійснює пасажирські перевезення</w:t>
      </w:r>
      <w:r w:rsidR="00C34527">
        <w:rPr>
          <w:sz w:val="28"/>
          <w:szCs w:val="28"/>
          <w:lang w:val="uk-UA"/>
        </w:rPr>
        <w:t>,</w:t>
      </w:r>
      <w:r w:rsidR="003032D7" w:rsidRPr="00F907F5">
        <w:rPr>
          <w:sz w:val="28"/>
          <w:szCs w:val="28"/>
          <w:lang w:val="uk-UA"/>
        </w:rPr>
        <w:t xml:space="preserve"> на визначених </w:t>
      </w:r>
      <w:r w:rsidR="002076DB">
        <w:rPr>
          <w:sz w:val="28"/>
          <w:szCs w:val="28"/>
          <w:lang w:val="uk-UA"/>
        </w:rPr>
        <w:t>у Програмі</w:t>
      </w:r>
      <w:r w:rsidR="003032D7" w:rsidRPr="00F907F5">
        <w:rPr>
          <w:sz w:val="28"/>
          <w:szCs w:val="28"/>
          <w:lang w:val="uk-UA"/>
        </w:rPr>
        <w:t xml:space="preserve"> маршрутах</w:t>
      </w:r>
      <w:r w:rsidR="00C34527">
        <w:rPr>
          <w:sz w:val="28"/>
          <w:szCs w:val="28"/>
          <w:lang w:val="uk-UA"/>
        </w:rPr>
        <w:t>,</w:t>
      </w:r>
      <w:r w:rsidR="003032D7" w:rsidRPr="00F907F5">
        <w:rPr>
          <w:sz w:val="28"/>
          <w:szCs w:val="28"/>
          <w:lang w:val="uk-UA"/>
        </w:rPr>
        <w:t xml:space="preserve"> </w:t>
      </w:r>
      <w:r w:rsidR="00A82EFA" w:rsidRPr="00F907F5">
        <w:rPr>
          <w:sz w:val="28"/>
          <w:szCs w:val="28"/>
          <w:lang w:val="uk-UA"/>
        </w:rPr>
        <w:t xml:space="preserve">та </w:t>
      </w:r>
      <w:r w:rsidR="00C34527">
        <w:rPr>
          <w:sz w:val="28"/>
          <w:szCs w:val="28"/>
          <w:lang w:val="uk-UA"/>
        </w:rPr>
        <w:t xml:space="preserve">відділом соціального захисту населення </w:t>
      </w:r>
      <w:r w:rsidR="00A82EFA" w:rsidRPr="00F907F5">
        <w:rPr>
          <w:sz w:val="28"/>
          <w:szCs w:val="28"/>
          <w:lang w:val="uk-UA"/>
        </w:rPr>
        <w:t>Гадяцько</w:t>
      </w:r>
      <w:r w:rsidR="00C34527">
        <w:rPr>
          <w:sz w:val="28"/>
          <w:szCs w:val="28"/>
          <w:lang w:val="uk-UA"/>
        </w:rPr>
        <w:t>ї</w:t>
      </w:r>
      <w:r w:rsidR="00A82EFA" w:rsidRPr="00F907F5">
        <w:rPr>
          <w:sz w:val="28"/>
          <w:szCs w:val="28"/>
          <w:lang w:val="uk-UA"/>
        </w:rPr>
        <w:t xml:space="preserve"> </w:t>
      </w:r>
      <w:r w:rsidR="00C34527">
        <w:rPr>
          <w:sz w:val="28"/>
          <w:szCs w:val="28"/>
          <w:lang w:val="uk-UA"/>
        </w:rPr>
        <w:t>міської ради</w:t>
      </w:r>
      <w:r w:rsidR="00A82EFA" w:rsidRPr="00F907F5">
        <w:rPr>
          <w:sz w:val="28"/>
          <w:szCs w:val="28"/>
          <w:lang w:val="uk-UA"/>
        </w:rPr>
        <w:t>.</w:t>
      </w:r>
    </w:p>
    <w:p w14:paraId="56A62102" w14:textId="77777777" w:rsidR="00CD3D6C" w:rsidRDefault="00CD3D6C" w:rsidP="00FC35AA">
      <w:pPr>
        <w:pStyle w:val="210"/>
        <w:shd w:val="clear" w:color="auto" w:fill="FFFFFF"/>
        <w:spacing w:before="0" w:beforeAutospacing="0" w:after="0" w:afterAutospacing="0"/>
        <w:ind w:firstLine="426"/>
        <w:jc w:val="both"/>
        <w:rPr>
          <w:sz w:val="28"/>
          <w:szCs w:val="28"/>
          <w:lang w:val="uk-UA"/>
        </w:rPr>
      </w:pPr>
    </w:p>
    <w:p w14:paraId="6DCC3C88" w14:textId="3F838B57" w:rsidR="00CD3D6C" w:rsidRPr="0003186F" w:rsidRDefault="00CD3D6C" w:rsidP="00FC35AA">
      <w:pPr>
        <w:shd w:val="clear" w:color="auto" w:fill="FFFFFF"/>
        <w:spacing w:after="0" w:line="240" w:lineRule="auto"/>
        <w:ind w:firstLine="567"/>
        <w:jc w:val="center"/>
        <w:rPr>
          <w:rFonts w:ascii="Times New Roman" w:eastAsia="Times New Roman" w:hAnsi="Times New Roman" w:cs="Times New Roman"/>
          <w:b/>
          <w:bCs/>
          <w:sz w:val="28"/>
          <w:szCs w:val="28"/>
          <w:lang w:val="uk-UA" w:eastAsia="ru-RU"/>
        </w:rPr>
      </w:pPr>
      <w:r>
        <w:rPr>
          <w:rFonts w:ascii="Times New Roman" w:hAnsi="Times New Roman"/>
          <w:b/>
          <w:bCs/>
          <w:sz w:val="28"/>
          <w:szCs w:val="28"/>
          <w:lang w:val="uk-UA"/>
        </w:rPr>
        <w:t>8</w:t>
      </w:r>
      <w:r w:rsidRPr="0003186F">
        <w:rPr>
          <w:rFonts w:ascii="Times New Roman" w:hAnsi="Times New Roman"/>
          <w:b/>
          <w:bCs/>
          <w:sz w:val="28"/>
          <w:szCs w:val="28"/>
          <w:lang w:val="uk-UA"/>
        </w:rPr>
        <w:t xml:space="preserve">. </w:t>
      </w:r>
      <w:r w:rsidRPr="0003186F">
        <w:rPr>
          <w:rFonts w:ascii="Times New Roman" w:eastAsia="Times New Roman" w:hAnsi="Times New Roman" w:cs="Times New Roman"/>
          <w:b/>
          <w:bCs/>
          <w:sz w:val="28"/>
          <w:szCs w:val="28"/>
          <w:lang w:val="uk-UA" w:eastAsia="ru-RU"/>
        </w:rPr>
        <w:t>Порядок відшкодування компенсаційних виплат на пільговий проїзд окремим категоріям громадян Гадяцької ТГ на міських та приміських маршрутах автомобільним</w:t>
      </w:r>
      <w:r w:rsidR="001F3C8A">
        <w:rPr>
          <w:rFonts w:ascii="Times New Roman" w:eastAsia="Times New Roman" w:hAnsi="Times New Roman" w:cs="Times New Roman"/>
          <w:b/>
          <w:bCs/>
          <w:sz w:val="28"/>
          <w:szCs w:val="28"/>
          <w:lang w:val="uk-UA" w:eastAsia="ru-RU"/>
        </w:rPr>
        <w:t xml:space="preserve"> та залізничним</w:t>
      </w:r>
      <w:r w:rsidRPr="0003186F">
        <w:rPr>
          <w:rFonts w:ascii="Times New Roman" w:eastAsia="Times New Roman" w:hAnsi="Times New Roman" w:cs="Times New Roman"/>
          <w:b/>
          <w:bCs/>
          <w:sz w:val="28"/>
          <w:szCs w:val="28"/>
          <w:lang w:val="uk-UA" w:eastAsia="ru-RU"/>
        </w:rPr>
        <w:t xml:space="preserve"> транспортом загального користування на 2021 рік</w:t>
      </w:r>
    </w:p>
    <w:p w14:paraId="4F3B23DE" w14:textId="14062568" w:rsidR="00CD3D6C" w:rsidRPr="00032DF0" w:rsidRDefault="00CD3D6C" w:rsidP="00FC35AA">
      <w:pPr>
        <w:spacing w:after="0" w:line="240" w:lineRule="auto"/>
        <w:jc w:val="both"/>
        <w:rPr>
          <w:rFonts w:ascii="Times New Roman" w:eastAsia="Times New Roman" w:hAnsi="Times New Roman" w:cs="Times New Roman"/>
          <w:sz w:val="24"/>
          <w:szCs w:val="24"/>
          <w:lang w:val="uk-UA" w:eastAsia="ru-RU"/>
        </w:rPr>
      </w:pPr>
      <w:r w:rsidRPr="00C37B4A">
        <w:rPr>
          <w:rFonts w:ascii="Times New Roman" w:eastAsia="Times New Roman" w:hAnsi="Times New Roman" w:cs="Times New Roman"/>
          <w:sz w:val="28"/>
          <w:szCs w:val="28"/>
          <w:lang w:val="uk-UA" w:eastAsia="ru-RU"/>
        </w:rPr>
        <w:t>Цей Порядок визначає єдиний механізм відшкодування перевізникам компенсаційних виплат, пов’язаних з перевезенням жителів Гадяцької міської територіальної громади, які мають право на пільги в автомобільному</w:t>
      </w:r>
      <w:r w:rsidR="004A79D6">
        <w:rPr>
          <w:rFonts w:ascii="Times New Roman" w:eastAsia="Times New Roman" w:hAnsi="Times New Roman" w:cs="Times New Roman"/>
          <w:sz w:val="28"/>
          <w:szCs w:val="28"/>
          <w:lang w:val="uk-UA" w:eastAsia="ru-RU"/>
        </w:rPr>
        <w:t xml:space="preserve"> та залізничному</w:t>
      </w:r>
      <w:r w:rsidRPr="00C37B4A">
        <w:rPr>
          <w:rFonts w:ascii="Times New Roman" w:eastAsia="Times New Roman" w:hAnsi="Times New Roman" w:cs="Times New Roman"/>
          <w:sz w:val="28"/>
          <w:szCs w:val="28"/>
          <w:lang w:val="uk-UA" w:eastAsia="ru-RU"/>
        </w:rPr>
        <w:t xml:space="preserve"> транспорті міського та приміського сполучення (за винятком таксі) за рахунок коштів місцевого бюджету. Цей Порядок розроблено на виконання Програми к</w:t>
      </w:r>
      <w:r w:rsidRPr="00C37B4A">
        <w:rPr>
          <w:rFonts w:ascii="Times New Roman" w:hAnsi="Times New Roman" w:cs="Times New Roman"/>
          <w:sz w:val="28"/>
          <w:szCs w:val="28"/>
          <w:lang w:val="uk-UA"/>
        </w:rPr>
        <w:t xml:space="preserve">омпенсаційних виплат на пільговий проїзд автомобільним </w:t>
      </w:r>
      <w:r w:rsidR="004A79D6">
        <w:rPr>
          <w:rFonts w:ascii="Times New Roman" w:hAnsi="Times New Roman" w:cs="Times New Roman"/>
          <w:sz w:val="28"/>
          <w:szCs w:val="28"/>
          <w:lang w:val="uk-UA"/>
        </w:rPr>
        <w:t xml:space="preserve"> та залізничним </w:t>
      </w:r>
      <w:r w:rsidRPr="00C37B4A">
        <w:rPr>
          <w:rFonts w:ascii="Times New Roman" w:hAnsi="Times New Roman" w:cs="Times New Roman"/>
          <w:sz w:val="28"/>
          <w:szCs w:val="28"/>
          <w:lang w:val="uk-UA"/>
        </w:rPr>
        <w:t xml:space="preserve">транспортом окремим категоріям громадян на 2021 рік Гадяцької </w:t>
      </w:r>
      <w:r w:rsidRPr="00C37B4A">
        <w:rPr>
          <w:rFonts w:ascii="Times New Roman" w:eastAsia="Times New Roman" w:hAnsi="Times New Roman" w:cs="Times New Roman"/>
          <w:sz w:val="28"/>
          <w:szCs w:val="28"/>
          <w:lang w:val="uk-UA" w:eastAsia="ru-RU"/>
        </w:rPr>
        <w:t>міської територіальної громади</w:t>
      </w:r>
      <w:r w:rsidRPr="00C37B4A">
        <w:rPr>
          <w:rFonts w:ascii="Times New Roman" w:hAnsi="Times New Roman" w:cs="Times New Roman"/>
          <w:sz w:val="28"/>
          <w:szCs w:val="28"/>
          <w:lang w:val="uk-UA"/>
        </w:rPr>
        <w:t xml:space="preserve"> </w:t>
      </w:r>
      <w:r w:rsidRPr="00C37B4A">
        <w:rPr>
          <w:rFonts w:ascii="Times New Roman" w:eastAsia="Times New Roman" w:hAnsi="Times New Roman" w:cs="Times New Roman"/>
          <w:sz w:val="28"/>
          <w:szCs w:val="28"/>
          <w:lang w:val="uk-UA" w:eastAsia="ru-RU"/>
        </w:rPr>
        <w:t>на 2021 рік. Загальна сума відшкодування компенсаційних виплат, пов’язаних з перевезенням громадян, які мають право на пільги, в автомобільному</w:t>
      </w:r>
      <w:r w:rsidR="004A79D6">
        <w:rPr>
          <w:rFonts w:ascii="Times New Roman" w:eastAsia="Times New Roman" w:hAnsi="Times New Roman" w:cs="Times New Roman"/>
          <w:sz w:val="28"/>
          <w:szCs w:val="28"/>
          <w:lang w:val="uk-UA" w:eastAsia="ru-RU"/>
        </w:rPr>
        <w:t xml:space="preserve"> та залізничному</w:t>
      </w:r>
      <w:r w:rsidRPr="00C37B4A">
        <w:rPr>
          <w:rFonts w:ascii="Times New Roman" w:eastAsia="Times New Roman" w:hAnsi="Times New Roman" w:cs="Times New Roman"/>
          <w:sz w:val="28"/>
          <w:szCs w:val="28"/>
          <w:lang w:val="uk-UA" w:eastAsia="ru-RU"/>
        </w:rPr>
        <w:t xml:space="preserve"> транспорті міського та приміського сполучення визначається </w:t>
      </w:r>
      <w:r w:rsidRPr="00C37B4A">
        <w:rPr>
          <w:rFonts w:ascii="Times New Roman" w:eastAsia="Times New Roman" w:hAnsi="Times New Roman" w:cs="Times New Roman"/>
          <w:iCs/>
          <w:sz w:val="28"/>
          <w:szCs w:val="28"/>
          <w:lang w:val="uk-UA" w:eastAsia="ru-RU"/>
        </w:rPr>
        <w:t>кошторисними призначеннями</w:t>
      </w:r>
      <w:r w:rsidRPr="00C37B4A">
        <w:rPr>
          <w:rFonts w:ascii="Times New Roman" w:eastAsia="Times New Roman" w:hAnsi="Times New Roman" w:cs="Times New Roman"/>
          <w:sz w:val="28"/>
          <w:szCs w:val="28"/>
          <w:lang w:val="uk-UA" w:eastAsia="ru-RU"/>
        </w:rPr>
        <w:t xml:space="preserve"> на 2021 рік за рахунок коштів місцевого бюджету. Відшкодування за пільгові перевезення проводиться за рахунок загального фонду бюджету — з усіх джерел, що відносяться до місцевого бюджету. Законодавчою та нормативно-правовою базою Порядку є </w:t>
      </w:r>
      <w:r w:rsidR="00F135F4">
        <w:rPr>
          <w:rFonts w:ascii="Times New Roman" w:hAnsi="Times New Roman"/>
          <w:sz w:val="28"/>
          <w:szCs w:val="28"/>
          <w:lang w:val="uk-UA"/>
        </w:rPr>
        <w:t>Бюджетний Кодекс</w:t>
      </w:r>
      <w:r w:rsidR="00F135F4" w:rsidRPr="0051705D">
        <w:rPr>
          <w:rFonts w:ascii="Times New Roman" w:hAnsi="Times New Roman"/>
          <w:sz w:val="28"/>
          <w:szCs w:val="28"/>
          <w:lang w:val="uk-UA"/>
        </w:rPr>
        <w:t xml:space="preserve"> України, Законів України «Про автомобільний транспорт»,</w:t>
      </w:r>
      <w:r w:rsidR="00F135F4">
        <w:rPr>
          <w:rFonts w:ascii="Times New Roman" w:hAnsi="Times New Roman"/>
          <w:sz w:val="28"/>
          <w:szCs w:val="28"/>
          <w:lang w:val="uk-UA"/>
        </w:rPr>
        <w:t xml:space="preserve"> « Про залізничний транспорт»,</w:t>
      </w:r>
      <w:r w:rsidR="000343FC">
        <w:rPr>
          <w:rFonts w:ascii="Times New Roman" w:hAnsi="Times New Roman"/>
          <w:sz w:val="28"/>
          <w:szCs w:val="28"/>
          <w:lang w:val="uk-UA"/>
        </w:rPr>
        <w:t xml:space="preserve"> </w:t>
      </w:r>
      <w:r w:rsidR="00F135F4" w:rsidRPr="0051705D">
        <w:rPr>
          <w:rFonts w:ascii="Times New Roman" w:hAnsi="Times New Roman"/>
          <w:sz w:val="28"/>
          <w:szCs w:val="28"/>
          <w:lang w:val="uk-UA"/>
        </w:rPr>
        <w:t xml:space="preserve">«Про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w:t>
      </w:r>
      <w:r w:rsidR="00F135F4">
        <w:rPr>
          <w:rFonts w:ascii="Times New Roman" w:hAnsi="Times New Roman"/>
          <w:sz w:val="28"/>
          <w:szCs w:val="28"/>
          <w:lang w:val="uk-UA"/>
        </w:rPr>
        <w:t xml:space="preserve">«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Про реабілітацію жертв політичних репресій на Україні» </w:t>
      </w:r>
      <w:r w:rsidR="00F135F4" w:rsidRPr="0051705D">
        <w:rPr>
          <w:rFonts w:ascii="Times New Roman" w:hAnsi="Times New Roman"/>
          <w:sz w:val="28"/>
          <w:szCs w:val="28"/>
          <w:lang w:val="uk-UA"/>
        </w:rPr>
        <w:t>«Про статус і соціальний захист громадян, які постраждали внаслідок Чорнобильської катастрофи», «Про охорону дитинства»</w:t>
      </w:r>
      <w:r w:rsidR="00F135F4">
        <w:rPr>
          <w:rFonts w:ascii="Times New Roman" w:hAnsi="Times New Roman"/>
          <w:sz w:val="28"/>
          <w:szCs w:val="28"/>
          <w:lang w:val="uk-UA"/>
        </w:rPr>
        <w:t xml:space="preserve">, постанова КМУ від 17.05.1993 р. № </w:t>
      </w:r>
      <w:r w:rsidR="00F135F4">
        <w:rPr>
          <w:rFonts w:ascii="Times New Roman" w:hAnsi="Times New Roman"/>
          <w:sz w:val="28"/>
          <w:szCs w:val="28"/>
          <w:lang w:val="uk-UA"/>
        </w:rPr>
        <w:lastRenderedPageBreak/>
        <w:t>354</w:t>
      </w:r>
      <w:r w:rsidR="000343FC">
        <w:rPr>
          <w:rFonts w:ascii="Times New Roman" w:hAnsi="Times New Roman"/>
          <w:sz w:val="28"/>
          <w:szCs w:val="28"/>
          <w:lang w:val="uk-UA"/>
        </w:rPr>
        <w:t xml:space="preserve"> «</w:t>
      </w:r>
      <w:r w:rsidR="00F135F4">
        <w:rPr>
          <w:rFonts w:ascii="Times New Roman" w:hAnsi="Times New Roman"/>
          <w:sz w:val="28"/>
          <w:szCs w:val="28"/>
          <w:lang w:val="uk-UA"/>
        </w:rPr>
        <w:t xml:space="preserve"> Про безоплатний проїзд пенсіонерів на транспорті загального користування</w:t>
      </w:r>
      <w:r w:rsidR="000343FC">
        <w:rPr>
          <w:rFonts w:ascii="Times New Roman" w:hAnsi="Times New Roman"/>
          <w:sz w:val="28"/>
          <w:szCs w:val="28"/>
          <w:lang w:val="uk-UA"/>
        </w:rPr>
        <w:t>»</w:t>
      </w:r>
      <w:r w:rsidR="00F135F4">
        <w:rPr>
          <w:rFonts w:ascii="Times New Roman" w:hAnsi="Times New Roman"/>
          <w:sz w:val="28"/>
          <w:szCs w:val="28"/>
          <w:lang w:val="uk-UA"/>
        </w:rPr>
        <w:t>, постанова КМУ від 05.04.1994р.«Про поліпшення виховання, навчання, соціального захисту матеріального забезпечення дітей-сиріт і дітей позбавлених батьківського піклування</w:t>
      </w:r>
      <w:r w:rsidR="000343FC">
        <w:rPr>
          <w:rFonts w:ascii="Times New Roman" w:hAnsi="Times New Roman"/>
          <w:sz w:val="28"/>
          <w:szCs w:val="28"/>
          <w:lang w:val="uk-UA"/>
        </w:rPr>
        <w:t>»</w:t>
      </w:r>
      <w:r w:rsidRPr="00C37B4A">
        <w:rPr>
          <w:rFonts w:ascii="Times New Roman" w:eastAsia="Times New Roman" w:hAnsi="Times New Roman" w:cs="Times New Roman"/>
          <w:sz w:val="28"/>
          <w:szCs w:val="28"/>
          <w:lang w:val="uk-UA" w:eastAsia="ru-RU"/>
        </w:rPr>
        <w:t>. Цей Порядок визначає механізм відшкодування перевізникам втрат за пільговий проїзд окремих категорій громадян за рахунок коштів бюджету. Відшкодування компенсаційних виплат проводиться на підставі </w:t>
      </w:r>
      <w:r w:rsidRPr="00C37B4A">
        <w:rPr>
          <w:rFonts w:ascii="Times New Roman" w:eastAsia="Times New Roman" w:hAnsi="Times New Roman" w:cs="Times New Roman"/>
          <w:b/>
          <w:bCs/>
          <w:sz w:val="28"/>
          <w:szCs w:val="28"/>
          <w:lang w:val="uk-UA" w:eastAsia="ru-RU"/>
        </w:rPr>
        <w:t>договорів</w:t>
      </w:r>
      <w:r w:rsidRPr="00C37B4A">
        <w:rPr>
          <w:rFonts w:ascii="Times New Roman" w:eastAsia="Times New Roman" w:hAnsi="Times New Roman" w:cs="Times New Roman"/>
          <w:sz w:val="28"/>
          <w:szCs w:val="28"/>
          <w:lang w:val="uk-UA" w:eastAsia="ru-RU"/>
        </w:rPr>
        <w:t xml:space="preserve"> про відшкодування витрат за перевезення окремих пільгових категорій громадян Гадяцької міської територіальної громади на міських та приміських маршрутах автомобільним </w:t>
      </w:r>
      <w:r w:rsidR="004A79D6">
        <w:rPr>
          <w:rFonts w:ascii="Times New Roman" w:eastAsia="Times New Roman" w:hAnsi="Times New Roman" w:cs="Times New Roman"/>
          <w:sz w:val="28"/>
          <w:szCs w:val="28"/>
          <w:lang w:val="uk-UA" w:eastAsia="ru-RU"/>
        </w:rPr>
        <w:t xml:space="preserve"> та залізничним </w:t>
      </w:r>
      <w:r w:rsidRPr="00C37B4A">
        <w:rPr>
          <w:rFonts w:ascii="Times New Roman" w:eastAsia="Times New Roman" w:hAnsi="Times New Roman" w:cs="Times New Roman"/>
          <w:sz w:val="28"/>
          <w:szCs w:val="28"/>
          <w:lang w:val="uk-UA" w:eastAsia="ru-RU"/>
        </w:rPr>
        <w:t>транспортом загального користування, укладених між перевізниками  і відділом соціального захисту населення Гадяцької міської територіальної громади, призначених для компенсації за пільгове перевезення окремих категорій громадян.</w:t>
      </w:r>
    </w:p>
    <w:p w14:paraId="3F4EA2E8" w14:textId="11652EE0" w:rsidR="004E4CC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bCs/>
          <w:sz w:val="28"/>
          <w:szCs w:val="28"/>
          <w:lang w:val="uk-UA" w:eastAsia="ru-RU"/>
        </w:rPr>
        <w:t>Перевізники</w:t>
      </w:r>
      <w:r w:rsidRPr="00C37B4A">
        <w:rPr>
          <w:rFonts w:ascii="Times New Roman" w:eastAsia="Times New Roman" w:hAnsi="Times New Roman" w:cs="Times New Roman"/>
          <w:sz w:val="28"/>
          <w:szCs w:val="28"/>
          <w:lang w:val="uk-UA" w:eastAsia="ru-RU"/>
        </w:rPr>
        <w:t> -отримувачі компенсаційних виплат за рахунок коштів місцевого бюджету за пільговий проїзд окремих категорій громадян </w:t>
      </w:r>
      <w:r w:rsidRPr="00C37B4A">
        <w:rPr>
          <w:rFonts w:ascii="Times New Roman" w:eastAsia="Times New Roman" w:hAnsi="Times New Roman" w:cs="Times New Roman"/>
          <w:bCs/>
          <w:sz w:val="28"/>
          <w:szCs w:val="28"/>
          <w:lang w:val="uk-UA" w:eastAsia="ru-RU"/>
        </w:rPr>
        <w:t>для укладання договору </w:t>
      </w:r>
      <w:r w:rsidRPr="00C37B4A">
        <w:rPr>
          <w:rFonts w:ascii="Times New Roman" w:eastAsia="Times New Roman" w:hAnsi="Times New Roman" w:cs="Times New Roman"/>
          <w:sz w:val="28"/>
          <w:szCs w:val="28"/>
          <w:lang w:val="uk-UA" w:eastAsia="ru-RU"/>
        </w:rPr>
        <w:t>з відділом соціального захисту населення Гадяцької міської ради</w:t>
      </w:r>
      <w:r w:rsidRPr="00C37B4A">
        <w:rPr>
          <w:rFonts w:ascii="Times New Roman" w:eastAsia="Times New Roman" w:hAnsi="Times New Roman" w:cs="Times New Roman"/>
          <w:bCs/>
          <w:sz w:val="28"/>
          <w:szCs w:val="28"/>
          <w:lang w:val="uk-UA" w:eastAsia="ru-RU"/>
        </w:rPr>
        <w:t> подають наступну інформацію:</w:t>
      </w:r>
    </w:p>
    <w:p w14:paraId="217EFDF1"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заяву на укладання договору;</w:t>
      </w:r>
    </w:p>
    <w:p w14:paraId="36413702"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виписку з Єдиного державного реєстру юридичних осіб та фізичних осіб-підприємців;</w:t>
      </w:r>
    </w:p>
    <w:p w14:paraId="5704ADDE"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копію чинного договору про організацію перевезення пасажирів;</w:t>
      </w:r>
    </w:p>
    <w:p w14:paraId="4B7AAF30"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копію ліцензії;</w:t>
      </w:r>
    </w:p>
    <w:p w14:paraId="3B46916E"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копію розкладу руху автобусів на маршрутах;</w:t>
      </w:r>
    </w:p>
    <w:p w14:paraId="457B66D7"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копію свідоцтва про реєстрацію платника податку (за наявності);</w:t>
      </w:r>
    </w:p>
    <w:p w14:paraId="147744EA"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довідку про маршрути, в якій вказується</w:t>
      </w:r>
      <w:r w:rsidR="006B32B3" w:rsidRPr="004E4CCA">
        <w:rPr>
          <w:rFonts w:ascii="Times New Roman" w:eastAsia="Times New Roman" w:hAnsi="Times New Roman" w:cs="Times New Roman"/>
          <w:sz w:val="28"/>
          <w:szCs w:val="28"/>
          <w:lang w:val="uk-UA" w:eastAsia="ru-RU"/>
        </w:rPr>
        <w:t>:</w:t>
      </w:r>
    </w:p>
    <w:p w14:paraId="3992A43D"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найменування маршруту;</w:t>
      </w:r>
    </w:p>
    <w:p w14:paraId="01756DB9" w14:textId="77777777" w:rsidR="004E4CCA"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назва і адреса відправного пункту та пункту прибуття;</w:t>
      </w:r>
    </w:p>
    <w:p w14:paraId="01B8CCAA" w14:textId="08AA1F0A" w:rsidR="00CD3D6C" w:rsidRPr="004E4CCA" w:rsidRDefault="00CD3D6C" w:rsidP="00FC35AA">
      <w:pPr>
        <w:pStyle w:val="a3"/>
        <w:numPr>
          <w:ilvl w:val="0"/>
          <w:numId w:val="19"/>
        </w:numPr>
        <w:shd w:val="clear" w:color="auto" w:fill="FFFFFF"/>
        <w:spacing w:after="0" w:line="240" w:lineRule="auto"/>
        <w:jc w:val="both"/>
        <w:rPr>
          <w:rFonts w:ascii="Times New Roman" w:eastAsia="Times New Roman" w:hAnsi="Times New Roman" w:cs="Times New Roman"/>
          <w:sz w:val="28"/>
          <w:szCs w:val="28"/>
          <w:lang w:val="uk-UA" w:eastAsia="ru-RU"/>
        </w:rPr>
      </w:pPr>
      <w:r w:rsidRPr="004E4CCA">
        <w:rPr>
          <w:rFonts w:ascii="Times New Roman" w:eastAsia="Times New Roman" w:hAnsi="Times New Roman" w:cs="Times New Roman"/>
          <w:sz w:val="28"/>
          <w:szCs w:val="28"/>
          <w:lang w:val="uk-UA" w:eastAsia="ru-RU"/>
        </w:rPr>
        <w:t>встановлені тарифи (вартість проїзду).</w:t>
      </w:r>
    </w:p>
    <w:p w14:paraId="2E3D243D" w14:textId="7AA40F99" w:rsidR="004E4CCA" w:rsidRPr="004E4CCA" w:rsidRDefault="00CD3D6C" w:rsidP="00FC35AA">
      <w:pPr>
        <w:shd w:val="clear" w:color="auto" w:fill="FFFFFF"/>
        <w:spacing w:after="0" w:line="240" w:lineRule="auto"/>
        <w:ind w:firstLine="284"/>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Обліку підлягають поїздки пільгових категорій громадян визначених у Таб.1, яким відповідно до законодавства України, надано право пільгового проїзду в автомобільному</w:t>
      </w:r>
      <w:r w:rsidR="004A79D6">
        <w:rPr>
          <w:rFonts w:ascii="Times New Roman" w:eastAsia="Times New Roman" w:hAnsi="Times New Roman" w:cs="Times New Roman"/>
          <w:sz w:val="28"/>
          <w:szCs w:val="28"/>
          <w:lang w:val="uk-UA" w:eastAsia="ru-RU"/>
        </w:rPr>
        <w:t xml:space="preserve"> та залізничному</w:t>
      </w:r>
      <w:r w:rsidRPr="00C37B4A">
        <w:rPr>
          <w:rFonts w:ascii="Times New Roman" w:eastAsia="Times New Roman" w:hAnsi="Times New Roman" w:cs="Times New Roman"/>
          <w:sz w:val="28"/>
          <w:szCs w:val="28"/>
          <w:lang w:val="uk-UA" w:eastAsia="ru-RU"/>
        </w:rPr>
        <w:t xml:space="preserve"> транспорті загального користування міського та приміського сполучення.</w:t>
      </w:r>
    </w:p>
    <w:p w14:paraId="75AFB103"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7026A816"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160B58B1"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4C564C27"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25B44372"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0F8C26A3"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0EB2F3DD"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0242250E"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3E942D4D"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559ACB0D"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2E6C87AB"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149D6BB6" w14:textId="77777777" w:rsidR="00FC35AA" w:rsidRDefault="00FC35AA" w:rsidP="00FC35AA">
      <w:pPr>
        <w:shd w:val="clear" w:color="auto" w:fill="FFFFFF"/>
        <w:spacing w:after="0" w:line="240" w:lineRule="auto"/>
        <w:ind w:left="6372" w:firstLine="708"/>
        <w:jc w:val="both"/>
        <w:rPr>
          <w:rFonts w:ascii="Times New Roman" w:eastAsia="Times New Roman" w:hAnsi="Times New Roman" w:cs="Times New Roman"/>
          <w:b/>
          <w:bCs/>
          <w:sz w:val="28"/>
          <w:szCs w:val="28"/>
          <w:lang w:val="uk-UA" w:eastAsia="ru-RU"/>
        </w:rPr>
      </w:pPr>
    </w:p>
    <w:p w14:paraId="47588E2E" w14:textId="16B4B980" w:rsidR="00CD3D6C" w:rsidRPr="00C37B4A" w:rsidRDefault="00CD3D6C" w:rsidP="00FC35AA">
      <w:pPr>
        <w:shd w:val="clear" w:color="auto" w:fill="FFFFFF"/>
        <w:spacing w:after="0" w:line="240" w:lineRule="auto"/>
        <w:ind w:left="6372" w:firstLine="708"/>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b/>
          <w:bCs/>
          <w:sz w:val="28"/>
          <w:szCs w:val="28"/>
          <w:lang w:val="uk-UA" w:eastAsia="ru-RU"/>
        </w:rPr>
        <w:lastRenderedPageBreak/>
        <w:t>Таблиця 1</w:t>
      </w:r>
    </w:p>
    <w:p w14:paraId="2B5350CE" w14:textId="61560FCF"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4" w:name="bookmark15"/>
      <w:r w:rsidRPr="00C37B4A">
        <w:rPr>
          <w:rFonts w:ascii="Times New Roman" w:eastAsia="Times New Roman" w:hAnsi="Times New Roman" w:cs="Times New Roman"/>
          <w:sz w:val="28"/>
          <w:szCs w:val="28"/>
          <w:lang w:val="uk-UA" w:eastAsia="ru-RU"/>
        </w:rPr>
        <w:t>Перелік пільгових категорій громадян для відшкодування вартості пільгового проїзду автомобільним</w:t>
      </w:r>
      <w:r w:rsidR="004A79D6">
        <w:rPr>
          <w:rFonts w:ascii="Times New Roman" w:eastAsia="Times New Roman" w:hAnsi="Times New Roman" w:cs="Times New Roman"/>
          <w:sz w:val="28"/>
          <w:szCs w:val="28"/>
          <w:lang w:val="uk-UA" w:eastAsia="ru-RU"/>
        </w:rPr>
        <w:t xml:space="preserve"> та залізничним</w:t>
      </w:r>
      <w:r w:rsidRPr="00C37B4A">
        <w:rPr>
          <w:rFonts w:ascii="Times New Roman" w:eastAsia="Times New Roman" w:hAnsi="Times New Roman" w:cs="Times New Roman"/>
          <w:sz w:val="28"/>
          <w:szCs w:val="28"/>
          <w:lang w:val="uk-UA" w:eastAsia="ru-RU"/>
        </w:rPr>
        <w:t xml:space="preserve"> транспортом загального користування на міських та приміських маршрутах</w:t>
      </w:r>
      <w:bookmarkEnd w:id="14"/>
    </w:p>
    <w:tbl>
      <w:tblPr>
        <w:tblW w:w="9707" w:type="dxa"/>
        <w:tblInd w:w="2"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099"/>
        <w:gridCol w:w="8608"/>
      </w:tblGrid>
      <w:tr w:rsidR="00CD3D6C" w:rsidRPr="00C37B4A" w14:paraId="702B6037" w14:textId="77777777" w:rsidTr="00762133">
        <w:tc>
          <w:tcPr>
            <w:tcW w:w="1099" w:type="dxa"/>
            <w:tcBorders>
              <w:top w:val="single" w:sz="8" w:space="0" w:color="auto"/>
              <w:left w:val="single" w:sz="8" w:space="0" w:color="auto"/>
              <w:bottom w:val="nil"/>
              <w:right w:val="single" w:sz="8" w:space="0" w:color="auto"/>
            </w:tcBorders>
            <w:hideMark/>
          </w:tcPr>
          <w:p w14:paraId="364FBD5D" w14:textId="77777777" w:rsidR="00CD3D6C" w:rsidRPr="00C37B4A" w:rsidRDefault="00CD3D6C" w:rsidP="00FC35AA">
            <w:pPr>
              <w:spacing w:after="0" w:line="240" w:lineRule="auto"/>
              <w:ind w:right="-184"/>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 п/п</w:t>
            </w:r>
          </w:p>
        </w:tc>
        <w:tc>
          <w:tcPr>
            <w:tcW w:w="8608" w:type="dxa"/>
            <w:tcBorders>
              <w:top w:val="single" w:sz="8" w:space="0" w:color="auto"/>
              <w:left w:val="nil"/>
              <w:bottom w:val="single" w:sz="8" w:space="0" w:color="auto"/>
              <w:right w:val="single" w:sz="8" w:space="0" w:color="auto"/>
            </w:tcBorders>
            <w:hideMark/>
          </w:tcPr>
          <w:p w14:paraId="2C205A0D" w14:textId="4969E06D" w:rsidR="00CD3D6C" w:rsidRPr="00C37B4A" w:rsidRDefault="00CD3D6C" w:rsidP="00FC35AA">
            <w:p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Перелік</w:t>
            </w:r>
            <w:r w:rsidR="00032DF0">
              <w:rPr>
                <w:rFonts w:ascii="Times New Roman" w:eastAsia="Times New Roman" w:hAnsi="Times New Roman" w:cs="Times New Roman"/>
                <w:sz w:val="28"/>
                <w:szCs w:val="28"/>
                <w:lang w:val="uk-UA" w:eastAsia="ru-RU"/>
              </w:rPr>
              <w:t xml:space="preserve"> пільгових</w:t>
            </w:r>
            <w:r w:rsidRPr="00C37B4A">
              <w:rPr>
                <w:rFonts w:ascii="Times New Roman" w:eastAsia="Times New Roman" w:hAnsi="Times New Roman" w:cs="Times New Roman"/>
                <w:sz w:val="28"/>
                <w:szCs w:val="28"/>
                <w:lang w:val="uk-UA" w:eastAsia="ru-RU"/>
              </w:rPr>
              <w:t xml:space="preserve"> категорій</w:t>
            </w:r>
            <w:r w:rsidR="00032DF0">
              <w:rPr>
                <w:rFonts w:ascii="Times New Roman" w:eastAsia="Times New Roman" w:hAnsi="Times New Roman" w:cs="Times New Roman"/>
                <w:sz w:val="28"/>
                <w:szCs w:val="28"/>
                <w:lang w:val="uk-UA" w:eastAsia="ru-RU"/>
              </w:rPr>
              <w:t xml:space="preserve"> громадян</w:t>
            </w:r>
          </w:p>
        </w:tc>
      </w:tr>
      <w:tr w:rsidR="00CD3D6C" w:rsidRPr="00C37B4A" w14:paraId="35F6576A" w14:textId="77777777" w:rsidTr="00762133">
        <w:tc>
          <w:tcPr>
            <w:tcW w:w="1099" w:type="dxa"/>
            <w:tcBorders>
              <w:top w:val="nil"/>
              <w:left w:val="single" w:sz="8" w:space="0" w:color="auto"/>
              <w:bottom w:val="single" w:sz="8" w:space="0" w:color="auto"/>
              <w:right w:val="single" w:sz="8" w:space="0" w:color="auto"/>
            </w:tcBorders>
            <w:hideMark/>
          </w:tcPr>
          <w:p w14:paraId="4B17005C" w14:textId="77777777" w:rsidR="00CD3D6C" w:rsidRPr="00C37B4A" w:rsidRDefault="00CD3D6C" w:rsidP="00FC35AA">
            <w:p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1.</w:t>
            </w:r>
          </w:p>
        </w:tc>
        <w:tc>
          <w:tcPr>
            <w:tcW w:w="8608" w:type="dxa"/>
            <w:tcBorders>
              <w:top w:val="nil"/>
              <w:left w:val="nil"/>
              <w:bottom w:val="single" w:sz="8" w:space="0" w:color="auto"/>
              <w:right w:val="single" w:sz="8" w:space="0" w:color="auto"/>
            </w:tcBorders>
            <w:hideMark/>
          </w:tcPr>
          <w:p w14:paraId="4C75B64B" w14:textId="77777777" w:rsidR="00CD3D6C" w:rsidRPr="00C37B4A" w:rsidRDefault="00CD3D6C" w:rsidP="00FC35AA">
            <w:p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b/>
                <w:bCs/>
                <w:sz w:val="28"/>
                <w:szCs w:val="28"/>
                <w:lang w:val="uk-UA" w:eastAsia="ru-RU"/>
              </w:rPr>
              <w:t>Закон України</w:t>
            </w:r>
            <w:r w:rsidRPr="00C37B4A">
              <w:rPr>
                <w:rFonts w:ascii="Times New Roman" w:eastAsia="Times New Roman" w:hAnsi="Times New Roman" w:cs="Times New Roman"/>
                <w:sz w:val="28"/>
                <w:szCs w:val="28"/>
                <w:lang w:val="uk-UA" w:eastAsia="ru-RU"/>
              </w:rPr>
              <w:t> «Про статус ветеранів війни, гарантії їх соціального захисту»:</w:t>
            </w:r>
          </w:p>
          <w:p w14:paraId="5ADF3229" w14:textId="77777777" w:rsidR="00CD3D6C" w:rsidRPr="00C37B4A" w:rsidRDefault="00CD3D6C" w:rsidP="00FC35AA">
            <w:pPr>
              <w:numPr>
                <w:ilvl w:val="0"/>
                <w:numId w:val="22"/>
              </w:num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інваліди війни (згідно посвідчення «Інваліда війни»);</w:t>
            </w:r>
          </w:p>
          <w:p w14:paraId="3F9443B5" w14:textId="77777777" w:rsidR="00CD3D6C" w:rsidRPr="00C37B4A" w:rsidRDefault="00CD3D6C" w:rsidP="00FC35AA">
            <w:pPr>
              <w:numPr>
                <w:ilvl w:val="0"/>
                <w:numId w:val="22"/>
              </w:num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учасники бойових дій (згідно посвідчення «Учасник бойових дій»)</w:t>
            </w:r>
          </w:p>
        </w:tc>
      </w:tr>
      <w:tr w:rsidR="00CD3D6C" w:rsidRPr="00C37B4A" w14:paraId="513DFA35" w14:textId="77777777" w:rsidTr="00762133">
        <w:trPr>
          <w:trHeight w:val="1383"/>
        </w:trPr>
        <w:tc>
          <w:tcPr>
            <w:tcW w:w="1099" w:type="dxa"/>
            <w:tcBorders>
              <w:top w:val="nil"/>
              <w:left w:val="single" w:sz="8" w:space="0" w:color="auto"/>
              <w:bottom w:val="single" w:sz="8" w:space="0" w:color="auto"/>
              <w:right w:val="single" w:sz="8" w:space="0" w:color="auto"/>
            </w:tcBorders>
            <w:hideMark/>
          </w:tcPr>
          <w:p w14:paraId="46843D1F" w14:textId="77777777" w:rsidR="00CD3D6C" w:rsidRPr="00C37B4A" w:rsidRDefault="00CD3D6C" w:rsidP="00FC35AA">
            <w:p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2.</w:t>
            </w:r>
          </w:p>
        </w:tc>
        <w:tc>
          <w:tcPr>
            <w:tcW w:w="8608" w:type="dxa"/>
            <w:tcBorders>
              <w:top w:val="nil"/>
              <w:left w:val="nil"/>
              <w:bottom w:val="single" w:sz="8" w:space="0" w:color="auto"/>
              <w:right w:val="single" w:sz="8" w:space="0" w:color="auto"/>
            </w:tcBorders>
            <w:hideMark/>
          </w:tcPr>
          <w:p w14:paraId="5A29B044" w14:textId="77777777" w:rsidR="00CD3D6C" w:rsidRPr="00C37B4A" w:rsidRDefault="00CD3D6C" w:rsidP="00FC35AA">
            <w:p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b/>
                <w:bCs/>
                <w:sz w:val="28"/>
                <w:szCs w:val="28"/>
                <w:lang w:val="uk-UA" w:eastAsia="ru-RU"/>
              </w:rPr>
              <w:t>Закони України</w:t>
            </w:r>
            <w:r w:rsidRPr="00C37B4A">
              <w:rPr>
                <w:rFonts w:ascii="Times New Roman" w:eastAsia="Times New Roman" w:hAnsi="Times New Roman" w:cs="Times New Roman"/>
                <w:sz w:val="28"/>
                <w:szCs w:val="28"/>
                <w:lang w:val="uk-UA" w:eastAsia="ru-RU"/>
              </w:rPr>
              <w:t> «Про основи соціальної захищеності інвалідів в Україні», «Про державну соціальну допомогу інвалідам з дитинства та дітям-інвалідам»:</w:t>
            </w:r>
          </w:p>
          <w:p w14:paraId="0C5C1106" w14:textId="55E06648" w:rsidR="00CD3D6C" w:rsidRPr="00C37B4A" w:rsidRDefault="00CD3D6C" w:rsidP="00FC35AA">
            <w:pPr>
              <w:numPr>
                <w:ilvl w:val="0"/>
                <w:numId w:val="23"/>
              </w:num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особи з інвалідністю, діти з інвалідністю від шести  років (на підставі посвідчення, що підтверджує призначення соціальної допомоги);</w:t>
            </w:r>
          </w:p>
          <w:p w14:paraId="4305D15F" w14:textId="77777777" w:rsidR="00CD3D6C" w:rsidRPr="00C37B4A" w:rsidRDefault="00CD3D6C" w:rsidP="00FC35AA">
            <w:pPr>
              <w:numPr>
                <w:ilvl w:val="0"/>
                <w:numId w:val="23"/>
              </w:num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особи, які супроводжують інвалідів І групи або дітей-інвалідів (не більше одного супроводжуючого) - по факту супроводження</w:t>
            </w:r>
          </w:p>
        </w:tc>
      </w:tr>
      <w:tr w:rsidR="008D68E3" w:rsidRPr="007B180F" w14:paraId="62C17342" w14:textId="77777777" w:rsidTr="00762133">
        <w:tc>
          <w:tcPr>
            <w:tcW w:w="1099" w:type="dxa"/>
            <w:tcBorders>
              <w:top w:val="nil"/>
              <w:left w:val="single" w:sz="8" w:space="0" w:color="auto"/>
              <w:bottom w:val="single" w:sz="8" w:space="0" w:color="auto"/>
              <w:right w:val="single" w:sz="8" w:space="0" w:color="auto"/>
            </w:tcBorders>
          </w:tcPr>
          <w:p w14:paraId="29CE0860" w14:textId="10640695" w:rsidR="008D68E3" w:rsidRDefault="00780AAF" w:rsidP="00FC35AA">
            <w:p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p>
        </w:tc>
        <w:tc>
          <w:tcPr>
            <w:tcW w:w="8608" w:type="dxa"/>
            <w:tcBorders>
              <w:top w:val="nil"/>
              <w:left w:val="nil"/>
              <w:bottom w:val="single" w:sz="8" w:space="0" w:color="auto"/>
              <w:right w:val="single" w:sz="8" w:space="0" w:color="auto"/>
            </w:tcBorders>
          </w:tcPr>
          <w:p w14:paraId="2BBC4BE2" w14:textId="66EBB171" w:rsidR="008D68E3" w:rsidRDefault="008D68E3" w:rsidP="00FC35AA">
            <w:pPr>
              <w:spacing w:after="0" w:line="240" w:lineRule="auto"/>
              <w:ind w:firstLine="567"/>
              <w:rPr>
                <w:rFonts w:ascii="Times New Roman" w:eastAsia="Times New Roman" w:hAnsi="Times New Roman" w:cs="Times New Roman"/>
                <w:bCs/>
                <w:sz w:val="28"/>
                <w:szCs w:val="28"/>
                <w:lang w:val="uk-UA" w:eastAsia="ru-RU"/>
              </w:rPr>
            </w:pPr>
            <w:r>
              <w:rPr>
                <w:rFonts w:ascii="Times New Roman" w:eastAsia="Times New Roman" w:hAnsi="Times New Roman" w:cs="Times New Roman"/>
                <w:b/>
                <w:bCs/>
                <w:sz w:val="28"/>
                <w:szCs w:val="28"/>
                <w:lang w:val="uk-UA" w:eastAsia="ru-RU"/>
              </w:rPr>
              <w:t>Закон України «</w:t>
            </w:r>
            <w:r>
              <w:rPr>
                <w:rFonts w:ascii="Times New Roman" w:eastAsia="Times New Roman" w:hAnsi="Times New Roman" w:cs="Times New Roman"/>
                <w:bCs/>
                <w:sz w:val="28"/>
                <w:szCs w:val="28"/>
                <w:lang w:val="uk-UA" w:eastAsia="ru-RU"/>
              </w:rPr>
              <w:t>Про соціальний та правовий захист військовослужбовців та членів їх сімей»</w:t>
            </w:r>
            <w:r w:rsidR="00780AAF">
              <w:rPr>
                <w:rFonts w:ascii="Times New Roman" w:eastAsia="Times New Roman" w:hAnsi="Times New Roman" w:cs="Times New Roman"/>
                <w:bCs/>
                <w:sz w:val="28"/>
                <w:szCs w:val="28"/>
                <w:lang w:val="uk-UA" w:eastAsia="ru-RU"/>
              </w:rPr>
              <w:t>:</w:t>
            </w:r>
          </w:p>
          <w:p w14:paraId="60241188" w14:textId="72533C05" w:rsidR="008D68E3" w:rsidRP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батьки, вдови/вдівці військовослужбовців,</w:t>
            </w:r>
            <w:r w:rsidR="00780AAF">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які загинули</w:t>
            </w:r>
            <w:r w:rsidR="00780AAF">
              <w:rPr>
                <w:rFonts w:ascii="Times New Roman" w:eastAsia="Times New Roman" w:hAnsi="Times New Roman" w:cs="Times New Roman"/>
                <w:bCs/>
                <w:sz w:val="28"/>
                <w:szCs w:val="28"/>
                <w:lang w:val="uk-UA" w:eastAsia="ru-RU"/>
              </w:rPr>
              <w:t xml:space="preserve"> чи померли або пропали безвісті під час проходження військової служби</w:t>
            </w:r>
            <w:r w:rsidR="00590C0A">
              <w:rPr>
                <w:rFonts w:ascii="Times New Roman" w:eastAsia="Times New Roman" w:hAnsi="Times New Roman" w:cs="Times New Roman"/>
                <w:bCs/>
                <w:sz w:val="28"/>
                <w:szCs w:val="28"/>
                <w:lang w:val="uk-UA" w:eastAsia="ru-RU"/>
              </w:rPr>
              <w:t xml:space="preserve"> (згідно посвідчення)</w:t>
            </w:r>
          </w:p>
        </w:tc>
      </w:tr>
      <w:tr w:rsidR="00780AAF" w:rsidRPr="007B180F" w14:paraId="25F1C222" w14:textId="77777777" w:rsidTr="00762133">
        <w:tc>
          <w:tcPr>
            <w:tcW w:w="1099" w:type="dxa"/>
            <w:tcBorders>
              <w:top w:val="nil"/>
              <w:left w:val="single" w:sz="8" w:space="0" w:color="auto"/>
              <w:bottom w:val="single" w:sz="8" w:space="0" w:color="auto"/>
              <w:right w:val="single" w:sz="8" w:space="0" w:color="auto"/>
            </w:tcBorders>
          </w:tcPr>
          <w:p w14:paraId="43629A4C" w14:textId="2810D421" w:rsidR="00780AAF" w:rsidRDefault="00780AAF" w:rsidP="00FC35AA">
            <w:p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8608" w:type="dxa"/>
            <w:tcBorders>
              <w:top w:val="nil"/>
              <w:left w:val="nil"/>
              <w:bottom w:val="single" w:sz="8" w:space="0" w:color="auto"/>
              <w:right w:val="single" w:sz="8" w:space="0" w:color="auto"/>
            </w:tcBorders>
          </w:tcPr>
          <w:p w14:paraId="34C0CE92" w14:textId="43CFED59" w:rsidR="00780AAF" w:rsidRDefault="00780AAF" w:rsidP="00FC35AA">
            <w:pPr>
              <w:spacing w:after="0" w:line="240" w:lineRule="auto"/>
              <w:ind w:firstLine="567"/>
              <w:rPr>
                <w:rFonts w:ascii="Times New Roman" w:eastAsia="Times New Roman" w:hAnsi="Times New Roman" w:cs="Times New Roman"/>
                <w:bCs/>
                <w:sz w:val="28"/>
                <w:szCs w:val="28"/>
                <w:lang w:val="uk-UA" w:eastAsia="ru-RU"/>
              </w:rPr>
            </w:pPr>
            <w:r>
              <w:rPr>
                <w:rFonts w:ascii="Times New Roman" w:eastAsia="Times New Roman" w:hAnsi="Times New Roman" w:cs="Times New Roman"/>
                <w:b/>
                <w:bCs/>
                <w:sz w:val="28"/>
                <w:szCs w:val="28"/>
                <w:lang w:val="uk-UA" w:eastAsia="ru-RU"/>
              </w:rPr>
              <w:t>Закон України «</w:t>
            </w:r>
            <w:r>
              <w:rPr>
                <w:rFonts w:ascii="Times New Roman" w:eastAsia="Times New Roman" w:hAnsi="Times New Roman" w:cs="Times New Roman"/>
                <w:bCs/>
                <w:sz w:val="28"/>
                <w:szCs w:val="28"/>
                <w:lang w:val="uk-UA" w:eastAsia="ru-RU"/>
              </w:rPr>
              <w:t>Про реабілітацію жертв політичних репресій на Україні»:</w:t>
            </w:r>
          </w:p>
          <w:p w14:paraId="38C62E7A" w14:textId="2B59F1F0" w:rsidR="00780AAF" w:rsidRPr="00780AAF" w:rsidRDefault="00780AAF"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реабілітовані особи, які отримали інвалідність внаслідок репресій</w:t>
            </w:r>
            <w:r w:rsidR="00590C0A">
              <w:rPr>
                <w:rFonts w:ascii="Times New Roman" w:eastAsia="Times New Roman" w:hAnsi="Times New Roman" w:cs="Times New Roman"/>
                <w:bCs/>
                <w:sz w:val="28"/>
                <w:szCs w:val="28"/>
                <w:lang w:val="uk-UA" w:eastAsia="ru-RU"/>
              </w:rPr>
              <w:t xml:space="preserve"> (згідно посвідчення)</w:t>
            </w:r>
          </w:p>
        </w:tc>
      </w:tr>
      <w:tr w:rsidR="008D68E3" w:rsidRPr="004445E4" w14:paraId="5C730851" w14:textId="77777777" w:rsidTr="00762133">
        <w:tc>
          <w:tcPr>
            <w:tcW w:w="1099" w:type="dxa"/>
            <w:tcBorders>
              <w:top w:val="nil"/>
              <w:left w:val="single" w:sz="8" w:space="0" w:color="auto"/>
              <w:bottom w:val="single" w:sz="8" w:space="0" w:color="auto"/>
              <w:right w:val="single" w:sz="8" w:space="0" w:color="auto"/>
            </w:tcBorders>
          </w:tcPr>
          <w:p w14:paraId="2565DC94" w14:textId="1D0AC88B" w:rsidR="008D68E3" w:rsidRPr="00C37B4A" w:rsidRDefault="00780AAF" w:rsidP="00FC35AA">
            <w:p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p>
        </w:tc>
        <w:tc>
          <w:tcPr>
            <w:tcW w:w="8608" w:type="dxa"/>
            <w:tcBorders>
              <w:top w:val="nil"/>
              <w:left w:val="nil"/>
              <w:bottom w:val="single" w:sz="8" w:space="0" w:color="auto"/>
              <w:right w:val="single" w:sz="8" w:space="0" w:color="auto"/>
            </w:tcBorders>
          </w:tcPr>
          <w:p w14:paraId="4D9C14D7" w14:textId="1AD13505" w:rsidR="008D68E3" w:rsidRDefault="008D68E3" w:rsidP="00FC35AA">
            <w:pPr>
              <w:spacing w:after="0" w:line="240" w:lineRule="auto"/>
              <w:ind w:firstLine="567"/>
              <w:rPr>
                <w:rFonts w:ascii="Times New Roman" w:eastAsia="Times New Roman" w:hAnsi="Times New Roman" w:cs="Times New Roman"/>
                <w:bCs/>
                <w:sz w:val="28"/>
                <w:szCs w:val="28"/>
                <w:lang w:val="uk-UA" w:eastAsia="ru-RU"/>
              </w:rPr>
            </w:pPr>
            <w:r>
              <w:rPr>
                <w:rFonts w:ascii="Times New Roman" w:eastAsia="Times New Roman" w:hAnsi="Times New Roman" w:cs="Times New Roman"/>
                <w:b/>
                <w:bCs/>
                <w:sz w:val="28"/>
                <w:szCs w:val="28"/>
                <w:lang w:val="uk-UA" w:eastAsia="ru-RU"/>
              </w:rPr>
              <w:t xml:space="preserve">Закон України « </w:t>
            </w:r>
            <w:r>
              <w:rPr>
                <w:rFonts w:ascii="Times New Roman" w:eastAsia="Times New Roman" w:hAnsi="Times New Roman" w:cs="Times New Roman"/>
                <w:bCs/>
                <w:sz w:val="28"/>
                <w:szCs w:val="28"/>
                <w:lang w:val="uk-UA" w:eastAsia="ru-RU"/>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00780AAF">
              <w:rPr>
                <w:rFonts w:ascii="Times New Roman" w:eastAsia="Times New Roman" w:hAnsi="Times New Roman" w:cs="Times New Roman"/>
                <w:bCs/>
                <w:sz w:val="28"/>
                <w:szCs w:val="28"/>
                <w:lang w:val="uk-UA" w:eastAsia="ru-RU"/>
              </w:rPr>
              <w:t>:</w:t>
            </w:r>
          </w:p>
          <w:p w14:paraId="67CFDC6F" w14:textId="31A8EDE6" w:rsid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ветерани військової служби,</w:t>
            </w:r>
            <w:r w:rsidR="00AF7ECF">
              <w:rPr>
                <w:rFonts w:ascii="Times New Roman" w:eastAsia="Times New Roman" w:hAnsi="Times New Roman" w:cs="Times New Roman"/>
                <w:bCs/>
                <w:sz w:val="28"/>
                <w:szCs w:val="28"/>
                <w:lang w:val="uk-UA" w:eastAsia="ru-RU"/>
              </w:rPr>
              <w:t xml:space="preserve"> (згідно посвідчення)</w:t>
            </w:r>
          </w:p>
          <w:p w14:paraId="75968DF7" w14:textId="5FD30CAB" w:rsid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ветерани органів внутрішніх справ,</w:t>
            </w:r>
            <w:r w:rsidR="00AF7ECF">
              <w:rPr>
                <w:rFonts w:ascii="Times New Roman" w:eastAsia="Times New Roman" w:hAnsi="Times New Roman" w:cs="Times New Roman"/>
                <w:bCs/>
                <w:sz w:val="28"/>
                <w:szCs w:val="28"/>
                <w:lang w:val="uk-UA" w:eastAsia="ru-RU"/>
              </w:rPr>
              <w:t xml:space="preserve"> (згідно посвідчення)</w:t>
            </w:r>
            <w:r>
              <w:rPr>
                <w:rFonts w:ascii="Times New Roman" w:eastAsia="Times New Roman" w:hAnsi="Times New Roman" w:cs="Times New Roman"/>
                <w:bCs/>
                <w:sz w:val="28"/>
                <w:szCs w:val="28"/>
                <w:lang w:val="uk-UA" w:eastAsia="ru-RU"/>
              </w:rPr>
              <w:t xml:space="preserve"> </w:t>
            </w:r>
          </w:p>
          <w:p w14:paraId="11473AC0" w14:textId="09A81379" w:rsid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ветерани Національної поліції,</w:t>
            </w:r>
            <w:r w:rsidR="00AF7ECF">
              <w:rPr>
                <w:rFonts w:ascii="Times New Roman" w:eastAsia="Times New Roman" w:hAnsi="Times New Roman" w:cs="Times New Roman"/>
                <w:bCs/>
                <w:sz w:val="28"/>
                <w:szCs w:val="28"/>
                <w:lang w:val="uk-UA" w:eastAsia="ru-RU"/>
              </w:rPr>
              <w:t xml:space="preserve"> (згідно посвідчення)</w:t>
            </w:r>
          </w:p>
          <w:p w14:paraId="0DC122E9" w14:textId="1D460F01" w:rsid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ветерани податкової міліції, </w:t>
            </w:r>
            <w:r w:rsidR="00AF7ECF">
              <w:rPr>
                <w:rFonts w:ascii="Times New Roman" w:eastAsia="Times New Roman" w:hAnsi="Times New Roman" w:cs="Times New Roman"/>
                <w:bCs/>
                <w:sz w:val="28"/>
                <w:szCs w:val="28"/>
                <w:lang w:val="uk-UA" w:eastAsia="ru-RU"/>
              </w:rPr>
              <w:t>(згідно посвідчення)</w:t>
            </w:r>
          </w:p>
          <w:p w14:paraId="4D5051C7" w14:textId="06CB4EF0" w:rsid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ветерани державної пожежної охорони,</w:t>
            </w:r>
            <w:r w:rsidR="00AF7ECF">
              <w:rPr>
                <w:rFonts w:ascii="Times New Roman" w:eastAsia="Times New Roman" w:hAnsi="Times New Roman" w:cs="Times New Roman"/>
                <w:bCs/>
                <w:sz w:val="28"/>
                <w:szCs w:val="28"/>
                <w:lang w:val="uk-UA" w:eastAsia="ru-RU"/>
              </w:rPr>
              <w:t xml:space="preserve"> (згідно посвідчення)</w:t>
            </w:r>
          </w:p>
          <w:p w14:paraId="3FFC67BF" w14:textId="5790B10C" w:rsid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ветерани Державної кримінально- виконавчої служби,</w:t>
            </w:r>
            <w:r w:rsidR="00AF7ECF">
              <w:rPr>
                <w:rFonts w:ascii="Times New Roman" w:eastAsia="Times New Roman" w:hAnsi="Times New Roman" w:cs="Times New Roman"/>
                <w:bCs/>
                <w:sz w:val="28"/>
                <w:szCs w:val="28"/>
                <w:lang w:val="uk-UA" w:eastAsia="ru-RU"/>
              </w:rPr>
              <w:t xml:space="preserve"> (згідно посвідчення)</w:t>
            </w:r>
          </w:p>
          <w:p w14:paraId="0D54ADC4" w14:textId="3EBFF849" w:rsid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ветерани служби цивільного захисту,</w:t>
            </w:r>
            <w:r w:rsidR="00AF7ECF">
              <w:rPr>
                <w:rFonts w:ascii="Times New Roman" w:eastAsia="Times New Roman" w:hAnsi="Times New Roman" w:cs="Times New Roman"/>
                <w:bCs/>
                <w:sz w:val="28"/>
                <w:szCs w:val="28"/>
                <w:lang w:val="uk-UA" w:eastAsia="ru-RU"/>
              </w:rPr>
              <w:t xml:space="preserve"> (згідно посвідчення)</w:t>
            </w:r>
          </w:p>
          <w:p w14:paraId="4FCBE73E" w14:textId="65A4DEC3" w:rsidR="008D68E3" w:rsidRPr="008D68E3" w:rsidRDefault="008D68E3" w:rsidP="00FC35AA">
            <w:pPr>
              <w:pStyle w:val="a3"/>
              <w:numPr>
                <w:ilvl w:val="0"/>
                <w:numId w:val="1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ветерани </w:t>
            </w:r>
            <w:proofErr w:type="spellStart"/>
            <w:r>
              <w:rPr>
                <w:rFonts w:ascii="Times New Roman" w:eastAsia="Times New Roman" w:hAnsi="Times New Roman" w:cs="Times New Roman"/>
                <w:bCs/>
                <w:sz w:val="28"/>
                <w:szCs w:val="28"/>
                <w:lang w:val="uk-UA" w:eastAsia="ru-RU"/>
              </w:rPr>
              <w:t>Держспецзв’язку</w:t>
            </w:r>
            <w:proofErr w:type="spellEnd"/>
            <w:r w:rsidR="00AF7ECF">
              <w:rPr>
                <w:rFonts w:ascii="Times New Roman" w:eastAsia="Times New Roman" w:hAnsi="Times New Roman" w:cs="Times New Roman"/>
                <w:bCs/>
                <w:sz w:val="28"/>
                <w:szCs w:val="28"/>
                <w:lang w:val="uk-UA" w:eastAsia="ru-RU"/>
              </w:rPr>
              <w:t>(згідно посвідчення)</w:t>
            </w:r>
          </w:p>
        </w:tc>
      </w:tr>
      <w:tr w:rsidR="00CD3D6C" w:rsidRPr="007B180F" w14:paraId="46E79E28" w14:textId="77777777" w:rsidTr="00762133">
        <w:tc>
          <w:tcPr>
            <w:tcW w:w="1099" w:type="dxa"/>
            <w:tcBorders>
              <w:top w:val="nil"/>
              <w:left w:val="single" w:sz="8" w:space="0" w:color="auto"/>
              <w:bottom w:val="single" w:sz="8" w:space="0" w:color="auto"/>
              <w:right w:val="single" w:sz="8" w:space="0" w:color="auto"/>
            </w:tcBorders>
            <w:hideMark/>
          </w:tcPr>
          <w:p w14:paraId="51B4B525" w14:textId="6CA8A832" w:rsidR="00CD3D6C" w:rsidRPr="00C37B4A" w:rsidRDefault="00780AAF" w:rsidP="00FC35AA">
            <w:p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r w:rsidR="00CD3D6C" w:rsidRPr="00C37B4A">
              <w:rPr>
                <w:rFonts w:ascii="Times New Roman" w:eastAsia="Times New Roman" w:hAnsi="Times New Roman" w:cs="Times New Roman"/>
                <w:sz w:val="28"/>
                <w:szCs w:val="28"/>
                <w:lang w:val="uk-UA" w:eastAsia="ru-RU"/>
              </w:rPr>
              <w:t>.</w:t>
            </w:r>
          </w:p>
        </w:tc>
        <w:tc>
          <w:tcPr>
            <w:tcW w:w="8608" w:type="dxa"/>
            <w:tcBorders>
              <w:top w:val="nil"/>
              <w:left w:val="nil"/>
              <w:bottom w:val="single" w:sz="8" w:space="0" w:color="auto"/>
              <w:right w:val="single" w:sz="8" w:space="0" w:color="auto"/>
            </w:tcBorders>
            <w:hideMark/>
          </w:tcPr>
          <w:p w14:paraId="1C9629E1" w14:textId="77777777" w:rsidR="00CD3D6C" w:rsidRPr="00C37B4A" w:rsidRDefault="00CD3D6C" w:rsidP="00FC35AA">
            <w:p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b/>
                <w:bCs/>
                <w:sz w:val="28"/>
                <w:szCs w:val="28"/>
                <w:lang w:val="uk-UA" w:eastAsia="ru-RU"/>
              </w:rPr>
              <w:t>Закон України</w:t>
            </w:r>
            <w:r w:rsidRPr="00C37B4A">
              <w:rPr>
                <w:rFonts w:ascii="Times New Roman" w:eastAsia="Times New Roman" w:hAnsi="Times New Roman" w:cs="Times New Roman"/>
                <w:sz w:val="28"/>
                <w:szCs w:val="28"/>
                <w:lang w:val="uk-UA" w:eastAsia="ru-RU"/>
              </w:rPr>
              <w:t> «Про статус і соціальний захист громадян, які постраждали внаслідок Чорнобильської катастрофи»:</w:t>
            </w:r>
          </w:p>
          <w:p w14:paraId="0991184E" w14:textId="77777777" w:rsidR="00CD3D6C" w:rsidRDefault="00CD3D6C" w:rsidP="00FC35AA">
            <w:pPr>
              <w:numPr>
                <w:ilvl w:val="0"/>
                <w:numId w:val="24"/>
              </w:num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lastRenderedPageBreak/>
              <w:t>громадяни, які постраждали внаслідок Чорнобильської катастрофи (категорія 1 та категорія 2-ліквідатори), (на підставі посвідчення)</w:t>
            </w:r>
          </w:p>
          <w:p w14:paraId="47D1639F" w14:textId="5C493934" w:rsidR="00C64B4D" w:rsidRPr="00C37B4A" w:rsidRDefault="00C64B4D" w:rsidP="00FC35AA">
            <w:pPr>
              <w:numPr>
                <w:ilvl w:val="0"/>
                <w:numId w:val="24"/>
              </w:num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діти віком від шести років, потерпілих від Чорнобильської</w:t>
            </w:r>
            <w:r w:rsidR="00C16324">
              <w:rPr>
                <w:rFonts w:ascii="Times New Roman" w:eastAsia="Times New Roman" w:hAnsi="Times New Roman" w:cs="Times New Roman"/>
                <w:sz w:val="28"/>
                <w:szCs w:val="28"/>
                <w:lang w:val="uk-UA" w:eastAsia="ru-RU"/>
              </w:rPr>
              <w:t xml:space="preserve"> катастрофи, яким встановлено інвалідність, пов’язану з Чорнобильською катастрофою</w:t>
            </w:r>
          </w:p>
        </w:tc>
      </w:tr>
      <w:tr w:rsidR="00780AAF" w:rsidRPr="00C37B4A" w14:paraId="1D69588D" w14:textId="77777777" w:rsidTr="00762133">
        <w:tc>
          <w:tcPr>
            <w:tcW w:w="1099" w:type="dxa"/>
            <w:tcBorders>
              <w:top w:val="nil"/>
              <w:left w:val="single" w:sz="8" w:space="0" w:color="auto"/>
              <w:bottom w:val="single" w:sz="8" w:space="0" w:color="auto"/>
              <w:right w:val="single" w:sz="8" w:space="0" w:color="auto"/>
            </w:tcBorders>
          </w:tcPr>
          <w:p w14:paraId="6DF26748" w14:textId="028655F8" w:rsidR="00780AAF" w:rsidRDefault="00780AAF" w:rsidP="00FC35AA">
            <w:p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7.</w:t>
            </w:r>
          </w:p>
        </w:tc>
        <w:tc>
          <w:tcPr>
            <w:tcW w:w="8608" w:type="dxa"/>
            <w:tcBorders>
              <w:top w:val="nil"/>
              <w:left w:val="nil"/>
              <w:bottom w:val="single" w:sz="8" w:space="0" w:color="auto"/>
              <w:right w:val="single" w:sz="8" w:space="0" w:color="auto"/>
            </w:tcBorders>
          </w:tcPr>
          <w:p w14:paraId="77189E1A" w14:textId="77777777" w:rsidR="00780AAF" w:rsidRDefault="00780AAF" w:rsidP="00FC35AA">
            <w:pPr>
              <w:spacing w:after="0" w:line="240" w:lineRule="auto"/>
              <w:ind w:firstLine="567"/>
              <w:rPr>
                <w:rFonts w:ascii="Times New Roman" w:hAnsi="Times New Roman"/>
                <w:sz w:val="28"/>
                <w:szCs w:val="28"/>
                <w:lang w:val="uk-UA"/>
              </w:rPr>
            </w:pPr>
            <w:r w:rsidRPr="00780AAF">
              <w:rPr>
                <w:rFonts w:ascii="Times New Roman" w:hAnsi="Times New Roman"/>
                <w:b/>
                <w:sz w:val="28"/>
                <w:szCs w:val="28"/>
                <w:lang w:val="uk-UA"/>
              </w:rPr>
              <w:t>Постанова</w:t>
            </w:r>
            <w:r>
              <w:rPr>
                <w:rFonts w:ascii="Times New Roman" w:hAnsi="Times New Roman"/>
                <w:sz w:val="28"/>
                <w:szCs w:val="28"/>
                <w:lang w:val="uk-UA"/>
              </w:rPr>
              <w:t xml:space="preserve"> </w:t>
            </w:r>
            <w:r w:rsidRPr="00780AAF">
              <w:rPr>
                <w:rFonts w:ascii="Times New Roman" w:hAnsi="Times New Roman"/>
                <w:b/>
                <w:sz w:val="28"/>
                <w:szCs w:val="28"/>
                <w:lang w:val="uk-UA"/>
              </w:rPr>
              <w:t>КМУ</w:t>
            </w:r>
            <w:r>
              <w:rPr>
                <w:rFonts w:ascii="Times New Roman" w:hAnsi="Times New Roman"/>
                <w:sz w:val="28"/>
                <w:szCs w:val="28"/>
                <w:lang w:val="uk-UA"/>
              </w:rPr>
              <w:t xml:space="preserve"> «Про безоплатний проїзд пенсіонерів на транспорті загального користування»:</w:t>
            </w:r>
          </w:p>
          <w:p w14:paraId="07713776" w14:textId="0102BB4E" w:rsidR="00780AAF" w:rsidRPr="00780AAF" w:rsidRDefault="00780AAF" w:rsidP="00FC35AA">
            <w:pPr>
              <w:pStyle w:val="a3"/>
              <w:numPr>
                <w:ilvl w:val="0"/>
                <w:numId w:val="29"/>
              </w:numPr>
              <w:spacing w:after="0" w:line="240" w:lineRule="auto"/>
              <w:rPr>
                <w:rFonts w:ascii="Times New Roman" w:eastAsia="Times New Roman" w:hAnsi="Times New Roman" w:cs="Times New Roman"/>
                <w:bCs/>
                <w:sz w:val="28"/>
                <w:szCs w:val="28"/>
                <w:lang w:val="uk-UA" w:eastAsia="ru-RU"/>
              </w:rPr>
            </w:pPr>
            <w:r w:rsidRPr="00780AAF">
              <w:rPr>
                <w:rFonts w:ascii="Times New Roman" w:eastAsia="Times New Roman" w:hAnsi="Times New Roman" w:cs="Times New Roman"/>
                <w:bCs/>
                <w:sz w:val="28"/>
                <w:szCs w:val="28"/>
                <w:lang w:val="uk-UA" w:eastAsia="ru-RU"/>
              </w:rPr>
              <w:t>пенсіонери за віком</w:t>
            </w:r>
            <w:r w:rsidR="00AF7ECF">
              <w:rPr>
                <w:rFonts w:ascii="Times New Roman" w:eastAsia="Times New Roman" w:hAnsi="Times New Roman" w:cs="Times New Roman"/>
                <w:bCs/>
                <w:sz w:val="28"/>
                <w:szCs w:val="28"/>
                <w:lang w:val="uk-UA" w:eastAsia="ru-RU"/>
              </w:rPr>
              <w:t>(згідно посвідчення)</w:t>
            </w:r>
          </w:p>
        </w:tc>
      </w:tr>
      <w:tr w:rsidR="00780AAF" w:rsidRPr="003B5BE7" w14:paraId="030B6DE3" w14:textId="77777777" w:rsidTr="00762133">
        <w:tc>
          <w:tcPr>
            <w:tcW w:w="1099" w:type="dxa"/>
            <w:tcBorders>
              <w:top w:val="nil"/>
              <w:left w:val="single" w:sz="8" w:space="0" w:color="auto"/>
              <w:bottom w:val="single" w:sz="8" w:space="0" w:color="auto"/>
              <w:right w:val="single" w:sz="8" w:space="0" w:color="auto"/>
            </w:tcBorders>
          </w:tcPr>
          <w:p w14:paraId="1E1F7170" w14:textId="68835DE7" w:rsidR="00780AAF" w:rsidRDefault="00780AAF" w:rsidP="00FC35AA">
            <w:p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p>
        </w:tc>
        <w:tc>
          <w:tcPr>
            <w:tcW w:w="8608" w:type="dxa"/>
            <w:tcBorders>
              <w:top w:val="nil"/>
              <w:left w:val="nil"/>
              <w:bottom w:val="single" w:sz="8" w:space="0" w:color="auto"/>
              <w:right w:val="single" w:sz="8" w:space="0" w:color="auto"/>
            </w:tcBorders>
          </w:tcPr>
          <w:p w14:paraId="6CF1CAC4" w14:textId="77777777" w:rsidR="00780AAF" w:rsidRDefault="00780AAF" w:rsidP="00FC35AA">
            <w:pPr>
              <w:spacing w:after="0" w:line="240" w:lineRule="auto"/>
              <w:ind w:firstLine="567"/>
              <w:rPr>
                <w:rFonts w:ascii="Times New Roman" w:hAnsi="Times New Roman"/>
                <w:sz w:val="28"/>
                <w:szCs w:val="28"/>
                <w:lang w:val="uk-UA"/>
              </w:rPr>
            </w:pPr>
            <w:r w:rsidRPr="00780AAF">
              <w:rPr>
                <w:rFonts w:ascii="Times New Roman" w:hAnsi="Times New Roman"/>
                <w:b/>
                <w:sz w:val="28"/>
                <w:szCs w:val="28"/>
                <w:lang w:val="uk-UA"/>
              </w:rPr>
              <w:t>Постанова</w:t>
            </w:r>
            <w:r>
              <w:rPr>
                <w:rFonts w:ascii="Times New Roman" w:hAnsi="Times New Roman"/>
                <w:sz w:val="28"/>
                <w:szCs w:val="28"/>
                <w:lang w:val="uk-UA"/>
              </w:rPr>
              <w:t xml:space="preserve"> </w:t>
            </w:r>
            <w:r w:rsidRPr="00780AAF">
              <w:rPr>
                <w:rFonts w:ascii="Times New Roman" w:hAnsi="Times New Roman"/>
                <w:b/>
                <w:sz w:val="28"/>
                <w:szCs w:val="28"/>
                <w:lang w:val="uk-UA"/>
              </w:rPr>
              <w:t>КМУ</w:t>
            </w:r>
            <w:r>
              <w:rPr>
                <w:rFonts w:ascii="Times New Roman" w:hAnsi="Times New Roman"/>
                <w:sz w:val="28"/>
                <w:szCs w:val="28"/>
                <w:lang w:val="uk-UA"/>
              </w:rPr>
              <w:t xml:space="preserve"> « Про поліпшення </w:t>
            </w:r>
            <w:r w:rsidR="003B5BE7">
              <w:rPr>
                <w:rFonts w:ascii="Times New Roman" w:hAnsi="Times New Roman"/>
                <w:sz w:val="28"/>
                <w:szCs w:val="28"/>
                <w:lang w:val="uk-UA"/>
              </w:rPr>
              <w:t>виховання, навчання, соціальний захист та матеріального забезпечення дітей-сиріт і дітей, позбавлених батьківського піклування»:</w:t>
            </w:r>
          </w:p>
          <w:p w14:paraId="374F94C7" w14:textId="28B86507" w:rsidR="003B5BE7" w:rsidRPr="003B5BE7" w:rsidRDefault="003B5BE7" w:rsidP="00FC35AA">
            <w:pPr>
              <w:pStyle w:val="a3"/>
              <w:numPr>
                <w:ilvl w:val="0"/>
                <w:numId w:val="29"/>
              </w:num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діти-сироти і діти позбавлені батьківського піклування, що виховуються або навчаються у навчально-виховних та навчальних закладах</w:t>
            </w:r>
            <w:r w:rsidR="00AF7ECF">
              <w:rPr>
                <w:rFonts w:ascii="Times New Roman" w:eastAsia="Times New Roman" w:hAnsi="Times New Roman" w:cs="Times New Roman"/>
                <w:bCs/>
                <w:sz w:val="28"/>
                <w:szCs w:val="28"/>
                <w:lang w:val="uk-UA" w:eastAsia="ru-RU"/>
              </w:rPr>
              <w:t xml:space="preserve"> ( згідно документів)</w:t>
            </w:r>
          </w:p>
        </w:tc>
      </w:tr>
      <w:tr w:rsidR="00CD3D6C" w:rsidRPr="00C37B4A" w14:paraId="4CE34CB1" w14:textId="77777777" w:rsidTr="00762133">
        <w:tc>
          <w:tcPr>
            <w:tcW w:w="1099" w:type="dxa"/>
            <w:tcBorders>
              <w:top w:val="nil"/>
              <w:left w:val="single" w:sz="8" w:space="0" w:color="auto"/>
              <w:bottom w:val="single" w:sz="8" w:space="0" w:color="auto"/>
              <w:right w:val="single" w:sz="8" w:space="0" w:color="auto"/>
            </w:tcBorders>
            <w:hideMark/>
          </w:tcPr>
          <w:p w14:paraId="3EAB44BD" w14:textId="7615AD2E" w:rsidR="00CD3D6C" w:rsidRPr="00C37B4A" w:rsidRDefault="00780AAF" w:rsidP="00FC35AA">
            <w:pPr>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00CD3D6C" w:rsidRPr="00C37B4A">
              <w:rPr>
                <w:rFonts w:ascii="Times New Roman" w:eastAsia="Times New Roman" w:hAnsi="Times New Roman" w:cs="Times New Roman"/>
                <w:sz w:val="28"/>
                <w:szCs w:val="28"/>
                <w:lang w:val="uk-UA" w:eastAsia="ru-RU"/>
              </w:rPr>
              <w:t>.</w:t>
            </w:r>
          </w:p>
        </w:tc>
        <w:tc>
          <w:tcPr>
            <w:tcW w:w="8608" w:type="dxa"/>
            <w:tcBorders>
              <w:top w:val="nil"/>
              <w:left w:val="nil"/>
              <w:bottom w:val="single" w:sz="8" w:space="0" w:color="auto"/>
              <w:right w:val="single" w:sz="8" w:space="0" w:color="auto"/>
            </w:tcBorders>
            <w:hideMark/>
          </w:tcPr>
          <w:p w14:paraId="4B78E931" w14:textId="153CE646" w:rsidR="00CD3D6C" w:rsidRPr="00C37B4A" w:rsidRDefault="00CD3D6C" w:rsidP="00FC35AA">
            <w:p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b/>
                <w:bCs/>
                <w:sz w:val="28"/>
                <w:szCs w:val="28"/>
                <w:lang w:val="uk-UA" w:eastAsia="ru-RU"/>
              </w:rPr>
              <w:t>Закон України</w:t>
            </w:r>
            <w:r w:rsidRPr="00C37B4A">
              <w:rPr>
                <w:rFonts w:ascii="Times New Roman" w:eastAsia="Times New Roman" w:hAnsi="Times New Roman" w:cs="Times New Roman"/>
                <w:sz w:val="28"/>
                <w:szCs w:val="28"/>
                <w:lang w:val="uk-UA" w:eastAsia="ru-RU"/>
              </w:rPr>
              <w:t> </w:t>
            </w:r>
            <w:r w:rsidR="00C16324">
              <w:rPr>
                <w:rFonts w:ascii="Times New Roman" w:eastAsia="Times New Roman" w:hAnsi="Times New Roman" w:cs="Times New Roman"/>
                <w:sz w:val="28"/>
                <w:szCs w:val="28"/>
                <w:lang w:val="uk-UA" w:eastAsia="ru-RU"/>
              </w:rPr>
              <w:t>«</w:t>
            </w:r>
            <w:r w:rsidRPr="00C37B4A">
              <w:rPr>
                <w:rFonts w:ascii="Times New Roman" w:eastAsia="Times New Roman" w:hAnsi="Times New Roman" w:cs="Times New Roman"/>
                <w:sz w:val="28"/>
                <w:szCs w:val="28"/>
                <w:lang w:val="uk-UA" w:eastAsia="ru-RU"/>
              </w:rPr>
              <w:t>Про охорону дитинства</w:t>
            </w:r>
            <w:r w:rsidR="00C16324">
              <w:rPr>
                <w:rFonts w:ascii="Times New Roman" w:eastAsia="Times New Roman" w:hAnsi="Times New Roman" w:cs="Times New Roman"/>
                <w:sz w:val="28"/>
                <w:szCs w:val="28"/>
                <w:lang w:val="uk-UA" w:eastAsia="ru-RU"/>
              </w:rPr>
              <w:t>»</w:t>
            </w:r>
            <w:r w:rsidRPr="00C37B4A">
              <w:rPr>
                <w:rFonts w:ascii="Times New Roman" w:eastAsia="Times New Roman" w:hAnsi="Times New Roman" w:cs="Times New Roman"/>
                <w:sz w:val="28"/>
                <w:szCs w:val="28"/>
                <w:lang w:val="uk-UA" w:eastAsia="ru-RU"/>
              </w:rPr>
              <w:t>:</w:t>
            </w:r>
          </w:p>
          <w:p w14:paraId="7896D12B" w14:textId="77777777" w:rsidR="00CD3D6C" w:rsidRPr="00C37B4A" w:rsidRDefault="00CD3D6C" w:rsidP="00FC35AA">
            <w:pPr>
              <w:numPr>
                <w:ilvl w:val="0"/>
                <w:numId w:val="25"/>
              </w:numPr>
              <w:spacing w:after="0" w:line="240" w:lineRule="auto"/>
              <w:ind w:firstLine="567"/>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діти від шести років з багатодітних сімей (на підставі посвідчення)</w:t>
            </w:r>
          </w:p>
        </w:tc>
      </w:tr>
    </w:tbl>
    <w:p w14:paraId="4701F5B2" w14:textId="7C7E910B"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Безкоштовне перевезення пільгових категорій громадян, що мають право на безоплатний проїзд згідно з чинним законодавством, здійснюється пасажирським автотранспортом</w:t>
      </w:r>
      <w:r w:rsidR="004A79D6">
        <w:rPr>
          <w:rFonts w:ascii="Times New Roman" w:eastAsia="Times New Roman" w:hAnsi="Times New Roman" w:cs="Times New Roman"/>
          <w:sz w:val="28"/>
          <w:szCs w:val="28"/>
          <w:lang w:val="uk-UA" w:eastAsia="ru-RU"/>
        </w:rPr>
        <w:t xml:space="preserve"> та залізничним</w:t>
      </w:r>
      <w:r w:rsidRPr="00C37B4A">
        <w:rPr>
          <w:rFonts w:ascii="Times New Roman" w:eastAsia="Times New Roman" w:hAnsi="Times New Roman" w:cs="Times New Roman"/>
          <w:sz w:val="28"/>
          <w:szCs w:val="28"/>
          <w:lang w:val="uk-UA" w:eastAsia="ru-RU"/>
        </w:rPr>
        <w:t xml:space="preserve"> на умовах, визначених договором на перевезення пасажирів автомобільним транспортом</w:t>
      </w:r>
      <w:r w:rsidR="004A79D6">
        <w:rPr>
          <w:rFonts w:ascii="Times New Roman" w:eastAsia="Times New Roman" w:hAnsi="Times New Roman" w:cs="Times New Roman"/>
          <w:sz w:val="28"/>
          <w:szCs w:val="28"/>
          <w:lang w:val="uk-UA" w:eastAsia="ru-RU"/>
        </w:rPr>
        <w:t xml:space="preserve"> та залізничним</w:t>
      </w:r>
      <w:r w:rsidRPr="00C37B4A">
        <w:rPr>
          <w:rFonts w:ascii="Times New Roman" w:eastAsia="Times New Roman" w:hAnsi="Times New Roman" w:cs="Times New Roman"/>
          <w:sz w:val="28"/>
          <w:szCs w:val="28"/>
          <w:lang w:val="uk-UA" w:eastAsia="ru-RU"/>
        </w:rPr>
        <w:t>, укладеним між перевізниками та відділом соціального захисту населення Гадяцької міської ради.</w:t>
      </w:r>
    </w:p>
    <w:p w14:paraId="313B8DE0" w14:textId="1E8F53BA" w:rsidR="00CD3D6C"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При посадці в автобус пільговик пред’являє водієві посвідчення про право на безкоштовне (пільгове) перевезення встановленого зразка та надає Талон, виданий відділом соціального захисту населення Гадяцької міської ради.</w:t>
      </w:r>
    </w:p>
    <w:p w14:paraId="7B8BBC71" w14:textId="201F2A59" w:rsidR="004A79D6" w:rsidRPr="00C37B4A" w:rsidRDefault="004A79D6"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 придбані квитка</w:t>
      </w:r>
      <w:r w:rsidR="00FA05DB">
        <w:rPr>
          <w:rFonts w:ascii="Times New Roman" w:eastAsia="Times New Roman" w:hAnsi="Times New Roman" w:cs="Times New Roman"/>
          <w:sz w:val="28"/>
          <w:szCs w:val="28"/>
          <w:lang w:val="uk-UA" w:eastAsia="ru-RU"/>
        </w:rPr>
        <w:t xml:space="preserve"> на залізничній станції</w:t>
      </w:r>
      <w:r>
        <w:rPr>
          <w:rFonts w:ascii="Times New Roman" w:eastAsia="Times New Roman" w:hAnsi="Times New Roman" w:cs="Times New Roman"/>
          <w:sz w:val="28"/>
          <w:szCs w:val="28"/>
          <w:lang w:val="uk-UA" w:eastAsia="ru-RU"/>
        </w:rPr>
        <w:t>, пільговик віддає Талон встановленого зразка</w:t>
      </w:r>
      <w:r w:rsidR="00CB3721">
        <w:rPr>
          <w:rFonts w:ascii="Times New Roman" w:eastAsia="Times New Roman" w:hAnsi="Times New Roman" w:cs="Times New Roman"/>
          <w:sz w:val="28"/>
          <w:szCs w:val="28"/>
          <w:lang w:val="uk-UA" w:eastAsia="ru-RU"/>
        </w:rPr>
        <w:t xml:space="preserve"> та пред’являє пільгове посвідчення</w:t>
      </w:r>
      <w:r>
        <w:rPr>
          <w:rFonts w:ascii="Times New Roman" w:eastAsia="Times New Roman" w:hAnsi="Times New Roman" w:cs="Times New Roman"/>
          <w:sz w:val="28"/>
          <w:szCs w:val="28"/>
          <w:lang w:val="uk-UA" w:eastAsia="ru-RU"/>
        </w:rPr>
        <w:t>, що надає право на безкоштовне ( пільгове) перевезення, касиру залізничної станції</w:t>
      </w:r>
      <w:r w:rsidR="008D090E">
        <w:rPr>
          <w:rFonts w:ascii="Times New Roman" w:eastAsia="Times New Roman" w:hAnsi="Times New Roman" w:cs="Times New Roman"/>
          <w:sz w:val="28"/>
          <w:szCs w:val="28"/>
          <w:lang w:val="uk-UA" w:eastAsia="ru-RU"/>
        </w:rPr>
        <w:t>, для отримання</w:t>
      </w:r>
      <w:r w:rsidR="00E82801">
        <w:rPr>
          <w:rFonts w:ascii="Times New Roman" w:eastAsia="Times New Roman" w:hAnsi="Times New Roman" w:cs="Times New Roman"/>
          <w:sz w:val="28"/>
          <w:szCs w:val="28"/>
          <w:lang w:val="uk-UA" w:eastAsia="ru-RU"/>
        </w:rPr>
        <w:t xml:space="preserve"> пільгового проїзного </w:t>
      </w:r>
      <w:r w:rsidR="00653759">
        <w:rPr>
          <w:rFonts w:ascii="Times New Roman" w:eastAsia="Times New Roman" w:hAnsi="Times New Roman" w:cs="Times New Roman"/>
          <w:sz w:val="28"/>
          <w:szCs w:val="28"/>
          <w:lang w:val="uk-UA" w:eastAsia="ru-RU"/>
        </w:rPr>
        <w:t>документа</w:t>
      </w:r>
      <w:r w:rsidR="00E82801">
        <w:rPr>
          <w:rFonts w:ascii="Times New Roman" w:eastAsia="Times New Roman" w:hAnsi="Times New Roman" w:cs="Times New Roman"/>
          <w:sz w:val="28"/>
          <w:szCs w:val="28"/>
          <w:lang w:val="uk-UA" w:eastAsia="ru-RU"/>
        </w:rPr>
        <w:t>.</w:t>
      </w:r>
    </w:p>
    <w:p w14:paraId="54BE868B" w14:textId="410226D5"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Розрахунки фактично виконаних обсягів перевезень пільгових категорій населення в автобусах</w:t>
      </w:r>
      <w:r w:rsidR="004A79D6">
        <w:rPr>
          <w:rFonts w:ascii="Times New Roman" w:eastAsia="Times New Roman" w:hAnsi="Times New Roman" w:cs="Times New Roman"/>
          <w:sz w:val="28"/>
          <w:szCs w:val="28"/>
          <w:lang w:val="uk-UA" w:eastAsia="ru-RU"/>
        </w:rPr>
        <w:t xml:space="preserve"> та залізничному транспорті</w:t>
      </w:r>
      <w:r w:rsidRPr="00C37B4A">
        <w:rPr>
          <w:rFonts w:ascii="Times New Roman" w:eastAsia="Times New Roman" w:hAnsi="Times New Roman" w:cs="Times New Roman"/>
          <w:sz w:val="28"/>
          <w:szCs w:val="28"/>
          <w:lang w:val="uk-UA" w:eastAsia="ru-RU"/>
        </w:rPr>
        <w:t xml:space="preserve"> міських та приміських маршрутів за календарний місяць виконуються перевізниками на підставі фактичної кількості перевезених жителів Гадяцької міської територіальної громади на місяць та вартості проїзду по маршруту, підтверджених Талонами.</w:t>
      </w:r>
    </w:p>
    <w:p w14:paraId="2C3C56DE" w14:textId="29B12B52"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У термін </w:t>
      </w:r>
      <w:r w:rsidRPr="00C37B4A">
        <w:rPr>
          <w:rFonts w:ascii="Times New Roman" w:eastAsia="Times New Roman" w:hAnsi="Times New Roman" w:cs="Times New Roman"/>
          <w:b/>
          <w:bCs/>
          <w:sz w:val="28"/>
          <w:szCs w:val="28"/>
          <w:lang w:val="uk-UA" w:eastAsia="ru-RU"/>
        </w:rPr>
        <w:t>до 10-го числа місяця наступного за звітним</w:t>
      </w:r>
      <w:r w:rsidRPr="00C37B4A">
        <w:rPr>
          <w:rFonts w:ascii="Times New Roman" w:eastAsia="Times New Roman" w:hAnsi="Times New Roman" w:cs="Times New Roman"/>
          <w:sz w:val="28"/>
          <w:szCs w:val="28"/>
          <w:lang w:val="uk-UA" w:eastAsia="ru-RU"/>
        </w:rPr>
        <w:t xml:space="preserve">, перевізники подають до відділу соціального захисту населення Гадяцької міської ради </w:t>
      </w:r>
      <w:r w:rsidRPr="00C37B4A">
        <w:rPr>
          <w:rFonts w:ascii="Times New Roman" w:eastAsia="Times New Roman" w:hAnsi="Times New Roman" w:cs="Times New Roman"/>
          <w:b/>
          <w:bCs/>
          <w:sz w:val="28"/>
          <w:szCs w:val="28"/>
          <w:lang w:val="uk-UA" w:eastAsia="ru-RU"/>
        </w:rPr>
        <w:t>розрахунок компенсаційних виплат</w:t>
      </w:r>
      <w:r w:rsidRPr="00C37B4A">
        <w:rPr>
          <w:rFonts w:ascii="Times New Roman" w:eastAsia="Times New Roman" w:hAnsi="Times New Roman" w:cs="Times New Roman"/>
          <w:sz w:val="28"/>
          <w:szCs w:val="28"/>
          <w:lang w:val="uk-UA" w:eastAsia="ru-RU"/>
        </w:rPr>
        <w:t> за пільгове перевезення окремих категорій громадян у міському та приміському автотранспорті</w:t>
      </w:r>
      <w:r w:rsidR="004A79D6">
        <w:rPr>
          <w:rFonts w:ascii="Times New Roman" w:eastAsia="Times New Roman" w:hAnsi="Times New Roman" w:cs="Times New Roman"/>
          <w:sz w:val="28"/>
          <w:szCs w:val="28"/>
          <w:lang w:val="uk-UA" w:eastAsia="ru-RU"/>
        </w:rPr>
        <w:t xml:space="preserve"> та залізничному</w:t>
      </w:r>
      <w:r w:rsidRPr="00C37B4A">
        <w:rPr>
          <w:rFonts w:ascii="Times New Roman" w:eastAsia="Times New Roman" w:hAnsi="Times New Roman" w:cs="Times New Roman"/>
          <w:sz w:val="28"/>
          <w:szCs w:val="28"/>
          <w:lang w:val="uk-UA" w:eastAsia="ru-RU"/>
        </w:rPr>
        <w:t xml:space="preserve"> за відповідний місяць.</w:t>
      </w:r>
      <w:bookmarkStart w:id="15" w:name="bookmark17"/>
    </w:p>
    <w:bookmarkEnd w:id="15"/>
    <w:p w14:paraId="21DD4A5B" w14:textId="77777777"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 xml:space="preserve">Відділ соціального захисту населення Гадяцької міської ради на підставі розрахунків про фактично виконані обсяги перевезень окремих категорій </w:t>
      </w:r>
      <w:r w:rsidRPr="00C37B4A">
        <w:rPr>
          <w:rFonts w:ascii="Times New Roman" w:eastAsia="Times New Roman" w:hAnsi="Times New Roman" w:cs="Times New Roman"/>
          <w:sz w:val="28"/>
          <w:szCs w:val="28"/>
          <w:lang w:val="uk-UA" w:eastAsia="ru-RU"/>
        </w:rPr>
        <w:lastRenderedPageBreak/>
        <w:t>громадян, що надаються перевізниками, забезпечує відшкодування компенсаційних виплат на розрахунковий рахунок перевізників.</w:t>
      </w:r>
    </w:p>
    <w:p w14:paraId="417A5861" w14:textId="77777777"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Перевізник несе повну відповідальність за надання пільг на проїзд окремих категорій громадян за рахунок коштів бюджету Гадяцької міської територіальної громади та за достовірність поданих розрахунків.</w:t>
      </w:r>
    </w:p>
    <w:p w14:paraId="0D9D5A7B" w14:textId="77777777"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У свою чергу, відділ соціального захисту населення Гадяцької міської ради має право перевіряти правильність та достовірність складання наданих перевізником документів для отримання компенсаційних виплат.</w:t>
      </w:r>
    </w:p>
    <w:p w14:paraId="68A4E0F8" w14:textId="77777777" w:rsidR="00CD3D6C" w:rsidRPr="00C37B4A"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Спори, що виникають між перевізниками та відділом соціального захисту населення Гадяцької міської ради вирішуються шляхом переговорів.</w:t>
      </w:r>
    </w:p>
    <w:p w14:paraId="18578474" w14:textId="683E288C" w:rsidR="00CD3D6C"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C37B4A">
        <w:rPr>
          <w:rFonts w:ascii="Times New Roman" w:eastAsia="Times New Roman" w:hAnsi="Times New Roman" w:cs="Times New Roman"/>
          <w:sz w:val="28"/>
          <w:szCs w:val="28"/>
          <w:lang w:val="uk-UA" w:eastAsia="ru-RU"/>
        </w:rPr>
        <w:t>У випадках недосягнення згоди між відділом соціального захисту населення та перевізниками спори вирішуються згідно з чинним законодавством України.</w:t>
      </w:r>
    </w:p>
    <w:p w14:paraId="33A6816A" w14:textId="77777777" w:rsidR="00CD3D6C"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14:paraId="30622F20" w14:textId="77777777" w:rsidR="00CD3D6C"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14:paraId="30F23C99" w14:textId="77777777" w:rsidR="00CD3D6C" w:rsidRDefault="00CD3D6C" w:rsidP="00FC35AA">
      <w:pPr>
        <w:pStyle w:val="210"/>
        <w:shd w:val="clear" w:color="auto" w:fill="FFFFFF"/>
        <w:spacing w:before="0" w:beforeAutospacing="0" w:after="0" w:afterAutospacing="0"/>
        <w:ind w:firstLine="284"/>
        <w:jc w:val="center"/>
        <w:rPr>
          <w:b/>
          <w:sz w:val="28"/>
          <w:szCs w:val="28"/>
          <w:lang w:val="uk-UA"/>
        </w:rPr>
      </w:pPr>
    </w:p>
    <w:p w14:paraId="05B88F33" w14:textId="77777777" w:rsidR="00CD3D6C" w:rsidRDefault="00CD3D6C" w:rsidP="00FC35AA">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14:paraId="7081215E" w14:textId="77777777" w:rsidR="00CD3D6C" w:rsidRDefault="00CD3D6C" w:rsidP="00FC35AA">
      <w:pPr>
        <w:spacing w:after="0" w:line="240" w:lineRule="auto"/>
        <w:ind w:firstLine="567"/>
        <w:jc w:val="both"/>
        <w:rPr>
          <w:rFonts w:ascii="Times New Roman" w:hAnsi="Times New Roman" w:cs="Times New Roman"/>
          <w:sz w:val="28"/>
          <w:szCs w:val="28"/>
          <w:lang w:val="uk-UA"/>
        </w:rPr>
      </w:pPr>
    </w:p>
    <w:p w14:paraId="50126C29" w14:textId="77777777" w:rsidR="00CD3D6C" w:rsidRPr="00CD3D6C" w:rsidRDefault="00CD3D6C" w:rsidP="00FC35AA">
      <w:pPr>
        <w:pStyle w:val="210"/>
        <w:shd w:val="clear" w:color="auto" w:fill="FFFFFF"/>
        <w:spacing w:before="0" w:beforeAutospacing="0" w:after="0" w:afterAutospacing="0"/>
        <w:ind w:firstLine="426"/>
        <w:jc w:val="both"/>
        <w:rPr>
          <w:b/>
          <w:sz w:val="28"/>
          <w:szCs w:val="28"/>
          <w:lang w:val="uk-UA"/>
        </w:rPr>
      </w:pPr>
    </w:p>
    <w:p w14:paraId="0AA925A0" w14:textId="77777777" w:rsidR="003032D7" w:rsidRPr="00F907F5" w:rsidRDefault="003032D7" w:rsidP="00FC35AA">
      <w:pPr>
        <w:pStyle w:val="210"/>
        <w:shd w:val="clear" w:color="auto" w:fill="FFFFFF"/>
        <w:spacing w:before="0" w:beforeAutospacing="0" w:after="0" w:afterAutospacing="0"/>
        <w:jc w:val="both"/>
        <w:rPr>
          <w:rFonts w:ascii="Arial" w:hAnsi="Arial" w:cs="Arial"/>
          <w:sz w:val="21"/>
          <w:szCs w:val="21"/>
          <w:highlight w:val="yellow"/>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927"/>
      </w:tblGrid>
      <w:tr w:rsidR="00FC4DB3" w14:paraId="4B2BB833" w14:textId="77777777" w:rsidTr="00FC4DB3">
        <w:tc>
          <w:tcPr>
            <w:tcW w:w="4644" w:type="dxa"/>
          </w:tcPr>
          <w:p w14:paraId="579F96AE" w14:textId="77777777" w:rsidR="00FC4DB3" w:rsidRDefault="00FC4DB3" w:rsidP="00FC35AA">
            <w:pPr>
              <w:jc w:val="right"/>
              <w:rPr>
                <w:rFonts w:ascii="Times New Roman" w:hAnsi="Times New Roman"/>
                <w:sz w:val="28"/>
                <w:szCs w:val="28"/>
                <w:lang w:val="uk-UA"/>
              </w:rPr>
            </w:pPr>
          </w:p>
        </w:tc>
        <w:tc>
          <w:tcPr>
            <w:tcW w:w="4927" w:type="dxa"/>
          </w:tcPr>
          <w:p w14:paraId="2BE198F0" w14:textId="77777777" w:rsidR="00D165C8" w:rsidRDefault="00D165C8" w:rsidP="00FC35AA">
            <w:pPr>
              <w:ind w:left="596"/>
              <w:jc w:val="both"/>
              <w:rPr>
                <w:rFonts w:ascii="Times New Roman" w:hAnsi="Times New Roman"/>
                <w:sz w:val="28"/>
                <w:szCs w:val="28"/>
                <w:lang w:val="uk-UA"/>
              </w:rPr>
            </w:pPr>
          </w:p>
          <w:p w14:paraId="2184A19C" w14:textId="77777777" w:rsidR="00D165C8" w:rsidRDefault="00D165C8" w:rsidP="00FC35AA">
            <w:pPr>
              <w:ind w:left="596"/>
              <w:jc w:val="both"/>
              <w:rPr>
                <w:rFonts w:ascii="Times New Roman" w:hAnsi="Times New Roman"/>
                <w:sz w:val="28"/>
                <w:szCs w:val="28"/>
                <w:lang w:val="uk-UA"/>
              </w:rPr>
            </w:pPr>
          </w:p>
          <w:p w14:paraId="2E7B4117" w14:textId="77777777" w:rsidR="00D165C8" w:rsidRDefault="00D165C8" w:rsidP="00FC35AA">
            <w:pPr>
              <w:ind w:left="596"/>
              <w:jc w:val="both"/>
              <w:rPr>
                <w:rFonts w:ascii="Times New Roman" w:hAnsi="Times New Roman"/>
                <w:sz w:val="28"/>
                <w:szCs w:val="28"/>
                <w:lang w:val="uk-UA"/>
              </w:rPr>
            </w:pPr>
          </w:p>
          <w:p w14:paraId="537BE957" w14:textId="77777777" w:rsidR="00D165C8" w:rsidRDefault="00D165C8" w:rsidP="00FC35AA">
            <w:pPr>
              <w:ind w:left="596"/>
              <w:jc w:val="both"/>
              <w:rPr>
                <w:rFonts w:ascii="Times New Roman" w:hAnsi="Times New Roman"/>
                <w:sz w:val="28"/>
                <w:szCs w:val="28"/>
                <w:lang w:val="uk-UA"/>
              </w:rPr>
            </w:pPr>
          </w:p>
          <w:p w14:paraId="2CFBA741" w14:textId="77777777" w:rsidR="00D165C8" w:rsidRDefault="00D165C8" w:rsidP="00FC35AA">
            <w:pPr>
              <w:ind w:left="596"/>
              <w:jc w:val="both"/>
              <w:rPr>
                <w:rFonts w:ascii="Times New Roman" w:hAnsi="Times New Roman"/>
                <w:sz w:val="28"/>
                <w:szCs w:val="28"/>
                <w:lang w:val="uk-UA"/>
              </w:rPr>
            </w:pPr>
          </w:p>
          <w:p w14:paraId="010E7448" w14:textId="77777777" w:rsidR="00D165C8" w:rsidRDefault="00D165C8" w:rsidP="00FC35AA">
            <w:pPr>
              <w:ind w:left="596"/>
              <w:jc w:val="both"/>
              <w:rPr>
                <w:rFonts w:ascii="Times New Roman" w:hAnsi="Times New Roman"/>
                <w:sz w:val="28"/>
                <w:szCs w:val="28"/>
                <w:lang w:val="uk-UA"/>
              </w:rPr>
            </w:pPr>
          </w:p>
          <w:p w14:paraId="7D497DBA" w14:textId="4C63076F" w:rsidR="00D165C8" w:rsidRDefault="00D165C8" w:rsidP="00FC35AA">
            <w:pPr>
              <w:ind w:left="596"/>
              <w:jc w:val="both"/>
              <w:rPr>
                <w:rFonts w:ascii="Times New Roman" w:hAnsi="Times New Roman"/>
                <w:sz w:val="28"/>
                <w:szCs w:val="28"/>
                <w:lang w:val="uk-UA"/>
              </w:rPr>
            </w:pPr>
          </w:p>
          <w:p w14:paraId="0E20FD33" w14:textId="229E5922" w:rsidR="003D2B7E" w:rsidRDefault="003D2B7E" w:rsidP="00FC35AA">
            <w:pPr>
              <w:ind w:left="596"/>
              <w:jc w:val="both"/>
              <w:rPr>
                <w:rFonts w:ascii="Times New Roman" w:hAnsi="Times New Roman"/>
                <w:sz w:val="28"/>
                <w:szCs w:val="28"/>
                <w:lang w:val="uk-UA"/>
              </w:rPr>
            </w:pPr>
          </w:p>
          <w:p w14:paraId="2FCE2B65" w14:textId="13638475" w:rsidR="003D2B7E" w:rsidRDefault="003D2B7E" w:rsidP="00FC35AA">
            <w:pPr>
              <w:ind w:left="596"/>
              <w:jc w:val="both"/>
              <w:rPr>
                <w:rFonts w:ascii="Times New Roman" w:hAnsi="Times New Roman"/>
                <w:sz w:val="28"/>
                <w:szCs w:val="28"/>
                <w:lang w:val="uk-UA"/>
              </w:rPr>
            </w:pPr>
          </w:p>
          <w:p w14:paraId="6BDD29E8" w14:textId="1E9DAC55" w:rsidR="003D2B7E" w:rsidRDefault="003D2B7E" w:rsidP="00FC35AA">
            <w:pPr>
              <w:ind w:left="596"/>
              <w:jc w:val="both"/>
              <w:rPr>
                <w:rFonts w:ascii="Times New Roman" w:hAnsi="Times New Roman"/>
                <w:sz w:val="28"/>
                <w:szCs w:val="28"/>
                <w:lang w:val="uk-UA"/>
              </w:rPr>
            </w:pPr>
          </w:p>
          <w:p w14:paraId="21E906E2" w14:textId="03B9C2F4" w:rsidR="003D2B7E" w:rsidRDefault="003D2B7E" w:rsidP="00FC35AA">
            <w:pPr>
              <w:ind w:left="596"/>
              <w:jc w:val="both"/>
              <w:rPr>
                <w:rFonts w:ascii="Times New Roman" w:hAnsi="Times New Roman"/>
                <w:sz w:val="28"/>
                <w:szCs w:val="28"/>
                <w:lang w:val="uk-UA"/>
              </w:rPr>
            </w:pPr>
          </w:p>
          <w:p w14:paraId="0878BC9F" w14:textId="1AE8D929" w:rsidR="003D2B7E" w:rsidRDefault="003D2B7E" w:rsidP="00FC35AA">
            <w:pPr>
              <w:ind w:left="596"/>
              <w:jc w:val="both"/>
              <w:rPr>
                <w:rFonts w:ascii="Times New Roman" w:hAnsi="Times New Roman"/>
                <w:sz w:val="28"/>
                <w:szCs w:val="28"/>
                <w:lang w:val="uk-UA"/>
              </w:rPr>
            </w:pPr>
          </w:p>
          <w:p w14:paraId="71DFB29D" w14:textId="77777777" w:rsidR="003D2B7E" w:rsidRDefault="003D2B7E" w:rsidP="00FC35AA">
            <w:pPr>
              <w:ind w:left="596"/>
              <w:jc w:val="both"/>
              <w:rPr>
                <w:rFonts w:ascii="Times New Roman" w:hAnsi="Times New Roman"/>
                <w:sz w:val="28"/>
                <w:szCs w:val="28"/>
                <w:lang w:val="uk-UA"/>
              </w:rPr>
            </w:pPr>
          </w:p>
          <w:p w14:paraId="6A5AD555" w14:textId="77777777" w:rsidR="00D165C8" w:rsidRDefault="00D165C8" w:rsidP="00FC35AA">
            <w:pPr>
              <w:ind w:left="596"/>
              <w:jc w:val="both"/>
              <w:rPr>
                <w:rFonts w:ascii="Times New Roman" w:hAnsi="Times New Roman"/>
                <w:sz w:val="28"/>
                <w:szCs w:val="28"/>
                <w:lang w:val="uk-UA"/>
              </w:rPr>
            </w:pPr>
          </w:p>
          <w:p w14:paraId="7A5B0A57" w14:textId="77777777" w:rsidR="00466373" w:rsidRDefault="00466373" w:rsidP="00FC35AA">
            <w:pPr>
              <w:ind w:left="596"/>
              <w:jc w:val="both"/>
              <w:rPr>
                <w:rFonts w:ascii="Times New Roman" w:hAnsi="Times New Roman"/>
                <w:sz w:val="28"/>
                <w:szCs w:val="28"/>
                <w:lang w:val="uk-UA"/>
              </w:rPr>
            </w:pPr>
          </w:p>
          <w:p w14:paraId="7639EE9E" w14:textId="77777777" w:rsidR="00FC35AA" w:rsidRDefault="00FC35AA" w:rsidP="00FC35AA">
            <w:pPr>
              <w:ind w:left="596"/>
              <w:jc w:val="both"/>
              <w:rPr>
                <w:rFonts w:ascii="Times New Roman" w:hAnsi="Times New Roman"/>
                <w:sz w:val="28"/>
                <w:szCs w:val="28"/>
                <w:lang w:val="uk-UA"/>
              </w:rPr>
            </w:pPr>
          </w:p>
          <w:p w14:paraId="27842ADF" w14:textId="77777777" w:rsidR="00FC35AA" w:rsidRDefault="00FC35AA" w:rsidP="00FC35AA">
            <w:pPr>
              <w:ind w:left="596"/>
              <w:jc w:val="both"/>
              <w:rPr>
                <w:rFonts w:ascii="Times New Roman" w:hAnsi="Times New Roman"/>
                <w:sz w:val="28"/>
                <w:szCs w:val="28"/>
                <w:lang w:val="uk-UA"/>
              </w:rPr>
            </w:pPr>
          </w:p>
          <w:p w14:paraId="146D7013" w14:textId="77777777" w:rsidR="00FC35AA" w:rsidRDefault="00FC35AA" w:rsidP="00FC35AA">
            <w:pPr>
              <w:ind w:left="596"/>
              <w:jc w:val="both"/>
              <w:rPr>
                <w:rFonts w:ascii="Times New Roman" w:hAnsi="Times New Roman"/>
                <w:sz w:val="28"/>
                <w:szCs w:val="28"/>
                <w:lang w:val="uk-UA"/>
              </w:rPr>
            </w:pPr>
          </w:p>
          <w:p w14:paraId="4571522F" w14:textId="77777777" w:rsidR="00FC35AA" w:rsidRDefault="00FC35AA" w:rsidP="00FC35AA">
            <w:pPr>
              <w:ind w:left="596"/>
              <w:jc w:val="both"/>
              <w:rPr>
                <w:rFonts w:ascii="Times New Roman" w:hAnsi="Times New Roman"/>
                <w:sz w:val="28"/>
                <w:szCs w:val="28"/>
                <w:lang w:val="uk-UA"/>
              </w:rPr>
            </w:pPr>
          </w:p>
          <w:p w14:paraId="276AA147" w14:textId="77777777" w:rsidR="00FC35AA" w:rsidRDefault="00FC35AA" w:rsidP="00FC35AA">
            <w:pPr>
              <w:ind w:left="596"/>
              <w:jc w:val="both"/>
              <w:rPr>
                <w:rFonts w:ascii="Times New Roman" w:hAnsi="Times New Roman"/>
                <w:sz w:val="28"/>
                <w:szCs w:val="28"/>
                <w:lang w:val="uk-UA"/>
              </w:rPr>
            </w:pPr>
          </w:p>
          <w:p w14:paraId="40B9F038" w14:textId="77777777" w:rsidR="00FC35AA" w:rsidRDefault="00FC35AA" w:rsidP="00FC35AA">
            <w:pPr>
              <w:ind w:left="596"/>
              <w:jc w:val="both"/>
              <w:rPr>
                <w:rFonts w:ascii="Times New Roman" w:hAnsi="Times New Roman"/>
                <w:sz w:val="28"/>
                <w:szCs w:val="28"/>
                <w:lang w:val="uk-UA"/>
              </w:rPr>
            </w:pPr>
          </w:p>
          <w:p w14:paraId="38415C80" w14:textId="77777777" w:rsidR="00FC35AA" w:rsidRDefault="00FC35AA" w:rsidP="00FC35AA">
            <w:pPr>
              <w:ind w:left="596"/>
              <w:jc w:val="both"/>
              <w:rPr>
                <w:rFonts w:ascii="Times New Roman" w:hAnsi="Times New Roman"/>
                <w:sz w:val="28"/>
                <w:szCs w:val="28"/>
                <w:lang w:val="uk-UA"/>
              </w:rPr>
            </w:pPr>
          </w:p>
          <w:p w14:paraId="3E867144" w14:textId="77777777" w:rsidR="00FC35AA" w:rsidRDefault="00FC35AA" w:rsidP="00FC35AA">
            <w:pPr>
              <w:ind w:left="596"/>
              <w:jc w:val="both"/>
              <w:rPr>
                <w:rFonts w:ascii="Times New Roman" w:hAnsi="Times New Roman"/>
                <w:sz w:val="28"/>
                <w:szCs w:val="28"/>
                <w:lang w:val="uk-UA"/>
              </w:rPr>
            </w:pPr>
          </w:p>
          <w:p w14:paraId="46B42494" w14:textId="77777777" w:rsidR="00FC35AA" w:rsidRDefault="00FC35AA" w:rsidP="00FC35AA">
            <w:pPr>
              <w:ind w:left="596"/>
              <w:jc w:val="both"/>
              <w:rPr>
                <w:rFonts w:ascii="Times New Roman" w:hAnsi="Times New Roman"/>
                <w:sz w:val="28"/>
                <w:szCs w:val="28"/>
                <w:lang w:val="uk-UA"/>
              </w:rPr>
            </w:pPr>
          </w:p>
          <w:p w14:paraId="07EC2AAB" w14:textId="77777777" w:rsidR="00FC35AA" w:rsidRDefault="00FC35AA" w:rsidP="00FC35AA">
            <w:pPr>
              <w:ind w:left="596"/>
              <w:jc w:val="both"/>
              <w:rPr>
                <w:rFonts w:ascii="Times New Roman" w:hAnsi="Times New Roman"/>
                <w:sz w:val="28"/>
                <w:szCs w:val="28"/>
                <w:lang w:val="uk-UA"/>
              </w:rPr>
            </w:pPr>
          </w:p>
          <w:p w14:paraId="1E31E6CB" w14:textId="60AD7B2B" w:rsidR="00FC4DB3" w:rsidRPr="00F907F5" w:rsidRDefault="00FC4DB3" w:rsidP="00FC35AA">
            <w:pPr>
              <w:ind w:left="596"/>
              <w:jc w:val="both"/>
              <w:rPr>
                <w:rFonts w:ascii="Times New Roman" w:hAnsi="Times New Roman"/>
                <w:sz w:val="28"/>
                <w:szCs w:val="28"/>
                <w:lang w:val="uk-UA"/>
              </w:rPr>
            </w:pPr>
            <w:r w:rsidRPr="00F907F5">
              <w:rPr>
                <w:rFonts w:ascii="Times New Roman" w:hAnsi="Times New Roman"/>
                <w:sz w:val="28"/>
                <w:szCs w:val="28"/>
                <w:lang w:val="uk-UA"/>
              </w:rPr>
              <w:lastRenderedPageBreak/>
              <w:t>Додаток 1</w:t>
            </w:r>
          </w:p>
          <w:p w14:paraId="20648414" w14:textId="7B6FC01A" w:rsidR="00FC4DB3" w:rsidRDefault="00FC4DB3" w:rsidP="00FC35AA">
            <w:pPr>
              <w:ind w:left="596"/>
              <w:jc w:val="both"/>
              <w:rPr>
                <w:rFonts w:ascii="Times New Roman" w:hAnsi="Times New Roman"/>
                <w:sz w:val="28"/>
                <w:szCs w:val="28"/>
                <w:lang w:val="uk-UA"/>
              </w:rPr>
            </w:pPr>
            <w:r w:rsidRPr="00F907F5">
              <w:rPr>
                <w:rFonts w:ascii="Times New Roman" w:hAnsi="Times New Roman"/>
                <w:sz w:val="28"/>
                <w:szCs w:val="28"/>
                <w:lang w:val="uk-UA"/>
              </w:rPr>
              <w:t>Фінансове забезпечення програми</w:t>
            </w:r>
          </w:p>
        </w:tc>
      </w:tr>
    </w:tbl>
    <w:p w14:paraId="5B355D76" w14:textId="3F5AEC8E" w:rsidR="00152474" w:rsidRPr="00F907F5" w:rsidRDefault="00152474" w:rsidP="00FC35AA">
      <w:pPr>
        <w:spacing w:after="0" w:line="240" w:lineRule="auto"/>
        <w:jc w:val="right"/>
        <w:rPr>
          <w:rFonts w:ascii="Times New Roman" w:hAnsi="Times New Roman"/>
          <w:sz w:val="28"/>
          <w:szCs w:val="28"/>
          <w:lang w:val="uk-UA"/>
        </w:rPr>
      </w:pPr>
    </w:p>
    <w:tbl>
      <w:tblPr>
        <w:tblStyle w:val="a4"/>
        <w:tblW w:w="0" w:type="auto"/>
        <w:tblInd w:w="-743" w:type="dxa"/>
        <w:tblLook w:val="04A0" w:firstRow="1" w:lastRow="0" w:firstColumn="1" w:lastColumn="0" w:noHBand="0" w:noVBand="1"/>
      </w:tblPr>
      <w:tblGrid>
        <w:gridCol w:w="3135"/>
        <w:gridCol w:w="2392"/>
        <w:gridCol w:w="2393"/>
        <w:gridCol w:w="2393"/>
      </w:tblGrid>
      <w:tr w:rsidR="00F907F5" w:rsidRPr="00F907F5" w14:paraId="07FFC702" w14:textId="77777777" w:rsidTr="00152474">
        <w:tc>
          <w:tcPr>
            <w:tcW w:w="3135" w:type="dxa"/>
            <w:vAlign w:val="center"/>
          </w:tcPr>
          <w:p w14:paraId="294F60D8" w14:textId="77777777"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Назва Програми</w:t>
            </w:r>
          </w:p>
        </w:tc>
        <w:tc>
          <w:tcPr>
            <w:tcW w:w="2392" w:type="dxa"/>
            <w:vAlign w:val="center"/>
          </w:tcPr>
          <w:p w14:paraId="6543044D" w14:textId="77777777"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Термін реалізації</w:t>
            </w:r>
          </w:p>
        </w:tc>
        <w:tc>
          <w:tcPr>
            <w:tcW w:w="2393" w:type="dxa"/>
            <w:vAlign w:val="center"/>
          </w:tcPr>
          <w:p w14:paraId="5708E2E6" w14:textId="77777777"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Орієнтовна вартість Програми</w:t>
            </w:r>
          </w:p>
        </w:tc>
        <w:tc>
          <w:tcPr>
            <w:tcW w:w="2393" w:type="dxa"/>
            <w:vAlign w:val="center"/>
          </w:tcPr>
          <w:p w14:paraId="0AF58519" w14:textId="77777777"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Фінансування</w:t>
            </w:r>
          </w:p>
        </w:tc>
      </w:tr>
      <w:tr w:rsidR="00F907F5" w:rsidRPr="00F907F5" w14:paraId="439C53D9" w14:textId="77777777" w:rsidTr="00152474">
        <w:tc>
          <w:tcPr>
            <w:tcW w:w="3135" w:type="dxa"/>
            <w:vAlign w:val="center"/>
          </w:tcPr>
          <w:p w14:paraId="7A8250AB" w14:textId="77777777"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Компенсаційні виплати на пільговий проїзд автомобільним транспортом окремим категоріям населення</w:t>
            </w:r>
          </w:p>
        </w:tc>
        <w:tc>
          <w:tcPr>
            <w:tcW w:w="2392" w:type="dxa"/>
            <w:vAlign w:val="center"/>
          </w:tcPr>
          <w:p w14:paraId="745DB21E" w14:textId="77777777"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2021 рік</w:t>
            </w:r>
          </w:p>
        </w:tc>
        <w:tc>
          <w:tcPr>
            <w:tcW w:w="2393" w:type="dxa"/>
            <w:vAlign w:val="center"/>
          </w:tcPr>
          <w:p w14:paraId="49872ECC" w14:textId="5C3E1FBB"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1</w:t>
            </w:r>
            <w:r w:rsidR="00DD0C23">
              <w:rPr>
                <w:rFonts w:ascii="Times New Roman" w:hAnsi="Times New Roman"/>
                <w:sz w:val="28"/>
                <w:szCs w:val="28"/>
                <w:lang w:val="uk-UA"/>
              </w:rPr>
              <w:t>63</w:t>
            </w:r>
            <w:r w:rsidRPr="00F907F5">
              <w:rPr>
                <w:rFonts w:ascii="Times New Roman" w:hAnsi="Times New Roman"/>
                <w:sz w:val="28"/>
                <w:szCs w:val="28"/>
                <w:lang w:val="uk-UA"/>
              </w:rPr>
              <w:t>,4 тис.</w:t>
            </w:r>
            <w:r w:rsidR="00DD0C23">
              <w:rPr>
                <w:rFonts w:ascii="Times New Roman" w:hAnsi="Times New Roman"/>
                <w:sz w:val="28"/>
                <w:szCs w:val="28"/>
                <w:lang w:val="uk-UA"/>
              </w:rPr>
              <w:t xml:space="preserve"> </w:t>
            </w:r>
            <w:r w:rsidRPr="00F907F5">
              <w:rPr>
                <w:rFonts w:ascii="Times New Roman" w:hAnsi="Times New Roman"/>
                <w:sz w:val="28"/>
                <w:szCs w:val="28"/>
                <w:lang w:val="uk-UA"/>
              </w:rPr>
              <w:t>грн.</w:t>
            </w:r>
          </w:p>
        </w:tc>
        <w:tc>
          <w:tcPr>
            <w:tcW w:w="2393" w:type="dxa"/>
            <w:vAlign w:val="center"/>
          </w:tcPr>
          <w:p w14:paraId="621B125D" w14:textId="77777777" w:rsidR="00152474" w:rsidRPr="00F907F5" w:rsidRDefault="00152474" w:rsidP="00FC35AA">
            <w:pPr>
              <w:jc w:val="center"/>
              <w:rPr>
                <w:rFonts w:ascii="Times New Roman" w:hAnsi="Times New Roman"/>
                <w:sz w:val="28"/>
                <w:szCs w:val="28"/>
                <w:lang w:val="uk-UA"/>
              </w:rPr>
            </w:pPr>
            <w:r w:rsidRPr="00F907F5">
              <w:rPr>
                <w:rFonts w:ascii="Times New Roman" w:hAnsi="Times New Roman"/>
                <w:sz w:val="28"/>
                <w:szCs w:val="28"/>
                <w:lang w:val="uk-UA"/>
              </w:rPr>
              <w:t>Місцевий бюджет</w:t>
            </w:r>
          </w:p>
        </w:tc>
      </w:tr>
      <w:tr w:rsidR="00DD0C23" w:rsidRPr="00F907F5" w14:paraId="47DDB39F" w14:textId="77777777" w:rsidTr="00152474">
        <w:tc>
          <w:tcPr>
            <w:tcW w:w="3135" w:type="dxa"/>
            <w:vAlign w:val="center"/>
          </w:tcPr>
          <w:p w14:paraId="2E309FB7" w14:textId="36474637" w:rsidR="00DD0C23" w:rsidRPr="00F907F5" w:rsidRDefault="00DD0C23" w:rsidP="00FC35AA">
            <w:pPr>
              <w:jc w:val="center"/>
              <w:rPr>
                <w:rFonts w:ascii="Times New Roman" w:hAnsi="Times New Roman"/>
                <w:sz w:val="28"/>
                <w:szCs w:val="28"/>
                <w:lang w:val="uk-UA"/>
              </w:rPr>
            </w:pPr>
            <w:r w:rsidRPr="00F907F5">
              <w:rPr>
                <w:rFonts w:ascii="Times New Roman" w:hAnsi="Times New Roman"/>
                <w:sz w:val="28"/>
                <w:szCs w:val="28"/>
                <w:lang w:val="uk-UA"/>
              </w:rPr>
              <w:t xml:space="preserve">Компенсаційні виплати на пільговий проїзд </w:t>
            </w:r>
            <w:r>
              <w:rPr>
                <w:rFonts w:ascii="Times New Roman" w:hAnsi="Times New Roman"/>
                <w:sz w:val="28"/>
                <w:szCs w:val="28"/>
                <w:lang w:val="uk-UA"/>
              </w:rPr>
              <w:t>залізн</w:t>
            </w:r>
            <w:r w:rsidR="00FC4DB3">
              <w:rPr>
                <w:rFonts w:ascii="Times New Roman" w:hAnsi="Times New Roman"/>
                <w:sz w:val="28"/>
                <w:szCs w:val="28"/>
                <w:lang w:val="uk-UA"/>
              </w:rPr>
              <w:t>ичним</w:t>
            </w:r>
            <w:r w:rsidRPr="00F907F5">
              <w:rPr>
                <w:rFonts w:ascii="Times New Roman" w:hAnsi="Times New Roman"/>
                <w:sz w:val="28"/>
                <w:szCs w:val="28"/>
                <w:lang w:val="uk-UA"/>
              </w:rPr>
              <w:t xml:space="preserve"> транспортом окремим категоріям населення</w:t>
            </w:r>
          </w:p>
        </w:tc>
        <w:tc>
          <w:tcPr>
            <w:tcW w:w="2392" w:type="dxa"/>
            <w:vAlign w:val="center"/>
          </w:tcPr>
          <w:p w14:paraId="1A6BE954" w14:textId="1B415232" w:rsidR="00DD0C23" w:rsidRPr="00F907F5" w:rsidRDefault="00DD0C23" w:rsidP="00FC35AA">
            <w:pPr>
              <w:jc w:val="center"/>
              <w:rPr>
                <w:rFonts w:ascii="Times New Roman" w:hAnsi="Times New Roman"/>
                <w:sz w:val="28"/>
                <w:szCs w:val="28"/>
                <w:lang w:val="uk-UA"/>
              </w:rPr>
            </w:pPr>
            <w:r>
              <w:rPr>
                <w:rFonts w:ascii="Times New Roman" w:hAnsi="Times New Roman"/>
                <w:sz w:val="28"/>
                <w:szCs w:val="28"/>
                <w:lang w:val="uk-UA"/>
              </w:rPr>
              <w:t>2021 рік</w:t>
            </w:r>
          </w:p>
        </w:tc>
        <w:tc>
          <w:tcPr>
            <w:tcW w:w="2393" w:type="dxa"/>
            <w:vAlign w:val="center"/>
          </w:tcPr>
          <w:p w14:paraId="38E2F7AF" w14:textId="47F9BADB" w:rsidR="00DD0C23" w:rsidRPr="00F907F5" w:rsidRDefault="00DD0C23" w:rsidP="00FC35AA">
            <w:pPr>
              <w:jc w:val="center"/>
              <w:rPr>
                <w:rFonts w:ascii="Times New Roman" w:hAnsi="Times New Roman"/>
                <w:sz w:val="28"/>
                <w:szCs w:val="28"/>
                <w:lang w:val="uk-UA"/>
              </w:rPr>
            </w:pPr>
            <w:r>
              <w:rPr>
                <w:rFonts w:ascii="Times New Roman" w:hAnsi="Times New Roman"/>
                <w:sz w:val="28"/>
                <w:szCs w:val="28"/>
                <w:lang w:val="uk-UA"/>
              </w:rPr>
              <w:t>15,0 тис. грн.</w:t>
            </w:r>
          </w:p>
        </w:tc>
        <w:tc>
          <w:tcPr>
            <w:tcW w:w="2393" w:type="dxa"/>
            <w:vAlign w:val="center"/>
          </w:tcPr>
          <w:p w14:paraId="7644C8F1" w14:textId="1304B5B3" w:rsidR="00DD0C23" w:rsidRPr="00F907F5" w:rsidRDefault="00DD0C23" w:rsidP="00FC35AA">
            <w:pPr>
              <w:jc w:val="center"/>
              <w:rPr>
                <w:rFonts w:ascii="Times New Roman" w:hAnsi="Times New Roman"/>
                <w:sz w:val="28"/>
                <w:szCs w:val="28"/>
                <w:lang w:val="uk-UA"/>
              </w:rPr>
            </w:pPr>
            <w:r w:rsidRPr="00F907F5">
              <w:rPr>
                <w:rFonts w:ascii="Times New Roman" w:hAnsi="Times New Roman"/>
                <w:sz w:val="28"/>
                <w:szCs w:val="28"/>
                <w:lang w:val="uk-UA"/>
              </w:rPr>
              <w:t>Місцевий бюджет</w:t>
            </w:r>
          </w:p>
        </w:tc>
      </w:tr>
    </w:tbl>
    <w:p w14:paraId="5F499268" w14:textId="35455771" w:rsidR="001F552B" w:rsidRDefault="001F552B" w:rsidP="00FC35AA">
      <w:pPr>
        <w:spacing w:after="0" w:line="240" w:lineRule="auto"/>
        <w:jc w:val="both"/>
        <w:rPr>
          <w:rFonts w:ascii="Times New Roman" w:hAnsi="Times New Roman"/>
          <w:sz w:val="28"/>
          <w:szCs w:val="28"/>
          <w:lang w:val="uk-UA"/>
        </w:rPr>
      </w:pPr>
    </w:p>
    <w:p w14:paraId="40386B75" w14:textId="77777777" w:rsidR="00696159" w:rsidRPr="00F907F5" w:rsidRDefault="00696159" w:rsidP="00FC35AA">
      <w:pPr>
        <w:spacing w:after="0" w:line="240" w:lineRule="auto"/>
        <w:jc w:val="both"/>
        <w:rPr>
          <w:rFonts w:ascii="Times New Roman" w:hAnsi="Times New Roman"/>
          <w:sz w:val="28"/>
          <w:szCs w:val="28"/>
          <w:lang w:val="uk-UA"/>
        </w:rPr>
      </w:pPr>
    </w:p>
    <w:tbl>
      <w:tblPr>
        <w:tblStyle w:val="a4"/>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6"/>
        <w:gridCol w:w="4806"/>
      </w:tblGrid>
      <w:tr w:rsidR="00696159" w:rsidRPr="00CF66C2" w14:paraId="177783BF" w14:textId="77777777" w:rsidTr="00696159">
        <w:trPr>
          <w:trHeight w:val="80"/>
        </w:trPr>
        <w:tc>
          <w:tcPr>
            <w:tcW w:w="5536" w:type="dxa"/>
          </w:tcPr>
          <w:p w14:paraId="3E2F5438" w14:textId="77777777"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 xml:space="preserve">Начальник відділу </w:t>
            </w:r>
          </w:p>
          <w:p w14:paraId="38BECE19" w14:textId="77777777"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соціального захисту населення Гадяцької міської ради</w:t>
            </w:r>
          </w:p>
        </w:tc>
        <w:tc>
          <w:tcPr>
            <w:tcW w:w="4806" w:type="dxa"/>
          </w:tcPr>
          <w:p w14:paraId="0AF56230" w14:textId="77777777" w:rsidR="00696159" w:rsidRPr="00CF66C2" w:rsidRDefault="00696159" w:rsidP="00FC35AA">
            <w:pPr>
              <w:jc w:val="both"/>
              <w:rPr>
                <w:rFonts w:ascii="Times New Roman" w:eastAsia="Times New Roman" w:hAnsi="Times New Roman" w:cs="Times New Roman"/>
                <w:sz w:val="28"/>
                <w:szCs w:val="28"/>
                <w:lang w:eastAsia="ru-RU"/>
              </w:rPr>
            </w:pPr>
          </w:p>
          <w:p w14:paraId="02C47B65" w14:textId="77777777" w:rsidR="00696159" w:rsidRPr="00CF66C2" w:rsidRDefault="00696159" w:rsidP="00FC35AA">
            <w:pPr>
              <w:jc w:val="both"/>
              <w:rPr>
                <w:rFonts w:ascii="Times New Roman" w:eastAsia="Times New Roman" w:hAnsi="Times New Roman" w:cs="Times New Roman"/>
                <w:sz w:val="28"/>
                <w:szCs w:val="28"/>
                <w:lang w:val="uk-UA" w:eastAsia="ru-RU"/>
              </w:rPr>
            </w:pPr>
          </w:p>
          <w:p w14:paraId="46BE8EC2" w14:textId="77777777" w:rsidR="00696159" w:rsidRPr="00CF66C2" w:rsidRDefault="00696159" w:rsidP="00FC35AA">
            <w:pPr>
              <w:jc w:val="right"/>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Леся ІЛЬЇНА</w:t>
            </w:r>
          </w:p>
        </w:tc>
      </w:tr>
    </w:tbl>
    <w:p w14:paraId="2482932C" w14:textId="77777777" w:rsidR="001F552B" w:rsidRPr="00F907F5" w:rsidRDefault="001F552B" w:rsidP="00FC35AA">
      <w:pPr>
        <w:spacing w:after="0" w:line="240" w:lineRule="auto"/>
        <w:rPr>
          <w:rFonts w:ascii="Times New Roman" w:hAnsi="Times New Roman"/>
          <w:sz w:val="28"/>
          <w:szCs w:val="28"/>
          <w:lang w:val="uk-UA"/>
        </w:rPr>
      </w:pPr>
      <w:r w:rsidRPr="00F907F5">
        <w:rPr>
          <w:rFonts w:ascii="Times New Roman" w:hAnsi="Times New Roman"/>
          <w:sz w:val="28"/>
          <w:szCs w:val="28"/>
          <w:lang w:val="uk-UA"/>
        </w:rPr>
        <w:br w:type="page"/>
      </w:r>
    </w:p>
    <w:tbl>
      <w:tblPr>
        <w:tblStyle w:val="a4"/>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3"/>
        <w:gridCol w:w="1740"/>
        <w:gridCol w:w="1699"/>
        <w:gridCol w:w="1488"/>
        <w:gridCol w:w="1060"/>
        <w:gridCol w:w="1990"/>
        <w:gridCol w:w="1877"/>
      </w:tblGrid>
      <w:tr w:rsidR="00FC4DB3" w14:paraId="7FD51A82" w14:textId="77777777" w:rsidTr="00FC4DB3">
        <w:trPr>
          <w:gridBefore w:val="1"/>
          <w:wBefore w:w="743" w:type="dxa"/>
        </w:trPr>
        <w:tc>
          <w:tcPr>
            <w:tcW w:w="4927" w:type="dxa"/>
            <w:gridSpan w:val="3"/>
          </w:tcPr>
          <w:p w14:paraId="6A7097BF" w14:textId="77777777" w:rsidR="00FC4DB3" w:rsidRDefault="00FC4DB3" w:rsidP="00FC35AA">
            <w:pPr>
              <w:jc w:val="right"/>
              <w:rPr>
                <w:rFonts w:ascii="Times New Roman" w:hAnsi="Times New Roman"/>
                <w:sz w:val="28"/>
                <w:szCs w:val="28"/>
                <w:lang w:val="uk-UA"/>
              </w:rPr>
            </w:pPr>
          </w:p>
        </w:tc>
        <w:tc>
          <w:tcPr>
            <w:tcW w:w="4927" w:type="dxa"/>
            <w:gridSpan w:val="3"/>
          </w:tcPr>
          <w:p w14:paraId="10C65299" w14:textId="77777777" w:rsidR="00FC4DB3" w:rsidRPr="00F907F5" w:rsidRDefault="00FC4DB3" w:rsidP="00FC35AA">
            <w:pPr>
              <w:ind w:left="751" w:hanging="425"/>
              <w:jc w:val="both"/>
              <w:rPr>
                <w:rFonts w:ascii="Times New Roman" w:hAnsi="Times New Roman"/>
                <w:sz w:val="28"/>
                <w:szCs w:val="28"/>
                <w:lang w:val="uk-UA"/>
              </w:rPr>
            </w:pPr>
            <w:r w:rsidRPr="00F907F5">
              <w:rPr>
                <w:rFonts w:ascii="Times New Roman" w:hAnsi="Times New Roman"/>
                <w:sz w:val="28"/>
                <w:szCs w:val="28"/>
                <w:lang w:val="uk-UA"/>
              </w:rPr>
              <w:t>Додаток 2</w:t>
            </w:r>
          </w:p>
          <w:p w14:paraId="235B66F0" w14:textId="77777777" w:rsidR="00FC4DB3" w:rsidRPr="00F907F5" w:rsidRDefault="00FC4DB3" w:rsidP="00FC35AA">
            <w:pPr>
              <w:ind w:left="751" w:hanging="425"/>
              <w:jc w:val="both"/>
              <w:rPr>
                <w:rFonts w:ascii="Times New Roman" w:hAnsi="Times New Roman"/>
                <w:sz w:val="28"/>
                <w:szCs w:val="28"/>
                <w:lang w:val="uk-UA"/>
              </w:rPr>
            </w:pPr>
            <w:r w:rsidRPr="00F907F5">
              <w:rPr>
                <w:rFonts w:ascii="Times New Roman" w:hAnsi="Times New Roman"/>
                <w:sz w:val="28"/>
                <w:szCs w:val="28"/>
                <w:lang w:val="uk-UA"/>
              </w:rPr>
              <w:t xml:space="preserve">Розрахунок компенсаційних виплат </w:t>
            </w:r>
          </w:p>
          <w:p w14:paraId="0488D73D" w14:textId="77777777" w:rsidR="00FC4DB3" w:rsidRPr="00F907F5" w:rsidRDefault="00FC4DB3" w:rsidP="00FC35AA">
            <w:pPr>
              <w:ind w:left="751" w:hanging="425"/>
              <w:jc w:val="both"/>
              <w:rPr>
                <w:rFonts w:ascii="Times New Roman" w:hAnsi="Times New Roman"/>
                <w:sz w:val="28"/>
                <w:szCs w:val="28"/>
                <w:lang w:val="uk-UA"/>
              </w:rPr>
            </w:pPr>
            <w:r w:rsidRPr="00F907F5">
              <w:rPr>
                <w:rFonts w:ascii="Times New Roman" w:hAnsi="Times New Roman"/>
                <w:sz w:val="28"/>
                <w:szCs w:val="28"/>
                <w:lang w:val="uk-UA"/>
              </w:rPr>
              <w:t>на пільговий проїзд Програми</w:t>
            </w:r>
          </w:p>
          <w:p w14:paraId="7C7A6DD9" w14:textId="77777777" w:rsidR="00FC4DB3" w:rsidRDefault="00FC4DB3" w:rsidP="00FC35AA">
            <w:pPr>
              <w:jc w:val="right"/>
              <w:rPr>
                <w:rFonts w:ascii="Times New Roman" w:hAnsi="Times New Roman"/>
                <w:sz w:val="28"/>
                <w:szCs w:val="28"/>
                <w:lang w:val="uk-UA"/>
              </w:rPr>
            </w:pPr>
          </w:p>
        </w:tc>
      </w:tr>
      <w:tr w:rsidR="008A4EBA" w:rsidRPr="00F907F5" w14:paraId="72735135" w14:textId="6F91F2E5" w:rsidTr="00FC4D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3" w:type="dxa"/>
            <w:gridSpan w:val="2"/>
            <w:vAlign w:val="center"/>
          </w:tcPr>
          <w:p w14:paraId="2D677356" w14:textId="77777777" w:rsidR="008A4EBA" w:rsidRPr="00F907F5" w:rsidRDefault="008A4EBA" w:rsidP="00FC35AA">
            <w:pPr>
              <w:rPr>
                <w:rFonts w:ascii="Times New Roman" w:hAnsi="Times New Roman"/>
                <w:sz w:val="28"/>
                <w:szCs w:val="28"/>
                <w:lang w:val="uk-UA"/>
              </w:rPr>
            </w:pPr>
            <w:r w:rsidRPr="00F907F5">
              <w:rPr>
                <w:rFonts w:ascii="Times New Roman" w:hAnsi="Times New Roman"/>
                <w:sz w:val="28"/>
                <w:szCs w:val="28"/>
                <w:lang w:val="uk-UA"/>
              </w:rPr>
              <w:t>Категорія відшкодування</w:t>
            </w:r>
          </w:p>
        </w:tc>
        <w:tc>
          <w:tcPr>
            <w:tcW w:w="1699" w:type="dxa"/>
            <w:vAlign w:val="center"/>
          </w:tcPr>
          <w:p w14:paraId="74C0704C" w14:textId="65A670BB" w:rsidR="008A4EBA" w:rsidRPr="00F907F5" w:rsidRDefault="008A4EBA" w:rsidP="00FC35AA">
            <w:pPr>
              <w:rPr>
                <w:rFonts w:ascii="Times New Roman" w:hAnsi="Times New Roman"/>
                <w:sz w:val="28"/>
                <w:szCs w:val="28"/>
                <w:lang w:val="uk-UA"/>
              </w:rPr>
            </w:pPr>
            <w:r w:rsidRPr="00F907F5">
              <w:rPr>
                <w:rFonts w:ascii="Times New Roman" w:hAnsi="Times New Roman"/>
                <w:sz w:val="28"/>
                <w:szCs w:val="28"/>
                <w:lang w:val="uk-UA"/>
              </w:rPr>
              <w:t>Орієнтовна кількість осіб, що мають право на пільговий проїзд</w:t>
            </w:r>
          </w:p>
          <w:p w14:paraId="15A10D72" w14:textId="3141E317" w:rsidR="008A4EBA" w:rsidRPr="00F907F5" w:rsidRDefault="008A4EBA" w:rsidP="00FC35AA">
            <w:pPr>
              <w:rPr>
                <w:rFonts w:ascii="Times New Roman" w:hAnsi="Times New Roman"/>
                <w:sz w:val="28"/>
                <w:szCs w:val="28"/>
                <w:lang w:val="uk-UA"/>
              </w:rPr>
            </w:pPr>
          </w:p>
        </w:tc>
        <w:tc>
          <w:tcPr>
            <w:tcW w:w="2548" w:type="dxa"/>
            <w:gridSpan w:val="2"/>
            <w:vAlign w:val="center"/>
          </w:tcPr>
          <w:p w14:paraId="5E8D8F60" w14:textId="77777777" w:rsidR="008A4EBA" w:rsidRPr="00F907F5" w:rsidRDefault="008A4EBA" w:rsidP="00FC35AA">
            <w:pPr>
              <w:rPr>
                <w:rFonts w:ascii="Times New Roman" w:hAnsi="Times New Roman"/>
                <w:sz w:val="28"/>
                <w:szCs w:val="28"/>
                <w:lang w:val="uk-UA"/>
              </w:rPr>
            </w:pPr>
            <w:r w:rsidRPr="00F907F5">
              <w:rPr>
                <w:rFonts w:ascii="Times New Roman" w:hAnsi="Times New Roman"/>
                <w:sz w:val="28"/>
                <w:szCs w:val="28"/>
                <w:lang w:val="uk-UA"/>
              </w:rPr>
              <w:t>Розрахунок компенсаційних виплат(з розрахунку на 1 особу/рік)</w:t>
            </w:r>
          </w:p>
        </w:tc>
        <w:tc>
          <w:tcPr>
            <w:tcW w:w="1990" w:type="dxa"/>
            <w:vAlign w:val="center"/>
          </w:tcPr>
          <w:p w14:paraId="77C24238" w14:textId="1538D2CD" w:rsidR="008A4EBA" w:rsidRPr="00F907F5" w:rsidRDefault="008A4EBA" w:rsidP="00FC35AA">
            <w:pPr>
              <w:rPr>
                <w:rFonts w:ascii="Times New Roman" w:hAnsi="Times New Roman"/>
                <w:sz w:val="28"/>
                <w:szCs w:val="28"/>
                <w:lang w:val="uk-UA"/>
              </w:rPr>
            </w:pPr>
            <w:r>
              <w:rPr>
                <w:rFonts w:ascii="Times New Roman" w:hAnsi="Times New Roman"/>
                <w:sz w:val="28"/>
                <w:szCs w:val="28"/>
                <w:lang w:val="uk-UA"/>
              </w:rPr>
              <w:t>Орієнтовна кількість осіб, які скористаються правом пільгового проїзду</w:t>
            </w:r>
          </w:p>
        </w:tc>
        <w:tc>
          <w:tcPr>
            <w:tcW w:w="1877" w:type="dxa"/>
            <w:vAlign w:val="center"/>
          </w:tcPr>
          <w:p w14:paraId="49332E30" w14:textId="25930BCF" w:rsidR="008A4EBA" w:rsidRPr="00F907F5" w:rsidRDefault="008A4EBA" w:rsidP="00FC35AA">
            <w:pPr>
              <w:rPr>
                <w:rFonts w:ascii="Times New Roman" w:hAnsi="Times New Roman"/>
                <w:sz w:val="28"/>
                <w:szCs w:val="28"/>
                <w:lang w:val="uk-UA"/>
              </w:rPr>
            </w:pPr>
            <w:r w:rsidRPr="00F907F5">
              <w:rPr>
                <w:rFonts w:ascii="Times New Roman" w:hAnsi="Times New Roman"/>
                <w:sz w:val="28"/>
                <w:szCs w:val="28"/>
                <w:lang w:val="uk-UA"/>
              </w:rPr>
              <w:t>Вартість</w:t>
            </w:r>
          </w:p>
          <w:p w14:paraId="4D201F72" w14:textId="7ACB55C5" w:rsidR="008A4EBA" w:rsidRPr="00F907F5" w:rsidRDefault="00C34527" w:rsidP="00FC35AA">
            <w:pPr>
              <w:rPr>
                <w:rFonts w:ascii="Times New Roman" w:hAnsi="Times New Roman"/>
                <w:sz w:val="28"/>
                <w:szCs w:val="28"/>
                <w:lang w:val="uk-UA"/>
              </w:rPr>
            </w:pPr>
            <w:r>
              <w:rPr>
                <w:rFonts w:ascii="Times New Roman" w:hAnsi="Times New Roman"/>
                <w:sz w:val="28"/>
                <w:szCs w:val="28"/>
                <w:lang w:val="uk-UA"/>
              </w:rPr>
              <w:t>в</w:t>
            </w:r>
            <w:r w:rsidR="008A4EBA" w:rsidRPr="00F907F5">
              <w:rPr>
                <w:rFonts w:ascii="Times New Roman" w:hAnsi="Times New Roman"/>
                <w:sz w:val="28"/>
                <w:szCs w:val="28"/>
                <w:lang w:val="uk-UA"/>
              </w:rPr>
              <w:t>ідшкодувань на 2021 рік</w:t>
            </w:r>
          </w:p>
        </w:tc>
      </w:tr>
      <w:tr w:rsidR="008A4EBA" w:rsidRPr="00F907F5" w14:paraId="61D87632" w14:textId="646333C0" w:rsidTr="00FC4D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3" w:type="dxa"/>
            <w:gridSpan w:val="2"/>
            <w:vAlign w:val="center"/>
          </w:tcPr>
          <w:p w14:paraId="05DA2149" w14:textId="77777777" w:rsidR="008A4EBA" w:rsidRPr="00F907F5" w:rsidRDefault="008A4EBA" w:rsidP="00FC35AA">
            <w:pPr>
              <w:rPr>
                <w:rFonts w:ascii="Times New Roman" w:hAnsi="Times New Roman"/>
                <w:sz w:val="28"/>
                <w:szCs w:val="28"/>
                <w:lang w:val="uk-UA"/>
              </w:rPr>
            </w:pPr>
            <w:r w:rsidRPr="00F907F5">
              <w:rPr>
                <w:rFonts w:ascii="Times New Roman" w:hAnsi="Times New Roman"/>
                <w:sz w:val="28"/>
                <w:szCs w:val="28"/>
                <w:lang w:val="uk-UA"/>
              </w:rPr>
              <w:t>Проїзд приміським автомобільним транспортом загального користування</w:t>
            </w:r>
          </w:p>
        </w:tc>
        <w:tc>
          <w:tcPr>
            <w:tcW w:w="1699" w:type="dxa"/>
            <w:vAlign w:val="center"/>
          </w:tcPr>
          <w:p w14:paraId="1C3BAA84" w14:textId="1EE60812" w:rsidR="008A4EBA" w:rsidRPr="00F907F5" w:rsidRDefault="008A4EBA" w:rsidP="00FC35AA">
            <w:pPr>
              <w:rPr>
                <w:rFonts w:ascii="Times New Roman" w:hAnsi="Times New Roman"/>
                <w:sz w:val="28"/>
                <w:szCs w:val="28"/>
                <w:lang w:val="uk-UA"/>
              </w:rPr>
            </w:pPr>
            <w:r>
              <w:rPr>
                <w:rFonts w:ascii="Times New Roman" w:hAnsi="Times New Roman"/>
                <w:sz w:val="28"/>
                <w:szCs w:val="28"/>
                <w:lang w:val="uk-UA"/>
              </w:rPr>
              <w:t>5198 осіб (станом на 01.11.2020)</w:t>
            </w:r>
          </w:p>
        </w:tc>
        <w:tc>
          <w:tcPr>
            <w:tcW w:w="2548" w:type="dxa"/>
            <w:gridSpan w:val="2"/>
            <w:vAlign w:val="center"/>
          </w:tcPr>
          <w:p w14:paraId="380937E3" w14:textId="0DC5933E" w:rsidR="008A4EBA" w:rsidRPr="00F907F5" w:rsidRDefault="008A4EBA" w:rsidP="00FC35AA">
            <w:pPr>
              <w:rPr>
                <w:rFonts w:ascii="Times New Roman" w:hAnsi="Times New Roman"/>
                <w:sz w:val="28"/>
                <w:szCs w:val="28"/>
                <w:lang w:val="uk-UA"/>
              </w:rPr>
            </w:pPr>
            <w:r w:rsidRPr="00F907F5">
              <w:rPr>
                <w:rFonts w:ascii="Times New Roman" w:hAnsi="Times New Roman"/>
                <w:sz w:val="28"/>
                <w:szCs w:val="28"/>
                <w:lang w:val="uk-UA"/>
              </w:rPr>
              <w:t xml:space="preserve">Кількість рейсів на </w:t>
            </w:r>
            <w:r>
              <w:rPr>
                <w:rFonts w:ascii="Times New Roman" w:hAnsi="Times New Roman"/>
                <w:sz w:val="28"/>
                <w:szCs w:val="28"/>
                <w:lang w:val="uk-UA"/>
              </w:rPr>
              <w:t xml:space="preserve">місяць – 4 </w:t>
            </w:r>
            <w:r w:rsidRPr="00F907F5">
              <w:rPr>
                <w:rFonts w:ascii="Times New Roman" w:hAnsi="Times New Roman"/>
                <w:sz w:val="28"/>
                <w:szCs w:val="28"/>
                <w:lang w:val="uk-UA"/>
              </w:rPr>
              <w:t>*середню вартість квитка *12 місяців</w:t>
            </w:r>
          </w:p>
          <w:p w14:paraId="42276255" w14:textId="43135E7D" w:rsidR="008A4EBA" w:rsidRPr="00F907F5" w:rsidRDefault="008A4EBA" w:rsidP="00FC35AA">
            <w:pPr>
              <w:rPr>
                <w:rFonts w:ascii="Times New Roman" w:hAnsi="Times New Roman"/>
                <w:sz w:val="28"/>
                <w:szCs w:val="28"/>
                <w:lang w:val="uk-UA"/>
              </w:rPr>
            </w:pPr>
            <w:r>
              <w:rPr>
                <w:rFonts w:ascii="Times New Roman" w:hAnsi="Times New Roman"/>
                <w:sz w:val="28"/>
                <w:szCs w:val="28"/>
                <w:lang w:val="uk-UA"/>
              </w:rPr>
              <w:t>4</w:t>
            </w:r>
            <w:r w:rsidRPr="00F907F5">
              <w:rPr>
                <w:rFonts w:ascii="Times New Roman" w:hAnsi="Times New Roman"/>
                <w:sz w:val="28"/>
                <w:szCs w:val="28"/>
                <w:lang w:val="uk-UA"/>
              </w:rPr>
              <w:t>*</w:t>
            </w:r>
            <w:r>
              <w:rPr>
                <w:rFonts w:ascii="Times New Roman" w:hAnsi="Times New Roman"/>
                <w:sz w:val="28"/>
                <w:szCs w:val="28"/>
                <w:lang w:val="uk-UA"/>
              </w:rPr>
              <w:t>5</w:t>
            </w:r>
            <w:r w:rsidRPr="00F907F5">
              <w:rPr>
                <w:rFonts w:ascii="Times New Roman" w:hAnsi="Times New Roman"/>
                <w:sz w:val="28"/>
                <w:szCs w:val="28"/>
                <w:lang w:val="uk-UA"/>
              </w:rPr>
              <w:t>*</w:t>
            </w:r>
            <w:r>
              <w:rPr>
                <w:rFonts w:ascii="Times New Roman" w:hAnsi="Times New Roman"/>
                <w:sz w:val="28"/>
                <w:szCs w:val="28"/>
                <w:lang w:val="uk-UA"/>
              </w:rPr>
              <w:t>12</w:t>
            </w:r>
            <w:r w:rsidRPr="00F907F5">
              <w:rPr>
                <w:rFonts w:ascii="Times New Roman" w:hAnsi="Times New Roman"/>
                <w:sz w:val="28"/>
                <w:szCs w:val="28"/>
                <w:lang w:val="uk-UA"/>
              </w:rPr>
              <w:t>=</w:t>
            </w:r>
            <w:r>
              <w:rPr>
                <w:rFonts w:ascii="Times New Roman" w:hAnsi="Times New Roman"/>
                <w:sz w:val="28"/>
                <w:szCs w:val="28"/>
                <w:lang w:val="uk-UA"/>
              </w:rPr>
              <w:t>240</w:t>
            </w:r>
            <w:r w:rsidRPr="00F907F5">
              <w:rPr>
                <w:rFonts w:ascii="Times New Roman" w:hAnsi="Times New Roman"/>
                <w:sz w:val="28"/>
                <w:szCs w:val="28"/>
                <w:lang w:val="uk-UA"/>
              </w:rPr>
              <w:t xml:space="preserve"> грн/</w:t>
            </w:r>
            <w:r>
              <w:rPr>
                <w:rFonts w:ascii="Times New Roman" w:hAnsi="Times New Roman"/>
                <w:sz w:val="28"/>
                <w:szCs w:val="28"/>
                <w:lang w:val="uk-UA"/>
              </w:rPr>
              <w:t>рік</w:t>
            </w:r>
            <w:r w:rsidRPr="00F907F5">
              <w:rPr>
                <w:rFonts w:ascii="Times New Roman" w:hAnsi="Times New Roman"/>
                <w:sz w:val="28"/>
                <w:szCs w:val="28"/>
                <w:lang w:val="uk-UA"/>
              </w:rPr>
              <w:t>. на 1 особу</w:t>
            </w:r>
          </w:p>
        </w:tc>
        <w:tc>
          <w:tcPr>
            <w:tcW w:w="1990" w:type="dxa"/>
            <w:vAlign w:val="center"/>
          </w:tcPr>
          <w:p w14:paraId="7BF42FBE" w14:textId="6A8FF788" w:rsidR="008A4EBA" w:rsidRPr="00F907F5" w:rsidRDefault="00DD0C23" w:rsidP="00FC35AA">
            <w:pPr>
              <w:rPr>
                <w:rFonts w:ascii="Times New Roman" w:hAnsi="Times New Roman"/>
                <w:sz w:val="28"/>
                <w:szCs w:val="28"/>
                <w:lang w:val="uk-UA"/>
              </w:rPr>
            </w:pPr>
            <w:r>
              <w:rPr>
                <w:rFonts w:ascii="Times New Roman" w:hAnsi="Times New Roman"/>
                <w:sz w:val="28"/>
                <w:szCs w:val="28"/>
                <w:lang w:val="uk-UA"/>
              </w:rPr>
              <w:t>680</w:t>
            </w:r>
            <w:r w:rsidR="008A4EBA">
              <w:rPr>
                <w:rFonts w:ascii="Times New Roman" w:hAnsi="Times New Roman"/>
                <w:sz w:val="28"/>
                <w:szCs w:val="28"/>
                <w:lang w:val="uk-UA"/>
              </w:rPr>
              <w:t xml:space="preserve"> ос</w:t>
            </w:r>
            <w:r w:rsidR="00B916E1">
              <w:rPr>
                <w:rFonts w:ascii="Times New Roman" w:hAnsi="Times New Roman"/>
                <w:sz w:val="28"/>
                <w:szCs w:val="28"/>
                <w:lang w:val="uk-UA"/>
              </w:rPr>
              <w:t>і</w:t>
            </w:r>
            <w:r w:rsidR="008A4EBA">
              <w:rPr>
                <w:rFonts w:ascii="Times New Roman" w:hAnsi="Times New Roman"/>
                <w:sz w:val="28"/>
                <w:szCs w:val="28"/>
                <w:lang w:val="uk-UA"/>
              </w:rPr>
              <w:t>б</w:t>
            </w:r>
          </w:p>
        </w:tc>
        <w:tc>
          <w:tcPr>
            <w:tcW w:w="1877" w:type="dxa"/>
            <w:vAlign w:val="center"/>
          </w:tcPr>
          <w:p w14:paraId="4CC536B3" w14:textId="37F0A7CC" w:rsidR="008A4EBA" w:rsidRDefault="008A4EBA" w:rsidP="00FC35AA">
            <w:pPr>
              <w:rPr>
                <w:rFonts w:ascii="Times New Roman" w:hAnsi="Times New Roman"/>
                <w:sz w:val="28"/>
                <w:szCs w:val="28"/>
                <w:lang w:val="uk-UA"/>
              </w:rPr>
            </w:pPr>
            <w:r>
              <w:rPr>
                <w:rFonts w:ascii="Times New Roman" w:hAnsi="Times New Roman"/>
                <w:sz w:val="28"/>
                <w:szCs w:val="28"/>
                <w:lang w:val="uk-UA"/>
              </w:rPr>
              <w:t>1</w:t>
            </w:r>
            <w:r w:rsidR="00DD0C23">
              <w:rPr>
                <w:rFonts w:ascii="Times New Roman" w:hAnsi="Times New Roman"/>
                <w:sz w:val="28"/>
                <w:szCs w:val="28"/>
                <w:lang w:val="uk-UA"/>
              </w:rPr>
              <w:t>6</w:t>
            </w:r>
            <w:r w:rsidR="00FC4DB3">
              <w:rPr>
                <w:rFonts w:ascii="Times New Roman" w:hAnsi="Times New Roman"/>
                <w:sz w:val="28"/>
                <w:szCs w:val="28"/>
                <w:lang w:val="uk-UA"/>
              </w:rPr>
              <w:t>2</w:t>
            </w:r>
            <w:r w:rsidR="00B916E1">
              <w:rPr>
                <w:rFonts w:ascii="Times New Roman" w:hAnsi="Times New Roman"/>
                <w:sz w:val="28"/>
                <w:szCs w:val="28"/>
                <w:lang w:val="uk-UA"/>
              </w:rPr>
              <w:t>400</w:t>
            </w:r>
            <w:r>
              <w:rPr>
                <w:rFonts w:ascii="Times New Roman" w:hAnsi="Times New Roman"/>
                <w:sz w:val="28"/>
                <w:szCs w:val="28"/>
                <w:lang w:val="uk-UA"/>
              </w:rPr>
              <w:t xml:space="preserve"> </w:t>
            </w:r>
            <w:r w:rsidRPr="00F907F5">
              <w:rPr>
                <w:rFonts w:ascii="Times New Roman" w:hAnsi="Times New Roman"/>
                <w:sz w:val="28"/>
                <w:szCs w:val="28"/>
                <w:lang w:val="uk-UA"/>
              </w:rPr>
              <w:t>грн.</w:t>
            </w:r>
          </w:p>
        </w:tc>
      </w:tr>
      <w:tr w:rsidR="00B916E1" w:rsidRPr="00F907F5" w14:paraId="26887629" w14:textId="77777777" w:rsidTr="00FC4D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3" w:type="dxa"/>
            <w:gridSpan w:val="2"/>
            <w:vAlign w:val="center"/>
          </w:tcPr>
          <w:p w14:paraId="24EEC566" w14:textId="695C9BCD" w:rsidR="00B916E1" w:rsidRPr="00A82EFA" w:rsidRDefault="00B916E1" w:rsidP="00FC35AA">
            <w:pPr>
              <w:shd w:val="clear" w:color="auto" w:fill="FFFFFF"/>
              <w:rPr>
                <w:rFonts w:ascii="Arial" w:eastAsia="Times New Roman" w:hAnsi="Arial" w:cs="Arial"/>
                <w:sz w:val="28"/>
                <w:szCs w:val="28"/>
                <w:lang w:val="uk-UA" w:eastAsia="ru-RU"/>
              </w:rPr>
            </w:pPr>
            <w:r w:rsidRPr="00B916E1">
              <w:rPr>
                <w:rFonts w:ascii="Times New Roman" w:hAnsi="Times New Roman"/>
                <w:sz w:val="28"/>
                <w:szCs w:val="28"/>
                <w:lang w:val="uk-UA"/>
              </w:rPr>
              <w:t xml:space="preserve">Виготовлення талонів </w:t>
            </w:r>
            <w:r w:rsidRPr="00A82EFA">
              <w:rPr>
                <w:rFonts w:ascii="Times New Roman" w:eastAsia="Times New Roman" w:hAnsi="Times New Roman" w:cs="Times New Roman"/>
                <w:sz w:val="28"/>
                <w:szCs w:val="28"/>
                <w:lang w:val="uk-UA" w:eastAsia="ru-RU"/>
              </w:rPr>
              <w:t>для обліку безкоштовного (пільгового) проїзду</w:t>
            </w:r>
            <w:r w:rsidRPr="00B916E1">
              <w:rPr>
                <w:rFonts w:ascii="Times New Roman" w:eastAsia="Times New Roman" w:hAnsi="Times New Roman" w:cs="Times New Roman"/>
                <w:sz w:val="28"/>
                <w:szCs w:val="28"/>
                <w:lang w:val="uk-UA" w:eastAsia="ru-RU"/>
              </w:rPr>
              <w:t xml:space="preserve"> </w:t>
            </w:r>
            <w:r w:rsidRPr="00A82EFA">
              <w:rPr>
                <w:rFonts w:ascii="Times New Roman" w:eastAsia="Times New Roman" w:hAnsi="Times New Roman" w:cs="Times New Roman"/>
                <w:sz w:val="28"/>
                <w:szCs w:val="28"/>
                <w:lang w:val="uk-UA" w:eastAsia="ru-RU"/>
              </w:rPr>
              <w:t>автомобільним</w:t>
            </w:r>
            <w:r w:rsidR="00FC4DB3">
              <w:rPr>
                <w:rFonts w:ascii="Times New Roman" w:eastAsia="Times New Roman" w:hAnsi="Times New Roman" w:cs="Times New Roman"/>
                <w:sz w:val="28"/>
                <w:szCs w:val="28"/>
                <w:lang w:val="uk-UA" w:eastAsia="ru-RU"/>
              </w:rPr>
              <w:t xml:space="preserve"> та залізничним</w:t>
            </w:r>
            <w:r w:rsidRPr="00A82EFA">
              <w:rPr>
                <w:rFonts w:ascii="Times New Roman" w:eastAsia="Times New Roman" w:hAnsi="Times New Roman" w:cs="Times New Roman"/>
                <w:sz w:val="28"/>
                <w:szCs w:val="28"/>
                <w:lang w:val="uk-UA" w:eastAsia="ru-RU"/>
              </w:rPr>
              <w:t xml:space="preserve"> транспортом на приміських маршрутах</w:t>
            </w:r>
          </w:p>
          <w:p w14:paraId="1CCD9A98" w14:textId="7717AD12" w:rsidR="00B916E1" w:rsidRPr="00F907F5" w:rsidRDefault="00B916E1" w:rsidP="00FC35AA">
            <w:pPr>
              <w:rPr>
                <w:rFonts w:ascii="Times New Roman" w:hAnsi="Times New Roman"/>
                <w:sz w:val="28"/>
                <w:szCs w:val="28"/>
                <w:lang w:val="uk-UA"/>
              </w:rPr>
            </w:pPr>
          </w:p>
        </w:tc>
        <w:tc>
          <w:tcPr>
            <w:tcW w:w="1699" w:type="dxa"/>
            <w:vAlign w:val="center"/>
          </w:tcPr>
          <w:p w14:paraId="16B07F34" w14:textId="1383DD44" w:rsidR="00B916E1" w:rsidRDefault="00B916E1" w:rsidP="00FC35AA">
            <w:pPr>
              <w:rPr>
                <w:rFonts w:ascii="Times New Roman" w:hAnsi="Times New Roman"/>
                <w:sz w:val="28"/>
                <w:szCs w:val="28"/>
                <w:lang w:val="uk-UA"/>
              </w:rPr>
            </w:pPr>
            <w:r>
              <w:rPr>
                <w:rFonts w:ascii="Times New Roman" w:hAnsi="Times New Roman"/>
                <w:sz w:val="28"/>
                <w:szCs w:val="28"/>
                <w:lang w:val="uk-UA"/>
              </w:rPr>
              <w:t>-</w:t>
            </w:r>
          </w:p>
        </w:tc>
        <w:tc>
          <w:tcPr>
            <w:tcW w:w="2548" w:type="dxa"/>
            <w:gridSpan w:val="2"/>
            <w:vAlign w:val="center"/>
          </w:tcPr>
          <w:p w14:paraId="0C0CBA65" w14:textId="44CC3A97" w:rsidR="00B916E1" w:rsidRPr="00F907F5" w:rsidRDefault="00B916E1" w:rsidP="00FC35AA">
            <w:pPr>
              <w:rPr>
                <w:rFonts w:ascii="Times New Roman" w:hAnsi="Times New Roman"/>
                <w:sz w:val="28"/>
                <w:szCs w:val="28"/>
                <w:lang w:val="uk-UA"/>
              </w:rPr>
            </w:pPr>
            <w:r>
              <w:rPr>
                <w:rFonts w:ascii="Times New Roman" w:hAnsi="Times New Roman"/>
                <w:sz w:val="28"/>
                <w:szCs w:val="28"/>
                <w:lang w:val="uk-UA"/>
              </w:rPr>
              <w:t>-</w:t>
            </w:r>
          </w:p>
        </w:tc>
        <w:tc>
          <w:tcPr>
            <w:tcW w:w="1990" w:type="dxa"/>
            <w:vAlign w:val="center"/>
          </w:tcPr>
          <w:p w14:paraId="5F5779A0" w14:textId="69F0983B" w:rsidR="00B916E1" w:rsidRDefault="00B916E1" w:rsidP="00FC35AA">
            <w:pPr>
              <w:rPr>
                <w:rFonts w:ascii="Times New Roman" w:hAnsi="Times New Roman"/>
                <w:sz w:val="28"/>
                <w:szCs w:val="28"/>
                <w:lang w:val="uk-UA"/>
              </w:rPr>
            </w:pPr>
            <w:r>
              <w:rPr>
                <w:rFonts w:ascii="Times New Roman" w:hAnsi="Times New Roman"/>
                <w:sz w:val="28"/>
                <w:szCs w:val="28"/>
                <w:lang w:val="uk-UA"/>
              </w:rPr>
              <w:t>-</w:t>
            </w:r>
          </w:p>
        </w:tc>
        <w:tc>
          <w:tcPr>
            <w:tcW w:w="1877" w:type="dxa"/>
            <w:vAlign w:val="center"/>
          </w:tcPr>
          <w:p w14:paraId="39E1CD29" w14:textId="1CF58F36" w:rsidR="00B916E1" w:rsidRDefault="00B916E1" w:rsidP="00FC35AA">
            <w:pPr>
              <w:rPr>
                <w:rFonts w:ascii="Times New Roman" w:hAnsi="Times New Roman"/>
                <w:sz w:val="28"/>
                <w:szCs w:val="28"/>
                <w:lang w:val="uk-UA"/>
              </w:rPr>
            </w:pPr>
            <w:r>
              <w:rPr>
                <w:rFonts w:ascii="Times New Roman" w:hAnsi="Times New Roman"/>
                <w:sz w:val="28"/>
                <w:szCs w:val="28"/>
                <w:lang w:val="uk-UA"/>
              </w:rPr>
              <w:t>1000 грн</w:t>
            </w:r>
          </w:p>
        </w:tc>
      </w:tr>
      <w:tr w:rsidR="00DD0C23" w:rsidRPr="00F907F5" w14:paraId="15C575B6" w14:textId="77777777" w:rsidTr="00FC4D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83" w:type="dxa"/>
            <w:gridSpan w:val="2"/>
            <w:vAlign w:val="center"/>
          </w:tcPr>
          <w:p w14:paraId="63B355C0" w14:textId="0D42BF1F" w:rsidR="00DD0C23" w:rsidRPr="00B916E1" w:rsidRDefault="00DD0C23" w:rsidP="00FC35AA">
            <w:pPr>
              <w:shd w:val="clear" w:color="auto" w:fill="FFFFFF"/>
              <w:rPr>
                <w:rFonts w:ascii="Times New Roman" w:hAnsi="Times New Roman"/>
                <w:sz w:val="28"/>
                <w:szCs w:val="28"/>
                <w:lang w:val="uk-UA"/>
              </w:rPr>
            </w:pPr>
            <w:r w:rsidRPr="00F907F5">
              <w:rPr>
                <w:rFonts w:ascii="Times New Roman" w:hAnsi="Times New Roman"/>
                <w:sz w:val="28"/>
                <w:szCs w:val="28"/>
                <w:lang w:val="uk-UA"/>
              </w:rPr>
              <w:t xml:space="preserve">Проїзд приміським </w:t>
            </w:r>
            <w:r w:rsidR="00FC4DB3">
              <w:rPr>
                <w:rFonts w:ascii="Times New Roman" w:hAnsi="Times New Roman"/>
                <w:sz w:val="28"/>
                <w:szCs w:val="28"/>
                <w:lang w:val="uk-UA"/>
              </w:rPr>
              <w:t>залізничним</w:t>
            </w:r>
            <w:r>
              <w:rPr>
                <w:rFonts w:ascii="Times New Roman" w:hAnsi="Times New Roman"/>
                <w:sz w:val="28"/>
                <w:szCs w:val="28"/>
                <w:lang w:val="uk-UA"/>
              </w:rPr>
              <w:t xml:space="preserve"> </w:t>
            </w:r>
            <w:r w:rsidRPr="00F907F5">
              <w:rPr>
                <w:rFonts w:ascii="Times New Roman" w:hAnsi="Times New Roman"/>
                <w:sz w:val="28"/>
                <w:szCs w:val="28"/>
                <w:lang w:val="uk-UA"/>
              </w:rPr>
              <w:t>транспортом загального користування</w:t>
            </w:r>
          </w:p>
        </w:tc>
        <w:tc>
          <w:tcPr>
            <w:tcW w:w="1699" w:type="dxa"/>
            <w:vAlign w:val="center"/>
          </w:tcPr>
          <w:p w14:paraId="71ED8947" w14:textId="433503EC" w:rsidR="00DD0C23" w:rsidRDefault="00DD0C23" w:rsidP="00FC35AA">
            <w:pPr>
              <w:rPr>
                <w:rFonts w:ascii="Times New Roman" w:hAnsi="Times New Roman"/>
                <w:sz w:val="28"/>
                <w:szCs w:val="28"/>
                <w:lang w:val="uk-UA"/>
              </w:rPr>
            </w:pPr>
          </w:p>
        </w:tc>
        <w:tc>
          <w:tcPr>
            <w:tcW w:w="2548" w:type="dxa"/>
            <w:gridSpan w:val="2"/>
            <w:vAlign w:val="center"/>
          </w:tcPr>
          <w:p w14:paraId="40B86387" w14:textId="77777777" w:rsidR="00DD0C23" w:rsidRDefault="00DD0C23" w:rsidP="00FC35AA">
            <w:pPr>
              <w:rPr>
                <w:rFonts w:ascii="Times New Roman" w:hAnsi="Times New Roman"/>
                <w:sz w:val="28"/>
                <w:szCs w:val="28"/>
                <w:lang w:val="uk-UA"/>
              </w:rPr>
            </w:pPr>
          </w:p>
        </w:tc>
        <w:tc>
          <w:tcPr>
            <w:tcW w:w="1990" w:type="dxa"/>
            <w:vAlign w:val="center"/>
          </w:tcPr>
          <w:p w14:paraId="7CCEF9E5" w14:textId="77777777" w:rsidR="00DD0C23" w:rsidRDefault="00DD0C23" w:rsidP="00FC35AA">
            <w:pPr>
              <w:rPr>
                <w:rFonts w:ascii="Times New Roman" w:hAnsi="Times New Roman"/>
                <w:sz w:val="28"/>
                <w:szCs w:val="28"/>
                <w:lang w:val="uk-UA"/>
              </w:rPr>
            </w:pPr>
          </w:p>
        </w:tc>
        <w:tc>
          <w:tcPr>
            <w:tcW w:w="1877" w:type="dxa"/>
            <w:vAlign w:val="center"/>
          </w:tcPr>
          <w:p w14:paraId="2B55CDD0" w14:textId="412B91D0" w:rsidR="00DD0C23" w:rsidRDefault="00DD0C23" w:rsidP="00FC35AA">
            <w:pPr>
              <w:rPr>
                <w:rFonts w:ascii="Times New Roman" w:hAnsi="Times New Roman"/>
                <w:sz w:val="28"/>
                <w:szCs w:val="28"/>
                <w:lang w:val="uk-UA"/>
              </w:rPr>
            </w:pPr>
            <w:r>
              <w:rPr>
                <w:rFonts w:ascii="Times New Roman" w:hAnsi="Times New Roman"/>
                <w:sz w:val="28"/>
                <w:szCs w:val="28"/>
                <w:lang w:val="uk-UA"/>
              </w:rPr>
              <w:t>15000 грн.</w:t>
            </w:r>
          </w:p>
        </w:tc>
      </w:tr>
    </w:tbl>
    <w:p w14:paraId="0E0B4F07" w14:textId="4658F6F4" w:rsidR="005167EA" w:rsidRDefault="005167EA" w:rsidP="00FC35AA">
      <w:pPr>
        <w:spacing w:after="0" w:line="240" w:lineRule="auto"/>
        <w:jc w:val="center"/>
        <w:rPr>
          <w:rFonts w:ascii="Times New Roman" w:hAnsi="Times New Roman"/>
          <w:sz w:val="28"/>
          <w:szCs w:val="28"/>
          <w:lang w:val="uk-UA"/>
        </w:rPr>
      </w:pPr>
    </w:p>
    <w:p w14:paraId="5E06C8C7" w14:textId="77777777" w:rsidR="00696159" w:rsidRPr="00F907F5" w:rsidRDefault="00696159" w:rsidP="00FC35AA">
      <w:pPr>
        <w:spacing w:after="0" w:line="240" w:lineRule="auto"/>
        <w:jc w:val="center"/>
        <w:rPr>
          <w:rFonts w:ascii="Times New Roman" w:hAnsi="Times New Roman"/>
          <w:sz w:val="28"/>
          <w:szCs w:val="28"/>
          <w:lang w:val="uk-UA"/>
        </w:rPr>
      </w:pPr>
    </w:p>
    <w:tbl>
      <w:tblPr>
        <w:tblStyle w:val="a4"/>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6"/>
        <w:gridCol w:w="4806"/>
      </w:tblGrid>
      <w:tr w:rsidR="00696159" w:rsidRPr="00CF66C2" w14:paraId="7DD275A9" w14:textId="77777777" w:rsidTr="00696159">
        <w:trPr>
          <w:trHeight w:val="80"/>
        </w:trPr>
        <w:tc>
          <w:tcPr>
            <w:tcW w:w="5536" w:type="dxa"/>
          </w:tcPr>
          <w:p w14:paraId="3E78F942" w14:textId="77777777"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 xml:space="preserve">Начальник відділу </w:t>
            </w:r>
          </w:p>
          <w:p w14:paraId="27FA3F3E" w14:textId="77777777" w:rsidR="00696159"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 xml:space="preserve">соціального захисту населення </w:t>
            </w:r>
          </w:p>
          <w:p w14:paraId="41FF3FB4" w14:textId="383D6FE4"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Гадяцької міської ради</w:t>
            </w:r>
          </w:p>
        </w:tc>
        <w:tc>
          <w:tcPr>
            <w:tcW w:w="4806" w:type="dxa"/>
          </w:tcPr>
          <w:p w14:paraId="783BB75A" w14:textId="77777777" w:rsidR="00696159" w:rsidRPr="00CF66C2" w:rsidRDefault="00696159" w:rsidP="00FC35AA">
            <w:pPr>
              <w:jc w:val="both"/>
              <w:rPr>
                <w:rFonts w:ascii="Times New Roman" w:eastAsia="Times New Roman" w:hAnsi="Times New Roman" w:cs="Times New Roman"/>
                <w:sz w:val="28"/>
                <w:szCs w:val="28"/>
                <w:lang w:eastAsia="ru-RU"/>
              </w:rPr>
            </w:pPr>
          </w:p>
          <w:p w14:paraId="25F5E52B" w14:textId="77777777" w:rsidR="00696159" w:rsidRPr="00CF66C2" w:rsidRDefault="00696159" w:rsidP="00FC35AA">
            <w:pPr>
              <w:jc w:val="both"/>
              <w:rPr>
                <w:rFonts w:ascii="Times New Roman" w:eastAsia="Times New Roman" w:hAnsi="Times New Roman" w:cs="Times New Roman"/>
                <w:sz w:val="28"/>
                <w:szCs w:val="28"/>
                <w:lang w:val="uk-UA" w:eastAsia="ru-RU"/>
              </w:rPr>
            </w:pPr>
          </w:p>
          <w:p w14:paraId="656564A2" w14:textId="77777777" w:rsidR="00696159" w:rsidRPr="00CF66C2" w:rsidRDefault="00696159" w:rsidP="00FC35AA">
            <w:pPr>
              <w:jc w:val="right"/>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Леся ІЛЬЇНА</w:t>
            </w:r>
          </w:p>
        </w:tc>
      </w:tr>
    </w:tbl>
    <w:p w14:paraId="4FEAB202" w14:textId="77777777" w:rsidR="00C34527" w:rsidRPr="00F907F5" w:rsidRDefault="00C34527" w:rsidP="00FC35AA">
      <w:pPr>
        <w:spacing w:after="0" w:line="240" w:lineRule="auto"/>
        <w:rPr>
          <w:rFonts w:ascii="Times New Roman" w:hAnsi="Times New Roman"/>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FC4DB3" w14:paraId="4F15AB51" w14:textId="77777777" w:rsidTr="00FC4DB3">
        <w:tc>
          <w:tcPr>
            <w:tcW w:w="4927" w:type="dxa"/>
          </w:tcPr>
          <w:p w14:paraId="408E5696" w14:textId="77777777" w:rsidR="00FC4DB3" w:rsidRDefault="00FC4DB3" w:rsidP="00FC35AA">
            <w:pPr>
              <w:jc w:val="both"/>
              <w:rPr>
                <w:rFonts w:ascii="Times New Roman" w:hAnsi="Times New Roman"/>
                <w:sz w:val="28"/>
                <w:szCs w:val="28"/>
                <w:lang w:val="uk-UA"/>
              </w:rPr>
            </w:pPr>
          </w:p>
          <w:p w14:paraId="25C8EB7E" w14:textId="77777777" w:rsidR="00FC4DB3" w:rsidRDefault="00FC4DB3" w:rsidP="00FC35AA">
            <w:pPr>
              <w:jc w:val="both"/>
              <w:rPr>
                <w:rFonts w:ascii="Times New Roman" w:hAnsi="Times New Roman"/>
                <w:sz w:val="28"/>
                <w:szCs w:val="28"/>
                <w:lang w:val="uk-UA"/>
              </w:rPr>
            </w:pPr>
          </w:p>
          <w:p w14:paraId="24FB03DA" w14:textId="2F9C99E6" w:rsidR="00FC4DB3" w:rsidRDefault="00FC4DB3" w:rsidP="00FC35AA">
            <w:pPr>
              <w:jc w:val="both"/>
              <w:rPr>
                <w:rFonts w:ascii="Times New Roman" w:hAnsi="Times New Roman"/>
                <w:sz w:val="28"/>
                <w:szCs w:val="28"/>
                <w:lang w:val="uk-UA"/>
              </w:rPr>
            </w:pPr>
          </w:p>
        </w:tc>
        <w:tc>
          <w:tcPr>
            <w:tcW w:w="4927" w:type="dxa"/>
          </w:tcPr>
          <w:p w14:paraId="0A2DA0FD" w14:textId="77777777" w:rsidR="00FC35AA" w:rsidRDefault="00FC35AA" w:rsidP="00FC35AA">
            <w:pPr>
              <w:shd w:val="clear" w:color="auto" w:fill="FFFFFF"/>
              <w:jc w:val="both"/>
              <w:rPr>
                <w:rFonts w:ascii="Times New Roman" w:hAnsi="Times New Roman"/>
                <w:sz w:val="28"/>
                <w:szCs w:val="28"/>
                <w:lang w:val="uk-UA"/>
              </w:rPr>
            </w:pPr>
          </w:p>
          <w:p w14:paraId="1385CC99" w14:textId="77777777" w:rsidR="00FC35AA" w:rsidRDefault="00FC35AA" w:rsidP="00FC35AA">
            <w:pPr>
              <w:shd w:val="clear" w:color="auto" w:fill="FFFFFF"/>
              <w:jc w:val="both"/>
              <w:rPr>
                <w:rFonts w:ascii="Times New Roman" w:hAnsi="Times New Roman"/>
                <w:sz w:val="28"/>
                <w:szCs w:val="28"/>
                <w:lang w:val="uk-UA"/>
              </w:rPr>
            </w:pPr>
          </w:p>
          <w:p w14:paraId="0F06D663" w14:textId="77777777" w:rsidR="00FC35AA" w:rsidRDefault="00FC35AA" w:rsidP="00FC35AA">
            <w:pPr>
              <w:shd w:val="clear" w:color="auto" w:fill="FFFFFF"/>
              <w:jc w:val="both"/>
              <w:rPr>
                <w:rFonts w:ascii="Times New Roman" w:hAnsi="Times New Roman"/>
                <w:sz w:val="28"/>
                <w:szCs w:val="28"/>
                <w:lang w:val="uk-UA"/>
              </w:rPr>
            </w:pPr>
          </w:p>
          <w:p w14:paraId="145B4E69" w14:textId="77777777" w:rsidR="00FC35AA" w:rsidRDefault="00FC35AA" w:rsidP="00FC35AA">
            <w:pPr>
              <w:shd w:val="clear" w:color="auto" w:fill="FFFFFF"/>
              <w:jc w:val="both"/>
              <w:rPr>
                <w:rFonts w:ascii="Times New Roman" w:hAnsi="Times New Roman"/>
                <w:sz w:val="28"/>
                <w:szCs w:val="28"/>
                <w:lang w:val="uk-UA"/>
              </w:rPr>
            </w:pPr>
          </w:p>
          <w:p w14:paraId="3EC5989A" w14:textId="79AD1571" w:rsidR="00FC4DB3" w:rsidRPr="00DD0C23" w:rsidRDefault="00FC4DB3" w:rsidP="00FC35AA">
            <w:pPr>
              <w:shd w:val="clear" w:color="auto" w:fill="FFFFFF"/>
              <w:jc w:val="both"/>
              <w:rPr>
                <w:rFonts w:ascii="Times New Roman" w:eastAsia="Times New Roman" w:hAnsi="Times New Roman" w:cs="Times New Roman"/>
                <w:sz w:val="28"/>
                <w:szCs w:val="28"/>
                <w:lang w:val="uk-UA" w:eastAsia="ru-RU"/>
              </w:rPr>
            </w:pPr>
            <w:r w:rsidRPr="00C34527">
              <w:rPr>
                <w:rFonts w:ascii="Times New Roman" w:hAnsi="Times New Roman"/>
                <w:sz w:val="28"/>
                <w:szCs w:val="28"/>
                <w:lang w:val="uk-UA"/>
              </w:rPr>
              <w:lastRenderedPageBreak/>
              <w:t xml:space="preserve">Додаток </w:t>
            </w:r>
            <w:r>
              <w:rPr>
                <w:rFonts w:ascii="Times New Roman" w:hAnsi="Times New Roman"/>
                <w:sz w:val="28"/>
                <w:szCs w:val="28"/>
                <w:lang w:val="uk-UA"/>
              </w:rPr>
              <w:t>3</w:t>
            </w:r>
          </w:p>
          <w:p w14:paraId="3D7C2C3B" w14:textId="2AA0C44E" w:rsidR="00FC4DB3" w:rsidRPr="00A82EFA" w:rsidRDefault="00FC4DB3" w:rsidP="00FC35AA">
            <w:pPr>
              <w:shd w:val="clear" w:color="auto" w:fill="FFFFFF"/>
              <w:jc w:val="both"/>
              <w:rPr>
                <w:rFonts w:ascii="Arial" w:eastAsia="Times New Roman" w:hAnsi="Arial" w:cs="Arial"/>
                <w:sz w:val="28"/>
                <w:szCs w:val="28"/>
                <w:lang w:val="uk-UA" w:eastAsia="ru-RU"/>
              </w:rPr>
            </w:pPr>
            <w:r w:rsidRPr="00C34527">
              <w:rPr>
                <w:rFonts w:ascii="Times New Roman" w:hAnsi="Times New Roman"/>
                <w:sz w:val="28"/>
                <w:szCs w:val="28"/>
                <w:lang w:val="uk-UA"/>
              </w:rPr>
              <w:t xml:space="preserve">талон </w:t>
            </w:r>
            <w:r w:rsidRPr="00A82EFA">
              <w:rPr>
                <w:rFonts w:ascii="Times New Roman" w:eastAsia="Times New Roman" w:hAnsi="Times New Roman" w:cs="Times New Roman"/>
                <w:sz w:val="28"/>
                <w:szCs w:val="28"/>
                <w:lang w:val="uk-UA" w:eastAsia="ru-RU"/>
              </w:rPr>
              <w:t>для обліку безкоштовного (пільгового) проїзду</w:t>
            </w:r>
            <w:r w:rsidRPr="00C3452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автомобільним </w:t>
            </w:r>
            <w:r w:rsidRPr="00A82EFA">
              <w:rPr>
                <w:rFonts w:ascii="Times New Roman" w:eastAsia="Times New Roman" w:hAnsi="Times New Roman" w:cs="Times New Roman"/>
                <w:sz w:val="28"/>
                <w:szCs w:val="28"/>
                <w:lang w:val="uk-UA" w:eastAsia="ru-RU"/>
              </w:rPr>
              <w:t>транспортом на приміських маршрутах</w:t>
            </w:r>
          </w:p>
          <w:p w14:paraId="4CCF7DB0" w14:textId="77777777" w:rsidR="00FC4DB3" w:rsidRDefault="00FC4DB3" w:rsidP="00FC35AA">
            <w:pPr>
              <w:jc w:val="both"/>
              <w:rPr>
                <w:rFonts w:ascii="Times New Roman" w:hAnsi="Times New Roman"/>
                <w:sz w:val="28"/>
                <w:szCs w:val="28"/>
                <w:lang w:val="uk-UA"/>
              </w:rPr>
            </w:pPr>
          </w:p>
        </w:tc>
      </w:tr>
    </w:tbl>
    <w:p w14:paraId="23FF0E1E" w14:textId="77777777" w:rsidR="00F907F5" w:rsidRPr="00C34527" w:rsidRDefault="00F907F5" w:rsidP="00FC35AA">
      <w:pPr>
        <w:spacing w:after="0" w:line="240" w:lineRule="auto"/>
        <w:rPr>
          <w:rFonts w:ascii="Times New Roman" w:hAnsi="Times New Roman"/>
          <w:sz w:val="28"/>
          <w:szCs w:val="28"/>
          <w:lang w:val="uk-UA"/>
        </w:rPr>
      </w:pPr>
    </w:p>
    <w:p w14:paraId="30AC53C9" w14:textId="78283A62" w:rsidR="00A82EFA" w:rsidRPr="00A82EFA" w:rsidRDefault="00F907F5" w:rsidP="00FC35AA">
      <w:pPr>
        <w:shd w:val="clear" w:color="auto" w:fill="FFFFFF"/>
        <w:spacing w:after="0" w:line="240" w:lineRule="auto"/>
        <w:jc w:val="center"/>
        <w:rPr>
          <w:rFonts w:ascii="Arial" w:eastAsia="Times New Roman" w:hAnsi="Arial" w:cs="Arial"/>
          <w:sz w:val="28"/>
          <w:szCs w:val="28"/>
          <w:lang w:val="uk-UA" w:eastAsia="ru-RU"/>
        </w:rPr>
      </w:pPr>
      <w:r w:rsidRPr="00C34527">
        <w:rPr>
          <w:rFonts w:ascii="Times New Roman" w:eastAsia="Times New Roman" w:hAnsi="Times New Roman" w:cs="Times New Roman"/>
          <w:sz w:val="28"/>
          <w:szCs w:val="28"/>
          <w:lang w:val="uk-UA" w:eastAsia="ru-RU"/>
        </w:rPr>
        <w:t>Гадяцька міська рада</w:t>
      </w:r>
      <w:r w:rsidR="00A82EFA" w:rsidRPr="00A82EFA">
        <w:rPr>
          <w:rFonts w:ascii="Arial" w:eastAsia="Times New Roman" w:hAnsi="Arial" w:cs="Arial"/>
          <w:sz w:val="28"/>
          <w:szCs w:val="28"/>
          <w:lang w:val="uk-UA" w:eastAsia="ru-RU"/>
        </w:rPr>
        <w:t>  </w:t>
      </w:r>
    </w:p>
    <w:p w14:paraId="5E171179" w14:textId="77777777"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ТАЛОН №_____</w:t>
      </w:r>
    </w:p>
    <w:p w14:paraId="3606256D" w14:textId="77777777"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для обліку безкоштовного (пільгового) проїзду</w:t>
      </w:r>
    </w:p>
    <w:p w14:paraId="24D6919A" w14:textId="77777777"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автомобільним транспортом на приміських маршрутах</w:t>
      </w:r>
    </w:p>
    <w:p w14:paraId="569C93F7" w14:textId="77777777"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БЕЗ ПОСВІДЧЕННЯ НЕ ДІЙСНИЙ</w:t>
      </w:r>
    </w:p>
    <w:p w14:paraId="4FE54E76" w14:textId="77777777"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2AFFD5A4" w14:textId="69395BFC"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 202</w:t>
      </w:r>
      <w:r w:rsidR="00F907F5" w:rsidRPr="00C34527">
        <w:rPr>
          <w:rFonts w:ascii="Times New Roman" w:eastAsia="Times New Roman" w:hAnsi="Times New Roman" w:cs="Times New Roman"/>
          <w:sz w:val="28"/>
          <w:szCs w:val="28"/>
          <w:lang w:val="uk-UA" w:eastAsia="ru-RU"/>
        </w:rPr>
        <w:t>1</w:t>
      </w:r>
      <w:r w:rsidRPr="00A82EFA">
        <w:rPr>
          <w:rFonts w:ascii="Times New Roman" w:eastAsia="Times New Roman" w:hAnsi="Times New Roman" w:cs="Times New Roman"/>
          <w:sz w:val="28"/>
          <w:szCs w:val="28"/>
          <w:lang w:val="uk-UA" w:eastAsia="ru-RU"/>
        </w:rPr>
        <w:t xml:space="preserve"> рік</w:t>
      </w:r>
    </w:p>
    <w:p w14:paraId="34EE27D2" w14:textId="704BD594" w:rsidR="00A82EFA" w:rsidRPr="00A82EFA" w:rsidRDefault="00A82EFA" w:rsidP="00FC35AA">
      <w:pPr>
        <w:shd w:val="clear" w:color="auto" w:fill="FFFFFF"/>
        <w:spacing w:after="0" w:line="240" w:lineRule="auto"/>
        <w:ind w:left="3540"/>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          (Місяць)</w:t>
      </w:r>
    </w:p>
    <w:p w14:paraId="2F7A6EE5" w14:textId="1B4B2078" w:rsidR="00A82EFA" w:rsidRPr="00A82EFA" w:rsidRDefault="00A82EFA" w:rsidP="00FC35AA">
      <w:pPr>
        <w:shd w:val="clear" w:color="auto" w:fill="FFFFFF"/>
        <w:spacing w:after="0" w:line="240" w:lineRule="auto"/>
        <w:ind w:left="567"/>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____________________________________________</w:t>
      </w:r>
    </w:p>
    <w:p w14:paraId="06FD053C" w14:textId="77777777" w:rsidR="00A82EFA" w:rsidRPr="00A82EFA" w:rsidRDefault="00A82EFA" w:rsidP="00FC35AA">
      <w:pPr>
        <w:shd w:val="clear" w:color="auto" w:fill="FFFFFF"/>
        <w:spacing w:after="0" w:line="240" w:lineRule="auto"/>
        <w:ind w:left="3119"/>
        <w:rPr>
          <w:rFonts w:ascii="Arial" w:eastAsia="Times New Roman" w:hAnsi="Arial" w:cs="Arial"/>
          <w:sz w:val="28"/>
          <w:szCs w:val="28"/>
          <w:lang w:val="uk-UA" w:eastAsia="ru-RU"/>
        </w:rPr>
      </w:pPr>
      <w:r w:rsidRPr="00A82EFA">
        <w:rPr>
          <w:rFonts w:ascii="Times New Roman" w:eastAsia="Times New Roman" w:hAnsi="Times New Roman" w:cs="Times New Roman"/>
          <w:b/>
          <w:bCs/>
          <w:sz w:val="28"/>
          <w:szCs w:val="28"/>
          <w:lang w:val="uk-UA" w:eastAsia="ru-RU"/>
        </w:rPr>
        <w:t>(прізвище, ім’я та по-батькові)</w:t>
      </w:r>
    </w:p>
    <w:p w14:paraId="33BE918F" w14:textId="77777777" w:rsidR="00A82EFA" w:rsidRPr="00A82EFA" w:rsidRDefault="00A82EFA" w:rsidP="00FC35AA">
      <w:pPr>
        <w:shd w:val="clear" w:color="auto" w:fill="FFFFFF"/>
        <w:spacing w:after="0" w:line="240" w:lineRule="auto"/>
        <w:ind w:left="3119"/>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0CECE589" w14:textId="284D938A"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Посвідчення серія____________________№_______</w:t>
      </w:r>
      <w:r w:rsidRPr="00A82EFA">
        <w:rPr>
          <w:rFonts w:ascii="Arial" w:eastAsia="Times New Roman" w:hAnsi="Arial" w:cs="Arial"/>
          <w:sz w:val="28"/>
          <w:szCs w:val="28"/>
          <w:lang w:val="uk-UA" w:eastAsia="ru-RU"/>
        </w:rPr>
        <w:t> </w:t>
      </w:r>
    </w:p>
    <w:p w14:paraId="772E6054" w14:textId="77777777"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Дійсний до__________________________________</w:t>
      </w:r>
    </w:p>
    <w:p w14:paraId="4932731F" w14:textId="77777777" w:rsidR="00A82EFA" w:rsidRPr="00A82EFA" w:rsidRDefault="00A82EFA" w:rsidP="00FC35AA">
      <w:pPr>
        <w:shd w:val="clear" w:color="auto" w:fill="FFFFFF"/>
        <w:spacing w:after="0" w:line="240" w:lineRule="auto"/>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2F7748CD" w14:textId="21B07CF6" w:rsidR="00A82EFA" w:rsidRPr="00A82EFA" w:rsidRDefault="00A82EFA" w:rsidP="00FC35AA">
      <w:pPr>
        <w:shd w:val="clear" w:color="auto" w:fill="FFFFFF"/>
        <w:spacing w:after="0" w:line="240" w:lineRule="auto"/>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Маршрут ____________________________________________________________</w:t>
      </w:r>
    </w:p>
    <w:p w14:paraId="0E30A077" w14:textId="77777777" w:rsidR="00A82EFA" w:rsidRPr="00A82EFA" w:rsidRDefault="00A82EFA"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7A88AD59" w14:textId="40A1FE95" w:rsidR="00A82EFA" w:rsidRPr="00A82EFA" w:rsidRDefault="00A82EFA" w:rsidP="00FC35AA">
      <w:pPr>
        <w:shd w:val="clear" w:color="auto" w:fill="FFFFFF"/>
        <w:spacing w:after="0" w:line="240" w:lineRule="auto"/>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____________________________________________________________________</w:t>
      </w:r>
    </w:p>
    <w:p w14:paraId="790F33A0" w14:textId="4321E9E0" w:rsidR="00FC4DB3" w:rsidRDefault="00A82EFA" w:rsidP="00FC35AA">
      <w:pPr>
        <w:shd w:val="clear" w:color="auto" w:fill="FFFFFF"/>
        <w:spacing w:after="0" w:line="240" w:lineRule="auto"/>
        <w:rPr>
          <w:rFonts w:ascii="Times New Roman" w:eastAsia="Times New Roman" w:hAnsi="Times New Roman" w:cs="Times New Roman"/>
          <w:sz w:val="28"/>
          <w:szCs w:val="28"/>
          <w:lang w:val="uk-UA" w:eastAsia="ru-RU"/>
        </w:rPr>
      </w:pPr>
      <w:r w:rsidRPr="00A82EFA">
        <w:rPr>
          <w:rFonts w:ascii="Times New Roman" w:eastAsia="Times New Roman" w:hAnsi="Times New Roman" w:cs="Times New Roman"/>
          <w:sz w:val="28"/>
          <w:szCs w:val="28"/>
          <w:lang w:val="uk-UA" w:eastAsia="ru-RU"/>
        </w:rPr>
        <w:t>(ПІБ та підпис посадової особи, відповідальної за видачу талону)</w:t>
      </w:r>
    </w:p>
    <w:p w14:paraId="0AB6B340" w14:textId="1E075579" w:rsidR="00FC35AA" w:rsidRDefault="00FC35AA" w:rsidP="00FC35AA">
      <w:pPr>
        <w:shd w:val="clear" w:color="auto" w:fill="FFFFFF"/>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МП</w:t>
      </w:r>
    </w:p>
    <w:p w14:paraId="1783BFFD" w14:textId="77777777" w:rsidR="00696159" w:rsidRDefault="00696159" w:rsidP="00FC35AA">
      <w:pPr>
        <w:shd w:val="clear" w:color="auto" w:fill="FFFFFF"/>
        <w:spacing w:after="0" w:line="240" w:lineRule="auto"/>
        <w:ind w:left="2410"/>
        <w:rPr>
          <w:rFonts w:ascii="Times New Roman" w:eastAsia="Times New Roman" w:hAnsi="Times New Roman" w:cs="Times New Roman"/>
          <w:sz w:val="28"/>
          <w:szCs w:val="28"/>
          <w:lang w:val="uk-UA" w:eastAsia="ru-RU"/>
        </w:rPr>
      </w:pPr>
    </w:p>
    <w:tbl>
      <w:tblPr>
        <w:tblStyle w:val="a4"/>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
        <w:gridCol w:w="4793"/>
        <w:gridCol w:w="29"/>
        <w:gridCol w:w="4806"/>
        <w:gridCol w:w="10"/>
      </w:tblGrid>
      <w:tr w:rsidR="00696159" w:rsidRPr="00CF66C2" w14:paraId="488B6EEB" w14:textId="77777777" w:rsidTr="00696159">
        <w:trPr>
          <w:gridAfter w:val="1"/>
          <w:wAfter w:w="10" w:type="dxa"/>
          <w:trHeight w:val="80"/>
        </w:trPr>
        <w:tc>
          <w:tcPr>
            <w:tcW w:w="5536" w:type="dxa"/>
            <w:gridSpan w:val="3"/>
          </w:tcPr>
          <w:p w14:paraId="2E2A83EE" w14:textId="77777777"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 xml:space="preserve">Начальник відділу </w:t>
            </w:r>
          </w:p>
          <w:p w14:paraId="2AE898DF" w14:textId="77777777" w:rsidR="00696159"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 xml:space="preserve">соціального захисту населення </w:t>
            </w:r>
          </w:p>
          <w:p w14:paraId="301419F4" w14:textId="14C37EEA"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Гадяцької міської ради</w:t>
            </w:r>
          </w:p>
        </w:tc>
        <w:tc>
          <w:tcPr>
            <w:tcW w:w="4806" w:type="dxa"/>
          </w:tcPr>
          <w:p w14:paraId="0E346CFA" w14:textId="77777777" w:rsidR="00696159" w:rsidRPr="00CF66C2" w:rsidRDefault="00696159" w:rsidP="00FC35AA">
            <w:pPr>
              <w:jc w:val="both"/>
              <w:rPr>
                <w:rFonts w:ascii="Times New Roman" w:eastAsia="Times New Roman" w:hAnsi="Times New Roman" w:cs="Times New Roman"/>
                <w:sz w:val="28"/>
                <w:szCs w:val="28"/>
                <w:lang w:eastAsia="ru-RU"/>
              </w:rPr>
            </w:pPr>
          </w:p>
          <w:p w14:paraId="0C45634D" w14:textId="77777777" w:rsidR="00696159" w:rsidRPr="00CF66C2" w:rsidRDefault="00696159" w:rsidP="00FC35AA">
            <w:pPr>
              <w:jc w:val="both"/>
              <w:rPr>
                <w:rFonts w:ascii="Times New Roman" w:eastAsia="Times New Roman" w:hAnsi="Times New Roman" w:cs="Times New Roman"/>
                <w:sz w:val="28"/>
                <w:szCs w:val="28"/>
                <w:lang w:val="uk-UA" w:eastAsia="ru-RU"/>
              </w:rPr>
            </w:pPr>
          </w:p>
          <w:p w14:paraId="5CFF4874" w14:textId="77777777" w:rsidR="00696159" w:rsidRPr="00CF66C2" w:rsidRDefault="00696159" w:rsidP="00FC35AA">
            <w:pPr>
              <w:jc w:val="right"/>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Леся ІЛЬЇНА</w:t>
            </w:r>
          </w:p>
        </w:tc>
      </w:tr>
      <w:tr w:rsidR="00FC4DB3" w14:paraId="7AC68D00" w14:textId="77777777" w:rsidTr="00696159">
        <w:trPr>
          <w:gridBefore w:val="1"/>
          <w:wBefore w:w="714" w:type="dxa"/>
        </w:trPr>
        <w:tc>
          <w:tcPr>
            <w:tcW w:w="4793" w:type="dxa"/>
          </w:tcPr>
          <w:p w14:paraId="75E9EAEA" w14:textId="77777777" w:rsidR="00FC4DB3" w:rsidRDefault="00FC4DB3" w:rsidP="00FC35AA">
            <w:pPr>
              <w:rPr>
                <w:rFonts w:ascii="Times New Roman" w:hAnsi="Times New Roman"/>
                <w:sz w:val="28"/>
                <w:szCs w:val="28"/>
                <w:lang w:val="uk-UA"/>
              </w:rPr>
            </w:pPr>
          </w:p>
        </w:tc>
        <w:tc>
          <w:tcPr>
            <w:tcW w:w="4845" w:type="dxa"/>
            <w:gridSpan w:val="3"/>
          </w:tcPr>
          <w:p w14:paraId="0DDBDFB3" w14:textId="77777777" w:rsidR="00FC35AA" w:rsidRDefault="00FC35AA" w:rsidP="00FC35AA">
            <w:pPr>
              <w:shd w:val="clear" w:color="auto" w:fill="FFFFFF"/>
              <w:jc w:val="both"/>
              <w:rPr>
                <w:rFonts w:ascii="Times New Roman" w:hAnsi="Times New Roman"/>
                <w:sz w:val="28"/>
                <w:szCs w:val="28"/>
                <w:lang w:val="uk-UA"/>
              </w:rPr>
            </w:pPr>
          </w:p>
          <w:p w14:paraId="4721896E" w14:textId="77777777" w:rsidR="00FC35AA" w:rsidRDefault="00FC35AA" w:rsidP="00FC35AA">
            <w:pPr>
              <w:shd w:val="clear" w:color="auto" w:fill="FFFFFF"/>
              <w:jc w:val="both"/>
              <w:rPr>
                <w:rFonts w:ascii="Times New Roman" w:hAnsi="Times New Roman"/>
                <w:sz w:val="28"/>
                <w:szCs w:val="28"/>
                <w:lang w:val="uk-UA"/>
              </w:rPr>
            </w:pPr>
          </w:p>
          <w:p w14:paraId="6CA20BA9" w14:textId="77777777" w:rsidR="00FC35AA" w:rsidRDefault="00FC35AA" w:rsidP="00FC35AA">
            <w:pPr>
              <w:shd w:val="clear" w:color="auto" w:fill="FFFFFF"/>
              <w:jc w:val="both"/>
              <w:rPr>
                <w:rFonts w:ascii="Times New Roman" w:hAnsi="Times New Roman"/>
                <w:sz w:val="28"/>
                <w:szCs w:val="28"/>
                <w:lang w:val="uk-UA"/>
              </w:rPr>
            </w:pPr>
          </w:p>
          <w:p w14:paraId="1FA65645" w14:textId="77777777" w:rsidR="00FC35AA" w:rsidRDefault="00FC35AA" w:rsidP="00FC35AA">
            <w:pPr>
              <w:shd w:val="clear" w:color="auto" w:fill="FFFFFF"/>
              <w:jc w:val="both"/>
              <w:rPr>
                <w:rFonts w:ascii="Times New Roman" w:hAnsi="Times New Roman"/>
                <w:sz w:val="28"/>
                <w:szCs w:val="28"/>
                <w:lang w:val="uk-UA"/>
              </w:rPr>
            </w:pPr>
          </w:p>
          <w:p w14:paraId="4B4862EB" w14:textId="77777777" w:rsidR="00FC35AA" w:rsidRDefault="00FC35AA" w:rsidP="00FC35AA">
            <w:pPr>
              <w:shd w:val="clear" w:color="auto" w:fill="FFFFFF"/>
              <w:jc w:val="both"/>
              <w:rPr>
                <w:rFonts w:ascii="Times New Roman" w:hAnsi="Times New Roman"/>
                <w:sz w:val="28"/>
                <w:szCs w:val="28"/>
                <w:lang w:val="uk-UA"/>
              </w:rPr>
            </w:pPr>
          </w:p>
          <w:p w14:paraId="3307A0A5" w14:textId="77777777" w:rsidR="00FC35AA" w:rsidRDefault="00FC35AA" w:rsidP="00FC35AA">
            <w:pPr>
              <w:shd w:val="clear" w:color="auto" w:fill="FFFFFF"/>
              <w:jc w:val="both"/>
              <w:rPr>
                <w:rFonts w:ascii="Times New Roman" w:hAnsi="Times New Roman"/>
                <w:sz w:val="28"/>
                <w:szCs w:val="28"/>
                <w:lang w:val="uk-UA"/>
              </w:rPr>
            </w:pPr>
          </w:p>
          <w:p w14:paraId="46AABA86" w14:textId="77777777" w:rsidR="00FC35AA" w:rsidRDefault="00FC35AA" w:rsidP="00FC35AA">
            <w:pPr>
              <w:shd w:val="clear" w:color="auto" w:fill="FFFFFF"/>
              <w:jc w:val="both"/>
              <w:rPr>
                <w:rFonts w:ascii="Times New Roman" w:hAnsi="Times New Roman"/>
                <w:sz w:val="28"/>
                <w:szCs w:val="28"/>
                <w:lang w:val="uk-UA"/>
              </w:rPr>
            </w:pPr>
          </w:p>
          <w:p w14:paraId="1EC285B1" w14:textId="77777777" w:rsidR="00FC35AA" w:rsidRDefault="00FC35AA" w:rsidP="00FC35AA">
            <w:pPr>
              <w:shd w:val="clear" w:color="auto" w:fill="FFFFFF"/>
              <w:jc w:val="both"/>
              <w:rPr>
                <w:rFonts w:ascii="Times New Roman" w:hAnsi="Times New Roman"/>
                <w:sz w:val="28"/>
                <w:szCs w:val="28"/>
                <w:lang w:val="uk-UA"/>
              </w:rPr>
            </w:pPr>
          </w:p>
          <w:p w14:paraId="278F9711" w14:textId="77777777" w:rsidR="00FC35AA" w:rsidRDefault="00FC35AA" w:rsidP="00FC35AA">
            <w:pPr>
              <w:shd w:val="clear" w:color="auto" w:fill="FFFFFF"/>
              <w:jc w:val="both"/>
              <w:rPr>
                <w:rFonts w:ascii="Times New Roman" w:hAnsi="Times New Roman"/>
                <w:sz w:val="28"/>
                <w:szCs w:val="28"/>
                <w:lang w:val="uk-UA"/>
              </w:rPr>
            </w:pPr>
          </w:p>
          <w:p w14:paraId="1A66D7C7" w14:textId="77777777" w:rsidR="00FC35AA" w:rsidRDefault="00FC35AA" w:rsidP="00FC35AA">
            <w:pPr>
              <w:shd w:val="clear" w:color="auto" w:fill="FFFFFF"/>
              <w:jc w:val="both"/>
              <w:rPr>
                <w:rFonts w:ascii="Times New Roman" w:hAnsi="Times New Roman"/>
                <w:sz w:val="28"/>
                <w:szCs w:val="28"/>
                <w:lang w:val="uk-UA"/>
              </w:rPr>
            </w:pPr>
          </w:p>
          <w:p w14:paraId="7670B871" w14:textId="77777777" w:rsidR="00FC35AA" w:rsidRDefault="00FC35AA" w:rsidP="00FC35AA">
            <w:pPr>
              <w:shd w:val="clear" w:color="auto" w:fill="FFFFFF"/>
              <w:jc w:val="both"/>
              <w:rPr>
                <w:rFonts w:ascii="Times New Roman" w:hAnsi="Times New Roman"/>
                <w:sz w:val="28"/>
                <w:szCs w:val="28"/>
                <w:lang w:val="uk-UA"/>
              </w:rPr>
            </w:pPr>
          </w:p>
          <w:p w14:paraId="5D60CE5F" w14:textId="77777777" w:rsidR="00FC35AA" w:rsidRDefault="00FC35AA" w:rsidP="00FC35AA">
            <w:pPr>
              <w:shd w:val="clear" w:color="auto" w:fill="FFFFFF"/>
              <w:jc w:val="both"/>
              <w:rPr>
                <w:rFonts w:ascii="Times New Roman" w:hAnsi="Times New Roman"/>
                <w:sz w:val="28"/>
                <w:szCs w:val="28"/>
                <w:lang w:val="uk-UA"/>
              </w:rPr>
            </w:pPr>
          </w:p>
          <w:p w14:paraId="4AA330C1" w14:textId="77777777" w:rsidR="00FC35AA" w:rsidRDefault="00FC35AA" w:rsidP="00FC35AA">
            <w:pPr>
              <w:shd w:val="clear" w:color="auto" w:fill="FFFFFF"/>
              <w:jc w:val="both"/>
              <w:rPr>
                <w:rFonts w:ascii="Times New Roman" w:hAnsi="Times New Roman"/>
                <w:sz w:val="28"/>
                <w:szCs w:val="28"/>
                <w:lang w:val="uk-UA"/>
              </w:rPr>
            </w:pPr>
          </w:p>
          <w:p w14:paraId="71924430" w14:textId="77777777" w:rsidR="00FC35AA" w:rsidRDefault="00FC35AA" w:rsidP="00FC35AA">
            <w:pPr>
              <w:shd w:val="clear" w:color="auto" w:fill="FFFFFF"/>
              <w:jc w:val="both"/>
              <w:rPr>
                <w:rFonts w:ascii="Times New Roman" w:hAnsi="Times New Roman"/>
                <w:sz w:val="28"/>
                <w:szCs w:val="28"/>
                <w:lang w:val="uk-UA"/>
              </w:rPr>
            </w:pPr>
          </w:p>
          <w:p w14:paraId="134ECABE" w14:textId="77777777" w:rsidR="00FC35AA" w:rsidRDefault="00FC35AA" w:rsidP="00FC35AA">
            <w:pPr>
              <w:shd w:val="clear" w:color="auto" w:fill="FFFFFF"/>
              <w:jc w:val="both"/>
              <w:rPr>
                <w:rFonts w:ascii="Times New Roman" w:hAnsi="Times New Roman"/>
                <w:sz w:val="28"/>
                <w:szCs w:val="28"/>
                <w:lang w:val="uk-UA"/>
              </w:rPr>
            </w:pPr>
          </w:p>
          <w:p w14:paraId="50C4A4AD" w14:textId="77777777" w:rsidR="00FC35AA" w:rsidRDefault="00FC35AA" w:rsidP="00FC35AA">
            <w:pPr>
              <w:shd w:val="clear" w:color="auto" w:fill="FFFFFF"/>
              <w:jc w:val="both"/>
              <w:rPr>
                <w:rFonts w:ascii="Times New Roman" w:hAnsi="Times New Roman"/>
                <w:sz w:val="28"/>
                <w:szCs w:val="28"/>
                <w:lang w:val="uk-UA"/>
              </w:rPr>
            </w:pPr>
          </w:p>
          <w:p w14:paraId="2846E795" w14:textId="77777777" w:rsidR="00FC4DB3" w:rsidRPr="00DD0C23" w:rsidRDefault="00FC4DB3" w:rsidP="00FC35AA">
            <w:pPr>
              <w:shd w:val="clear" w:color="auto" w:fill="FFFFFF"/>
              <w:jc w:val="both"/>
              <w:rPr>
                <w:rFonts w:ascii="Times New Roman" w:eastAsia="Times New Roman" w:hAnsi="Times New Roman" w:cs="Times New Roman"/>
                <w:sz w:val="28"/>
                <w:szCs w:val="28"/>
                <w:lang w:val="uk-UA" w:eastAsia="ru-RU"/>
              </w:rPr>
            </w:pPr>
            <w:r w:rsidRPr="00C34527">
              <w:rPr>
                <w:rFonts w:ascii="Times New Roman" w:hAnsi="Times New Roman"/>
                <w:sz w:val="28"/>
                <w:szCs w:val="28"/>
                <w:lang w:val="uk-UA"/>
              </w:rPr>
              <w:lastRenderedPageBreak/>
              <w:t xml:space="preserve">Додаток </w:t>
            </w:r>
            <w:r>
              <w:rPr>
                <w:rFonts w:ascii="Times New Roman" w:hAnsi="Times New Roman"/>
                <w:sz w:val="28"/>
                <w:szCs w:val="28"/>
                <w:lang w:val="uk-UA"/>
              </w:rPr>
              <w:t>4</w:t>
            </w:r>
          </w:p>
          <w:p w14:paraId="432F08EF" w14:textId="4EACADE2" w:rsidR="00FC4DB3" w:rsidRPr="00A82EFA" w:rsidRDefault="00FC4DB3" w:rsidP="00FC35AA">
            <w:pPr>
              <w:shd w:val="clear" w:color="auto" w:fill="FFFFFF"/>
              <w:jc w:val="both"/>
              <w:rPr>
                <w:rFonts w:ascii="Arial" w:eastAsia="Times New Roman" w:hAnsi="Arial" w:cs="Arial"/>
                <w:sz w:val="28"/>
                <w:szCs w:val="28"/>
                <w:lang w:val="uk-UA" w:eastAsia="ru-RU"/>
              </w:rPr>
            </w:pPr>
            <w:r w:rsidRPr="00C34527">
              <w:rPr>
                <w:rFonts w:ascii="Times New Roman" w:hAnsi="Times New Roman"/>
                <w:sz w:val="28"/>
                <w:szCs w:val="28"/>
                <w:lang w:val="uk-UA"/>
              </w:rPr>
              <w:t xml:space="preserve">талон </w:t>
            </w:r>
            <w:r w:rsidRPr="00A82EFA">
              <w:rPr>
                <w:rFonts w:ascii="Times New Roman" w:eastAsia="Times New Roman" w:hAnsi="Times New Roman" w:cs="Times New Roman"/>
                <w:sz w:val="28"/>
                <w:szCs w:val="28"/>
                <w:lang w:val="uk-UA" w:eastAsia="ru-RU"/>
              </w:rPr>
              <w:t>для обліку безкоштовного (пільгового) проїзду</w:t>
            </w:r>
            <w:r w:rsidRPr="00C3452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залізничним</w:t>
            </w:r>
            <w:r w:rsidRPr="00A82EFA">
              <w:rPr>
                <w:rFonts w:ascii="Times New Roman" w:eastAsia="Times New Roman" w:hAnsi="Times New Roman" w:cs="Times New Roman"/>
                <w:sz w:val="28"/>
                <w:szCs w:val="28"/>
                <w:lang w:val="uk-UA" w:eastAsia="ru-RU"/>
              </w:rPr>
              <w:t xml:space="preserve"> транспортом на приміських маршрутах</w:t>
            </w:r>
          </w:p>
          <w:p w14:paraId="29E61529" w14:textId="77777777" w:rsidR="00FC4DB3" w:rsidRDefault="00FC4DB3" w:rsidP="00FC35AA">
            <w:pPr>
              <w:rPr>
                <w:rFonts w:ascii="Times New Roman" w:hAnsi="Times New Roman"/>
                <w:sz w:val="28"/>
                <w:szCs w:val="28"/>
                <w:lang w:val="uk-UA"/>
              </w:rPr>
            </w:pPr>
          </w:p>
        </w:tc>
      </w:tr>
    </w:tbl>
    <w:p w14:paraId="5F440C93" w14:textId="3A54B810"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bookmarkStart w:id="16" w:name="_Hlk79072130"/>
      <w:r w:rsidRPr="00C34527">
        <w:rPr>
          <w:rFonts w:ascii="Times New Roman" w:eastAsia="Times New Roman" w:hAnsi="Times New Roman" w:cs="Times New Roman"/>
          <w:sz w:val="28"/>
          <w:szCs w:val="28"/>
          <w:lang w:val="uk-UA" w:eastAsia="ru-RU"/>
        </w:rPr>
        <w:lastRenderedPageBreak/>
        <w:t>Гадяцька міська рада</w:t>
      </w:r>
      <w:r w:rsidRPr="00A82EFA">
        <w:rPr>
          <w:rFonts w:ascii="Arial" w:eastAsia="Times New Roman" w:hAnsi="Arial" w:cs="Arial"/>
          <w:sz w:val="28"/>
          <w:szCs w:val="28"/>
          <w:lang w:val="uk-UA" w:eastAsia="ru-RU"/>
        </w:rPr>
        <w:t>  </w:t>
      </w:r>
    </w:p>
    <w:p w14:paraId="50A349D4" w14:textId="777777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ТАЛОН №_____</w:t>
      </w:r>
    </w:p>
    <w:p w14:paraId="23542F78" w14:textId="777777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для обліку безкоштовного (пільгового) проїзду</w:t>
      </w:r>
    </w:p>
    <w:p w14:paraId="6FADE62F" w14:textId="75AFAE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Pr>
          <w:rFonts w:ascii="Times New Roman" w:eastAsia="Times New Roman" w:hAnsi="Times New Roman" w:cs="Times New Roman"/>
          <w:sz w:val="28"/>
          <w:szCs w:val="28"/>
          <w:lang w:val="uk-UA" w:eastAsia="ru-RU"/>
        </w:rPr>
        <w:t>залізничним</w:t>
      </w:r>
      <w:r w:rsidRPr="00A82EFA">
        <w:rPr>
          <w:rFonts w:ascii="Times New Roman" w:eastAsia="Times New Roman" w:hAnsi="Times New Roman" w:cs="Times New Roman"/>
          <w:sz w:val="28"/>
          <w:szCs w:val="28"/>
          <w:lang w:val="uk-UA" w:eastAsia="ru-RU"/>
        </w:rPr>
        <w:t xml:space="preserve"> транспортом на приміських маршрутах</w:t>
      </w:r>
    </w:p>
    <w:p w14:paraId="7D647FDF" w14:textId="777777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БЕЗ ПОСВІДЧЕННЯ НЕ ДІЙСНИЙ</w:t>
      </w:r>
    </w:p>
    <w:p w14:paraId="138A964F" w14:textId="777777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46B517C3" w14:textId="777777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 202</w:t>
      </w:r>
      <w:r w:rsidRPr="00C34527">
        <w:rPr>
          <w:rFonts w:ascii="Times New Roman" w:eastAsia="Times New Roman" w:hAnsi="Times New Roman" w:cs="Times New Roman"/>
          <w:sz w:val="28"/>
          <w:szCs w:val="28"/>
          <w:lang w:val="uk-UA" w:eastAsia="ru-RU"/>
        </w:rPr>
        <w:t>1</w:t>
      </w:r>
      <w:r w:rsidRPr="00A82EFA">
        <w:rPr>
          <w:rFonts w:ascii="Times New Roman" w:eastAsia="Times New Roman" w:hAnsi="Times New Roman" w:cs="Times New Roman"/>
          <w:sz w:val="28"/>
          <w:szCs w:val="28"/>
          <w:lang w:val="uk-UA" w:eastAsia="ru-RU"/>
        </w:rPr>
        <w:t xml:space="preserve"> рік</w:t>
      </w:r>
    </w:p>
    <w:p w14:paraId="2C5D5D1F" w14:textId="77777777" w:rsidR="00FC4DB3" w:rsidRPr="00A82EFA" w:rsidRDefault="00FC4DB3" w:rsidP="00FC35AA">
      <w:pPr>
        <w:shd w:val="clear" w:color="auto" w:fill="FFFFFF"/>
        <w:spacing w:after="0" w:line="240" w:lineRule="auto"/>
        <w:ind w:left="3540"/>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          (Місяць)</w:t>
      </w:r>
    </w:p>
    <w:p w14:paraId="6739132F" w14:textId="364E7BC3" w:rsidR="00FC4DB3" w:rsidRPr="00A82EFA" w:rsidRDefault="00FC4DB3" w:rsidP="00FC35AA">
      <w:pPr>
        <w:shd w:val="clear" w:color="auto" w:fill="FFFFFF"/>
        <w:spacing w:after="0" w:line="240" w:lineRule="auto"/>
        <w:ind w:left="3540"/>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13A1EF35" w14:textId="22EE6FE5" w:rsidR="00FC4DB3" w:rsidRPr="00A82EFA" w:rsidRDefault="00FC4DB3" w:rsidP="00FC35AA">
      <w:pPr>
        <w:shd w:val="clear" w:color="auto" w:fill="FFFFFF"/>
        <w:spacing w:after="0" w:line="240" w:lineRule="auto"/>
        <w:ind w:left="567"/>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____________________________________________</w:t>
      </w:r>
    </w:p>
    <w:p w14:paraId="466284C4" w14:textId="77777777" w:rsidR="00FC4DB3" w:rsidRPr="00A82EFA" w:rsidRDefault="00FC4DB3" w:rsidP="00FC35AA">
      <w:pPr>
        <w:shd w:val="clear" w:color="auto" w:fill="FFFFFF"/>
        <w:spacing w:after="0" w:line="240" w:lineRule="auto"/>
        <w:ind w:left="3119"/>
        <w:rPr>
          <w:rFonts w:ascii="Arial" w:eastAsia="Times New Roman" w:hAnsi="Arial" w:cs="Arial"/>
          <w:sz w:val="28"/>
          <w:szCs w:val="28"/>
          <w:lang w:val="uk-UA" w:eastAsia="ru-RU"/>
        </w:rPr>
      </w:pPr>
      <w:r w:rsidRPr="00A82EFA">
        <w:rPr>
          <w:rFonts w:ascii="Times New Roman" w:eastAsia="Times New Roman" w:hAnsi="Times New Roman" w:cs="Times New Roman"/>
          <w:b/>
          <w:bCs/>
          <w:sz w:val="28"/>
          <w:szCs w:val="28"/>
          <w:lang w:val="uk-UA" w:eastAsia="ru-RU"/>
        </w:rPr>
        <w:t>(прізвище, ім’я та по-батькові)</w:t>
      </w:r>
    </w:p>
    <w:p w14:paraId="4C8C3C1A" w14:textId="77777777" w:rsidR="00FC4DB3" w:rsidRPr="00A82EFA" w:rsidRDefault="00FC4DB3" w:rsidP="00FC35AA">
      <w:pPr>
        <w:shd w:val="clear" w:color="auto" w:fill="FFFFFF"/>
        <w:spacing w:after="0" w:line="240" w:lineRule="auto"/>
        <w:ind w:left="3119"/>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54A32D88" w14:textId="7BEECBA4"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Посвідчення серія____________________№_______</w:t>
      </w:r>
      <w:r w:rsidRPr="00A82EFA">
        <w:rPr>
          <w:rFonts w:ascii="Arial" w:eastAsia="Times New Roman" w:hAnsi="Arial" w:cs="Arial"/>
          <w:sz w:val="28"/>
          <w:szCs w:val="28"/>
          <w:lang w:val="uk-UA" w:eastAsia="ru-RU"/>
        </w:rPr>
        <w:t> </w:t>
      </w:r>
    </w:p>
    <w:p w14:paraId="1316AD93" w14:textId="777777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Дійсний до__________________________________</w:t>
      </w:r>
    </w:p>
    <w:p w14:paraId="680D9AD8" w14:textId="77777777" w:rsidR="00FC4DB3" w:rsidRPr="00A82EFA" w:rsidRDefault="00FC4DB3" w:rsidP="00FC35AA">
      <w:pPr>
        <w:shd w:val="clear" w:color="auto" w:fill="FFFFFF"/>
        <w:spacing w:after="0" w:line="240" w:lineRule="auto"/>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6CFA4461" w14:textId="23A3BF50" w:rsidR="00FC4DB3" w:rsidRPr="00A82EFA" w:rsidRDefault="00FC4DB3" w:rsidP="00FC35AA">
      <w:pPr>
        <w:shd w:val="clear" w:color="auto" w:fill="FFFFFF"/>
        <w:spacing w:after="0" w:line="240" w:lineRule="auto"/>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Маршрут</w:t>
      </w:r>
      <w:r>
        <w:rPr>
          <w:rFonts w:ascii="Times New Roman" w:eastAsia="Times New Roman" w:hAnsi="Times New Roman" w:cs="Times New Roman"/>
          <w:sz w:val="28"/>
          <w:szCs w:val="28"/>
          <w:lang w:val="uk-UA" w:eastAsia="ru-RU"/>
        </w:rPr>
        <w:t>: м. Гадяч – м. Кременчук</w:t>
      </w:r>
    </w:p>
    <w:p w14:paraId="581E3D5D" w14:textId="77777777" w:rsidR="00FC4DB3" w:rsidRPr="00A82EFA" w:rsidRDefault="00FC4DB3" w:rsidP="00FC35AA">
      <w:pPr>
        <w:shd w:val="clear" w:color="auto" w:fill="FFFFFF"/>
        <w:spacing w:after="0" w:line="240" w:lineRule="auto"/>
        <w:jc w:val="center"/>
        <w:rPr>
          <w:rFonts w:ascii="Arial" w:eastAsia="Times New Roman" w:hAnsi="Arial" w:cs="Arial"/>
          <w:sz w:val="28"/>
          <w:szCs w:val="28"/>
          <w:lang w:val="uk-UA" w:eastAsia="ru-RU"/>
        </w:rPr>
      </w:pPr>
      <w:r w:rsidRPr="00A82EFA">
        <w:rPr>
          <w:rFonts w:ascii="Arial" w:eastAsia="Times New Roman" w:hAnsi="Arial" w:cs="Arial"/>
          <w:sz w:val="28"/>
          <w:szCs w:val="28"/>
          <w:lang w:val="uk-UA" w:eastAsia="ru-RU"/>
        </w:rPr>
        <w:t> </w:t>
      </w:r>
    </w:p>
    <w:p w14:paraId="1B250A01" w14:textId="3D14C01F" w:rsidR="00FC4DB3" w:rsidRPr="00A82EFA" w:rsidRDefault="00FC4DB3" w:rsidP="00FC35AA">
      <w:pPr>
        <w:shd w:val="clear" w:color="auto" w:fill="FFFFFF"/>
        <w:spacing w:after="0" w:line="240" w:lineRule="auto"/>
        <w:rPr>
          <w:rFonts w:ascii="Arial" w:eastAsia="Times New Roman" w:hAnsi="Arial" w:cs="Arial"/>
          <w:sz w:val="28"/>
          <w:szCs w:val="28"/>
          <w:lang w:val="uk-UA" w:eastAsia="ru-RU"/>
        </w:rPr>
      </w:pPr>
      <w:r w:rsidRPr="00A82EFA">
        <w:rPr>
          <w:rFonts w:ascii="Times New Roman" w:eastAsia="Times New Roman" w:hAnsi="Times New Roman" w:cs="Times New Roman"/>
          <w:sz w:val="28"/>
          <w:szCs w:val="28"/>
          <w:lang w:val="uk-UA" w:eastAsia="ru-RU"/>
        </w:rPr>
        <w:t>____________________________________________________________________</w:t>
      </w:r>
    </w:p>
    <w:p w14:paraId="76FD8D72" w14:textId="28EB7185" w:rsidR="00FC4DB3" w:rsidRDefault="00FC4DB3" w:rsidP="00FC35AA">
      <w:pPr>
        <w:shd w:val="clear" w:color="auto" w:fill="FFFFFF"/>
        <w:spacing w:after="0" w:line="240" w:lineRule="auto"/>
        <w:rPr>
          <w:rFonts w:ascii="Times New Roman" w:eastAsia="Times New Roman" w:hAnsi="Times New Roman" w:cs="Times New Roman"/>
          <w:sz w:val="28"/>
          <w:szCs w:val="28"/>
          <w:lang w:val="uk-UA" w:eastAsia="ru-RU"/>
        </w:rPr>
      </w:pPr>
      <w:r w:rsidRPr="00A82EFA">
        <w:rPr>
          <w:rFonts w:ascii="Times New Roman" w:eastAsia="Times New Roman" w:hAnsi="Times New Roman" w:cs="Times New Roman"/>
          <w:sz w:val="28"/>
          <w:szCs w:val="28"/>
          <w:lang w:val="uk-UA" w:eastAsia="ru-RU"/>
        </w:rPr>
        <w:t>(ПІБ та підпис посадової особи, відповідальної за видачу талону)</w:t>
      </w:r>
    </w:p>
    <w:p w14:paraId="601B2A6B" w14:textId="0D373DD1" w:rsidR="00FC35AA" w:rsidRDefault="00FC35AA" w:rsidP="00FC35AA">
      <w:pPr>
        <w:shd w:val="clear" w:color="auto" w:fill="FFFFFF"/>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МП</w:t>
      </w:r>
    </w:p>
    <w:p w14:paraId="6B6ECD36" w14:textId="77777777" w:rsidR="00696159" w:rsidRDefault="00696159" w:rsidP="00FC35AA">
      <w:pPr>
        <w:shd w:val="clear" w:color="auto" w:fill="FFFFFF"/>
        <w:spacing w:after="0" w:line="240" w:lineRule="auto"/>
        <w:ind w:left="2410"/>
        <w:rPr>
          <w:rFonts w:ascii="Times New Roman" w:eastAsia="Times New Roman" w:hAnsi="Times New Roman" w:cs="Times New Roman"/>
          <w:sz w:val="28"/>
          <w:szCs w:val="28"/>
          <w:lang w:val="uk-UA" w:eastAsia="ru-RU"/>
        </w:rPr>
      </w:pPr>
    </w:p>
    <w:p w14:paraId="5F096C02" w14:textId="77777777" w:rsidR="00696159" w:rsidRDefault="00696159" w:rsidP="00FC35AA">
      <w:pPr>
        <w:shd w:val="clear" w:color="auto" w:fill="FFFFFF"/>
        <w:spacing w:after="0" w:line="240" w:lineRule="auto"/>
        <w:rPr>
          <w:rFonts w:ascii="Times New Roman" w:eastAsia="Times New Roman" w:hAnsi="Times New Roman" w:cs="Times New Roman"/>
          <w:sz w:val="28"/>
          <w:szCs w:val="28"/>
          <w:lang w:val="uk-UA" w:eastAsia="ru-RU"/>
        </w:rPr>
      </w:pPr>
    </w:p>
    <w:tbl>
      <w:tblPr>
        <w:tblStyle w:val="a4"/>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6"/>
        <w:gridCol w:w="4806"/>
      </w:tblGrid>
      <w:tr w:rsidR="00696159" w:rsidRPr="00CF66C2" w14:paraId="5E8AA1B3" w14:textId="77777777" w:rsidTr="00696159">
        <w:trPr>
          <w:trHeight w:val="80"/>
        </w:trPr>
        <w:tc>
          <w:tcPr>
            <w:tcW w:w="5536" w:type="dxa"/>
          </w:tcPr>
          <w:p w14:paraId="2E35811E" w14:textId="77777777"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 xml:space="preserve">Начальник відділу </w:t>
            </w:r>
          </w:p>
          <w:p w14:paraId="55A7239B" w14:textId="77777777" w:rsidR="00696159" w:rsidRPr="00CF66C2" w:rsidRDefault="00696159" w:rsidP="00FC35AA">
            <w:pPr>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соціального захисту населення Гадяцької міської ради</w:t>
            </w:r>
          </w:p>
        </w:tc>
        <w:tc>
          <w:tcPr>
            <w:tcW w:w="4806" w:type="dxa"/>
          </w:tcPr>
          <w:p w14:paraId="080DC4A2" w14:textId="77777777" w:rsidR="00696159" w:rsidRPr="00CF66C2" w:rsidRDefault="00696159" w:rsidP="00FC35AA">
            <w:pPr>
              <w:jc w:val="both"/>
              <w:rPr>
                <w:rFonts w:ascii="Times New Roman" w:eastAsia="Times New Roman" w:hAnsi="Times New Roman" w:cs="Times New Roman"/>
                <w:sz w:val="28"/>
                <w:szCs w:val="28"/>
                <w:lang w:eastAsia="ru-RU"/>
              </w:rPr>
            </w:pPr>
          </w:p>
          <w:p w14:paraId="133D2DBB" w14:textId="77777777" w:rsidR="00696159" w:rsidRPr="00CF66C2" w:rsidRDefault="00696159" w:rsidP="00FC35AA">
            <w:pPr>
              <w:jc w:val="both"/>
              <w:rPr>
                <w:rFonts w:ascii="Times New Roman" w:eastAsia="Times New Roman" w:hAnsi="Times New Roman" w:cs="Times New Roman"/>
                <w:sz w:val="28"/>
                <w:szCs w:val="28"/>
                <w:lang w:val="uk-UA" w:eastAsia="ru-RU"/>
              </w:rPr>
            </w:pPr>
          </w:p>
          <w:p w14:paraId="2D101F39" w14:textId="77777777" w:rsidR="00696159" w:rsidRPr="00CF66C2" w:rsidRDefault="00696159" w:rsidP="00FC35AA">
            <w:pPr>
              <w:jc w:val="right"/>
              <w:rPr>
                <w:rFonts w:ascii="Times New Roman" w:eastAsia="Times New Roman" w:hAnsi="Times New Roman" w:cs="Times New Roman"/>
                <w:sz w:val="28"/>
                <w:szCs w:val="28"/>
                <w:lang w:val="uk-UA" w:eastAsia="ru-RU"/>
              </w:rPr>
            </w:pPr>
            <w:r w:rsidRPr="00CF66C2">
              <w:rPr>
                <w:rFonts w:ascii="Times New Roman" w:eastAsia="Times New Roman" w:hAnsi="Times New Roman" w:cs="Times New Roman"/>
                <w:sz w:val="28"/>
                <w:szCs w:val="28"/>
                <w:lang w:val="uk-UA" w:eastAsia="ru-RU"/>
              </w:rPr>
              <w:t>Леся ІЛЬЇНА</w:t>
            </w:r>
          </w:p>
        </w:tc>
      </w:tr>
      <w:bookmarkEnd w:id="16"/>
    </w:tbl>
    <w:p w14:paraId="751D98DB" w14:textId="77777777" w:rsidR="00DD0C23" w:rsidRPr="00C34527" w:rsidRDefault="00DD0C23" w:rsidP="00FC35AA">
      <w:pPr>
        <w:shd w:val="clear" w:color="auto" w:fill="FFFFFF"/>
        <w:spacing w:after="0" w:line="240" w:lineRule="auto"/>
        <w:rPr>
          <w:rFonts w:ascii="Arial" w:eastAsia="Times New Roman" w:hAnsi="Arial" w:cs="Arial"/>
          <w:sz w:val="28"/>
          <w:szCs w:val="28"/>
          <w:lang w:val="uk-UA" w:eastAsia="ru-RU"/>
        </w:rPr>
      </w:pPr>
    </w:p>
    <w:sectPr w:rsidR="00DD0C23" w:rsidRPr="00C34527" w:rsidSect="00FC35A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A2488" w14:textId="77777777" w:rsidR="00235397" w:rsidRDefault="00235397" w:rsidP="00231CBE">
      <w:pPr>
        <w:spacing w:after="0" w:line="240" w:lineRule="auto"/>
      </w:pPr>
      <w:r>
        <w:separator/>
      </w:r>
    </w:p>
  </w:endnote>
  <w:endnote w:type="continuationSeparator" w:id="0">
    <w:p w14:paraId="09C2B76E" w14:textId="77777777" w:rsidR="00235397" w:rsidRDefault="00235397" w:rsidP="00231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9080E" w14:textId="77777777" w:rsidR="00235397" w:rsidRDefault="00235397" w:rsidP="00231CBE">
      <w:pPr>
        <w:spacing w:after="0" w:line="240" w:lineRule="auto"/>
      </w:pPr>
      <w:r>
        <w:separator/>
      </w:r>
    </w:p>
  </w:footnote>
  <w:footnote w:type="continuationSeparator" w:id="0">
    <w:p w14:paraId="13C5F59C" w14:textId="77777777" w:rsidR="00235397" w:rsidRDefault="00235397" w:rsidP="00231C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EBC"/>
    <w:multiLevelType w:val="hybridMultilevel"/>
    <w:tmpl w:val="89FCF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7600F3"/>
    <w:multiLevelType w:val="hybridMultilevel"/>
    <w:tmpl w:val="25F802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704E95"/>
    <w:multiLevelType w:val="multilevel"/>
    <w:tmpl w:val="D6A6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0924E9"/>
    <w:multiLevelType w:val="multilevel"/>
    <w:tmpl w:val="7B747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016166B"/>
    <w:multiLevelType w:val="hybridMultilevel"/>
    <w:tmpl w:val="655CE778"/>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23622E16"/>
    <w:multiLevelType w:val="hybridMultilevel"/>
    <w:tmpl w:val="1BDE76FA"/>
    <w:lvl w:ilvl="0" w:tplc="970C53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5CB0836"/>
    <w:multiLevelType w:val="hybridMultilevel"/>
    <w:tmpl w:val="33E4122A"/>
    <w:lvl w:ilvl="0" w:tplc="54606BA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C100D4F"/>
    <w:multiLevelType w:val="multilevel"/>
    <w:tmpl w:val="A01E4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01C64EF"/>
    <w:multiLevelType w:val="hybridMultilevel"/>
    <w:tmpl w:val="CFDCA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43195E"/>
    <w:multiLevelType w:val="hybridMultilevel"/>
    <w:tmpl w:val="E1B69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567FD2"/>
    <w:multiLevelType w:val="hybridMultilevel"/>
    <w:tmpl w:val="D02486C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BFF5AB9"/>
    <w:multiLevelType w:val="hybridMultilevel"/>
    <w:tmpl w:val="BC90627A"/>
    <w:lvl w:ilvl="0" w:tplc="3A7E3BA0">
      <w:start w:val="3"/>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2">
    <w:nsid w:val="3D483EB6"/>
    <w:multiLevelType w:val="multilevel"/>
    <w:tmpl w:val="FFFAE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F600D67"/>
    <w:multiLevelType w:val="hybridMultilevel"/>
    <w:tmpl w:val="CDEA3996"/>
    <w:lvl w:ilvl="0" w:tplc="3A7E3BA0">
      <w:start w:val="3"/>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3F881643"/>
    <w:multiLevelType w:val="hybridMultilevel"/>
    <w:tmpl w:val="6840CA2E"/>
    <w:lvl w:ilvl="0" w:tplc="9C4A6C7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39B64A8"/>
    <w:multiLevelType w:val="hybridMultilevel"/>
    <w:tmpl w:val="99D402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794591"/>
    <w:multiLevelType w:val="hybridMultilevel"/>
    <w:tmpl w:val="2222C8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730487B"/>
    <w:multiLevelType w:val="hybridMultilevel"/>
    <w:tmpl w:val="A69A0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3C7202"/>
    <w:multiLevelType w:val="hybridMultilevel"/>
    <w:tmpl w:val="21FC3E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3A47DFE"/>
    <w:multiLevelType w:val="multilevel"/>
    <w:tmpl w:val="B2889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8921058"/>
    <w:multiLevelType w:val="hybridMultilevel"/>
    <w:tmpl w:val="6886543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nsid w:val="5C405CA4"/>
    <w:multiLevelType w:val="hybridMultilevel"/>
    <w:tmpl w:val="93129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786"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6E7385"/>
    <w:multiLevelType w:val="multilevel"/>
    <w:tmpl w:val="1E3A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DC4F8F"/>
    <w:multiLevelType w:val="hybridMultilevel"/>
    <w:tmpl w:val="EEE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C762D2"/>
    <w:multiLevelType w:val="hybridMultilevel"/>
    <w:tmpl w:val="CB6C8E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741AD5"/>
    <w:multiLevelType w:val="hybridMultilevel"/>
    <w:tmpl w:val="78B2A1D8"/>
    <w:lvl w:ilvl="0" w:tplc="BC7C5BD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3E42B9"/>
    <w:multiLevelType w:val="hybridMultilevel"/>
    <w:tmpl w:val="B75A761C"/>
    <w:lvl w:ilvl="0" w:tplc="A6885954">
      <w:start w:val="1"/>
      <w:numFmt w:val="decimal"/>
      <w:lvlText w:val="%1."/>
      <w:lvlJc w:val="left"/>
      <w:pPr>
        <w:ind w:left="36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C942DBE"/>
    <w:multiLevelType w:val="multilevel"/>
    <w:tmpl w:val="35682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719C4D91"/>
    <w:multiLevelType w:val="hybridMultilevel"/>
    <w:tmpl w:val="4E186C8E"/>
    <w:lvl w:ilvl="0" w:tplc="DA78DC9E">
      <w:start w:val="1"/>
      <w:numFmt w:val="decimal"/>
      <w:lvlText w:val="%1."/>
      <w:lvlJc w:val="left"/>
      <w:pPr>
        <w:ind w:left="930" w:hanging="360"/>
      </w:pPr>
      <w:rPr>
        <w:rFonts w:hint="default"/>
        <w:sz w:val="28"/>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9">
    <w:nsid w:val="71D24E84"/>
    <w:multiLevelType w:val="multilevel"/>
    <w:tmpl w:val="B4BE5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4D311CC"/>
    <w:multiLevelType w:val="hybridMultilevel"/>
    <w:tmpl w:val="365CE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06C29"/>
    <w:multiLevelType w:val="hybridMultilevel"/>
    <w:tmpl w:val="3EB62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4"/>
  </w:num>
  <w:num w:numId="4">
    <w:abstractNumId w:val="24"/>
  </w:num>
  <w:num w:numId="5">
    <w:abstractNumId w:val="9"/>
  </w:num>
  <w:num w:numId="6">
    <w:abstractNumId w:val="28"/>
  </w:num>
  <w:num w:numId="7">
    <w:abstractNumId w:val="31"/>
  </w:num>
  <w:num w:numId="8">
    <w:abstractNumId w:val="8"/>
  </w:num>
  <w:num w:numId="9">
    <w:abstractNumId w:val="15"/>
  </w:num>
  <w:num w:numId="10">
    <w:abstractNumId w:val="17"/>
  </w:num>
  <w:num w:numId="11">
    <w:abstractNumId w:val="23"/>
  </w:num>
  <w:num w:numId="12">
    <w:abstractNumId w:val="30"/>
  </w:num>
  <w:num w:numId="13">
    <w:abstractNumId w:val="0"/>
  </w:num>
  <w:num w:numId="14">
    <w:abstractNumId w:val="10"/>
  </w:num>
  <w:num w:numId="15">
    <w:abstractNumId w:val="22"/>
  </w:num>
  <w:num w:numId="16">
    <w:abstractNumId w:val="2"/>
  </w:num>
  <w:num w:numId="17">
    <w:abstractNumId w:val="11"/>
  </w:num>
  <w:num w:numId="18">
    <w:abstractNumId w:val="25"/>
  </w:num>
  <w:num w:numId="19">
    <w:abstractNumId w:val="18"/>
  </w:num>
  <w:num w:numId="20">
    <w:abstractNumId w:val="16"/>
  </w:num>
  <w:num w:numId="21">
    <w:abstractNumId w:val="7"/>
  </w:num>
  <w:num w:numId="22">
    <w:abstractNumId w:val="19"/>
  </w:num>
  <w:num w:numId="23">
    <w:abstractNumId w:val="29"/>
  </w:num>
  <w:num w:numId="24">
    <w:abstractNumId w:val="3"/>
  </w:num>
  <w:num w:numId="25">
    <w:abstractNumId w:val="27"/>
  </w:num>
  <w:num w:numId="26">
    <w:abstractNumId w:val="13"/>
  </w:num>
  <w:num w:numId="27">
    <w:abstractNumId w:val="26"/>
  </w:num>
  <w:num w:numId="28">
    <w:abstractNumId w:val="4"/>
  </w:num>
  <w:num w:numId="29">
    <w:abstractNumId w:val="1"/>
  </w:num>
  <w:num w:numId="30">
    <w:abstractNumId w:val="12"/>
  </w:num>
  <w:num w:numId="31">
    <w:abstractNumId w:val="2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761"/>
    <w:rsid w:val="00032DF0"/>
    <w:rsid w:val="000343FC"/>
    <w:rsid w:val="00050D6D"/>
    <w:rsid w:val="00051506"/>
    <w:rsid w:val="00075E0F"/>
    <w:rsid w:val="00084B68"/>
    <w:rsid w:val="0014028B"/>
    <w:rsid w:val="00152474"/>
    <w:rsid w:val="00156E32"/>
    <w:rsid w:val="00177A08"/>
    <w:rsid w:val="001A264E"/>
    <w:rsid w:val="001C4817"/>
    <w:rsid w:val="001F3C8A"/>
    <w:rsid w:val="001F552B"/>
    <w:rsid w:val="002076DB"/>
    <w:rsid w:val="00231CBE"/>
    <w:rsid w:val="00235397"/>
    <w:rsid w:val="00247D83"/>
    <w:rsid w:val="00280333"/>
    <w:rsid w:val="002A35F4"/>
    <w:rsid w:val="002B6366"/>
    <w:rsid w:val="002B6879"/>
    <w:rsid w:val="003032D7"/>
    <w:rsid w:val="00320388"/>
    <w:rsid w:val="0034093E"/>
    <w:rsid w:val="00360719"/>
    <w:rsid w:val="0036483F"/>
    <w:rsid w:val="00387E46"/>
    <w:rsid w:val="003B5BE7"/>
    <w:rsid w:val="003D2B7E"/>
    <w:rsid w:val="00404776"/>
    <w:rsid w:val="004445E4"/>
    <w:rsid w:val="00466373"/>
    <w:rsid w:val="00476D80"/>
    <w:rsid w:val="004A79D6"/>
    <w:rsid w:val="004E4CCA"/>
    <w:rsid w:val="004F1A35"/>
    <w:rsid w:val="00500D7B"/>
    <w:rsid w:val="005167EA"/>
    <w:rsid w:val="00520512"/>
    <w:rsid w:val="005254BD"/>
    <w:rsid w:val="005318DF"/>
    <w:rsid w:val="00570627"/>
    <w:rsid w:val="00590C0A"/>
    <w:rsid w:val="005F41BB"/>
    <w:rsid w:val="00603B56"/>
    <w:rsid w:val="00651E9E"/>
    <w:rsid w:val="00653759"/>
    <w:rsid w:val="00692313"/>
    <w:rsid w:val="00696159"/>
    <w:rsid w:val="006B32B3"/>
    <w:rsid w:val="006E7E09"/>
    <w:rsid w:val="006F4AD6"/>
    <w:rsid w:val="006F708C"/>
    <w:rsid w:val="00771379"/>
    <w:rsid w:val="00780AAF"/>
    <w:rsid w:val="00790810"/>
    <w:rsid w:val="00795226"/>
    <w:rsid w:val="007A72F0"/>
    <w:rsid w:val="007B180F"/>
    <w:rsid w:val="007C5C6F"/>
    <w:rsid w:val="007F2D88"/>
    <w:rsid w:val="008113B5"/>
    <w:rsid w:val="00827929"/>
    <w:rsid w:val="00844CC0"/>
    <w:rsid w:val="00847003"/>
    <w:rsid w:val="008A4EBA"/>
    <w:rsid w:val="008D090E"/>
    <w:rsid w:val="008D68E3"/>
    <w:rsid w:val="009170DD"/>
    <w:rsid w:val="0092414D"/>
    <w:rsid w:val="009371F3"/>
    <w:rsid w:val="00941FA6"/>
    <w:rsid w:val="00967B08"/>
    <w:rsid w:val="0099066F"/>
    <w:rsid w:val="009B1BF6"/>
    <w:rsid w:val="009F14BF"/>
    <w:rsid w:val="009F3485"/>
    <w:rsid w:val="00A16EF6"/>
    <w:rsid w:val="00A3363A"/>
    <w:rsid w:val="00A77639"/>
    <w:rsid w:val="00A82EFA"/>
    <w:rsid w:val="00A85735"/>
    <w:rsid w:val="00AA7B05"/>
    <w:rsid w:val="00AD68B5"/>
    <w:rsid w:val="00AF7ECF"/>
    <w:rsid w:val="00B06C6B"/>
    <w:rsid w:val="00B15A1A"/>
    <w:rsid w:val="00B64D87"/>
    <w:rsid w:val="00B738F2"/>
    <w:rsid w:val="00B81CD5"/>
    <w:rsid w:val="00B916E1"/>
    <w:rsid w:val="00BC2B70"/>
    <w:rsid w:val="00BE52B1"/>
    <w:rsid w:val="00C16324"/>
    <w:rsid w:val="00C259DA"/>
    <w:rsid w:val="00C27F3F"/>
    <w:rsid w:val="00C34527"/>
    <w:rsid w:val="00C35043"/>
    <w:rsid w:val="00C37B4A"/>
    <w:rsid w:val="00C64B4D"/>
    <w:rsid w:val="00CA29F6"/>
    <w:rsid w:val="00CA5D5B"/>
    <w:rsid w:val="00CA7FA7"/>
    <w:rsid w:val="00CB20AA"/>
    <w:rsid w:val="00CB3715"/>
    <w:rsid w:val="00CB3721"/>
    <w:rsid w:val="00CD0EC0"/>
    <w:rsid w:val="00CD3D6C"/>
    <w:rsid w:val="00D04E5D"/>
    <w:rsid w:val="00D10E40"/>
    <w:rsid w:val="00D165C8"/>
    <w:rsid w:val="00D41209"/>
    <w:rsid w:val="00D7313C"/>
    <w:rsid w:val="00DD0C23"/>
    <w:rsid w:val="00E17F12"/>
    <w:rsid w:val="00E30967"/>
    <w:rsid w:val="00E40D16"/>
    <w:rsid w:val="00E468E5"/>
    <w:rsid w:val="00E76253"/>
    <w:rsid w:val="00E82801"/>
    <w:rsid w:val="00EE028B"/>
    <w:rsid w:val="00EF7ED7"/>
    <w:rsid w:val="00F135F4"/>
    <w:rsid w:val="00F14761"/>
    <w:rsid w:val="00F56D1F"/>
    <w:rsid w:val="00F907F5"/>
    <w:rsid w:val="00FA05DB"/>
    <w:rsid w:val="00FB7B68"/>
    <w:rsid w:val="00FC35AA"/>
    <w:rsid w:val="00FC4DB3"/>
    <w:rsid w:val="00FE0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A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75E0F"/>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7ED7"/>
    <w:pPr>
      <w:ind w:left="720"/>
      <w:contextualSpacing/>
    </w:pPr>
  </w:style>
  <w:style w:type="table" w:styleId="a4">
    <w:name w:val="Table Grid"/>
    <w:basedOn w:val="a1"/>
    <w:uiPriority w:val="59"/>
    <w:rsid w:val="00EF7E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1E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289">
    <w:name w:val="rvps289"/>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B81CD5"/>
  </w:style>
  <w:style w:type="paragraph" w:customStyle="1" w:styleId="rvps290">
    <w:name w:val="rvps290"/>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1">
    <w:name w:val="rvts21"/>
    <w:basedOn w:val="a0"/>
    <w:rsid w:val="00B81CD5"/>
  </w:style>
  <w:style w:type="paragraph" w:customStyle="1" w:styleId="rvps291">
    <w:name w:val="rvps291"/>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2">
    <w:name w:val="rvps29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3">
    <w:name w:val="rvps293"/>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4">
    <w:name w:val="rvps294"/>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5">
    <w:name w:val="rvps295"/>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6">
    <w:name w:val="rvps296"/>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5">
    <w:name w:val="rvts45"/>
    <w:basedOn w:val="a0"/>
    <w:rsid w:val="00B81CD5"/>
  </w:style>
  <w:style w:type="paragraph" w:customStyle="1" w:styleId="rvps297">
    <w:name w:val="rvps297"/>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8">
    <w:name w:val="rvps298"/>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9">
    <w:name w:val="rvps299"/>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0">
    <w:name w:val="rvps300"/>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1">
    <w:name w:val="rvps301"/>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2">
    <w:name w:val="rvps30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3">
    <w:name w:val="rvps303"/>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4">
    <w:name w:val="rvps304"/>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5">
    <w:name w:val="rvps305"/>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6">
    <w:name w:val="rvps306"/>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7">
    <w:name w:val="rvps307"/>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8">
    <w:name w:val="rvps308"/>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9">
    <w:name w:val="rvps309"/>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0">
    <w:name w:val="rvps310"/>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1">
    <w:name w:val="rvps311"/>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2">
    <w:name w:val="rvps31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3">
    <w:name w:val="rvps313"/>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
    <w:name w:val="rvps314"/>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5">
    <w:name w:val="rvps315"/>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6">
    <w:name w:val="rvps316"/>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7">
    <w:name w:val="rvps317"/>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B81CD5"/>
    <w:rPr>
      <w:color w:val="0000FF"/>
      <w:u w:val="single"/>
    </w:rPr>
  </w:style>
  <w:style w:type="paragraph" w:styleId="a6">
    <w:name w:val="header"/>
    <w:basedOn w:val="a"/>
    <w:link w:val="a7"/>
    <w:uiPriority w:val="99"/>
    <w:unhideWhenUsed/>
    <w:rsid w:val="00231CB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31CBE"/>
  </w:style>
  <w:style w:type="paragraph" w:styleId="a8">
    <w:name w:val="footer"/>
    <w:basedOn w:val="a"/>
    <w:link w:val="a9"/>
    <w:uiPriority w:val="99"/>
    <w:unhideWhenUsed/>
    <w:rsid w:val="00231CB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31CBE"/>
  </w:style>
  <w:style w:type="paragraph" w:customStyle="1" w:styleId="210">
    <w:name w:val="210"/>
    <w:basedOn w:val="a"/>
    <w:rsid w:val="00050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basedOn w:val="a"/>
    <w:uiPriority w:val="99"/>
    <w:unhideWhenUsed/>
    <w:rsid w:val="00050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31"/>
    <w:basedOn w:val="a"/>
    <w:rsid w:val="00050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
    <w:name w:val="61"/>
    <w:basedOn w:val="a"/>
    <w:rsid w:val="00A82E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075E0F"/>
    <w:rPr>
      <w:rFonts w:ascii="Times New Roman" w:eastAsia="Times New Roman" w:hAnsi="Times New Roman" w:cs="Times New Roman"/>
      <w:b/>
      <w:sz w:val="36"/>
      <w:szCs w:val="20"/>
      <w:lang w:eastAsia="ru-RU"/>
    </w:rPr>
  </w:style>
  <w:style w:type="paragraph" w:styleId="ab">
    <w:name w:val="Body Text Indent"/>
    <w:basedOn w:val="a"/>
    <w:link w:val="ac"/>
    <w:rsid w:val="00075E0F"/>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c">
    <w:name w:val="Основной текст с отступом Знак"/>
    <w:basedOn w:val="a0"/>
    <w:link w:val="ab"/>
    <w:rsid w:val="00075E0F"/>
    <w:rPr>
      <w:rFonts w:ascii="Times New Roman" w:eastAsia="Times New Roman" w:hAnsi="Times New Roman" w:cs="Times New Roman"/>
      <w:sz w:val="28"/>
      <w:szCs w:val="20"/>
      <w:lang w:val="uk-UA" w:eastAsia="x-none"/>
    </w:rPr>
  </w:style>
  <w:style w:type="paragraph" w:styleId="ad">
    <w:name w:val="Balloon Text"/>
    <w:basedOn w:val="a"/>
    <w:link w:val="ae"/>
    <w:uiPriority w:val="99"/>
    <w:semiHidden/>
    <w:unhideWhenUsed/>
    <w:rsid w:val="003B5BE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B5BE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75E0F"/>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7ED7"/>
    <w:pPr>
      <w:ind w:left="720"/>
      <w:contextualSpacing/>
    </w:pPr>
  </w:style>
  <w:style w:type="table" w:styleId="a4">
    <w:name w:val="Table Grid"/>
    <w:basedOn w:val="a1"/>
    <w:uiPriority w:val="59"/>
    <w:rsid w:val="00EF7E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1E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289">
    <w:name w:val="rvps289"/>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B81CD5"/>
  </w:style>
  <w:style w:type="paragraph" w:customStyle="1" w:styleId="rvps290">
    <w:name w:val="rvps290"/>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1">
    <w:name w:val="rvts21"/>
    <w:basedOn w:val="a0"/>
    <w:rsid w:val="00B81CD5"/>
  </w:style>
  <w:style w:type="paragraph" w:customStyle="1" w:styleId="rvps291">
    <w:name w:val="rvps291"/>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2">
    <w:name w:val="rvps29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3">
    <w:name w:val="rvps293"/>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4">
    <w:name w:val="rvps294"/>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5">
    <w:name w:val="rvps295"/>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6">
    <w:name w:val="rvps296"/>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5">
    <w:name w:val="rvts45"/>
    <w:basedOn w:val="a0"/>
    <w:rsid w:val="00B81CD5"/>
  </w:style>
  <w:style w:type="paragraph" w:customStyle="1" w:styleId="rvps297">
    <w:name w:val="rvps297"/>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8">
    <w:name w:val="rvps298"/>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99">
    <w:name w:val="rvps299"/>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0">
    <w:name w:val="rvps300"/>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1">
    <w:name w:val="rvps301"/>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2">
    <w:name w:val="rvps30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3">
    <w:name w:val="rvps303"/>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4">
    <w:name w:val="rvps304"/>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5">
    <w:name w:val="rvps305"/>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6">
    <w:name w:val="rvps306"/>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7">
    <w:name w:val="rvps307"/>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8">
    <w:name w:val="rvps308"/>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09">
    <w:name w:val="rvps309"/>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0">
    <w:name w:val="rvps310"/>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1">
    <w:name w:val="rvps311"/>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2">
    <w:name w:val="rvps31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3">
    <w:name w:val="rvps313"/>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
    <w:name w:val="rvps314"/>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5">
    <w:name w:val="rvps315"/>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6">
    <w:name w:val="rvps316"/>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7">
    <w:name w:val="rvps317"/>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B8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B81CD5"/>
    <w:rPr>
      <w:color w:val="0000FF"/>
      <w:u w:val="single"/>
    </w:rPr>
  </w:style>
  <w:style w:type="paragraph" w:styleId="a6">
    <w:name w:val="header"/>
    <w:basedOn w:val="a"/>
    <w:link w:val="a7"/>
    <w:uiPriority w:val="99"/>
    <w:unhideWhenUsed/>
    <w:rsid w:val="00231CB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31CBE"/>
  </w:style>
  <w:style w:type="paragraph" w:styleId="a8">
    <w:name w:val="footer"/>
    <w:basedOn w:val="a"/>
    <w:link w:val="a9"/>
    <w:uiPriority w:val="99"/>
    <w:unhideWhenUsed/>
    <w:rsid w:val="00231CB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31CBE"/>
  </w:style>
  <w:style w:type="paragraph" w:customStyle="1" w:styleId="210">
    <w:name w:val="210"/>
    <w:basedOn w:val="a"/>
    <w:rsid w:val="00050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basedOn w:val="a"/>
    <w:uiPriority w:val="99"/>
    <w:unhideWhenUsed/>
    <w:rsid w:val="00050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31"/>
    <w:basedOn w:val="a"/>
    <w:rsid w:val="00050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
    <w:name w:val="61"/>
    <w:basedOn w:val="a"/>
    <w:rsid w:val="00A82E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075E0F"/>
    <w:rPr>
      <w:rFonts w:ascii="Times New Roman" w:eastAsia="Times New Roman" w:hAnsi="Times New Roman" w:cs="Times New Roman"/>
      <w:b/>
      <w:sz w:val="36"/>
      <w:szCs w:val="20"/>
      <w:lang w:eastAsia="ru-RU"/>
    </w:rPr>
  </w:style>
  <w:style w:type="paragraph" w:styleId="ab">
    <w:name w:val="Body Text Indent"/>
    <w:basedOn w:val="a"/>
    <w:link w:val="ac"/>
    <w:rsid w:val="00075E0F"/>
    <w:pPr>
      <w:spacing w:after="0" w:line="240" w:lineRule="auto"/>
      <w:ind w:firstLine="567"/>
    </w:pPr>
    <w:rPr>
      <w:rFonts w:ascii="Times New Roman" w:eastAsia="Times New Roman" w:hAnsi="Times New Roman" w:cs="Times New Roman"/>
      <w:sz w:val="28"/>
      <w:szCs w:val="20"/>
      <w:lang w:val="uk-UA" w:eastAsia="x-none"/>
    </w:rPr>
  </w:style>
  <w:style w:type="character" w:customStyle="1" w:styleId="ac">
    <w:name w:val="Основной текст с отступом Знак"/>
    <w:basedOn w:val="a0"/>
    <w:link w:val="ab"/>
    <w:rsid w:val="00075E0F"/>
    <w:rPr>
      <w:rFonts w:ascii="Times New Roman" w:eastAsia="Times New Roman" w:hAnsi="Times New Roman" w:cs="Times New Roman"/>
      <w:sz w:val="28"/>
      <w:szCs w:val="20"/>
      <w:lang w:val="uk-UA" w:eastAsia="x-none"/>
    </w:rPr>
  </w:style>
  <w:style w:type="paragraph" w:styleId="ad">
    <w:name w:val="Balloon Text"/>
    <w:basedOn w:val="a"/>
    <w:link w:val="ae"/>
    <w:uiPriority w:val="99"/>
    <w:semiHidden/>
    <w:unhideWhenUsed/>
    <w:rsid w:val="003B5BE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B5B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0406">
      <w:bodyDiv w:val="1"/>
      <w:marLeft w:val="0"/>
      <w:marRight w:val="0"/>
      <w:marTop w:val="0"/>
      <w:marBottom w:val="0"/>
      <w:divBdr>
        <w:top w:val="none" w:sz="0" w:space="0" w:color="auto"/>
        <w:left w:val="none" w:sz="0" w:space="0" w:color="auto"/>
        <w:bottom w:val="none" w:sz="0" w:space="0" w:color="auto"/>
        <w:right w:val="none" w:sz="0" w:space="0" w:color="auto"/>
      </w:divBdr>
    </w:div>
    <w:div w:id="662011525">
      <w:bodyDiv w:val="1"/>
      <w:marLeft w:val="0"/>
      <w:marRight w:val="0"/>
      <w:marTop w:val="0"/>
      <w:marBottom w:val="0"/>
      <w:divBdr>
        <w:top w:val="none" w:sz="0" w:space="0" w:color="auto"/>
        <w:left w:val="none" w:sz="0" w:space="0" w:color="auto"/>
        <w:bottom w:val="none" w:sz="0" w:space="0" w:color="auto"/>
        <w:right w:val="none" w:sz="0" w:space="0" w:color="auto"/>
      </w:divBdr>
    </w:div>
    <w:div w:id="1516963694">
      <w:bodyDiv w:val="1"/>
      <w:marLeft w:val="0"/>
      <w:marRight w:val="0"/>
      <w:marTop w:val="0"/>
      <w:marBottom w:val="0"/>
      <w:divBdr>
        <w:top w:val="none" w:sz="0" w:space="0" w:color="auto"/>
        <w:left w:val="none" w:sz="0" w:space="0" w:color="auto"/>
        <w:bottom w:val="none" w:sz="0" w:space="0" w:color="auto"/>
        <w:right w:val="none" w:sz="0" w:space="0" w:color="auto"/>
      </w:divBdr>
    </w:div>
    <w:div w:id="165734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3551-12" TargetMode="External"/><Relationship Id="rId18" Type="http://schemas.openxmlformats.org/officeDocument/2006/relationships/hyperlink" Target="https://zakon.rada.gov.ua/laws/show/875-1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on.rada.gov.ua/laws/show/796-12" TargetMode="External"/><Relationship Id="rId17" Type="http://schemas.openxmlformats.org/officeDocument/2006/relationships/hyperlink" Target="https://zakon.rada.gov.ua/laws/show/2011-12" TargetMode="External"/><Relationship Id="rId2" Type="http://schemas.openxmlformats.org/officeDocument/2006/relationships/numbering" Target="numbering.xml"/><Relationship Id="rId16" Type="http://schemas.openxmlformats.org/officeDocument/2006/relationships/hyperlink" Target="https://zakon.rada.gov.ua/laws/show/203/98-%D0%B2%D1%80" TargetMode="External"/><Relationship Id="rId20" Type="http://schemas.openxmlformats.org/officeDocument/2006/relationships/hyperlink" Target="https://zakon.rada.gov.ua/laws/show/962-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796-12" TargetMode="External"/><Relationship Id="rId5" Type="http://schemas.openxmlformats.org/officeDocument/2006/relationships/settings" Target="settings.xml"/><Relationship Id="rId15" Type="http://schemas.openxmlformats.org/officeDocument/2006/relationships/hyperlink" Target="https://zakon.rada.gov.ua/laws/show/2402-14" TargetMode="External"/><Relationship Id="rId10" Type="http://schemas.openxmlformats.org/officeDocument/2006/relationships/hyperlink" Target="https://zakon.rada.gov.ua/laws/show/796-12" TargetMode="External"/><Relationship Id="rId19" Type="http://schemas.openxmlformats.org/officeDocument/2006/relationships/hyperlink" Target="https://zakon.rada.gov.ua/laws/show/875-1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3551-1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A12DC-53A5-4F2E-97C9-CF5479A3D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3850</Words>
  <Characters>21948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HFD</cp:lastModifiedBy>
  <cp:revision>3</cp:revision>
  <cp:lastPrinted>2021-08-18T12:00:00Z</cp:lastPrinted>
  <dcterms:created xsi:type="dcterms:W3CDTF">2021-08-12T12:53:00Z</dcterms:created>
  <dcterms:modified xsi:type="dcterms:W3CDTF">2021-08-18T12:01:00Z</dcterms:modified>
</cp:coreProperties>
</file>