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F5C" w:rsidRPr="00A12820" w:rsidRDefault="001D1F5C" w:rsidP="001D1F5C">
      <w:pPr>
        <w:jc w:val="center"/>
        <w:rPr>
          <w:b/>
          <w:sz w:val="22"/>
          <w:szCs w:val="22"/>
        </w:rPr>
      </w:pPr>
      <w:r w:rsidRPr="00BB5189">
        <w:rPr>
          <w:b/>
          <w:sz w:val="22"/>
          <w:szCs w:val="22"/>
          <w:lang w:val="uk-UA"/>
        </w:rPr>
        <w:t>ІНФОРМАЦІЙНА КАРТК</w:t>
      </w:r>
      <w:r>
        <w:rPr>
          <w:b/>
          <w:sz w:val="22"/>
          <w:szCs w:val="22"/>
          <w:lang w:val="uk-UA"/>
        </w:rPr>
        <w:t>А АДМІНІСТРАТИВНОЇ ПОСЛУГИ</w:t>
      </w:r>
    </w:p>
    <w:p w:rsidR="001D1F5C" w:rsidRPr="00BB5189" w:rsidRDefault="001D1F5C" w:rsidP="001D1F5C">
      <w:pPr>
        <w:jc w:val="center"/>
        <w:rPr>
          <w:b/>
          <w:sz w:val="22"/>
          <w:szCs w:val="22"/>
          <w:lang w:val="uk-UA"/>
        </w:rPr>
      </w:pPr>
    </w:p>
    <w:p w:rsidR="001D1F5C" w:rsidRPr="00BB5189" w:rsidRDefault="001D1F5C" w:rsidP="001D1F5C">
      <w:pPr>
        <w:jc w:val="center"/>
        <w:rPr>
          <w:b/>
          <w:sz w:val="22"/>
          <w:szCs w:val="22"/>
          <w:u w:val="single"/>
          <w:lang w:val="uk-UA" w:eastAsia="uk-UA"/>
        </w:rPr>
      </w:pPr>
      <w:r w:rsidRPr="00BB5189">
        <w:rPr>
          <w:b/>
          <w:sz w:val="22"/>
          <w:szCs w:val="22"/>
          <w:u w:val="single"/>
          <w:lang w:val="uk-UA"/>
        </w:rPr>
        <w:t>внесення змін до записів до Державного реєстру речових прав на нерухоме майно у зв’язку з допущенням технічної помилки не з вини державного реєстратора прав на нерухоме майно</w:t>
      </w:r>
    </w:p>
    <w:p w:rsidR="001D1F5C" w:rsidRPr="00BB5189" w:rsidRDefault="001D1F5C" w:rsidP="001D1F5C">
      <w:pPr>
        <w:rPr>
          <w:b/>
          <w:bCs/>
          <w:sz w:val="22"/>
          <w:szCs w:val="22"/>
          <w:lang w:val="uk-UA"/>
        </w:rPr>
      </w:pPr>
    </w:p>
    <w:tbl>
      <w:tblPr>
        <w:tblStyle w:val="a4"/>
        <w:tblW w:w="0" w:type="auto"/>
        <w:tblLook w:val="01E0" w:firstRow="1" w:lastRow="1" w:firstColumn="1" w:lastColumn="1" w:noHBand="0" w:noVBand="0"/>
      </w:tblPr>
      <w:tblGrid>
        <w:gridCol w:w="641"/>
        <w:gridCol w:w="3865"/>
        <w:gridCol w:w="5064"/>
      </w:tblGrid>
      <w:tr w:rsidR="001D1F5C" w:rsidRPr="00BB5189" w:rsidTr="00BE2FA2">
        <w:tc>
          <w:tcPr>
            <w:tcW w:w="9570" w:type="dxa"/>
            <w:gridSpan w:val="3"/>
          </w:tcPr>
          <w:p w:rsidR="001D1F5C" w:rsidRPr="00BB5189" w:rsidRDefault="001D1F5C" w:rsidP="00BE2FA2">
            <w:pPr>
              <w:jc w:val="center"/>
              <w:rPr>
                <w:b/>
                <w:bCs/>
                <w:sz w:val="22"/>
                <w:szCs w:val="22"/>
                <w:lang w:val="uk-UA"/>
              </w:rPr>
            </w:pPr>
            <w:r w:rsidRPr="00BB5189">
              <w:rPr>
                <w:b/>
                <w:bCs/>
                <w:sz w:val="22"/>
                <w:szCs w:val="22"/>
                <w:lang w:val="uk-UA"/>
              </w:rPr>
              <w:t xml:space="preserve">Інформація про </w:t>
            </w:r>
            <w:proofErr w:type="spellStart"/>
            <w:r w:rsidRPr="00BB5189">
              <w:rPr>
                <w:b/>
                <w:bCs/>
                <w:sz w:val="22"/>
                <w:szCs w:val="22"/>
                <w:lang w:val="uk-UA"/>
              </w:rPr>
              <w:t>суб</w:t>
            </w:r>
            <w:proofErr w:type="spellEnd"/>
            <w:r w:rsidRPr="00BB5189">
              <w:rPr>
                <w:b/>
                <w:bCs/>
                <w:sz w:val="22"/>
                <w:szCs w:val="22"/>
              </w:rPr>
              <w:t>’</w:t>
            </w:r>
            <w:proofErr w:type="spellStart"/>
            <w:r w:rsidRPr="00BB5189">
              <w:rPr>
                <w:b/>
                <w:bCs/>
                <w:sz w:val="22"/>
                <w:szCs w:val="22"/>
                <w:lang w:val="uk-UA"/>
              </w:rPr>
              <w:t>єкт</w:t>
            </w:r>
            <w:proofErr w:type="spellEnd"/>
            <w:r w:rsidRPr="00BB5189">
              <w:rPr>
                <w:b/>
                <w:bCs/>
                <w:sz w:val="22"/>
                <w:szCs w:val="22"/>
                <w:lang w:val="uk-UA"/>
              </w:rPr>
              <w:t xml:space="preserve"> надання адміністративної послуги</w:t>
            </w:r>
          </w:p>
        </w:tc>
      </w:tr>
      <w:tr w:rsidR="001D1F5C" w:rsidRPr="00BB5189" w:rsidTr="00BE2FA2">
        <w:tc>
          <w:tcPr>
            <w:tcW w:w="4506" w:type="dxa"/>
            <w:gridSpan w:val="2"/>
          </w:tcPr>
          <w:p w:rsidR="001D1F5C" w:rsidRPr="00BB5189" w:rsidRDefault="001D1F5C" w:rsidP="00BE2FA2">
            <w:pPr>
              <w:jc w:val="center"/>
              <w:rPr>
                <w:b/>
                <w:sz w:val="22"/>
                <w:szCs w:val="22"/>
              </w:rPr>
            </w:pPr>
            <w:r w:rsidRPr="00BB5189">
              <w:rPr>
                <w:sz w:val="22"/>
                <w:szCs w:val="22"/>
                <w:lang w:val="uk-UA"/>
              </w:rPr>
              <w:t xml:space="preserve">Найменування центру надання адміністративних послуг, в якому здійснюється обслуговування </w:t>
            </w:r>
            <w:proofErr w:type="spellStart"/>
            <w:r w:rsidRPr="00BB5189">
              <w:rPr>
                <w:sz w:val="22"/>
                <w:szCs w:val="22"/>
                <w:lang w:val="uk-UA"/>
              </w:rPr>
              <w:t>суб</w:t>
            </w:r>
            <w:proofErr w:type="spellEnd"/>
            <w:r w:rsidRPr="00BB5189">
              <w:rPr>
                <w:sz w:val="22"/>
                <w:szCs w:val="22"/>
              </w:rPr>
              <w:t>’</w:t>
            </w:r>
            <w:proofErr w:type="spellStart"/>
            <w:r w:rsidRPr="00BB5189">
              <w:rPr>
                <w:sz w:val="22"/>
                <w:szCs w:val="22"/>
                <w:lang w:val="uk-UA"/>
              </w:rPr>
              <w:t>єкта</w:t>
            </w:r>
            <w:proofErr w:type="spellEnd"/>
            <w:r w:rsidRPr="00BB5189">
              <w:rPr>
                <w:sz w:val="22"/>
                <w:szCs w:val="22"/>
                <w:lang w:val="uk-UA"/>
              </w:rPr>
              <w:t xml:space="preserve"> звернення</w:t>
            </w:r>
          </w:p>
        </w:tc>
        <w:tc>
          <w:tcPr>
            <w:tcW w:w="5064" w:type="dxa"/>
          </w:tcPr>
          <w:p w:rsidR="001D1F5C" w:rsidRPr="00BB5189" w:rsidRDefault="001D1F5C" w:rsidP="00BE2FA2">
            <w:pPr>
              <w:jc w:val="center"/>
              <w:rPr>
                <w:sz w:val="22"/>
                <w:szCs w:val="22"/>
                <w:lang w:val="uk-UA"/>
              </w:rPr>
            </w:pPr>
            <w:r w:rsidRPr="00BB5189">
              <w:rPr>
                <w:sz w:val="22"/>
                <w:szCs w:val="22"/>
                <w:lang w:val="uk-UA"/>
              </w:rPr>
              <w:t>Центр надання адмін</w:t>
            </w:r>
            <w:r>
              <w:rPr>
                <w:sz w:val="22"/>
                <w:szCs w:val="22"/>
                <w:lang w:val="uk-UA"/>
              </w:rPr>
              <w:t>істративних послуг виконавчого комітету Гадяцької міської ради</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1.</w:t>
            </w:r>
          </w:p>
        </w:tc>
        <w:tc>
          <w:tcPr>
            <w:tcW w:w="3865" w:type="dxa"/>
          </w:tcPr>
          <w:p w:rsidR="001D1F5C" w:rsidRPr="00BB5189" w:rsidRDefault="001D1F5C" w:rsidP="00BE2FA2">
            <w:pPr>
              <w:rPr>
                <w:sz w:val="22"/>
                <w:szCs w:val="22"/>
                <w:lang w:val="uk-UA"/>
              </w:rPr>
            </w:pPr>
            <w:r w:rsidRPr="00BB5189">
              <w:rPr>
                <w:sz w:val="22"/>
                <w:szCs w:val="22"/>
                <w:lang w:val="uk-UA"/>
              </w:rPr>
              <w:t>Місцезнаходження центру</w:t>
            </w:r>
          </w:p>
          <w:p w:rsidR="001D1F5C" w:rsidRPr="00BB5189" w:rsidRDefault="001D1F5C" w:rsidP="00BE2FA2">
            <w:pPr>
              <w:rPr>
                <w:sz w:val="22"/>
                <w:szCs w:val="22"/>
                <w:lang w:val="uk-UA"/>
              </w:rPr>
            </w:pPr>
            <w:r w:rsidRPr="00BB5189">
              <w:rPr>
                <w:sz w:val="22"/>
                <w:szCs w:val="22"/>
                <w:lang w:val="uk-UA"/>
              </w:rPr>
              <w:t>надання адміністративних послуг</w:t>
            </w:r>
          </w:p>
        </w:tc>
        <w:tc>
          <w:tcPr>
            <w:tcW w:w="5064" w:type="dxa"/>
          </w:tcPr>
          <w:p w:rsidR="001D1F5C" w:rsidRPr="00BB5189" w:rsidRDefault="001D1F5C" w:rsidP="001D1F5C">
            <w:pPr>
              <w:jc w:val="center"/>
              <w:rPr>
                <w:sz w:val="22"/>
                <w:szCs w:val="22"/>
                <w:lang w:val="uk-UA"/>
              </w:rPr>
            </w:pPr>
            <w:r>
              <w:rPr>
                <w:sz w:val="22"/>
                <w:szCs w:val="22"/>
                <w:lang w:val="uk-UA"/>
              </w:rPr>
              <w:t>м. Гадяч, вул. Шевченка, 5</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2.</w:t>
            </w:r>
          </w:p>
        </w:tc>
        <w:tc>
          <w:tcPr>
            <w:tcW w:w="3865" w:type="dxa"/>
          </w:tcPr>
          <w:p w:rsidR="001D1F5C" w:rsidRPr="00BB5189" w:rsidRDefault="001D1F5C" w:rsidP="00BE2FA2">
            <w:pPr>
              <w:rPr>
                <w:sz w:val="22"/>
                <w:szCs w:val="22"/>
                <w:lang w:val="uk-UA"/>
              </w:rPr>
            </w:pPr>
            <w:r w:rsidRPr="00BB5189">
              <w:rPr>
                <w:sz w:val="22"/>
                <w:szCs w:val="22"/>
                <w:lang w:val="uk-UA"/>
              </w:rPr>
              <w:t>Інформація щодо режиму роботи центру надання адміністративних послуг</w:t>
            </w:r>
          </w:p>
        </w:tc>
        <w:tc>
          <w:tcPr>
            <w:tcW w:w="5064" w:type="dxa"/>
          </w:tcPr>
          <w:p w:rsidR="001D1F5C" w:rsidRPr="00BB5189" w:rsidRDefault="001D1F5C" w:rsidP="00BE2FA2">
            <w:pPr>
              <w:jc w:val="center"/>
              <w:rPr>
                <w:sz w:val="22"/>
                <w:szCs w:val="22"/>
                <w:lang w:val="uk-UA"/>
              </w:rPr>
            </w:pPr>
            <w:r w:rsidRPr="00BB5189">
              <w:rPr>
                <w:sz w:val="22"/>
                <w:szCs w:val="22"/>
                <w:lang w:val="uk-UA"/>
              </w:rPr>
              <w:t>П</w:t>
            </w:r>
            <w:proofErr w:type="spellStart"/>
            <w:r w:rsidRPr="00BB5189">
              <w:rPr>
                <w:sz w:val="22"/>
                <w:szCs w:val="22"/>
              </w:rPr>
              <w:t>онеділок</w:t>
            </w:r>
            <w:proofErr w:type="spellEnd"/>
            <w:r w:rsidRPr="00BB5189">
              <w:rPr>
                <w:sz w:val="22"/>
                <w:szCs w:val="22"/>
                <w:lang w:val="uk-UA"/>
              </w:rPr>
              <w:t xml:space="preserve"> – четвер з 8.00 до 17.00, </w:t>
            </w:r>
            <w:proofErr w:type="spellStart"/>
            <w:r w:rsidRPr="00BB5189">
              <w:rPr>
                <w:sz w:val="22"/>
                <w:szCs w:val="22"/>
              </w:rPr>
              <w:t>п’ятниц</w:t>
            </w:r>
            <w:proofErr w:type="spellEnd"/>
            <w:r w:rsidRPr="00BB5189">
              <w:rPr>
                <w:sz w:val="22"/>
                <w:szCs w:val="22"/>
                <w:lang w:val="uk-UA"/>
              </w:rPr>
              <w:t>я</w:t>
            </w:r>
            <w:r w:rsidRPr="00BB5189">
              <w:rPr>
                <w:sz w:val="22"/>
                <w:szCs w:val="22"/>
              </w:rPr>
              <w:t xml:space="preserve"> з 8.00 до 16.00;</w:t>
            </w:r>
            <w:r w:rsidRPr="00BB5189">
              <w:rPr>
                <w:sz w:val="22"/>
                <w:szCs w:val="22"/>
                <w:lang w:val="uk-UA"/>
              </w:rPr>
              <w:t xml:space="preserve"> перерва на обід з 12.00 до 13.00.</w:t>
            </w:r>
          </w:p>
          <w:p w:rsidR="001D1F5C" w:rsidRPr="00BB5189" w:rsidRDefault="001D1F5C" w:rsidP="00BE2FA2">
            <w:pPr>
              <w:jc w:val="center"/>
              <w:rPr>
                <w:sz w:val="22"/>
                <w:szCs w:val="22"/>
                <w:lang w:val="uk-UA"/>
              </w:rPr>
            </w:pPr>
            <w:r w:rsidRPr="00BB5189">
              <w:rPr>
                <w:sz w:val="22"/>
                <w:szCs w:val="22"/>
                <w:lang w:val="uk-UA"/>
              </w:rPr>
              <w:t xml:space="preserve">Крім </w:t>
            </w:r>
            <w:proofErr w:type="spellStart"/>
            <w:r w:rsidRPr="00BB5189">
              <w:rPr>
                <w:sz w:val="22"/>
                <w:szCs w:val="22"/>
              </w:rPr>
              <w:t>субот</w:t>
            </w:r>
            <w:proofErr w:type="spellEnd"/>
            <w:r w:rsidRPr="00BB5189">
              <w:rPr>
                <w:sz w:val="22"/>
                <w:szCs w:val="22"/>
                <w:lang w:val="uk-UA"/>
              </w:rPr>
              <w:t>и,</w:t>
            </w:r>
            <w:r w:rsidRPr="00BB5189">
              <w:rPr>
                <w:sz w:val="22"/>
                <w:szCs w:val="22"/>
              </w:rPr>
              <w:t xml:space="preserve"> </w:t>
            </w:r>
            <w:proofErr w:type="spellStart"/>
            <w:r w:rsidRPr="00BB5189">
              <w:rPr>
                <w:sz w:val="22"/>
                <w:szCs w:val="22"/>
              </w:rPr>
              <w:t>неділі</w:t>
            </w:r>
            <w:proofErr w:type="spellEnd"/>
            <w:r w:rsidRPr="00BB5189">
              <w:rPr>
                <w:sz w:val="22"/>
                <w:szCs w:val="22"/>
              </w:rPr>
              <w:t xml:space="preserve"> та </w:t>
            </w:r>
            <w:proofErr w:type="spellStart"/>
            <w:r w:rsidRPr="00BB5189">
              <w:rPr>
                <w:sz w:val="22"/>
                <w:szCs w:val="22"/>
              </w:rPr>
              <w:t>святкових</w:t>
            </w:r>
            <w:proofErr w:type="spellEnd"/>
            <w:r w:rsidRPr="00BB5189">
              <w:rPr>
                <w:sz w:val="22"/>
                <w:szCs w:val="22"/>
              </w:rPr>
              <w:t xml:space="preserve"> </w:t>
            </w:r>
            <w:proofErr w:type="spellStart"/>
            <w:r w:rsidRPr="00BB5189">
              <w:rPr>
                <w:sz w:val="22"/>
                <w:szCs w:val="22"/>
              </w:rPr>
              <w:t>днів</w:t>
            </w:r>
            <w:proofErr w:type="spellEnd"/>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3.</w:t>
            </w:r>
          </w:p>
        </w:tc>
        <w:tc>
          <w:tcPr>
            <w:tcW w:w="3865" w:type="dxa"/>
          </w:tcPr>
          <w:p w:rsidR="001D1F5C" w:rsidRPr="00BB5189" w:rsidRDefault="001D1F5C" w:rsidP="00BE2FA2">
            <w:pPr>
              <w:rPr>
                <w:sz w:val="22"/>
                <w:szCs w:val="22"/>
                <w:lang w:val="uk-UA"/>
              </w:rPr>
            </w:pPr>
            <w:r w:rsidRPr="00BB5189">
              <w:rPr>
                <w:sz w:val="22"/>
                <w:szCs w:val="22"/>
                <w:lang w:val="uk-UA"/>
              </w:rPr>
              <w:t>Телефон/факс (довідки), адреса електронної пошти та веб-сайт центру надання адміністративних послуг</w:t>
            </w:r>
          </w:p>
        </w:tc>
        <w:tc>
          <w:tcPr>
            <w:tcW w:w="5064" w:type="dxa"/>
          </w:tcPr>
          <w:p w:rsidR="001D1F5C" w:rsidRPr="00BB5189" w:rsidRDefault="001D1F5C" w:rsidP="00BE2FA2">
            <w:pPr>
              <w:jc w:val="center"/>
              <w:rPr>
                <w:sz w:val="22"/>
                <w:szCs w:val="22"/>
                <w:lang w:val="uk-UA"/>
              </w:rPr>
            </w:pPr>
            <w:r>
              <w:rPr>
                <w:sz w:val="22"/>
                <w:szCs w:val="22"/>
                <w:lang w:val="uk-UA"/>
              </w:rPr>
              <w:t>т. 3-34-45</w:t>
            </w:r>
          </w:p>
          <w:p w:rsidR="001D1F5C" w:rsidRPr="00BB5189" w:rsidRDefault="001D1F5C" w:rsidP="00BE2FA2">
            <w:pPr>
              <w:jc w:val="center"/>
              <w:rPr>
                <w:b/>
                <w:sz w:val="22"/>
                <w:szCs w:val="22"/>
                <w:lang w:val="uk-UA"/>
              </w:rPr>
            </w:pPr>
            <w:proofErr w:type="spellStart"/>
            <w:r>
              <w:rPr>
                <w:b/>
                <w:sz w:val="22"/>
                <w:szCs w:val="22"/>
                <w:lang w:val="en-US"/>
              </w:rPr>
              <w:t>sevsms</w:t>
            </w:r>
            <w:proofErr w:type="spellEnd"/>
            <w:r w:rsidRPr="001D1F5C">
              <w:rPr>
                <w:b/>
                <w:sz w:val="22"/>
                <w:szCs w:val="22"/>
                <w:lang w:val="uk-UA"/>
              </w:rPr>
              <w:t>@</w:t>
            </w:r>
            <w:proofErr w:type="spellStart"/>
            <w:r>
              <w:rPr>
                <w:b/>
                <w:sz w:val="22"/>
                <w:szCs w:val="22"/>
                <w:lang w:val="en-US"/>
              </w:rPr>
              <w:t>ukr</w:t>
            </w:r>
            <w:proofErr w:type="spellEnd"/>
            <w:r w:rsidRPr="001D1F5C">
              <w:rPr>
                <w:b/>
                <w:sz w:val="22"/>
                <w:szCs w:val="22"/>
                <w:lang w:val="uk-UA"/>
              </w:rPr>
              <w:t>.</w:t>
            </w:r>
            <w:r>
              <w:rPr>
                <w:b/>
                <w:sz w:val="22"/>
                <w:szCs w:val="22"/>
                <w:lang w:val="en-US"/>
              </w:rPr>
              <w:t>net</w:t>
            </w:r>
            <w:r w:rsidRPr="00BB5189">
              <w:rPr>
                <w:b/>
                <w:sz w:val="22"/>
                <w:szCs w:val="22"/>
                <w:lang w:val="uk-UA"/>
              </w:rPr>
              <w:t xml:space="preserve"> - </w:t>
            </w:r>
            <w:r w:rsidRPr="00BB5189">
              <w:rPr>
                <w:sz w:val="22"/>
                <w:szCs w:val="22"/>
                <w:lang w:val="uk-UA"/>
              </w:rPr>
              <w:t>електронна пошта</w:t>
            </w:r>
          </w:p>
          <w:p w:rsidR="001D1F5C" w:rsidRPr="001D1F5C" w:rsidRDefault="001D1F5C" w:rsidP="00BE2FA2">
            <w:pPr>
              <w:jc w:val="center"/>
              <w:rPr>
                <w:b/>
                <w:sz w:val="22"/>
                <w:szCs w:val="22"/>
                <w:lang w:val="en-US"/>
              </w:rPr>
            </w:pPr>
          </w:p>
        </w:tc>
      </w:tr>
      <w:tr w:rsidR="001D1F5C" w:rsidRPr="00BB5189" w:rsidTr="00BE2FA2">
        <w:tc>
          <w:tcPr>
            <w:tcW w:w="9570" w:type="dxa"/>
            <w:gridSpan w:val="3"/>
          </w:tcPr>
          <w:p w:rsidR="001D1F5C" w:rsidRPr="00BB5189" w:rsidRDefault="001D1F5C" w:rsidP="00BE2FA2">
            <w:pPr>
              <w:jc w:val="center"/>
              <w:rPr>
                <w:b/>
                <w:bCs/>
                <w:sz w:val="22"/>
                <w:szCs w:val="22"/>
                <w:lang w:val="uk-UA"/>
              </w:rPr>
            </w:pPr>
            <w:r w:rsidRPr="00BB5189">
              <w:rPr>
                <w:b/>
                <w:bCs/>
                <w:sz w:val="22"/>
                <w:szCs w:val="22"/>
                <w:lang w:val="uk-UA"/>
              </w:rPr>
              <w:t>Нормативні акти, якими регламентується надання адміністративної послуги</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4.</w:t>
            </w:r>
          </w:p>
        </w:tc>
        <w:tc>
          <w:tcPr>
            <w:tcW w:w="3865" w:type="dxa"/>
          </w:tcPr>
          <w:p w:rsidR="001D1F5C" w:rsidRPr="00BB5189" w:rsidRDefault="001D1F5C" w:rsidP="00BE2FA2">
            <w:pPr>
              <w:rPr>
                <w:bCs/>
                <w:sz w:val="22"/>
                <w:szCs w:val="22"/>
                <w:lang w:val="uk-UA"/>
              </w:rPr>
            </w:pPr>
            <w:r w:rsidRPr="00BB5189">
              <w:rPr>
                <w:bCs/>
                <w:sz w:val="22"/>
                <w:szCs w:val="22"/>
                <w:lang w:val="uk-UA"/>
              </w:rPr>
              <w:t>Закони України</w:t>
            </w:r>
          </w:p>
        </w:tc>
        <w:tc>
          <w:tcPr>
            <w:tcW w:w="5064" w:type="dxa"/>
          </w:tcPr>
          <w:p w:rsidR="001D1F5C" w:rsidRPr="00BB5189" w:rsidRDefault="001D1F5C" w:rsidP="00BE2FA2">
            <w:pPr>
              <w:jc w:val="both"/>
              <w:rPr>
                <w:sz w:val="22"/>
                <w:szCs w:val="22"/>
                <w:lang w:val="uk-UA"/>
              </w:rPr>
            </w:pPr>
            <w:r w:rsidRPr="00BB5189">
              <w:rPr>
                <w:sz w:val="22"/>
                <w:szCs w:val="22"/>
                <w:lang w:val="uk-UA"/>
              </w:rPr>
              <w:t>Закон України «Про державну реєстрацію юридичних та фізичних осіб-підприємців» від 01.07.20047 року № 1953-І</w:t>
            </w:r>
            <w:r w:rsidRPr="00BB5189">
              <w:rPr>
                <w:sz w:val="22"/>
                <w:szCs w:val="22"/>
                <w:lang w:val="en-US"/>
              </w:rPr>
              <w:t>V</w:t>
            </w:r>
          </w:p>
          <w:p w:rsidR="001D1F5C" w:rsidRPr="00BB5189" w:rsidRDefault="001D1F5C" w:rsidP="00BE2FA2">
            <w:pPr>
              <w:jc w:val="both"/>
              <w:rPr>
                <w:bCs/>
                <w:sz w:val="22"/>
                <w:szCs w:val="22"/>
                <w:lang w:val="uk-UA"/>
              </w:rPr>
            </w:pPr>
            <w:r w:rsidRPr="00BB5189">
              <w:rPr>
                <w:sz w:val="22"/>
                <w:szCs w:val="22"/>
                <w:lang w:val="uk-UA"/>
              </w:rPr>
              <w:t>Наказ Міністерства юстиції України від 12 грудня 2011 року № 3502/5 «Про затвердження Порядку прийняття і розгляду заяв про внесення змін до записів, 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5.</w:t>
            </w:r>
          </w:p>
        </w:tc>
        <w:tc>
          <w:tcPr>
            <w:tcW w:w="3865" w:type="dxa"/>
          </w:tcPr>
          <w:p w:rsidR="001D1F5C" w:rsidRPr="00BB5189" w:rsidRDefault="001D1F5C" w:rsidP="00BE2FA2">
            <w:pPr>
              <w:rPr>
                <w:bCs/>
                <w:sz w:val="22"/>
                <w:szCs w:val="22"/>
                <w:lang w:val="uk-UA"/>
              </w:rPr>
            </w:pPr>
            <w:r w:rsidRPr="00BB5189">
              <w:rPr>
                <w:bCs/>
                <w:sz w:val="22"/>
                <w:szCs w:val="22"/>
                <w:lang w:val="uk-UA"/>
              </w:rPr>
              <w:t>Акти Кабінету Міністрів України</w:t>
            </w:r>
          </w:p>
        </w:tc>
        <w:tc>
          <w:tcPr>
            <w:tcW w:w="5064" w:type="dxa"/>
          </w:tcPr>
          <w:p w:rsidR="001D1F5C" w:rsidRPr="00BB5189" w:rsidRDefault="001D1F5C" w:rsidP="00BE2FA2">
            <w:pPr>
              <w:rPr>
                <w:bCs/>
                <w:sz w:val="22"/>
                <w:szCs w:val="22"/>
              </w:rPr>
            </w:pPr>
            <w:r w:rsidRPr="00BB5189">
              <w:rPr>
                <w:bCs/>
                <w:sz w:val="22"/>
                <w:szCs w:val="22"/>
                <w:lang w:val="uk-UA"/>
              </w:rPr>
              <w:t xml:space="preserve">Постанова КМУ </w:t>
            </w:r>
            <w:r w:rsidRPr="00BB5189">
              <w:rPr>
                <w:sz w:val="22"/>
                <w:szCs w:val="22"/>
              </w:rPr>
              <w:t xml:space="preserve">«Про </w:t>
            </w:r>
            <w:proofErr w:type="spellStart"/>
            <w:r w:rsidRPr="00BB5189">
              <w:rPr>
                <w:sz w:val="22"/>
                <w:szCs w:val="22"/>
              </w:rPr>
              <w:t>державну</w:t>
            </w:r>
            <w:proofErr w:type="spellEnd"/>
            <w:r w:rsidRPr="00BB5189">
              <w:rPr>
                <w:sz w:val="22"/>
                <w:szCs w:val="22"/>
              </w:rPr>
              <w:t xml:space="preserve"> </w:t>
            </w:r>
            <w:proofErr w:type="spellStart"/>
            <w:r w:rsidRPr="00BB5189">
              <w:rPr>
                <w:sz w:val="22"/>
                <w:szCs w:val="22"/>
              </w:rPr>
              <w:t>реєстрацію</w:t>
            </w:r>
            <w:proofErr w:type="spellEnd"/>
            <w:r w:rsidRPr="00BB5189">
              <w:rPr>
                <w:sz w:val="22"/>
                <w:szCs w:val="22"/>
              </w:rPr>
              <w:t xml:space="preserve"> </w:t>
            </w:r>
            <w:proofErr w:type="spellStart"/>
            <w:r w:rsidRPr="00BB5189">
              <w:rPr>
                <w:sz w:val="22"/>
                <w:szCs w:val="22"/>
              </w:rPr>
              <w:t>речових</w:t>
            </w:r>
            <w:proofErr w:type="spellEnd"/>
            <w:r w:rsidRPr="00BB5189">
              <w:rPr>
                <w:sz w:val="22"/>
                <w:szCs w:val="22"/>
              </w:rPr>
              <w:t xml:space="preserve"> прав на </w:t>
            </w:r>
            <w:proofErr w:type="spellStart"/>
            <w:r w:rsidRPr="00BB5189">
              <w:rPr>
                <w:sz w:val="22"/>
                <w:szCs w:val="22"/>
              </w:rPr>
              <w:t>нерухоме</w:t>
            </w:r>
            <w:proofErr w:type="spellEnd"/>
            <w:r w:rsidRPr="00BB5189">
              <w:rPr>
                <w:sz w:val="22"/>
                <w:szCs w:val="22"/>
              </w:rPr>
              <w:t xml:space="preserve"> </w:t>
            </w:r>
            <w:proofErr w:type="spellStart"/>
            <w:r w:rsidRPr="00BB5189">
              <w:rPr>
                <w:sz w:val="22"/>
                <w:szCs w:val="22"/>
              </w:rPr>
              <w:t>майно</w:t>
            </w:r>
            <w:proofErr w:type="spellEnd"/>
            <w:r w:rsidRPr="00BB5189">
              <w:rPr>
                <w:sz w:val="22"/>
                <w:szCs w:val="22"/>
              </w:rPr>
              <w:t xml:space="preserve"> та </w:t>
            </w:r>
            <w:proofErr w:type="spellStart"/>
            <w:r w:rsidRPr="00BB5189">
              <w:rPr>
                <w:sz w:val="22"/>
                <w:szCs w:val="22"/>
              </w:rPr>
              <w:t>їх</w:t>
            </w:r>
            <w:proofErr w:type="spellEnd"/>
            <w:r w:rsidRPr="00BB5189">
              <w:rPr>
                <w:sz w:val="22"/>
                <w:szCs w:val="22"/>
              </w:rPr>
              <w:t xml:space="preserve"> </w:t>
            </w:r>
            <w:proofErr w:type="spellStart"/>
            <w:r w:rsidRPr="00BB5189">
              <w:rPr>
                <w:sz w:val="22"/>
                <w:szCs w:val="22"/>
              </w:rPr>
              <w:t>обтяжень</w:t>
            </w:r>
            <w:proofErr w:type="spellEnd"/>
            <w:r w:rsidRPr="00BB5189">
              <w:rPr>
                <w:sz w:val="22"/>
                <w:szCs w:val="22"/>
              </w:rPr>
              <w:t xml:space="preserve">» </w:t>
            </w:r>
            <w:proofErr w:type="spellStart"/>
            <w:r w:rsidRPr="00BB5189">
              <w:rPr>
                <w:sz w:val="22"/>
                <w:szCs w:val="22"/>
              </w:rPr>
              <w:t>від</w:t>
            </w:r>
            <w:proofErr w:type="spellEnd"/>
            <w:r w:rsidRPr="00BB5189">
              <w:rPr>
                <w:sz w:val="22"/>
                <w:szCs w:val="22"/>
              </w:rPr>
              <w:t xml:space="preserve"> 25.12.2015 № 1127</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6.</w:t>
            </w:r>
          </w:p>
        </w:tc>
        <w:tc>
          <w:tcPr>
            <w:tcW w:w="3865" w:type="dxa"/>
          </w:tcPr>
          <w:p w:rsidR="001D1F5C" w:rsidRPr="00BB5189" w:rsidRDefault="001D1F5C" w:rsidP="00BE2FA2">
            <w:pPr>
              <w:rPr>
                <w:bCs/>
                <w:sz w:val="22"/>
                <w:szCs w:val="22"/>
                <w:lang w:val="uk-UA"/>
              </w:rPr>
            </w:pPr>
            <w:r w:rsidRPr="00BB5189">
              <w:rPr>
                <w:bCs/>
                <w:sz w:val="22"/>
                <w:szCs w:val="22"/>
                <w:lang w:val="uk-UA"/>
              </w:rPr>
              <w:t>Акти центральних органів виконавчої влади</w:t>
            </w:r>
          </w:p>
        </w:tc>
        <w:tc>
          <w:tcPr>
            <w:tcW w:w="5064" w:type="dxa"/>
          </w:tcPr>
          <w:p w:rsidR="001D1F5C" w:rsidRPr="00BB5189" w:rsidRDefault="001D1F5C" w:rsidP="00BE2FA2">
            <w:pPr>
              <w:jc w:val="both"/>
              <w:rPr>
                <w:bCs/>
                <w:sz w:val="22"/>
                <w:szCs w:val="22"/>
                <w:lang w:val="uk-UA"/>
              </w:rPr>
            </w:pPr>
            <w:r w:rsidRPr="00BB5189">
              <w:rPr>
                <w:sz w:val="22"/>
                <w:szCs w:val="22"/>
                <w:lang w:val="uk-UA"/>
              </w:rPr>
              <w:t xml:space="preserve">Наказ Міністерства юстиції України від </w:t>
            </w:r>
            <w:r w:rsidRPr="00BB5189">
              <w:rPr>
                <w:color w:val="000000"/>
                <w:sz w:val="22"/>
                <w:szCs w:val="22"/>
                <w:bdr w:val="none" w:sz="0" w:space="0" w:color="auto" w:frame="1"/>
                <w:shd w:val="clear" w:color="auto" w:fill="FFFFFF"/>
                <w:lang w:val="uk-UA"/>
              </w:rPr>
              <w:t>21.11.2016</w:t>
            </w:r>
            <w:r w:rsidRPr="00BB5189">
              <w:rPr>
                <w:color w:val="000000"/>
                <w:sz w:val="22"/>
                <w:szCs w:val="22"/>
                <w:shd w:val="clear" w:color="auto" w:fill="FFFFFF"/>
                <w:lang w:val="uk-UA"/>
              </w:rPr>
              <w:t> № </w:t>
            </w:r>
            <w:r w:rsidRPr="00BB5189">
              <w:rPr>
                <w:bCs/>
                <w:color w:val="000000"/>
                <w:sz w:val="22"/>
                <w:szCs w:val="22"/>
                <w:bdr w:val="none" w:sz="0" w:space="0" w:color="auto" w:frame="1"/>
                <w:shd w:val="clear" w:color="auto" w:fill="FFFFFF"/>
                <w:lang w:val="uk-UA"/>
              </w:rPr>
              <w:t>3276/5</w:t>
            </w:r>
            <w:r w:rsidRPr="00BB5189">
              <w:rPr>
                <w:sz w:val="22"/>
                <w:szCs w:val="22"/>
                <w:lang w:val="uk-UA"/>
              </w:rPr>
              <w:t xml:space="preserve"> «</w:t>
            </w:r>
            <w:r w:rsidRPr="00BB5189">
              <w:rPr>
                <w:bCs/>
                <w:color w:val="000000"/>
                <w:sz w:val="22"/>
                <w:szCs w:val="22"/>
                <w:shd w:val="clear" w:color="auto" w:fill="FFFFFF"/>
                <w:lang w:val="uk-UA"/>
              </w:rPr>
              <w:t>Про затвердження Вимог до оформлення заяв та рішень у сфері державної реєстрації речових прав на нерухоме майно та їх обтяжень</w:t>
            </w:r>
            <w:r w:rsidRPr="00BB5189">
              <w:rPr>
                <w:sz w:val="22"/>
                <w:szCs w:val="22"/>
                <w:lang w:val="uk-UA"/>
              </w:rPr>
              <w:t>».</w:t>
            </w:r>
          </w:p>
        </w:tc>
      </w:tr>
      <w:tr w:rsidR="001D1F5C" w:rsidRPr="00BB5189" w:rsidTr="00BE2FA2">
        <w:tc>
          <w:tcPr>
            <w:tcW w:w="9570" w:type="dxa"/>
            <w:gridSpan w:val="3"/>
          </w:tcPr>
          <w:p w:rsidR="001D1F5C" w:rsidRPr="00BB5189" w:rsidRDefault="001D1F5C" w:rsidP="00BE2FA2">
            <w:pPr>
              <w:jc w:val="center"/>
              <w:rPr>
                <w:b/>
                <w:bCs/>
                <w:sz w:val="22"/>
                <w:szCs w:val="22"/>
                <w:lang w:val="uk-UA"/>
              </w:rPr>
            </w:pPr>
            <w:r w:rsidRPr="00BB5189">
              <w:rPr>
                <w:b/>
                <w:bCs/>
                <w:sz w:val="22"/>
                <w:szCs w:val="22"/>
                <w:lang w:val="uk-UA"/>
              </w:rPr>
              <w:t>Умови отримання адміністративної послуги</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7.</w:t>
            </w:r>
          </w:p>
        </w:tc>
        <w:tc>
          <w:tcPr>
            <w:tcW w:w="3865" w:type="dxa"/>
          </w:tcPr>
          <w:p w:rsidR="001D1F5C" w:rsidRPr="00BB5189" w:rsidRDefault="001D1F5C" w:rsidP="00BE2FA2">
            <w:pPr>
              <w:rPr>
                <w:bCs/>
                <w:sz w:val="22"/>
                <w:szCs w:val="22"/>
                <w:lang w:val="uk-UA"/>
              </w:rPr>
            </w:pPr>
            <w:r w:rsidRPr="00BB5189">
              <w:rPr>
                <w:bCs/>
                <w:sz w:val="22"/>
                <w:szCs w:val="22"/>
                <w:lang w:val="uk-UA"/>
              </w:rPr>
              <w:t>Підстава для одержання адміністративної послуги</w:t>
            </w:r>
          </w:p>
        </w:tc>
        <w:tc>
          <w:tcPr>
            <w:tcW w:w="5064" w:type="dxa"/>
            <w:vAlign w:val="center"/>
          </w:tcPr>
          <w:p w:rsidR="001D1F5C" w:rsidRPr="00BB5189" w:rsidRDefault="001D1F5C" w:rsidP="00BE2FA2">
            <w:pPr>
              <w:jc w:val="both"/>
              <w:rPr>
                <w:sz w:val="22"/>
                <w:szCs w:val="22"/>
              </w:rPr>
            </w:pPr>
            <w:proofErr w:type="spellStart"/>
            <w:r w:rsidRPr="00BB5189">
              <w:rPr>
                <w:sz w:val="22"/>
                <w:szCs w:val="22"/>
              </w:rPr>
              <w:t>Звернення</w:t>
            </w:r>
            <w:proofErr w:type="spellEnd"/>
            <w:r w:rsidRPr="00BB5189">
              <w:rPr>
                <w:sz w:val="22"/>
                <w:szCs w:val="22"/>
              </w:rPr>
              <w:t xml:space="preserve"> </w:t>
            </w:r>
            <w:proofErr w:type="spellStart"/>
            <w:r w:rsidRPr="00BB5189">
              <w:rPr>
                <w:sz w:val="22"/>
                <w:szCs w:val="22"/>
              </w:rPr>
              <w:t>заявника</w:t>
            </w:r>
            <w:proofErr w:type="spellEnd"/>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8.</w:t>
            </w:r>
          </w:p>
        </w:tc>
        <w:tc>
          <w:tcPr>
            <w:tcW w:w="3865" w:type="dxa"/>
          </w:tcPr>
          <w:p w:rsidR="001D1F5C" w:rsidRPr="00BB5189" w:rsidRDefault="001D1F5C" w:rsidP="00BE2FA2">
            <w:pPr>
              <w:rPr>
                <w:bCs/>
                <w:sz w:val="22"/>
                <w:szCs w:val="22"/>
                <w:lang w:val="uk-UA"/>
              </w:rPr>
            </w:pPr>
            <w:r w:rsidRPr="00BB5189">
              <w:rPr>
                <w:bCs/>
                <w:sz w:val="22"/>
                <w:szCs w:val="22"/>
                <w:lang w:val="uk-UA"/>
              </w:rPr>
              <w:t>Вичерпний перелік документів, необхідних для отримання адміністративної послуги</w:t>
            </w:r>
          </w:p>
        </w:tc>
        <w:tc>
          <w:tcPr>
            <w:tcW w:w="5064" w:type="dxa"/>
          </w:tcPr>
          <w:p w:rsidR="001D1F5C" w:rsidRPr="00BB5189" w:rsidRDefault="001D1F5C" w:rsidP="00BE2FA2">
            <w:pPr>
              <w:jc w:val="both"/>
              <w:rPr>
                <w:sz w:val="22"/>
                <w:szCs w:val="22"/>
                <w:lang w:val="uk-UA"/>
              </w:rPr>
            </w:pPr>
            <w:r w:rsidRPr="00BB5189">
              <w:rPr>
                <w:sz w:val="22"/>
                <w:szCs w:val="22"/>
                <w:lang w:val="uk-UA"/>
              </w:rPr>
              <w:t xml:space="preserve">- Заява про внесення змін до ДРРП (Форма затверджена наказом Міністерства юстиції України від </w:t>
            </w:r>
            <w:r w:rsidRPr="00BB5189">
              <w:rPr>
                <w:color w:val="000000"/>
                <w:sz w:val="22"/>
                <w:szCs w:val="22"/>
                <w:bdr w:val="none" w:sz="0" w:space="0" w:color="auto" w:frame="1"/>
                <w:shd w:val="clear" w:color="auto" w:fill="FFFFFF"/>
                <w:lang w:val="uk-UA"/>
              </w:rPr>
              <w:t>21.11.2016</w:t>
            </w:r>
            <w:r w:rsidRPr="00BB5189">
              <w:rPr>
                <w:color w:val="000000"/>
                <w:sz w:val="22"/>
                <w:szCs w:val="22"/>
                <w:shd w:val="clear" w:color="auto" w:fill="FFFFFF"/>
                <w:lang w:val="uk-UA"/>
              </w:rPr>
              <w:t> № </w:t>
            </w:r>
            <w:r w:rsidRPr="00BB5189">
              <w:rPr>
                <w:bCs/>
                <w:color w:val="000000"/>
                <w:sz w:val="22"/>
                <w:szCs w:val="22"/>
                <w:bdr w:val="none" w:sz="0" w:space="0" w:color="auto" w:frame="1"/>
                <w:shd w:val="clear" w:color="auto" w:fill="FFFFFF"/>
                <w:lang w:val="uk-UA"/>
              </w:rPr>
              <w:t>3276/5</w:t>
            </w:r>
            <w:r w:rsidRPr="00BB5189">
              <w:rPr>
                <w:sz w:val="22"/>
                <w:szCs w:val="22"/>
                <w:lang w:val="uk-UA"/>
              </w:rPr>
              <w:t xml:space="preserve"> «</w:t>
            </w:r>
            <w:r w:rsidRPr="00BB5189">
              <w:rPr>
                <w:bCs/>
                <w:color w:val="000000"/>
                <w:sz w:val="22"/>
                <w:szCs w:val="22"/>
                <w:shd w:val="clear" w:color="auto" w:fill="FFFFFF"/>
                <w:lang w:val="uk-UA"/>
              </w:rPr>
              <w:t>Про затвердження Вимог до оформлення заяв та рішень у сфері державної реєстрації речових прав на нерухоме майно та їх обтяжень</w:t>
            </w:r>
            <w:r w:rsidRPr="00BB5189">
              <w:rPr>
                <w:sz w:val="22"/>
                <w:szCs w:val="22"/>
                <w:lang w:val="uk-UA"/>
              </w:rPr>
              <w:t>»);</w:t>
            </w:r>
          </w:p>
          <w:p w:rsidR="001D1F5C" w:rsidRPr="00BB5189" w:rsidRDefault="001D1F5C" w:rsidP="00BE2FA2">
            <w:pPr>
              <w:jc w:val="both"/>
              <w:rPr>
                <w:sz w:val="22"/>
                <w:szCs w:val="22"/>
                <w:lang w:val="uk-UA"/>
              </w:rPr>
            </w:pPr>
            <w:r w:rsidRPr="00BB5189">
              <w:rPr>
                <w:sz w:val="22"/>
                <w:szCs w:val="22"/>
                <w:lang w:val="uk-UA"/>
              </w:rPr>
              <w:t>- Документ про внесення плати за внесення змін до запису Державного реєстру прав;</w:t>
            </w:r>
          </w:p>
          <w:p w:rsidR="001D1F5C" w:rsidRPr="00BB5189" w:rsidRDefault="001D1F5C" w:rsidP="00BE2FA2">
            <w:pPr>
              <w:jc w:val="both"/>
              <w:rPr>
                <w:sz w:val="22"/>
                <w:szCs w:val="22"/>
                <w:lang w:val="uk-UA"/>
              </w:rPr>
            </w:pPr>
            <w:r w:rsidRPr="00BB5189">
              <w:rPr>
                <w:sz w:val="22"/>
                <w:szCs w:val="22"/>
                <w:lang w:val="uk-UA"/>
              </w:rPr>
              <w:t xml:space="preserve"> - Документ, що підтверджує внесення плати за надання інформації з Державного реєстру прав (якщо заявник бажає отримати інформацію з ДРРП) (у разі коли особа, речові права якої підлягають державній реєстрації, звільнена від сплати адміністративного збору, заявник пред’являє документ, що підтверджує внесення плати за надання інформації з Державного реєстру </w:t>
            </w:r>
            <w:r w:rsidRPr="00BB5189">
              <w:rPr>
                <w:sz w:val="22"/>
                <w:szCs w:val="22"/>
                <w:lang w:val="uk-UA"/>
              </w:rPr>
              <w:lastRenderedPageBreak/>
              <w:t>прав);</w:t>
            </w:r>
          </w:p>
          <w:p w:rsidR="001D1F5C" w:rsidRPr="00BB5189" w:rsidRDefault="001D1F5C" w:rsidP="00BE2FA2">
            <w:pPr>
              <w:jc w:val="both"/>
              <w:rPr>
                <w:sz w:val="22"/>
                <w:szCs w:val="22"/>
                <w:lang w:val="uk-UA"/>
              </w:rPr>
            </w:pPr>
            <w:r w:rsidRPr="00BB5189">
              <w:rPr>
                <w:sz w:val="22"/>
                <w:szCs w:val="22"/>
                <w:lang w:val="uk-UA"/>
              </w:rPr>
              <w:t xml:space="preserve"> - Документ, що посвідчує особу заявника (у разі подання заяви уповноваженою на те особою, така особа крім документа, що посвідчує її особу, надає документ, що підтверджує її повноваження);</w:t>
            </w:r>
          </w:p>
          <w:p w:rsidR="001D1F5C" w:rsidRPr="00BB5189" w:rsidRDefault="001D1F5C" w:rsidP="00BE2FA2">
            <w:pPr>
              <w:jc w:val="both"/>
              <w:rPr>
                <w:sz w:val="22"/>
                <w:szCs w:val="22"/>
                <w:lang w:val="uk-UA"/>
              </w:rPr>
            </w:pPr>
            <w:r w:rsidRPr="00BB5189">
              <w:rPr>
                <w:sz w:val="22"/>
                <w:szCs w:val="22"/>
                <w:lang w:val="uk-UA"/>
              </w:rPr>
              <w:t xml:space="preserve"> - Документ, у якому виявлено технічну помилку;</w:t>
            </w:r>
          </w:p>
          <w:p w:rsidR="001D1F5C" w:rsidRDefault="001D1F5C" w:rsidP="00BE2FA2">
            <w:pPr>
              <w:jc w:val="both"/>
              <w:rPr>
                <w:sz w:val="22"/>
                <w:szCs w:val="22"/>
                <w:lang w:val="uk-UA"/>
              </w:rPr>
            </w:pPr>
            <w:r w:rsidRPr="00BB5189">
              <w:rPr>
                <w:sz w:val="22"/>
                <w:szCs w:val="22"/>
                <w:lang w:val="uk-UA"/>
              </w:rPr>
              <w:t xml:space="preserve"> - Документ, що є підставою для внесення зміни відомостей; </w:t>
            </w:r>
          </w:p>
          <w:p w:rsidR="001D1F5C" w:rsidRPr="00BB5189" w:rsidRDefault="001D1F5C" w:rsidP="00BE2FA2">
            <w:pPr>
              <w:jc w:val="both"/>
              <w:rPr>
                <w:sz w:val="22"/>
                <w:szCs w:val="22"/>
              </w:rPr>
            </w:pPr>
            <w:r w:rsidRPr="00BB5189">
              <w:rPr>
                <w:sz w:val="22"/>
                <w:szCs w:val="22"/>
                <w:lang w:val="uk-UA"/>
              </w:rPr>
              <w:t>- У разі якщо помилка в реєстрі впливає на права третіх осіб, зміни до Державного реєстру прав вносяться на підставі відповідного рішення суду.</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lastRenderedPageBreak/>
              <w:t>9.</w:t>
            </w:r>
          </w:p>
        </w:tc>
        <w:tc>
          <w:tcPr>
            <w:tcW w:w="3865" w:type="dxa"/>
          </w:tcPr>
          <w:p w:rsidR="001D1F5C" w:rsidRPr="00BB5189" w:rsidRDefault="001D1F5C" w:rsidP="00BE2FA2">
            <w:pPr>
              <w:rPr>
                <w:bCs/>
                <w:sz w:val="22"/>
                <w:szCs w:val="22"/>
                <w:lang w:val="uk-UA"/>
              </w:rPr>
            </w:pPr>
            <w:r w:rsidRPr="00BB5189">
              <w:rPr>
                <w:bCs/>
                <w:sz w:val="22"/>
                <w:szCs w:val="22"/>
                <w:lang w:val="uk-UA"/>
              </w:rPr>
              <w:t>Порядок та спосіб подання документів, необхідних для отримання адміністративної послуги</w:t>
            </w:r>
          </w:p>
        </w:tc>
        <w:tc>
          <w:tcPr>
            <w:tcW w:w="5064" w:type="dxa"/>
            <w:vAlign w:val="center"/>
          </w:tcPr>
          <w:p w:rsidR="001D1F5C" w:rsidRPr="00BB5189" w:rsidRDefault="001D1F5C" w:rsidP="00BE2FA2">
            <w:pPr>
              <w:jc w:val="both"/>
              <w:rPr>
                <w:sz w:val="22"/>
                <w:szCs w:val="22"/>
              </w:rPr>
            </w:pPr>
            <w:proofErr w:type="spellStart"/>
            <w:r w:rsidRPr="00BB5189">
              <w:rPr>
                <w:sz w:val="22"/>
                <w:szCs w:val="22"/>
              </w:rPr>
              <w:t>Особисто</w:t>
            </w:r>
            <w:proofErr w:type="spellEnd"/>
            <w:r w:rsidRPr="00BB5189">
              <w:rPr>
                <w:sz w:val="22"/>
                <w:szCs w:val="22"/>
              </w:rPr>
              <w:t xml:space="preserve"> (</w:t>
            </w:r>
            <w:proofErr w:type="spellStart"/>
            <w:r w:rsidRPr="00BB5189">
              <w:rPr>
                <w:sz w:val="22"/>
                <w:szCs w:val="22"/>
              </w:rPr>
              <w:t>або</w:t>
            </w:r>
            <w:proofErr w:type="spellEnd"/>
            <w:r w:rsidRPr="00BB5189">
              <w:rPr>
                <w:sz w:val="22"/>
                <w:szCs w:val="22"/>
              </w:rPr>
              <w:t xml:space="preserve"> </w:t>
            </w:r>
            <w:proofErr w:type="spellStart"/>
            <w:r w:rsidRPr="00BB5189">
              <w:rPr>
                <w:sz w:val="22"/>
                <w:szCs w:val="22"/>
              </w:rPr>
              <w:t>уповноваженою</w:t>
            </w:r>
            <w:proofErr w:type="spellEnd"/>
            <w:r w:rsidRPr="00BB5189">
              <w:rPr>
                <w:sz w:val="22"/>
                <w:szCs w:val="22"/>
              </w:rPr>
              <w:t xml:space="preserve"> особою) шляхом </w:t>
            </w:r>
            <w:proofErr w:type="spellStart"/>
            <w:r w:rsidRPr="00BB5189">
              <w:rPr>
                <w:sz w:val="22"/>
                <w:szCs w:val="22"/>
              </w:rPr>
              <w:t>звернення</w:t>
            </w:r>
            <w:proofErr w:type="spellEnd"/>
            <w:r w:rsidRPr="00BB5189">
              <w:rPr>
                <w:sz w:val="22"/>
                <w:szCs w:val="22"/>
              </w:rPr>
              <w:t xml:space="preserve"> до органу </w:t>
            </w:r>
            <w:proofErr w:type="spellStart"/>
            <w:r w:rsidRPr="00BB5189">
              <w:rPr>
                <w:sz w:val="22"/>
                <w:szCs w:val="22"/>
              </w:rPr>
              <w:t>державної</w:t>
            </w:r>
            <w:proofErr w:type="spellEnd"/>
            <w:r w:rsidRPr="00BB5189">
              <w:rPr>
                <w:sz w:val="22"/>
                <w:szCs w:val="22"/>
              </w:rPr>
              <w:t xml:space="preserve"> </w:t>
            </w:r>
            <w:proofErr w:type="spellStart"/>
            <w:r w:rsidRPr="00BB5189">
              <w:rPr>
                <w:sz w:val="22"/>
                <w:szCs w:val="22"/>
              </w:rPr>
              <w:t>реєстрації</w:t>
            </w:r>
            <w:proofErr w:type="spellEnd"/>
            <w:r w:rsidRPr="00BB5189">
              <w:rPr>
                <w:sz w:val="22"/>
                <w:szCs w:val="22"/>
              </w:rPr>
              <w:t xml:space="preserve"> прав </w:t>
            </w:r>
            <w:proofErr w:type="spellStart"/>
            <w:r w:rsidRPr="00BB5189">
              <w:rPr>
                <w:sz w:val="22"/>
                <w:szCs w:val="22"/>
              </w:rPr>
              <w:t>або</w:t>
            </w:r>
            <w:proofErr w:type="spellEnd"/>
            <w:r w:rsidRPr="00BB5189">
              <w:rPr>
                <w:sz w:val="22"/>
                <w:szCs w:val="22"/>
              </w:rPr>
              <w:t xml:space="preserve"> центру </w:t>
            </w:r>
            <w:proofErr w:type="spellStart"/>
            <w:r w:rsidRPr="00BB5189">
              <w:rPr>
                <w:sz w:val="22"/>
                <w:szCs w:val="22"/>
              </w:rPr>
              <w:t>надання</w:t>
            </w:r>
            <w:proofErr w:type="spellEnd"/>
            <w:r w:rsidRPr="00BB5189">
              <w:rPr>
                <w:sz w:val="22"/>
                <w:szCs w:val="22"/>
              </w:rPr>
              <w:t xml:space="preserve"> </w:t>
            </w:r>
            <w:proofErr w:type="spellStart"/>
            <w:proofErr w:type="gramStart"/>
            <w:r w:rsidRPr="00BB5189">
              <w:rPr>
                <w:sz w:val="22"/>
                <w:szCs w:val="22"/>
              </w:rPr>
              <w:t>адм</w:t>
            </w:r>
            <w:proofErr w:type="gramEnd"/>
            <w:r w:rsidRPr="00BB5189">
              <w:rPr>
                <w:sz w:val="22"/>
                <w:szCs w:val="22"/>
              </w:rPr>
              <w:t>іністративних</w:t>
            </w:r>
            <w:proofErr w:type="spellEnd"/>
            <w:r w:rsidRPr="00BB5189">
              <w:rPr>
                <w:sz w:val="22"/>
                <w:szCs w:val="22"/>
              </w:rPr>
              <w:t xml:space="preserve"> </w:t>
            </w:r>
            <w:proofErr w:type="spellStart"/>
            <w:r w:rsidRPr="00BB5189">
              <w:rPr>
                <w:sz w:val="22"/>
                <w:szCs w:val="22"/>
              </w:rPr>
              <w:t>послуг</w:t>
            </w:r>
            <w:proofErr w:type="spellEnd"/>
            <w:r w:rsidRPr="00BB5189">
              <w:rPr>
                <w:sz w:val="22"/>
                <w:szCs w:val="22"/>
              </w:rPr>
              <w:t xml:space="preserve">.  </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10.</w:t>
            </w:r>
          </w:p>
        </w:tc>
        <w:tc>
          <w:tcPr>
            <w:tcW w:w="3865" w:type="dxa"/>
          </w:tcPr>
          <w:p w:rsidR="001D1F5C" w:rsidRPr="00BB5189" w:rsidRDefault="001D1F5C" w:rsidP="00BE2FA2">
            <w:pPr>
              <w:rPr>
                <w:bCs/>
                <w:sz w:val="22"/>
                <w:szCs w:val="22"/>
                <w:lang w:val="uk-UA"/>
              </w:rPr>
            </w:pPr>
            <w:r w:rsidRPr="00BB5189">
              <w:rPr>
                <w:bCs/>
                <w:sz w:val="22"/>
                <w:szCs w:val="22"/>
                <w:lang w:val="uk-UA"/>
              </w:rPr>
              <w:t>Платність (безоплатність) надання адміністративної послуги</w:t>
            </w:r>
          </w:p>
        </w:tc>
        <w:tc>
          <w:tcPr>
            <w:tcW w:w="5064" w:type="dxa"/>
          </w:tcPr>
          <w:p w:rsidR="001D1F5C" w:rsidRPr="00BB5189" w:rsidRDefault="001D1F5C" w:rsidP="00BE2FA2">
            <w:pPr>
              <w:jc w:val="both"/>
              <w:rPr>
                <w:sz w:val="22"/>
                <w:szCs w:val="22"/>
              </w:rPr>
            </w:pPr>
            <w:proofErr w:type="spellStart"/>
            <w:proofErr w:type="gramStart"/>
            <w:r w:rsidRPr="00BB5189">
              <w:rPr>
                <w:sz w:val="22"/>
                <w:szCs w:val="22"/>
              </w:rPr>
              <w:t>Адм</w:t>
            </w:r>
            <w:proofErr w:type="gramEnd"/>
            <w:r w:rsidRPr="00BB5189">
              <w:rPr>
                <w:sz w:val="22"/>
                <w:szCs w:val="22"/>
              </w:rPr>
              <w:t>іністративна</w:t>
            </w:r>
            <w:proofErr w:type="spellEnd"/>
            <w:r w:rsidRPr="00BB5189">
              <w:rPr>
                <w:sz w:val="22"/>
                <w:szCs w:val="22"/>
              </w:rPr>
              <w:t xml:space="preserve"> </w:t>
            </w:r>
            <w:proofErr w:type="spellStart"/>
            <w:r w:rsidRPr="00BB5189">
              <w:rPr>
                <w:sz w:val="22"/>
                <w:szCs w:val="22"/>
              </w:rPr>
              <w:t>послуга</w:t>
            </w:r>
            <w:proofErr w:type="spellEnd"/>
            <w:r w:rsidRPr="00BB5189">
              <w:rPr>
                <w:sz w:val="22"/>
                <w:szCs w:val="22"/>
              </w:rPr>
              <w:t xml:space="preserve"> </w:t>
            </w:r>
            <w:proofErr w:type="spellStart"/>
            <w:r w:rsidRPr="00BB5189">
              <w:rPr>
                <w:sz w:val="22"/>
                <w:szCs w:val="22"/>
              </w:rPr>
              <w:t>надається</w:t>
            </w:r>
            <w:proofErr w:type="spellEnd"/>
            <w:r w:rsidRPr="00BB5189">
              <w:rPr>
                <w:sz w:val="22"/>
                <w:szCs w:val="22"/>
              </w:rPr>
              <w:t xml:space="preserve"> платно</w:t>
            </w:r>
            <w:r w:rsidRPr="00BB5189">
              <w:rPr>
                <w:sz w:val="22"/>
                <w:szCs w:val="22"/>
                <w:lang w:val="uk-UA"/>
              </w:rPr>
              <w:t>, а у випадках передбачених Законом без</w:t>
            </w:r>
            <w:r>
              <w:rPr>
                <w:sz w:val="22"/>
                <w:szCs w:val="22"/>
                <w:lang w:val="uk-UA"/>
              </w:rPr>
              <w:t>оплатно</w:t>
            </w:r>
            <w:r w:rsidRPr="00BB5189">
              <w:rPr>
                <w:sz w:val="22"/>
                <w:szCs w:val="22"/>
              </w:rPr>
              <w:t>.</w:t>
            </w:r>
          </w:p>
        </w:tc>
      </w:tr>
      <w:tr w:rsidR="001D1F5C" w:rsidRPr="00BB5189" w:rsidTr="00BE2FA2">
        <w:tc>
          <w:tcPr>
            <w:tcW w:w="9570" w:type="dxa"/>
            <w:gridSpan w:val="3"/>
          </w:tcPr>
          <w:p w:rsidR="001D1F5C" w:rsidRPr="00BB5189" w:rsidRDefault="001D1F5C" w:rsidP="00BE2FA2">
            <w:pPr>
              <w:rPr>
                <w:bCs/>
                <w:sz w:val="22"/>
                <w:szCs w:val="22"/>
                <w:lang w:val="uk-UA"/>
              </w:rPr>
            </w:pPr>
            <w:r w:rsidRPr="00BB5189">
              <w:rPr>
                <w:bCs/>
                <w:sz w:val="22"/>
                <w:szCs w:val="22"/>
                <w:lang w:val="uk-UA"/>
              </w:rPr>
              <w:t>У разі платності:</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1)</w:t>
            </w:r>
          </w:p>
        </w:tc>
        <w:tc>
          <w:tcPr>
            <w:tcW w:w="3865" w:type="dxa"/>
          </w:tcPr>
          <w:p w:rsidR="001D1F5C" w:rsidRPr="00BB5189" w:rsidRDefault="001D1F5C" w:rsidP="00BE2FA2">
            <w:pPr>
              <w:rPr>
                <w:bCs/>
                <w:sz w:val="22"/>
                <w:szCs w:val="22"/>
                <w:lang w:val="uk-UA"/>
              </w:rPr>
            </w:pPr>
            <w:r w:rsidRPr="00BB5189">
              <w:rPr>
                <w:bCs/>
                <w:sz w:val="22"/>
                <w:szCs w:val="22"/>
                <w:lang w:val="uk-UA"/>
              </w:rPr>
              <w:t>Нормативно-правові акти, на підставі яких стягується плата</w:t>
            </w:r>
          </w:p>
        </w:tc>
        <w:tc>
          <w:tcPr>
            <w:tcW w:w="5064" w:type="dxa"/>
          </w:tcPr>
          <w:p w:rsidR="001D1F5C" w:rsidRPr="00BB5189" w:rsidRDefault="001D1F5C" w:rsidP="00BE2FA2">
            <w:pPr>
              <w:jc w:val="both"/>
              <w:rPr>
                <w:sz w:val="22"/>
                <w:szCs w:val="22"/>
                <w:lang w:val="uk-UA"/>
              </w:rPr>
            </w:pPr>
            <w:r w:rsidRPr="00BB5189">
              <w:rPr>
                <w:sz w:val="22"/>
                <w:szCs w:val="22"/>
                <w:lang w:val="uk-UA"/>
              </w:rPr>
              <w:t>Стаття 34 Закон України від 01.07.20047 року № 1953-І</w:t>
            </w:r>
            <w:r w:rsidRPr="00BB5189">
              <w:rPr>
                <w:sz w:val="22"/>
                <w:szCs w:val="22"/>
                <w:lang w:val="en-US"/>
              </w:rPr>
              <w:t>V</w:t>
            </w:r>
            <w:r w:rsidRPr="00BB5189">
              <w:rPr>
                <w:sz w:val="22"/>
                <w:szCs w:val="22"/>
                <w:lang w:val="uk-UA"/>
              </w:rPr>
              <w:t xml:space="preserve"> </w:t>
            </w:r>
            <w:proofErr w:type="spellStart"/>
            <w:r w:rsidRPr="00BB5189">
              <w:rPr>
                <w:sz w:val="22"/>
                <w:szCs w:val="22"/>
                <w:lang w:val="uk-UA"/>
              </w:rPr>
              <w:t>„Про</w:t>
            </w:r>
            <w:proofErr w:type="spellEnd"/>
            <w:r w:rsidRPr="00BB5189">
              <w:rPr>
                <w:sz w:val="22"/>
                <w:szCs w:val="22"/>
                <w:lang w:val="uk-UA"/>
              </w:rPr>
              <w:t xml:space="preserve"> державну реєстрацію речового права на нерухоме майно та їх обтяження”.</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2)</w:t>
            </w:r>
          </w:p>
        </w:tc>
        <w:tc>
          <w:tcPr>
            <w:tcW w:w="3865" w:type="dxa"/>
          </w:tcPr>
          <w:p w:rsidR="001D1F5C" w:rsidRPr="00BB5189" w:rsidRDefault="001D1F5C" w:rsidP="00BE2FA2">
            <w:pPr>
              <w:rPr>
                <w:bCs/>
                <w:sz w:val="22"/>
                <w:szCs w:val="22"/>
                <w:lang w:val="uk-UA"/>
              </w:rPr>
            </w:pPr>
            <w:r w:rsidRPr="00BB5189">
              <w:rPr>
                <w:bCs/>
                <w:sz w:val="22"/>
                <w:szCs w:val="22"/>
                <w:lang w:val="uk-UA"/>
              </w:rPr>
              <w:t>Розмір та порядок внесення плати (адміністративного збору) за платну адміністративну послугу</w:t>
            </w:r>
          </w:p>
        </w:tc>
        <w:tc>
          <w:tcPr>
            <w:tcW w:w="5064" w:type="dxa"/>
          </w:tcPr>
          <w:p w:rsidR="001D1F5C" w:rsidRPr="00BB5189" w:rsidRDefault="001D1F5C" w:rsidP="00BE2FA2">
            <w:pPr>
              <w:jc w:val="both"/>
              <w:rPr>
                <w:b/>
                <w:sz w:val="22"/>
                <w:szCs w:val="22"/>
                <w:u w:val="single"/>
                <w:lang w:val="uk-UA" w:eastAsia="en-US"/>
              </w:rPr>
            </w:pPr>
            <w:r w:rsidRPr="00BB5189">
              <w:rPr>
                <w:b/>
                <w:sz w:val="22"/>
                <w:szCs w:val="22"/>
                <w:u w:val="single"/>
                <w:lang w:val="uk-UA"/>
              </w:rPr>
              <w:t>Адміністративний збір:</w:t>
            </w:r>
          </w:p>
          <w:p w:rsidR="001D1F5C" w:rsidRPr="00BB5189" w:rsidRDefault="001D1F5C" w:rsidP="00BE2FA2">
            <w:pPr>
              <w:jc w:val="both"/>
              <w:rPr>
                <w:sz w:val="22"/>
                <w:szCs w:val="22"/>
                <w:lang w:val="uk-UA"/>
              </w:rPr>
            </w:pPr>
            <w:r w:rsidRPr="00BB5189">
              <w:rPr>
                <w:sz w:val="22"/>
                <w:szCs w:val="22"/>
                <w:lang w:val="uk-UA"/>
              </w:rPr>
              <w:t>за внесення змін до записів Державного реєстру прав</w:t>
            </w:r>
            <w:r>
              <w:rPr>
                <w:sz w:val="22"/>
                <w:szCs w:val="22"/>
                <w:lang w:val="uk-UA"/>
              </w:rPr>
              <w:t xml:space="preserve"> </w:t>
            </w:r>
            <w:r w:rsidRPr="00BB5189">
              <w:rPr>
                <w:sz w:val="22"/>
                <w:szCs w:val="22"/>
                <w:lang w:val="uk-UA"/>
              </w:rPr>
              <w:t>- 0,04 розміру прожиткового мінімуму для працездатних осіб.</w:t>
            </w:r>
          </w:p>
          <w:p w:rsidR="001D1F5C" w:rsidRPr="00BB5189" w:rsidRDefault="001D1F5C" w:rsidP="00BE2FA2">
            <w:pPr>
              <w:jc w:val="both"/>
              <w:rPr>
                <w:b/>
                <w:sz w:val="22"/>
                <w:szCs w:val="22"/>
                <w:u w:val="single"/>
                <w:lang w:val="uk-UA"/>
              </w:rPr>
            </w:pPr>
            <w:r w:rsidRPr="00BB5189">
              <w:rPr>
                <w:b/>
                <w:sz w:val="22"/>
                <w:szCs w:val="22"/>
                <w:u w:val="single"/>
                <w:lang w:val="uk-UA"/>
              </w:rPr>
              <w:t>За надання інформації з Державного реєстру речових прав на нерухоме майно:</w:t>
            </w:r>
          </w:p>
          <w:p w:rsidR="001D1F5C" w:rsidRPr="00BB5189" w:rsidRDefault="001D1F5C" w:rsidP="00BE2FA2">
            <w:pPr>
              <w:ind w:left="-6"/>
              <w:jc w:val="both"/>
              <w:rPr>
                <w:sz w:val="22"/>
                <w:szCs w:val="22"/>
                <w:lang w:val="uk-UA"/>
              </w:rPr>
            </w:pPr>
            <w:r w:rsidRPr="00BB5189">
              <w:rPr>
                <w:color w:val="FF0000"/>
                <w:sz w:val="22"/>
                <w:szCs w:val="22"/>
                <w:lang w:val="uk-UA"/>
              </w:rPr>
              <w:t xml:space="preserve">- </w:t>
            </w:r>
            <w:r w:rsidRPr="00BB5189">
              <w:rPr>
                <w:sz w:val="22"/>
                <w:szCs w:val="22"/>
                <w:lang w:val="uk-UA"/>
              </w:rPr>
              <w:t>у паперовій формі - 0,025 розміру прожиткового мінімуму для працездатних осіб;</w:t>
            </w:r>
          </w:p>
          <w:p w:rsidR="001D1F5C" w:rsidRPr="00BB5189" w:rsidRDefault="001D1F5C" w:rsidP="00BE2FA2">
            <w:pPr>
              <w:jc w:val="both"/>
              <w:rPr>
                <w:sz w:val="22"/>
                <w:szCs w:val="22"/>
                <w:lang w:val="uk-UA"/>
              </w:rPr>
            </w:pPr>
            <w:r w:rsidRPr="00BB5189">
              <w:rPr>
                <w:sz w:val="22"/>
                <w:szCs w:val="22"/>
                <w:lang w:val="uk-UA"/>
              </w:rPr>
              <w:t>у електронній формі - 0,0125 розміру прожиткового мінімуму для працездатних осіб.</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3)</w:t>
            </w:r>
          </w:p>
        </w:tc>
        <w:tc>
          <w:tcPr>
            <w:tcW w:w="3865" w:type="dxa"/>
          </w:tcPr>
          <w:p w:rsidR="001D1F5C" w:rsidRPr="00BB5189" w:rsidRDefault="001D1F5C" w:rsidP="00BE2FA2">
            <w:pPr>
              <w:rPr>
                <w:bCs/>
                <w:sz w:val="22"/>
                <w:szCs w:val="22"/>
                <w:lang w:val="uk-UA"/>
              </w:rPr>
            </w:pPr>
            <w:r w:rsidRPr="00BB5189">
              <w:rPr>
                <w:bCs/>
                <w:sz w:val="22"/>
                <w:szCs w:val="22"/>
                <w:lang w:val="uk-UA"/>
              </w:rPr>
              <w:t>Розрахунковий рахунок для внесення плати</w:t>
            </w:r>
          </w:p>
        </w:tc>
        <w:tc>
          <w:tcPr>
            <w:tcW w:w="5064" w:type="dxa"/>
          </w:tcPr>
          <w:p w:rsidR="001D1F5C" w:rsidRPr="00BB5189" w:rsidRDefault="001D1F5C" w:rsidP="00BE2FA2">
            <w:pPr>
              <w:rPr>
                <w:sz w:val="22"/>
                <w:szCs w:val="22"/>
              </w:rPr>
            </w:pPr>
            <w:proofErr w:type="spellStart"/>
            <w:r w:rsidRPr="00BB5189">
              <w:rPr>
                <w:b/>
                <w:sz w:val="22"/>
                <w:szCs w:val="22"/>
              </w:rPr>
              <w:t>Рахунок</w:t>
            </w:r>
            <w:proofErr w:type="spellEnd"/>
            <w:r>
              <w:rPr>
                <w:sz w:val="22"/>
                <w:szCs w:val="22"/>
              </w:rPr>
              <w:t xml:space="preserve"> </w:t>
            </w:r>
            <w:r>
              <w:rPr>
                <w:lang w:val="uk-UA"/>
              </w:rPr>
              <w:t>31410530016033</w:t>
            </w:r>
            <w:r w:rsidRPr="00BB5189">
              <w:rPr>
                <w:sz w:val="22"/>
                <w:szCs w:val="22"/>
              </w:rPr>
              <w:tab/>
            </w:r>
          </w:p>
          <w:p w:rsidR="001D1F5C" w:rsidRPr="001D1F5C" w:rsidRDefault="001D1F5C" w:rsidP="00BE2FA2">
            <w:pPr>
              <w:rPr>
                <w:lang w:val="uk-UA"/>
              </w:rPr>
            </w:pPr>
            <w:proofErr w:type="spellStart"/>
            <w:r w:rsidRPr="00BB5189">
              <w:rPr>
                <w:b/>
                <w:sz w:val="22"/>
                <w:szCs w:val="22"/>
              </w:rPr>
              <w:t>Назва</w:t>
            </w:r>
            <w:proofErr w:type="spellEnd"/>
            <w:r w:rsidRPr="00BB5189">
              <w:rPr>
                <w:b/>
                <w:sz w:val="22"/>
                <w:szCs w:val="22"/>
              </w:rPr>
              <w:t xml:space="preserve"> </w:t>
            </w:r>
            <w:proofErr w:type="spellStart"/>
            <w:r w:rsidRPr="00BB5189">
              <w:rPr>
                <w:b/>
                <w:sz w:val="22"/>
                <w:szCs w:val="22"/>
              </w:rPr>
              <w:t>отримувача</w:t>
            </w:r>
            <w:proofErr w:type="spellEnd"/>
            <w:r w:rsidRPr="00BB5189">
              <w:rPr>
                <w:sz w:val="22"/>
                <w:szCs w:val="22"/>
              </w:rPr>
              <w:t xml:space="preserve"> </w:t>
            </w:r>
            <w:r w:rsidRPr="00813869">
              <w:rPr>
                <w:lang w:val="uk-UA"/>
              </w:rPr>
              <w:t xml:space="preserve">Гадяцьке УК/ </w:t>
            </w:r>
            <w:proofErr w:type="spellStart"/>
            <w:r w:rsidRPr="00813869">
              <w:rPr>
                <w:lang w:val="uk-UA"/>
              </w:rPr>
              <w:t>м</w:t>
            </w:r>
            <w:proofErr w:type="gramStart"/>
            <w:r w:rsidRPr="00813869">
              <w:rPr>
                <w:lang w:val="uk-UA"/>
              </w:rPr>
              <w:t>.Г</w:t>
            </w:r>
            <w:proofErr w:type="gramEnd"/>
            <w:r w:rsidRPr="00813869">
              <w:rPr>
                <w:lang w:val="uk-UA"/>
              </w:rPr>
              <w:t>адяч</w:t>
            </w:r>
            <w:proofErr w:type="spellEnd"/>
            <w:r w:rsidRPr="00813869">
              <w:rPr>
                <w:lang w:val="uk-UA"/>
              </w:rPr>
              <w:t xml:space="preserve"> </w:t>
            </w:r>
            <w:r>
              <w:rPr>
                <w:lang w:val="uk-UA"/>
              </w:rPr>
              <w:t>/</w:t>
            </w:r>
            <w:r w:rsidRPr="00813869">
              <w:rPr>
                <w:lang w:val="uk-UA"/>
              </w:rPr>
              <w:t>22012600</w:t>
            </w:r>
          </w:p>
          <w:p w:rsidR="001D1F5C" w:rsidRPr="001D1F5C" w:rsidRDefault="001D1F5C" w:rsidP="00BE2FA2">
            <w:pPr>
              <w:rPr>
                <w:sz w:val="22"/>
                <w:szCs w:val="22"/>
                <w:lang w:val="uk-UA"/>
              </w:rPr>
            </w:pPr>
            <w:r>
              <w:rPr>
                <w:b/>
                <w:sz w:val="22"/>
                <w:szCs w:val="22"/>
              </w:rPr>
              <w:t>Код о</w:t>
            </w:r>
            <w:r w:rsidRPr="00813869">
              <w:rPr>
                <w:lang w:val="uk-UA"/>
              </w:rPr>
              <w:t xml:space="preserve"> </w:t>
            </w:r>
            <w:r w:rsidRPr="00813869">
              <w:rPr>
                <w:lang w:val="uk-UA"/>
              </w:rPr>
              <w:t>ЄДРПОУ</w:t>
            </w:r>
            <w:r>
              <w:rPr>
                <w:lang w:val="uk-UA"/>
              </w:rPr>
              <w:t xml:space="preserve"> </w:t>
            </w:r>
            <w:r>
              <w:rPr>
                <w:sz w:val="22"/>
                <w:szCs w:val="22"/>
              </w:rPr>
              <w:t xml:space="preserve"> </w:t>
            </w:r>
            <w:r w:rsidRPr="00813869">
              <w:rPr>
                <w:lang w:val="uk-UA"/>
              </w:rPr>
              <w:t>37937713</w:t>
            </w:r>
          </w:p>
          <w:p w:rsidR="001D1F5C" w:rsidRDefault="001D1F5C" w:rsidP="00BE2FA2">
            <w:pPr>
              <w:rPr>
                <w:lang w:val="uk-UA"/>
              </w:rPr>
            </w:pPr>
            <w:r w:rsidRPr="00BB5189">
              <w:rPr>
                <w:b/>
                <w:sz w:val="22"/>
                <w:szCs w:val="22"/>
              </w:rPr>
              <w:t>МФО банку</w:t>
            </w:r>
            <w:r>
              <w:rPr>
                <w:sz w:val="22"/>
                <w:szCs w:val="22"/>
              </w:rPr>
              <w:t xml:space="preserve">  </w:t>
            </w:r>
            <w:r>
              <w:rPr>
                <w:lang w:val="uk-UA"/>
              </w:rPr>
              <w:t>– 899998</w:t>
            </w:r>
          </w:p>
          <w:p w:rsidR="001D1F5C" w:rsidRPr="001D1F5C" w:rsidRDefault="001D1F5C" w:rsidP="00BE2FA2">
            <w:pPr>
              <w:rPr>
                <w:b/>
                <w:lang w:val="uk-UA"/>
              </w:rPr>
            </w:pPr>
            <w:r w:rsidRPr="00813869">
              <w:rPr>
                <w:b/>
                <w:lang w:val="uk-UA"/>
              </w:rPr>
              <w:t xml:space="preserve">Тариф/розмір </w:t>
            </w:r>
            <w:r>
              <w:rPr>
                <w:b/>
                <w:lang w:val="uk-UA"/>
              </w:rPr>
              <w:t xml:space="preserve">плати, грн.: 70 грн. </w:t>
            </w:r>
          </w:p>
          <w:p w:rsidR="001D1F5C" w:rsidRDefault="001D1F5C" w:rsidP="00BE2FA2">
            <w:pPr>
              <w:rPr>
                <w:sz w:val="22"/>
                <w:szCs w:val="22"/>
                <w:lang w:val="uk-UA"/>
              </w:rPr>
            </w:pPr>
            <w:r w:rsidRPr="00BB5189">
              <w:rPr>
                <w:b/>
                <w:sz w:val="22"/>
                <w:szCs w:val="22"/>
                <w:lang w:val="uk-UA"/>
              </w:rPr>
              <w:t>Оплата</w:t>
            </w:r>
            <w:r w:rsidRPr="00BB5189">
              <w:rPr>
                <w:sz w:val="22"/>
                <w:szCs w:val="22"/>
                <w:lang w:val="uk-UA"/>
              </w:rPr>
              <w:t>: адміністративний збір</w:t>
            </w:r>
            <w:r>
              <w:rPr>
                <w:sz w:val="22"/>
                <w:szCs w:val="22"/>
                <w:lang w:val="uk-UA"/>
              </w:rPr>
              <w:t xml:space="preserve"> за внесення змін до записів Державного реєстру прав</w:t>
            </w:r>
            <w:bookmarkStart w:id="0" w:name="_GoBack"/>
            <w:bookmarkEnd w:id="0"/>
          </w:p>
          <w:p w:rsidR="001D1F5C" w:rsidRDefault="001D1F5C" w:rsidP="001D1F5C">
            <w:pPr>
              <w:rPr>
                <w:b/>
                <w:sz w:val="22"/>
                <w:szCs w:val="22"/>
                <w:lang w:val="uk-UA"/>
              </w:rPr>
            </w:pPr>
          </w:p>
          <w:p w:rsidR="001D1F5C" w:rsidRPr="00BB5189" w:rsidRDefault="001D1F5C" w:rsidP="001D1F5C">
            <w:pPr>
              <w:rPr>
                <w:sz w:val="22"/>
                <w:szCs w:val="22"/>
              </w:rPr>
            </w:pPr>
            <w:proofErr w:type="spellStart"/>
            <w:r w:rsidRPr="00BB5189">
              <w:rPr>
                <w:b/>
                <w:sz w:val="22"/>
                <w:szCs w:val="22"/>
              </w:rPr>
              <w:t>Рахунок</w:t>
            </w:r>
            <w:proofErr w:type="spellEnd"/>
            <w:r>
              <w:rPr>
                <w:sz w:val="22"/>
                <w:szCs w:val="22"/>
              </w:rPr>
              <w:t xml:space="preserve"> </w:t>
            </w:r>
            <w:r>
              <w:rPr>
                <w:lang w:val="uk-UA"/>
              </w:rPr>
              <w:t>31410530016033</w:t>
            </w:r>
            <w:r w:rsidRPr="00BB5189">
              <w:rPr>
                <w:sz w:val="22"/>
                <w:szCs w:val="22"/>
              </w:rPr>
              <w:tab/>
            </w:r>
          </w:p>
          <w:p w:rsidR="001D1F5C" w:rsidRPr="001D1F5C" w:rsidRDefault="001D1F5C" w:rsidP="001D1F5C">
            <w:pPr>
              <w:rPr>
                <w:lang w:val="uk-UA"/>
              </w:rPr>
            </w:pPr>
            <w:proofErr w:type="spellStart"/>
            <w:r w:rsidRPr="00BB5189">
              <w:rPr>
                <w:b/>
                <w:sz w:val="22"/>
                <w:szCs w:val="22"/>
              </w:rPr>
              <w:t>Назва</w:t>
            </w:r>
            <w:proofErr w:type="spellEnd"/>
            <w:r w:rsidRPr="00BB5189">
              <w:rPr>
                <w:b/>
                <w:sz w:val="22"/>
                <w:szCs w:val="22"/>
              </w:rPr>
              <w:t xml:space="preserve"> </w:t>
            </w:r>
            <w:proofErr w:type="spellStart"/>
            <w:r w:rsidRPr="00BB5189">
              <w:rPr>
                <w:b/>
                <w:sz w:val="22"/>
                <w:szCs w:val="22"/>
              </w:rPr>
              <w:t>отримувача</w:t>
            </w:r>
            <w:proofErr w:type="spellEnd"/>
            <w:r w:rsidRPr="00BB5189">
              <w:rPr>
                <w:sz w:val="22"/>
                <w:szCs w:val="22"/>
              </w:rPr>
              <w:t xml:space="preserve"> </w:t>
            </w:r>
            <w:r w:rsidRPr="00813869">
              <w:rPr>
                <w:lang w:val="uk-UA"/>
              </w:rPr>
              <w:t xml:space="preserve">Гадяцьке УК/ </w:t>
            </w:r>
            <w:proofErr w:type="spellStart"/>
            <w:r w:rsidRPr="00813869">
              <w:rPr>
                <w:lang w:val="uk-UA"/>
              </w:rPr>
              <w:t>м</w:t>
            </w:r>
            <w:proofErr w:type="gramStart"/>
            <w:r w:rsidRPr="00813869">
              <w:rPr>
                <w:lang w:val="uk-UA"/>
              </w:rPr>
              <w:t>.Г</w:t>
            </w:r>
            <w:proofErr w:type="gramEnd"/>
            <w:r w:rsidRPr="00813869">
              <w:rPr>
                <w:lang w:val="uk-UA"/>
              </w:rPr>
              <w:t>адяч</w:t>
            </w:r>
            <w:proofErr w:type="spellEnd"/>
            <w:r w:rsidRPr="00813869">
              <w:rPr>
                <w:lang w:val="uk-UA"/>
              </w:rPr>
              <w:t xml:space="preserve"> </w:t>
            </w:r>
            <w:r>
              <w:rPr>
                <w:lang w:val="uk-UA"/>
              </w:rPr>
              <w:t>/</w:t>
            </w:r>
            <w:r w:rsidRPr="00813869">
              <w:rPr>
                <w:lang w:val="uk-UA"/>
              </w:rPr>
              <w:t>22012600</w:t>
            </w:r>
          </w:p>
          <w:p w:rsidR="001D1F5C" w:rsidRPr="001D1F5C" w:rsidRDefault="001D1F5C" w:rsidP="001D1F5C">
            <w:pPr>
              <w:rPr>
                <w:sz w:val="22"/>
                <w:szCs w:val="22"/>
                <w:lang w:val="uk-UA"/>
              </w:rPr>
            </w:pPr>
            <w:r>
              <w:rPr>
                <w:b/>
                <w:sz w:val="22"/>
                <w:szCs w:val="22"/>
              </w:rPr>
              <w:t>Код о</w:t>
            </w:r>
            <w:r w:rsidRPr="00813869">
              <w:rPr>
                <w:lang w:val="uk-UA"/>
              </w:rPr>
              <w:t xml:space="preserve"> ЄДРПОУ</w:t>
            </w:r>
            <w:r>
              <w:rPr>
                <w:lang w:val="uk-UA"/>
              </w:rPr>
              <w:t xml:space="preserve"> </w:t>
            </w:r>
            <w:r>
              <w:rPr>
                <w:sz w:val="22"/>
                <w:szCs w:val="22"/>
              </w:rPr>
              <w:t xml:space="preserve"> </w:t>
            </w:r>
            <w:r w:rsidRPr="00813869">
              <w:rPr>
                <w:lang w:val="uk-UA"/>
              </w:rPr>
              <w:t>37937713</w:t>
            </w:r>
          </w:p>
          <w:p w:rsidR="001D1F5C" w:rsidRDefault="001D1F5C" w:rsidP="001D1F5C">
            <w:pPr>
              <w:rPr>
                <w:lang w:val="uk-UA"/>
              </w:rPr>
            </w:pPr>
            <w:r w:rsidRPr="00BB5189">
              <w:rPr>
                <w:b/>
                <w:sz w:val="22"/>
                <w:szCs w:val="22"/>
              </w:rPr>
              <w:t>МФО банку</w:t>
            </w:r>
            <w:r>
              <w:rPr>
                <w:sz w:val="22"/>
                <w:szCs w:val="22"/>
              </w:rPr>
              <w:t xml:space="preserve">  </w:t>
            </w:r>
            <w:r>
              <w:rPr>
                <w:lang w:val="uk-UA"/>
              </w:rPr>
              <w:t>– 899998</w:t>
            </w:r>
          </w:p>
          <w:p w:rsidR="001D1F5C" w:rsidRPr="001D1F5C" w:rsidRDefault="001D1F5C" w:rsidP="001D1F5C">
            <w:pPr>
              <w:rPr>
                <w:b/>
                <w:lang w:val="uk-UA"/>
              </w:rPr>
            </w:pPr>
            <w:r w:rsidRPr="00813869">
              <w:rPr>
                <w:b/>
                <w:lang w:val="uk-UA"/>
              </w:rPr>
              <w:t xml:space="preserve">Тариф/розмір </w:t>
            </w:r>
            <w:r>
              <w:rPr>
                <w:b/>
                <w:lang w:val="uk-UA"/>
              </w:rPr>
              <w:t>плати, грн.: 40</w:t>
            </w:r>
            <w:r>
              <w:rPr>
                <w:b/>
                <w:lang w:val="uk-UA"/>
              </w:rPr>
              <w:t xml:space="preserve"> грн. </w:t>
            </w:r>
          </w:p>
          <w:p w:rsidR="001D1F5C" w:rsidRPr="00BB5189" w:rsidRDefault="001D1F5C" w:rsidP="001D1F5C">
            <w:pPr>
              <w:rPr>
                <w:sz w:val="22"/>
                <w:szCs w:val="22"/>
                <w:lang w:val="uk-UA"/>
              </w:rPr>
            </w:pPr>
            <w:r w:rsidRPr="00BB5189">
              <w:rPr>
                <w:b/>
                <w:sz w:val="22"/>
                <w:szCs w:val="22"/>
                <w:lang w:val="uk-UA"/>
              </w:rPr>
              <w:t>Оплата</w:t>
            </w:r>
            <w:r w:rsidRPr="00BB5189">
              <w:rPr>
                <w:sz w:val="22"/>
                <w:szCs w:val="22"/>
                <w:lang w:val="uk-UA"/>
              </w:rPr>
              <w:t>: адміністративний збір</w:t>
            </w:r>
            <w:r>
              <w:rPr>
                <w:sz w:val="22"/>
                <w:szCs w:val="22"/>
                <w:lang w:val="uk-UA"/>
              </w:rPr>
              <w:t xml:space="preserve"> </w:t>
            </w:r>
            <w:r>
              <w:rPr>
                <w:sz w:val="22"/>
                <w:szCs w:val="22"/>
                <w:lang w:val="uk-UA"/>
              </w:rPr>
              <w:t>за надання інформації з Державного реєстру речових прав на нерухоме майно та їх обтяжень</w:t>
            </w:r>
          </w:p>
          <w:p w:rsidR="001D1F5C" w:rsidRPr="00BB5189" w:rsidRDefault="001D1F5C" w:rsidP="00BE2FA2">
            <w:pPr>
              <w:rPr>
                <w:sz w:val="22"/>
                <w:szCs w:val="22"/>
                <w:lang w:val="uk-UA"/>
              </w:rPr>
            </w:pP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11.</w:t>
            </w:r>
          </w:p>
        </w:tc>
        <w:tc>
          <w:tcPr>
            <w:tcW w:w="3865" w:type="dxa"/>
          </w:tcPr>
          <w:p w:rsidR="001D1F5C" w:rsidRPr="00BB5189" w:rsidRDefault="001D1F5C" w:rsidP="00BE2FA2">
            <w:pPr>
              <w:rPr>
                <w:bCs/>
                <w:sz w:val="22"/>
                <w:szCs w:val="22"/>
                <w:lang w:val="uk-UA"/>
              </w:rPr>
            </w:pPr>
            <w:r w:rsidRPr="00BB5189">
              <w:rPr>
                <w:bCs/>
                <w:sz w:val="22"/>
                <w:szCs w:val="22"/>
                <w:lang w:val="uk-UA"/>
              </w:rPr>
              <w:t>Строк надання адміністративної послуги</w:t>
            </w:r>
          </w:p>
        </w:tc>
        <w:tc>
          <w:tcPr>
            <w:tcW w:w="5064" w:type="dxa"/>
            <w:vAlign w:val="center"/>
          </w:tcPr>
          <w:p w:rsidR="001D1F5C" w:rsidRPr="00BB5189" w:rsidRDefault="001D1F5C" w:rsidP="00BE2FA2">
            <w:pPr>
              <w:jc w:val="both"/>
              <w:rPr>
                <w:sz w:val="22"/>
                <w:szCs w:val="22"/>
                <w:lang w:val="uk-UA"/>
              </w:rPr>
            </w:pPr>
            <w:r>
              <w:rPr>
                <w:sz w:val="22"/>
                <w:szCs w:val="22"/>
                <w:lang w:val="uk-UA"/>
              </w:rPr>
              <w:t>Адміністративна послуга з</w:t>
            </w:r>
            <w:r w:rsidRPr="00BB5189">
              <w:rPr>
                <w:sz w:val="22"/>
                <w:szCs w:val="22"/>
                <w:lang w:val="uk-UA"/>
              </w:rPr>
              <w:t>дійснюються у строк, що не перевищує одного робочого дня з дня реєстрації відповідної заяви в Державному реєстрі прав.</w:t>
            </w:r>
          </w:p>
        </w:tc>
      </w:tr>
      <w:tr w:rsidR="001D1F5C" w:rsidRPr="00BB5189" w:rsidTr="00BE2FA2">
        <w:tc>
          <w:tcPr>
            <w:tcW w:w="641" w:type="dxa"/>
          </w:tcPr>
          <w:p w:rsidR="001D1F5C" w:rsidRPr="00BB5189" w:rsidRDefault="001D1F5C" w:rsidP="00BE2FA2">
            <w:pPr>
              <w:jc w:val="center"/>
              <w:rPr>
                <w:bCs/>
                <w:sz w:val="22"/>
                <w:szCs w:val="22"/>
                <w:lang w:val="uk-UA"/>
              </w:rPr>
            </w:pPr>
            <w:r w:rsidRPr="00BB5189">
              <w:rPr>
                <w:bCs/>
                <w:sz w:val="22"/>
                <w:szCs w:val="22"/>
                <w:lang w:val="uk-UA"/>
              </w:rPr>
              <w:t>12.</w:t>
            </w:r>
          </w:p>
        </w:tc>
        <w:tc>
          <w:tcPr>
            <w:tcW w:w="3865" w:type="dxa"/>
          </w:tcPr>
          <w:p w:rsidR="001D1F5C" w:rsidRPr="00BB5189" w:rsidRDefault="001D1F5C" w:rsidP="00BE2FA2">
            <w:pPr>
              <w:rPr>
                <w:bCs/>
                <w:sz w:val="22"/>
                <w:szCs w:val="22"/>
                <w:lang w:val="uk-UA"/>
              </w:rPr>
            </w:pPr>
            <w:r w:rsidRPr="00BB5189">
              <w:rPr>
                <w:bCs/>
                <w:sz w:val="22"/>
                <w:szCs w:val="22"/>
                <w:lang w:val="uk-UA"/>
              </w:rPr>
              <w:t>Перелік підстав для відмови у наданні адміністративної послуги</w:t>
            </w:r>
          </w:p>
        </w:tc>
        <w:tc>
          <w:tcPr>
            <w:tcW w:w="5064" w:type="dxa"/>
          </w:tcPr>
          <w:p w:rsidR="001D1F5C" w:rsidRPr="00BB5189" w:rsidRDefault="001D1F5C" w:rsidP="00BE2FA2">
            <w:pPr>
              <w:jc w:val="both"/>
              <w:rPr>
                <w:sz w:val="22"/>
                <w:szCs w:val="22"/>
                <w:lang w:val="uk-UA"/>
              </w:rPr>
            </w:pPr>
            <w:r w:rsidRPr="00BB5189">
              <w:rPr>
                <w:sz w:val="22"/>
                <w:szCs w:val="22"/>
                <w:lang w:val="uk-UA"/>
              </w:rPr>
              <w:t xml:space="preserve">- подані документи не відповідають вимогам, встановленим законом, Порядком прийняття і розгляду заяв про внесення змін до записів, </w:t>
            </w:r>
            <w:r w:rsidRPr="00BB5189">
              <w:rPr>
                <w:sz w:val="22"/>
                <w:szCs w:val="22"/>
                <w:lang w:val="uk-UA"/>
              </w:rPr>
              <w:lastRenderedPageBreak/>
              <w:t xml:space="preserve">внесення записів про скасування державної реєстрації речових прав на нерухоме майно та їх обтяжень та скасування записів Державного реєстру речових прав на нерухоме майно та іншими нормативно-правовими актами; </w:t>
            </w:r>
          </w:p>
          <w:p w:rsidR="001D1F5C" w:rsidRPr="00BB5189" w:rsidRDefault="001D1F5C" w:rsidP="00BE2FA2">
            <w:pPr>
              <w:jc w:val="both"/>
              <w:rPr>
                <w:sz w:val="22"/>
                <w:szCs w:val="22"/>
                <w:lang w:val="uk-UA"/>
              </w:rPr>
            </w:pPr>
            <w:r w:rsidRPr="00BB5189">
              <w:rPr>
                <w:sz w:val="22"/>
                <w:szCs w:val="22"/>
                <w:lang w:val="uk-UA"/>
              </w:rPr>
              <w:t>- відповідні зміни до записів Державного реєстру прав уже внесені;</w:t>
            </w:r>
          </w:p>
          <w:p w:rsidR="001D1F5C" w:rsidRPr="00BB5189" w:rsidRDefault="001D1F5C" w:rsidP="00BE2FA2">
            <w:pPr>
              <w:jc w:val="both"/>
              <w:rPr>
                <w:sz w:val="22"/>
                <w:szCs w:val="22"/>
                <w:lang w:val="uk-UA"/>
              </w:rPr>
            </w:pPr>
            <w:r w:rsidRPr="00BB5189">
              <w:rPr>
                <w:sz w:val="22"/>
                <w:szCs w:val="22"/>
                <w:lang w:val="uk-UA"/>
              </w:rPr>
              <w:t xml:space="preserve"> - із заявою звернулась неналежна особа; </w:t>
            </w:r>
          </w:p>
          <w:p w:rsidR="001D1F5C" w:rsidRPr="00BB5189" w:rsidRDefault="001D1F5C" w:rsidP="00BE2FA2">
            <w:pPr>
              <w:jc w:val="both"/>
              <w:rPr>
                <w:sz w:val="22"/>
                <w:szCs w:val="22"/>
                <w:lang w:val="uk-UA"/>
              </w:rPr>
            </w:pPr>
            <w:r w:rsidRPr="00BB5189">
              <w:rPr>
                <w:sz w:val="22"/>
                <w:szCs w:val="22"/>
                <w:lang w:val="uk-UA"/>
              </w:rPr>
              <w:t xml:space="preserve">- відсутній запис, щодо якого подано заяву; </w:t>
            </w:r>
          </w:p>
          <w:p w:rsidR="001D1F5C" w:rsidRPr="00BB5189" w:rsidRDefault="001D1F5C" w:rsidP="00BE2FA2">
            <w:pPr>
              <w:jc w:val="both"/>
              <w:rPr>
                <w:sz w:val="22"/>
                <w:szCs w:val="22"/>
                <w:lang w:val="uk-UA"/>
              </w:rPr>
            </w:pPr>
            <w:r w:rsidRPr="00BB5189">
              <w:rPr>
                <w:sz w:val="22"/>
                <w:szCs w:val="22"/>
                <w:lang w:val="uk-UA"/>
              </w:rPr>
              <w:t xml:space="preserve">- документи подані не в повному обсязі. </w:t>
            </w:r>
          </w:p>
          <w:p w:rsidR="001D1F5C" w:rsidRPr="00BB5189" w:rsidRDefault="001D1F5C" w:rsidP="00BE2FA2">
            <w:pPr>
              <w:jc w:val="both"/>
              <w:rPr>
                <w:sz w:val="22"/>
                <w:szCs w:val="22"/>
                <w:lang w:val="uk-UA"/>
              </w:rPr>
            </w:pPr>
            <w:r w:rsidRPr="00BB5189">
              <w:rPr>
                <w:sz w:val="22"/>
                <w:szCs w:val="22"/>
                <w:lang w:val="uk-UA"/>
              </w:rPr>
              <w:t xml:space="preserve">- </w:t>
            </w:r>
            <w:r w:rsidRPr="00BB5189">
              <w:rPr>
                <w:sz w:val="22"/>
                <w:szCs w:val="22"/>
              </w:rPr>
              <w:t xml:space="preserve">органом </w:t>
            </w:r>
            <w:proofErr w:type="spellStart"/>
            <w:r w:rsidRPr="00BB5189">
              <w:rPr>
                <w:sz w:val="22"/>
                <w:szCs w:val="22"/>
              </w:rPr>
              <w:t>державної</w:t>
            </w:r>
            <w:proofErr w:type="spellEnd"/>
            <w:r w:rsidRPr="00BB5189">
              <w:rPr>
                <w:sz w:val="22"/>
                <w:szCs w:val="22"/>
              </w:rPr>
              <w:t xml:space="preserve"> </w:t>
            </w:r>
            <w:proofErr w:type="spellStart"/>
            <w:r w:rsidRPr="00BB5189">
              <w:rPr>
                <w:sz w:val="22"/>
                <w:szCs w:val="22"/>
              </w:rPr>
              <w:t>реєстрації</w:t>
            </w:r>
            <w:proofErr w:type="spellEnd"/>
            <w:r w:rsidRPr="00BB5189">
              <w:rPr>
                <w:sz w:val="22"/>
                <w:szCs w:val="22"/>
              </w:rPr>
              <w:t xml:space="preserve"> прав, до </w:t>
            </w:r>
            <w:proofErr w:type="spellStart"/>
            <w:r w:rsidRPr="00BB5189">
              <w:rPr>
                <w:sz w:val="22"/>
                <w:szCs w:val="22"/>
              </w:rPr>
              <w:t>якого</w:t>
            </w:r>
            <w:proofErr w:type="spellEnd"/>
            <w:r w:rsidRPr="00BB5189">
              <w:rPr>
                <w:sz w:val="22"/>
                <w:szCs w:val="22"/>
              </w:rPr>
              <w:t xml:space="preserve"> </w:t>
            </w:r>
            <w:proofErr w:type="spellStart"/>
            <w:r w:rsidRPr="00BB5189">
              <w:rPr>
                <w:sz w:val="22"/>
                <w:szCs w:val="22"/>
              </w:rPr>
              <w:t>звернувся</w:t>
            </w:r>
            <w:proofErr w:type="spellEnd"/>
            <w:r w:rsidRPr="00BB5189">
              <w:rPr>
                <w:sz w:val="22"/>
                <w:szCs w:val="22"/>
              </w:rPr>
              <w:t xml:space="preserve"> </w:t>
            </w:r>
            <w:proofErr w:type="spellStart"/>
            <w:r w:rsidRPr="00BB5189">
              <w:rPr>
                <w:sz w:val="22"/>
                <w:szCs w:val="22"/>
              </w:rPr>
              <w:t>заявник</w:t>
            </w:r>
            <w:proofErr w:type="spellEnd"/>
            <w:r w:rsidRPr="00BB5189">
              <w:rPr>
                <w:sz w:val="22"/>
                <w:szCs w:val="22"/>
              </w:rPr>
              <w:t xml:space="preserve">, не проводилась </w:t>
            </w:r>
            <w:proofErr w:type="spellStart"/>
            <w:r w:rsidRPr="00BB5189">
              <w:rPr>
                <w:sz w:val="22"/>
                <w:szCs w:val="22"/>
              </w:rPr>
              <w:t>державна</w:t>
            </w:r>
            <w:proofErr w:type="spellEnd"/>
            <w:r w:rsidRPr="00BB5189">
              <w:rPr>
                <w:sz w:val="22"/>
                <w:szCs w:val="22"/>
              </w:rPr>
              <w:t xml:space="preserve"> </w:t>
            </w:r>
            <w:proofErr w:type="spellStart"/>
            <w:r w:rsidRPr="00BB5189">
              <w:rPr>
                <w:sz w:val="22"/>
                <w:szCs w:val="22"/>
              </w:rPr>
              <w:t>реєстрація</w:t>
            </w:r>
            <w:proofErr w:type="spellEnd"/>
            <w:r w:rsidRPr="00BB5189">
              <w:rPr>
                <w:sz w:val="22"/>
                <w:szCs w:val="22"/>
              </w:rPr>
              <w:t xml:space="preserve"> прав на </w:t>
            </w:r>
            <w:proofErr w:type="spellStart"/>
            <w:r w:rsidRPr="00BB5189">
              <w:rPr>
                <w:sz w:val="22"/>
                <w:szCs w:val="22"/>
              </w:rPr>
              <w:t>відповідний</w:t>
            </w:r>
            <w:proofErr w:type="spellEnd"/>
            <w:r w:rsidRPr="00BB5189">
              <w:rPr>
                <w:sz w:val="22"/>
                <w:szCs w:val="22"/>
              </w:rPr>
              <w:t xml:space="preserve"> </w:t>
            </w:r>
            <w:proofErr w:type="spellStart"/>
            <w:r w:rsidRPr="00BB5189">
              <w:rPr>
                <w:sz w:val="22"/>
                <w:szCs w:val="22"/>
              </w:rPr>
              <w:t>об'єкт</w:t>
            </w:r>
            <w:proofErr w:type="spellEnd"/>
            <w:r w:rsidRPr="00BB5189">
              <w:rPr>
                <w:sz w:val="22"/>
                <w:szCs w:val="22"/>
              </w:rPr>
              <w:t xml:space="preserve"> </w:t>
            </w:r>
            <w:proofErr w:type="spellStart"/>
            <w:r w:rsidRPr="00BB5189">
              <w:rPr>
                <w:sz w:val="22"/>
                <w:szCs w:val="22"/>
              </w:rPr>
              <w:t>нерухомого</w:t>
            </w:r>
            <w:proofErr w:type="spellEnd"/>
            <w:r w:rsidRPr="00BB5189">
              <w:rPr>
                <w:sz w:val="22"/>
                <w:szCs w:val="22"/>
              </w:rPr>
              <w:t xml:space="preserve"> майна</w:t>
            </w:r>
            <w:r w:rsidRPr="00BB5189">
              <w:rPr>
                <w:sz w:val="22"/>
                <w:szCs w:val="22"/>
                <w:lang w:val="uk-UA"/>
              </w:rPr>
              <w:t>.</w:t>
            </w:r>
          </w:p>
        </w:tc>
      </w:tr>
    </w:tbl>
    <w:p w:rsidR="00C03EEE" w:rsidRPr="001D1F5C" w:rsidRDefault="00C03EEE">
      <w:pPr>
        <w:rPr>
          <w:lang w:val="uk-UA"/>
        </w:rPr>
      </w:pPr>
    </w:p>
    <w:sectPr w:rsidR="00C03EEE" w:rsidRPr="001D1F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F5C"/>
    <w:rsid w:val="001D1F5C"/>
    <w:rsid w:val="00C03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F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D1F5C"/>
    <w:rPr>
      <w:color w:val="0000FF"/>
      <w:u w:val="single"/>
    </w:rPr>
  </w:style>
  <w:style w:type="table" w:styleId="a4">
    <w:name w:val="Table Grid"/>
    <w:basedOn w:val="a1"/>
    <w:rsid w:val="001D1F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F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D1F5C"/>
    <w:rPr>
      <w:color w:val="0000FF"/>
      <w:u w:val="single"/>
    </w:rPr>
  </w:style>
  <w:style w:type="table" w:styleId="a4">
    <w:name w:val="Table Grid"/>
    <w:basedOn w:val="a1"/>
    <w:rsid w:val="001D1F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850</Words>
  <Characters>4848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DLJN</dc:creator>
  <cp:lastModifiedBy>DLJN</cp:lastModifiedBy>
  <cp:revision>1</cp:revision>
  <dcterms:created xsi:type="dcterms:W3CDTF">2018-10-10T06:47:00Z</dcterms:created>
  <dcterms:modified xsi:type="dcterms:W3CDTF">2018-10-10T06:57:00Z</dcterms:modified>
</cp:coreProperties>
</file>