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FC" w:rsidRPr="00140932" w:rsidRDefault="007E69FC" w:rsidP="007E69FC">
      <w:pPr>
        <w:jc w:val="center"/>
        <w:rPr>
          <w:color w:val="000000"/>
          <w:sz w:val="28"/>
          <w:szCs w:val="28"/>
          <w:lang w:val="en-US"/>
        </w:rPr>
      </w:pPr>
      <w:r w:rsidRPr="00140932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5" o:title=""/>
          </v:shape>
          <o:OLEObject Type="Embed" ProgID="Word.Picture.8" ShapeID="_x0000_i1025" DrawAspect="Content" ObjectID="_1704795758" r:id="rId6"/>
        </w:object>
      </w:r>
    </w:p>
    <w:p w:rsidR="007E69FC" w:rsidRPr="00140932" w:rsidRDefault="007E69FC" w:rsidP="007E69FC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МАШІВСЬКА СЕЛИЩНА РАДА</w:t>
      </w:r>
    </w:p>
    <w:p w:rsidR="007E69FC" w:rsidRPr="00140932" w:rsidRDefault="007E69FC" w:rsidP="007E69FC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ПОЛТАВСЬКОЇ ОБЛАСТІ</w:t>
      </w:r>
    </w:p>
    <w:p w:rsidR="007E69FC" w:rsidRPr="00140932" w:rsidRDefault="007E69FC" w:rsidP="007E69FC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>ВИКОНАВЧИЙ  КОМІТЕТ</w:t>
      </w:r>
    </w:p>
    <w:p w:rsidR="007E69FC" w:rsidRPr="00140932" w:rsidRDefault="007E69FC" w:rsidP="007E69FC">
      <w:pPr>
        <w:jc w:val="center"/>
        <w:rPr>
          <w:color w:val="000000"/>
          <w:sz w:val="28"/>
          <w:szCs w:val="28"/>
        </w:rPr>
      </w:pPr>
    </w:p>
    <w:p w:rsidR="007E69FC" w:rsidRPr="00140932" w:rsidRDefault="007E69FC" w:rsidP="007E69FC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>Р І Ш Е Н Н Я</w:t>
      </w:r>
    </w:p>
    <w:p w:rsidR="007E69FC" w:rsidRPr="00140932" w:rsidRDefault="007E69FC" w:rsidP="007E69FC">
      <w:pPr>
        <w:jc w:val="center"/>
        <w:rPr>
          <w:color w:val="000000"/>
          <w:sz w:val="28"/>
          <w:szCs w:val="28"/>
          <w:lang w:val="uk-UA"/>
        </w:rPr>
      </w:pPr>
      <w:r w:rsidRPr="00140932">
        <w:rPr>
          <w:color w:val="000000"/>
          <w:sz w:val="28"/>
          <w:szCs w:val="28"/>
        </w:rPr>
        <w:t xml:space="preserve">від </w:t>
      </w:r>
      <w:r w:rsidRPr="00140932">
        <w:rPr>
          <w:color w:val="000000"/>
          <w:sz w:val="28"/>
          <w:szCs w:val="28"/>
          <w:lang w:val="uk-UA"/>
        </w:rPr>
        <w:t>20 січня</w:t>
      </w:r>
      <w:r w:rsidRPr="00140932">
        <w:rPr>
          <w:color w:val="000000"/>
          <w:sz w:val="28"/>
          <w:szCs w:val="28"/>
        </w:rPr>
        <w:t xml:space="preserve"> 202</w:t>
      </w:r>
      <w:r w:rsidRPr="00140932">
        <w:rPr>
          <w:color w:val="000000"/>
          <w:sz w:val="28"/>
          <w:szCs w:val="28"/>
          <w:lang w:val="uk-UA"/>
        </w:rPr>
        <w:t>2</w:t>
      </w:r>
      <w:r w:rsidRPr="00140932">
        <w:rPr>
          <w:color w:val="000000"/>
          <w:sz w:val="28"/>
          <w:szCs w:val="28"/>
        </w:rPr>
        <w:t xml:space="preserve"> року № </w:t>
      </w:r>
      <w:r>
        <w:rPr>
          <w:color w:val="000000"/>
          <w:sz w:val="28"/>
          <w:szCs w:val="28"/>
          <w:lang w:val="uk-UA"/>
        </w:rPr>
        <w:t>8</w:t>
      </w:r>
    </w:p>
    <w:p w:rsidR="007E69FC" w:rsidRPr="00140932" w:rsidRDefault="007E69FC" w:rsidP="007E69FC">
      <w:pPr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смт Машівка</w:t>
      </w:r>
    </w:p>
    <w:p w:rsidR="007E69FC" w:rsidRPr="00CC1385" w:rsidRDefault="007E69FC" w:rsidP="007E69FC">
      <w:pPr>
        <w:pStyle w:val="a4"/>
        <w:tabs>
          <w:tab w:val="left" w:pos="708"/>
        </w:tabs>
        <w:rPr>
          <w:color w:val="000000" w:themeColor="text1"/>
          <w:sz w:val="28"/>
          <w:lang w:val="uk-UA"/>
        </w:rPr>
      </w:pPr>
    </w:p>
    <w:p w:rsidR="007E69FC" w:rsidRPr="00CC1385" w:rsidRDefault="007E69FC" w:rsidP="007E69FC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>Про затвердження номенклатури</w:t>
      </w:r>
    </w:p>
    <w:p w:rsidR="007E69FC" w:rsidRPr="00CC1385" w:rsidRDefault="007E69FC" w:rsidP="007E69FC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>справ Машівської селищної  ради</w:t>
      </w:r>
    </w:p>
    <w:p w:rsidR="007E69FC" w:rsidRDefault="007E69FC" w:rsidP="007E69FC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 xml:space="preserve">та її виконавчого комітету </w:t>
      </w:r>
    </w:p>
    <w:p w:rsidR="007E69FC" w:rsidRPr="00CC1385" w:rsidRDefault="007E69FC" w:rsidP="007E69FC">
      <w:pPr>
        <w:rPr>
          <w:b/>
          <w:bCs/>
          <w:color w:val="000000" w:themeColor="text1"/>
          <w:sz w:val="28"/>
          <w:lang w:val="uk-UA"/>
        </w:rPr>
      </w:pPr>
      <w:r w:rsidRPr="00CC1385">
        <w:rPr>
          <w:b/>
          <w:bCs/>
          <w:color w:val="000000" w:themeColor="text1"/>
          <w:sz w:val="28"/>
          <w:lang w:val="uk-UA"/>
        </w:rPr>
        <w:t>на 2022 рік</w:t>
      </w: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contextualSpacing/>
        <w:rPr>
          <w:color w:val="000000" w:themeColor="text1"/>
          <w:sz w:val="28"/>
          <w:szCs w:val="28"/>
          <w:lang w:val="uk-UA"/>
        </w:rPr>
      </w:pP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 xml:space="preserve">  На виконання наказу Міністерства юстиції України від 12.04.2012 № 548/5 «Про затвердження Переліку типових документів, що створюються під час діяльності органів державної влади та місцевого самоврядування, інших установ, підприємств та організацій, із зазначенням строків зберігання документів» зі змінами та доповненнями, з метою систематизації та встановлення у виконавчому комітеті Машівської селищної ради єдиного порядку формування справ, забезпечення їх обліку, оперативного пошуку документів за їх змістом і видом, визначення строків зберігання справ та здійснення відбору документів на державне зберігання або для знищення, </w:t>
      </w:r>
      <w:r>
        <w:rPr>
          <w:color w:val="000000" w:themeColor="text1"/>
          <w:sz w:val="28"/>
          <w:szCs w:val="28"/>
          <w:lang w:val="uk-UA"/>
        </w:rPr>
        <w:t xml:space="preserve">враховуючи протокол засідання експертної комісії від 06.10.2021 року, </w:t>
      </w:r>
      <w:r w:rsidRPr="00CC1385">
        <w:rPr>
          <w:color w:val="000000" w:themeColor="text1"/>
          <w:sz w:val="28"/>
          <w:szCs w:val="28"/>
          <w:lang w:val="uk-UA"/>
        </w:rPr>
        <w:t xml:space="preserve">керуючись Законом України «Про місцеве самоврядування в Україні», виконавчий комітет селищної ради </w:t>
      </w: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CC1385">
        <w:rPr>
          <w:b/>
          <w:color w:val="000000" w:themeColor="text1"/>
          <w:sz w:val="28"/>
          <w:szCs w:val="28"/>
          <w:lang w:val="uk-UA"/>
        </w:rPr>
        <w:t>ВИРІШИВ:</w:t>
      </w:r>
    </w:p>
    <w:p w:rsidR="007E69FC" w:rsidRDefault="007E69FC" w:rsidP="007E69FC">
      <w:pPr>
        <w:pStyle w:val="a6"/>
        <w:numPr>
          <w:ilvl w:val="0"/>
          <w:numId w:val="1"/>
        </w:numPr>
        <w:spacing w:line="276" w:lineRule="auto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CC1385">
        <w:rPr>
          <w:color w:val="000000" w:themeColor="text1"/>
          <w:sz w:val="28"/>
          <w:szCs w:val="28"/>
          <w:lang w:val="uk-UA"/>
        </w:rPr>
        <w:t>Затвердити номенклатуру справ Машівської селищної  ради та її виконавчого  комітету на  202</w:t>
      </w:r>
      <w:r>
        <w:rPr>
          <w:color w:val="000000" w:themeColor="text1"/>
          <w:sz w:val="28"/>
          <w:szCs w:val="28"/>
          <w:lang w:val="uk-UA"/>
        </w:rPr>
        <w:t>2</w:t>
      </w:r>
      <w:r w:rsidRPr="00CC1385">
        <w:rPr>
          <w:color w:val="000000" w:themeColor="text1"/>
          <w:sz w:val="28"/>
          <w:szCs w:val="28"/>
          <w:lang w:val="uk-UA"/>
        </w:rPr>
        <w:t xml:space="preserve"> рік</w:t>
      </w:r>
      <w:r>
        <w:rPr>
          <w:color w:val="000000" w:themeColor="text1"/>
          <w:sz w:val="28"/>
          <w:szCs w:val="28"/>
          <w:lang w:val="uk-UA"/>
        </w:rPr>
        <w:t xml:space="preserve"> (номенклатура справ додається</w:t>
      </w:r>
      <w:r w:rsidRPr="00CC1385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7E69FC" w:rsidRPr="00CC1385" w:rsidRDefault="007E69FC" w:rsidP="007E69FC">
      <w:pPr>
        <w:pStyle w:val="a6"/>
        <w:numPr>
          <w:ilvl w:val="0"/>
          <w:numId w:val="1"/>
        </w:numPr>
        <w:spacing w:line="276" w:lineRule="auto"/>
        <w:ind w:left="0" w:firstLine="698"/>
        <w:jc w:val="both"/>
        <w:rPr>
          <w:color w:val="000000" w:themeColor="text1"/>
          <w:sz w:val="28"/>
          <w:szCs w:val="28"/>
          <w:lang w:val="uk-UA"/>
        </w:rPr>
      </w:pPr>
      <w:r w:rsidRPr="00A15391">
        <w:rPr>
          <w:sz w:val="28"/>
          <w:szCs w:val="28"/>
          <w:lang w:val="uk-UA"/>
        </w:rPr>
        <w:t>Контроль за виконанням цього рішення покласти на</w:t>
      </w:r>
      <w:r>
        <w:rPr>
          <w:sz w:val="28"/>
          <w:szCs w:val="28"/>
          <w:lang w:val="uk-UA"/>
        </w:rPr>
        <w:t xml:space="preserve"> керуючу справами (секретаря) виконавчого комітету Ю.Черниш.</w:t>
      </w: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7E69FC" w:rsidRDefault="007E69FC" w:rsidP="007E69FC">
      <w:pPr>
        <w:pStyle w:val="a3"/>
        <w:spacing w:before="0" w:beforeAutospacing="0" w:after="0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7E69FC" w:rsidRPr="00CC1385" w:rsidRDefault="007E69FC" w:rsidP="007E69FC">
      <w:pPr>
        <w:pStyle w:val="a3"/>
        <w:spacing w:before="0" w:beforeAutospacing="0" w:after="0" w:afterAutospacing="0" w:line="276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7E69FC" w:rsidRPr="00180ABB" w:rsidRDefault="007E69FC" w:rsidP="007E69FC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180ABB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180ABB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9A556D" w:rsidRPr="00486CC0" w:rsidRDefault="009A556D" w:rsidP="00486CC0">
      <w:pPr>
        <w:spacing w:after="200" w:line="276" w:lineRule="auto"/>
        <w:rPr>
          <w:color w:val="FF0000"/>
          <w:sz w:val="28"/>
          <w:szCs w:val="28"/>
          <w:lang w:val="uk-UA"/>
        </w:rPr>
      </w:pPr>
    </w:p>
    <w:sectPr w:rsidR="009A556D" w:rsidRPr="00486CC0" w:rsidSect="001A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783E"/>
    <w:multiLevelType w:val="hybridMultilevel"/>
    <w:tmpl w:val="3648B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7E69FC"/>
    <w:rsid w:val="00486CC0"/>
    <w:rsid w:val="007E69FC"/>
    <w:rsid w:val="009A556D"/>
    <w:rsid w:val="00A3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69F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7E69F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6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69FC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7E69F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E69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2022-01-20T06:19:00Z</dcterms:created>
  <dcterms:modified xsi:type="dcterms:W3CDTF">2022-01-27T11:36:00Z</dcterms:modified>
</cp:coreProperties>
</file>