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AA0245" w:rsidRPr="00344CDB" w:rsidRDefault="00AA0245" w:rsidP="00AA0245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76879764" r:id="rId6"/>
        </w:object>
      </w:r>
    </w:p>
    <w:p w:rsidR="00AA0245" w:rsidRDefault="00AA0245" w:rsidP="00AA0245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AA0245" w:rsidRDefault="00AA0245" w:rsidP="00AA0245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AA0245" w:rsidRDefault="00AA0245" w:rsidP="00AA0245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AA0245" w:rsidRDefault="00AA0245" w:rsidP="00AA0245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AA0245" w:rsidRDefault="00AA0245" w:rsidP="00AA0245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>Р І Ш Е Н Н Я</w:t>
      </w:r>
    </w:p>
    <w:p w:rsidR="00AA0245" w:rsidRDefault="00AA0245" w:rsidP="00AA0245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:rsidR="00AA0245" w:rsidRDefault="00AA0245" w:rsidP="00AA0245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2 березня 2021 року</w:t>
      </w:r>
    </w:p>
    <w:p w:rsidR="00AA0245" w:rsidRDefault="00AA0245" w:rsidP="00AA0245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:rsidR="00AA0245" w:rsidRDefault="00AA0245" w:rsidP="00AA0245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№ 74 /5-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902440" w:rsidRDefault="00902440" w:rsidP="00902440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902440" w:rsidTr="00902440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02440" w:rsidRDefault="0090244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:rsidR="00902440" w:rsidRDefault="0090244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гр. Туцькому  В.П.</w:t>
            </w:r>
          </w:p>
          <w:p w:rsidR="00902440" w:rsidRDefault="00902440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:rsidR="00902440" w:rsidRDefault="00902440" w:rsidP="00902440">
      <w:pPr>
        <w:tabs>
          <w:tab w:val="left" w:pos="3220"/>
        </w:tabs>
        <w:rPr>
          <w:sz w:val="12"/>
          <w:szCs w:val="12"/>
          <w:lang w:val="uk-UA"/>
        </w:rPr>
      </w:pPr>
    </w:p>
    <w:p w:rsidR="00902440" w:rsidRDefault="00902440" w:rsidP="0090244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</w:t>
      </w:r>
      <w:r w:rsidR="00F13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Туцького  Василя  Павловича про затвердження проекту землеустрою щодо відведення земельної ділянки площею 0,6000 га, </w:t>
      </w:r>
      <w:r>
        <w:rPr>
          <w:color w:val="000000"/>
          <w:sz w:val="28"/>
          <w:szCs w:val="28"/>
          <w:lang w:val="uk-UA"/>
        </w:rPr>
        <w:t>кадастровий номер 5323080203:03:001:0050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- 6314687002021 від 01.02.2021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902440" w:rsidRDefault="00902440" w:rsidP="00902440">
      <w:pPr>
        <w:ind w:firstLine="720"/>
        <w:jc w:val="both"/>
        <w:rPr>
          <w:sz w:val="28"/>
          <w:lang w:val="uk-UA"/>
        </w:rPr>
      </w:pPr>
    </w:p>
    <w:p w:rsidR="00902440" w:rsidRDefault="00902440" w:rsidP="0090244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:rsidR="00902440" w:rsidRDefault="00902440" w:rsidP="00902440">
      <w:pPr>
        <w:jc w:val="center"/>
        <w:rPr>
          <w:b/>
          <w:bCs/>
          <w:sz w:val="28"/>
          <w:lang w:val="uk-UA"/>
        </w:rPr>
      </w:pPr>
    </w:p>
    <w:p w:rsidR="00902440" w:rsidRDefault="00902440" w:rsidP="009024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для ведення особистого селянського господарства (код КВЦПЗ 01.03) загальною площею 0,6000 га, кадастровий номер 5323080203:03:001:0050розроблений  </w:t>
      </w:r>
      <w:r>
        <w:rPr>
          <w:sz w:val="28"/>
          <w:szCs w:val="28"/>
          <w:lang w:val="uk-UA"/>
        </w:rPr>
        <w:t>ПП «Полтавська  земельна   компанія».</w:t>
      </w:r>
    </w:p>
    <w:p w:rsidR="00902440" w:rsidRDefault="00902440" w:rsidP="0090244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Передати гр. Туцькому  Василю Павловичу із земель комунальної власності безоплатно у приватну  власність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земельну ділянку загальною площею 0,6000 га, з них ріллі  0,6000 га, кадастровий номер 5323080203:03:001:0050для 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lastRenderedPageBreak/>
        <w:t>(код КВЦПЗ-01.03), розташовану в с. Нова Павлівка на території</w:t>
      </w:r>
      <w:r w:rsidR="00026EE0">
        <w:rPr>
          <w:color w:val="000000"/>
          <w:sz w:val="28"/>
          <w:szCs w:val="28"/>
          <w:lang w:val="uk-UA"/>
        </w:rPr>
        <w:t xml:space="preserve">  Машівської селищної ради  Полтавської  області.</w:t>
      </w:r>
    </w:p>
    <w:p w:rsidR="00902440" w:rsidRDefault="00902440" w:rsidP="00902440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902440" w:rsidRDefault="00902440" w:rsidP="009024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>
        <w:rPr>
          <w:color w:val="000000"/>
          <w:sz w:val="28"/>
          <w:szCs w:val="28"/>
          <w:lang w:val="uk-UA"/>
        </w:rPr>
        <w:t>Туцькому  В.П. за</w:t>
      </w:r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 xml:space="preserve">увати право власності </w:t>
      </w:r>
      <w:r>
        <w:rPr>
          <w:color w:val="000000"/>
          <w:sz w:val="28"/>
          <w:szCs w:val="28"/>
        </w:rPr>
        <w:t xml:space="preserve"> на</w:t>
      </w:r>
      <w:r w:rsidR="00F132D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земельнуділянку</w:t>
      </w:r>
      <w:r>
        <w:rPr>
          <w:color w:val="000000"/>
          <w:sz w:val="28"/>
          <w:szCs w:val="28"/>
          <w:lang w:val="uk-UA"/>
        </w:rPr>
        <w:t>.</w:t>
      </w:r>
    </w:p>
    <w:p w:rsidR="00902440" w:rsidRDefault="00902440" w:rsidP="009024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902440" w:rsidRDefault="00902440" w:rsidP="00902440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902440" w:rsidRDefault="00902440" w:rsidP="00902440">
      <w:pPr>
        <w:rPr>
          <w:lang w:val="uk-UA"/>
        </w:rPr>
      </w:pPr>
    </w:p>
    <w:p w:rsidR="00C14405" w:rsidRPr="00717481" w:rsidRDefault="00C14405" w:rsidP="00C1440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 w:rsidR="00F132DC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>Світлана ГОДИНА</w:t>
      </w:r>
    </w:p>
    <w:p w:rsidR="00D31FA5" w:rsidRDefault="00D31FA5" w:rsidP="00C14405">
      <w:pPr>
        <w:jc w:val="both"/>
      </w:pPr>
    </w:p>
    <w:sectPr w:rsidR="00D31FA5" w:rsidSect="009F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64297"/>
    <w:rsid w:val="00026EE0"/>
    <w:rsid w:val="00691A5E"/>
    <w:rsid w:val="00902440"/>
    <w:rsid w:val="009F596D"/>
    <w:rsid w:val="00AA0245"/>
    <w:rsid w:val="00B64297"/>
    <w:rsid w:val="00C14405"/>
    <w:rsid w:val="00D31FA5"/>
    <w:rsid w:val="00F13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2440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2440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90244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02440"/>
  </w:style>
  <w:style w:type="character" w:styleId="a4">
    <w:name w:val="Strong"/>
    <w:basedOn w:val="a0"/>
    <w:qFormat/>
    <w:rsid w:val="009024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024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4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303</Words>
  <Characters>1732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Машивка</cp:lastModifiedBy>
  <cp:revision>11</cp:revision>
  <dcterms:created xsi:type="dcterms:W3CDTF">2021-02-09T12:29:00Z</dcterms:created>
  <dcterms:modified xsi:type="dcterms:W3CDTF">2021-03-10T09:10:00Z</dcterms:modified>
</cp:coreProperties>
</file>