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45" w:rsidRDefault="001A3845" w:rsidP="001A384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29879" r:id="rId7"/>
        </w:object>
      </w:r>
    </w:p>
    <w:p w:rsidR="001A3845" w:rsidRDefault="001A3845" w:rsidP="001A384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A3845" w:rsidRDefault="001A3845" w:rsidP="001A384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A3845" w:rsidRDefault="001A3845" w:rsidP="001A384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A3845" w:rsidRDefault="001A3845" w:rsidP="001A384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A3845" w:rsidRDefault="001A3845" w:rsidP="001A384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A3845" w:rsidRDefault="001A3845" w:rsidP="001A384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A3845" w:rsidRDefault="001A3845" w:rsidP="001A384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A3845" w:rsidRDefault="001A3845" w:rsidP="001A384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1A3845" w:rsidRDefault="001A3845" w:rsidP="001A384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1A3845" w:rsidRDefault="001A3845" w:rsidP="001A3845">
      <w:pPr>
        <w:jc w:val="right"/>
        <w:rPr>
          <w:lang w:val="uk-UA"/>
        </w:rPr>
      </w:pPr>
      <w:r>
        <w:rPr>
          <w:lang w:val="uk-UA"/>
        </w:rPr>
        <w:t xml:space="preserve">                    №157/10-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A3845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A3845" w:rsidRPr="00591F3A" w:rsidRDefault="001A3845" w:rsidP="0033782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гр.. </w:t>
            </w:r>
            <w:proofErr w:type="spellStart"/>
            <w:r>
              <w:rPr>
                <w:sz w:val="28"/>
                <w:szCs w:val="28"/>
                <w:lang w:val="uk-UA"/>
              </w:rPr>
              <w:t>Михайліченку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М.А.</w:t>
            </w:r>
            <w:bookmarkStart w:id="0" w:name="_GoBack"/>
            <w:bookmarkEnd w:id="0"/>
          </w:p>
          <w:p w:rsidR="001A3845" w:rsidRDefault="001A384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A3845" w:rsidRDefault="001A3845" w:rsidP="001A384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Михайліченка</w:t>
      </w:r>
      <w:proofErr w:type="spellEnd"/>
      <w:r>
        <w:rPr>
          <w:sz w:val="28"/>
          <w:szCs w:val="28"/>
          <w:lang w:val="uk-UA"/>
        </w:rPr>
        <w:t xml:space="preserve"> Михайла Антоновича,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Шевченка, 18,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4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591F3A">
        <w:rPr>
          <w:sz w:val="28"/>
          <w:szCs w:val="28"/>
          <w:lang w:val="uk-UA"/>
        </w:rPr>
        <w:t>івського</w:t>
      </w:r>
      <w:proofErr w:type="spellEnd"/>
      <w:r w:rsidR="00591F3A">
        <w:rPr>
          <w:sz w:val="28"/>
          <w:szCs w:val="28"/>
          <w:lang w:val="uk-UA"/>
        </w:rPr>
        <w:t xml:space="preserve"> </w:t>
      </w:r>
      <w:proofErr w:type="spellStart"/>
      <w:r w:rsidR="00591F3A">
        <w:rPr>
          <w:sz w:val="28"/>
          <w:szCs w:val="28"/>
          <w:lang w:val="uk-UA"/>
        </w:rPr>
        <w:t>старостинського</w:t>
      </w:r>
      <w:proofErr w:type="spellEnd"/>
      <w:r w:rsidR="00591F3A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A3845" w:rsidRDefault="001A3845" w:rsidP="001A38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A3845" w:rsidRDefault="001A3845" w:rsidP="001A384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Михайліченку</w:t>
      </w:r>
      <w:proofErr w:type="spellEnd"/>
      <w:r>
        <w:rPr>
          <w:sz w:val="28"/>
          <w:szCs w:val="28"/>
          <w:lang w:val="uk-UA"/>
        </w:rPr>
        <w:t xml:space="preserve"> Михайлу Антоновичу,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Шевченка, 18,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4 Полтавської області,  на розроблення проекту землеустрою щодо відведення земельної ділянки у власність орієнтовною площею 0,8000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1A3845" w:rsidRDefault="001A3845" w:rsidP="001A384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91F3A" w:rsidRPr="00591F3A" w:rsidRDefault="00591F3A" w:rsidP="001A3845">
      <w:pPr>
        <w:jc w:val="both"/>
        <w:rPr>
          <w:sz w:val="28"/>
          <w:szCs w:val="28"/>
          <w:lang w:val="en-US"/>
        </w:rPr>
      </w:pPr>
    </w:p>
    <w:p w:rsidR="001A3845" w:rsidRDefault="001A3845" w:rsidP="001A38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1A3845" w:rsidRPr="001A3845" w:rsidRDefault="001A3845" w:rsidP="001A384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1A3845" w:rsidRDefault="001B6692">
      <w:pPr>
        <w:rPr>
          <w:lang w:val="uk-UA"/>
        </w:rPr>
      </w:pPr>
    </w:p>
    <w:sectPr w:rsidR="001B6692" w:rsidRPr="001A38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BB"/>
    <w:rsid w:val="000F0ABB"/>
    <w:rsid w:val="001A3845"/>
    <w:rsid w:val="001B6692"/>
    <w:rsid w:val="0059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384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84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384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84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2021-08-11T08:56:00Z</dcterms:created>
  <dcterms:modified xsi:type="dcterms:W3CDTF">2021-08-16T11:38:00Z</dcterms:modified>
</cp:coreProperties>
</file>