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883" w:rsidRPr="00BA0420" w:rsidRDefault="002B3883" w:rsidP="002B3883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44387784" r:id="rId6"/>
        </w:object>
      </w:r>
    </w:p>
    <w:p w:rsidR="002B3883" w:rsidRPr="00BA0420" w:rsidRDefault="002B3883" w:rsidP="002B3883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szCs w:val="32"/>
          <w:lang w:val="uk-UA"/>
        </w:rPr>
        <w:t>УКРАЇНА</w:t>
      </w:r>
    </w:p>
    <w:p w:rsidR="002B3883" w:rsidRDefault="002B3883" w:rsidP="002B3883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2B3883" w:rsidRPr="00BA0420" w:rsidRDefault="002B3883" w:rsidP="002B3883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 w:rsidRPr="00BA0420">
        <w:rPr>
          <w:sz w:val="32"/>
          <w:lang w:val="uk-UA"/>
        </w:rPr>
        <w:t>МАШІВСЬКОГО РАЙОНУ ПОЛТАВСЬКОЇ ОБЛАСТІ</w:t>
      </w:r>
    </w:p>
    <w:p w:rsidR="002B3883" w:rsidRPr="00BA0420" w:rsidRDefault="002B3883" w:rsidP="002B3883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 xml:space="preserve">Р І Ш Е Н </w:t>
      </w:r>
      <w:proofErr w:type="spellStart"/>
      <w:r w:rsidRPr="00BA0420">
        <w:rPr>
          <w:sz w:val="36"/>
          <w:szCs w:val="36"/>
        </w:rPr>
        <w:t>Н</w:t>
      </w:r>
      <w:proofErr w:type="spellEnd"/>
      <w:r w:rsidRPr="00BA0420">
        <w:rPr>
          <w:sz w:val="36"/>
          <w:szCs w:val="36"/>
        </w:rPr>
        <w:t xml:space="preserve"> Я</w:t>
      </w:r>
    </w:p>
    <w:p w:rsidR="002B3883" w:rsidRDefault="006F69DF" w:rsidP="002B3883">
      <w:pPr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t>Двадцять сьомої</w:t>
      </w:r>
      <w:r w:rsidR="002B3883">
        <w:rPr>
          <w:sz w:val="28"/>
          <w:lang w:val="uk-UA"/>
        </w:rPr>
        <w:t xml:space="preserve"> </w:t>
      </w:r>
      <w:r w:rsidR="002B3883" w:rsidRPr="00BA0420">
        <w:rPr>
          <w:sz w:val="28"/>
          <w:lang w:val="uk-UA"/>
        </w:rPr>
        <w:t xml:space="preserve"> сесії селищної ради сьомого скликання</w:t>
      </w:r>
    </w:p>
    <w:p w:rsidR="002B3883" w:rsidRDefault="003611B9" w:rsidP="002B3883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 27 лютого </w:t>
      </w:r>
      <w:r w:rsidR="002B3883" w:rsidRPr="00BA0420">
        <w:rPr>
          <w:b/>
          <w:bCs/>
          <w:sz w:val="28"/>
          <w:lang w:val="uk-UA"/>
        </w:rPr>
        <w:t>20</w:t>
      </w:r>
      <w:r w:rsidR="0021224F">
        <w:rPr>
          <w:b/>
          <w:bCs/>
          <w:sz w:val="28"/>
          <w:lang w:val="uk-UA"/>
        </w:rPr>
        <w:t>20</w:t>
      </w:r>
      <w:r w:rsidR="002B3883" w:rsidRPr="00BA0420">
        <w:rPr>
          <w:b/>
          <w:bCs/>
          <w:sz w:val="28"/>
          <w:lang w:val="uk-UA"/>
        </w:rPr>
        <w:t xml:space="preserve"> року</w:t>
      </w:r>
    </w:p>
    <w:p w:rsidR="002B3883" w:rsidRPr="00F64FF6" w:rsidRDefault="002B3883" w:rsidP="002B3883">
      <w:pPr>
        <w:tabs>
          <w:tab w:val="left" w:pos="134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2B3883" w:rsidRDefault="002B3883" w:rsidP="002B3883">
      <w:pPr>
        <w:pStyle w:val="20"/>
        <w:rPr>
          <w:sz w:val="28"/>
          <w:lang w:val="ru-RU"/>
        </w:rPr>
      </w:pPr>
    </w:p>
    <w:p w:rsidR="0021224F" w:rsidRDefault="0021224F" w:rsidP="0021224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</w:t>
      </w:r>
      <w:proofErr w:type="spellStart"/>
      <w:r>
        <w:rPr>
          <w:sz w:val="28"/>
          <w:lang w:val="uk-UA"/>
        </w:rPr>
        <w:t>проєктно-кошторисної</w:t>
      </w:r>
      <w:proofErr w:type="spellEnd"/>
      <w:r>
        <w:rPr>
          <w:sz w:val="28"/>
          <w:lang w:val="uk-UA"/>
        </w:rPr>
        <w:t xml:space="preserve"> </w:t>
      </w:r>
    </w:p>
    <w:p w:rsidR="0021224F" w:rsidRDefault="0021224F" w:rsidP="0021224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документації по робочому </w:t>
      </w:r>
      <w:proofErr w:type="spellStart"/>
      <w:r>
        <w:rPr>
          <w:sz w:val="28"/>
          <w:lang w:val="uk-UA"/>
        </w:rPr>
        <w:t>проєкту</w:t>
      </w:r>
      <w:proofErr w:type="spellEnd"/>
      <w:r>
        <w:rPr>
          <w:sz w:val="28"/>
          <w:lang w:val="uk-UA"/>
        </w:rPr>
        <w:t xml:space="preserve"> </w:t>
      </w:r>
    </w:p>
    <w:p w:rsidR="0021224F" w:rsidRDefault="0021224F" w:rsidP="0021224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«Капітальний ремонт будівлі початкової школи </w:t>
      </w:r>
    </w:p>
    <w:p w:rsidR="0021224F" w:rsidRDefault="0021224F" w:rsidP="0021224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проведенням комплексної </w:t>
      </w:r>
      <w:proofErr w:type="spellStart"/>
      <w:r>
        <w:rPr>
          <w:sz w:val="28"/>
          <w:lang w:val="uk-UA"/>
        </w:rPr>
        <w:t>термомодернізації</w:t>
      </w:r>
      <w:proofErr w:type="spellEnd"/>
      <w:r>
        <w:rPr>
          <w:sz w:val="28"/>
          <w:lang w:val="uk-UA"/>
        </w:rPr>
        <w:t xml:space="preserve"> </w:t>
      </w:r>
    </w:p>
    <w:p w:rsidR="0021224F" w:rsidRDefault="0021224F" w:rsidP="0021224F">
      <w:pPr>
        <w:jc w:val="both"/>
        <w:rPr>
          <w:sz w:val="28"/>
          <w:lang w:val="uk-UA"/>
        </w:rPr>
      </w:pPr>
      <w:r>
        <w:rPr>
          <w:sz w:val="28"/>
          <w:lang w:val="uk-UA"/>
        </w:rPr>
        <w:t>та с</w:t>
      </w:r>
      <w:r w:rsidR="003611B9">
        <w:rPr>
          <w:sz w:val="28"/>
          <w:lang w:val="uk-UA"/>
        </w:rPr>
        <w:t>т</w:t>
      </w:r>
      <w:r>
        <w:rPr>
          <w:sz w:val="28"/>
          <w:lang w:val="uk-UA"/>
        </w:rPr>
        <w:t xml:space="preserve">ворення нового освітнього простору опорного </w:t>
      </w:r>
    </w:p>
    <w:p w:rsidR="0021224F" w:rsidRDefault="0021224F" w:rsidP="0021224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закладу середньої освіти </w:t>
      </w:r>
      <w:proofErr w:type="spellStart"/>
      <w:r>
        <w:rPr>
          <w:sz w:val="28"/>
          <w:lang w:val="uk-UA"/>
        </w:rPr>
        <w:t>Машівського</w:t>
      </w:r>
      <w:proofErr w:type="spellEnd"/>
      <w:r>
        <w:rPr>
          <w:sz w:val="28"/>
          <w:lang w:val="uk-UA"/>
        </w:rPr>
        <w:t xml:space="preserve"> ліцею </w:t>
      </w:r>
    </w:p>
    <w:p w:rsidR="0021224F" w:rsidRDefault="0021224F" w:rsidP="0021224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Машівської селищної ради Полтавської області </w:t>
      </w:r>
    </w:p>
    <w:p w:rsidR="0021224F" w:rsidRDefault="0021224F" w:rsidP="0021224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 адресою вул. Ю.Печериці, 9А, </w:t>
      </w:r>
      <w:proofErr w:type="spellStart"/>
      <w:r>
        <w:rPr>
          <w:sz w:val="28"/>
          <w:lang w:val="uk-UA"/>
        </w:rPr>
        <w:t>смт</w:t>
      </w:r>
      <w:proofErr w:type="spellEnd"/>
      <w:r>
        <w:rPr>
          <w:sz w:val="28"/>
          <w:lang w:val="uk-UA"/>
        </w:rPr>
        <w:t xml:space="preserve">. </w:t>
      </w:r>
      <w:proofErr w:type="spellStart"/>
      <w:r>
        <w:rPr>
          <w:sz w:val="28"/>
          <w:lang w:val="uk-UA"/>
        </w:rPr>
        <w:t>Машівка</w:t>
      </w:r>
      <w:proofErr w:type="spellEnd"/>
      <w:r>
        <w:rPr>
          <w:sz w:val="28"/>
          <w:lang w:val="uk-UA"/>
        </w:rPr>
        <w:t xml:space="preserve">, </w:t>
      </w:r>
    </w:p>
    <w:p w:rsidR="0021224F" w:rsidRPr="001B5E12" w:rsidRDefault="0021224F" w:rsidP="0021224F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Полтавська обл..»</w:t>
      </w:r>
    </w:p>
    <w:p w:rsidR="002B3883" w:rsidRDefault="002B3883" w:rsidP="002B3883">
      <w:pPr>
        <w:tabs>
          <w:tab w:val="left" w:pos="3420"/>
        </w:tabs>
        <w:rPr>
          <w:sz w:val="28"/>
          <w:szCs w:val="28"/>
          <w:lang w:val="uk-UA"/>
        </w:rPr>
      </w:pPr>
    </w:p>
    <w:p w:rsidR="002B3883" w:rsidRDefault="002B3883" w:rsidP="002B3883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Розглянувши клопотання начальника Відділу </w:t>
      </w:r>
      <w:r w:rsidR="0021224F">
        <w:rPr>
          <w:sz w:val="28"/>
          <w:szCs w:val="28"/>
          <w:lang w:val="uk-UA"/>
        </w:rPr>
        <w:t>освіти, культури, молоді та спорту Машівської селищної ради Мирошниченко Н.В.</w:t>
      </w:r>
      <w:r>
        <w:rPr>
          <w:sz w:val="28"/>
          <w:szCs w:val="28"/>
          <w:lang w:val="uk-UA"/>
        </w:rPr>
        <w:t xml:space="preserve">, керуючись статтями 30, 31 Закону України «Про місцеве самоврядування в Україні»,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архітектурну діяльність»,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регулювання містобудівної діяльності», </w:t>
      </w:r>
      <w:r w:rsidRPr="00FE6FE4">
        <w:rPr>
          <w:sz w:val="28"/>
          <w:szCs w:val="28"/>
          <w:lang w:val="uk-UA"/>
        </w:rPr>
        <w:t xml:space="preserve">Порядком затвердження проектів будівництва і проведення експертизи, затвердженого Постановою Кабінету Міністрів України від 11.05.2011 року № 560. ДБН А.2.2-3:2014 року «Склад та зміст проектної документації на будівництво», </w:t>
      </w:r>
      <w:r>
        <w:rPr>
          <w:sz w:val="28"/>
          <w:szCs w:val="28"/>
          <w:lang w:val="uk-UA"/>
        </w:rPr>
        <w:t xml:space="preserve">враховуючи рекомендації  постійної комісії селищної ради з питань </w:t>
      </w:r>
      <w:r w:rsidRPr="006D4CC8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>
        <w:rPr>
          <w:sz w:val="28"/>
          <w:szCs w:val="28"/>
          <w:lang w:val="uk-UA"/>
        </w:rPr>
        <w:t>, селищна рада</w:t>
      </w:r>
    </w:p>
    <w:p w:rsidR="002B3883" w:rsidRDefault="002B3883" w:rsidP="002B3883">
      <w:pPr>
        <w:jc w:val="both"/>
        <w:rPr>
          <w:sz w:val="28"/>
          <w:szCs w:val="28"/>
          <w:lang w:val="uk-UA"/>
        </w:rPr>
      </w:pPr>
    </w:p>
    <w:p w:rsidR="002B3883" w:rsidRDefault="002B3883" w:rsidP="003611B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2B3883" w:rsidRDefault="002B3883" w:rsidP="002122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proofErr w:type="spellStart"/>
      <w:r w:rsidR="0021224F">
        <w:rPr>
          <w:sz w:val="28"/>
          <w:lang w:val="uk-UA"/>
        </w:rPr>
        <w:t>проєктно-кошторисну</w:t>
      </w:r>
      <w:proofErr w:type="spellEnd"/>
      <w:r w:rsidR="0021224F">
        <w:rPr>
          <w:sz w:val="28"/>
          <w:lang w:val="uk-UA"/>
        </w:rPr>
        <w:t xml:space="preserve"> документацію по робочому </w:t>
      </w:r>
      <w:proofErr w:type="spellStart"/>
      <w:r w:rsidR="0021224F">
        <w:rPr>
          <w:sz w:val="28"/>
          <w:lang w:val="uk-UA"/>
        </w:rPr>
        <w:t>проєкту</w:t>
      </w:r>
      <w:proofErr w:type="spellEnd"/>
      <w:r w:rsidR="0021224F">
        <w:rPr>
          <w:sz w:val="28"/>
          <w:lang w:val="uk-UA"/>
        </w:rPr>
        <w:t xml:space="preserve"> «Капітальний ремонт будівлі початкової школи з проведенням комплексної </w:t>
      </w:r>
      <w:proofErr w:type="spellStart"/>
      <w:r w:rsidR="0021224F">
        <w:rPr>
          <w:sz w:val="28"/>
          <w:lang w:val="uk-UA"/>
        </w:rPr>
        <w:t>термомодернізації</w:t>
      </w:r>
      <w:proofErr w:type="spellEnd"/>
      <w:r w:rsidR="0021224F">
        <w:rPr>
          <w:sz w:val="28"/>
          <w:lang w:val="uk-UA"/>
        </w:rPr>
        <w:t xml:space="preserve"> та </w:t>
      </w:r>
      <w:proofErr w:type="spellStart"/>
      <w:r w:rsidR="0021224F">
        <w:rPr>
          <w:sz w:val="28"/>
          <w:lang w:val="uk-UA"/>
        </w:rPr>
        <w:t>сворення</w:t>
      </w:r>
      <w:proofErr w:type="spellEnd"/>
      <w:r w:rsidR="0021224F">
        <w:rPr>
          <w:sz w:val="28"/>
          <w:lang w:val="uk-UA"/>
        </w:rPr>
        <w:t xml:space="preserve"> нового освітнього простору опорного закладу середньої освіти </w:t>
      </w:r>
      <w:proofErr w:type="spellStart"/>
      <w:r w:rsidR="0021224F">
        <w:rPr>
          <w:sz w:val="28"/>
          <w:lang w:val="uk-UA"/>
        </w:rPr>
        <w:t>Машівського</w:t>
      </w:r>
      <w:proofErr w:type="spellEnd"/>
      <w:r w:rsidR="0021224F">
        <w:rPr>
          <w:sz w:val="28"/>
          <w:lang w:val="uk-UA"/>
        </w:rPr>
        <w:t xml:space="preserve"> ліцею Машівської селищної ради Полтавської області за адресою вул. Ю.Печериці, 9А, </w:t>
      </w:r>
      <w:proofErr w:type="spellStart"/>
      <w:r w:rsidR="0021224F">
        <w:rPr>
          <w:sz w:val="28"/>
          <w:lang w:val="uk-UA"/>
        </w:rPr>
        <w:t>смт</w:t>
      </w:r>
      <w:proofErr w:type="spellEnd"/>
      <w:r w:rsidR="0021224F">
        <w:rPr>
          <w:sz w:val="28"/>
          <w:lang w:val="uk-UA"/>
        </w:rPr>
        <w:t xml:space="preserve">. </w:t>
      </w:r>
      <w:proofErr w:type="spellStart"/>
      <w:r w:rsidR="0021224F">
        <w:rPr>
          <w:sz w:val="28"/>
          <w:lang w:val="uk-UA"/>
        </w:rPr>
        <w:t>Машівка</w:t>
      </w:r>
      <w:proofErr w:type="spellEnd"/>
      <w:r w:rsidR="0021224F">
        <w:rPr>
          <w:sz w:val="28"/>
          <w:lang w:val="uk-UA"/>
        </w:rPr>
        <w:t xml:space="preserve">, Полтавська обл..». Загальна кошторисна вартість </w:t>
      </w:r>
      <w:proofErr w:type="spellStart"/>
      <w:r w:rsidR="0021224F">
        <w:rPr>
          <w:sz w:val="28"/>
          <w:lang w:val="uk-UA"/>
        </w:rPr>
        <w:t>проєкту</w:t>
      </w:r>
      <w:proofErr w:type="spellEnd"/>
      <w:r w:rsidR="0021224F">
        <w:rPr>
          <w:sz w:val="28"/>
          <w:lang w:val="uk-UA"/>
        </w:rPr>
        <w:t xml:space="preserve"> – 5995,568</w:t>
      </w:r>
      <w:r w:rsidR="002122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тис. грн..</w:t>
      </w:r>
    </w:p>
    <w:p w:rsidR="007D4221" w:rsidRPr="007D4221" w:rsidRDefault="007D4221" w:rsidP="007D422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2.Зобовязати селищного голову Кравченка М.І. підписати гарантійний лист на спів фінансування даного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:rsidR="002B3883" w:rsidRPr="003611B9" w:rsidRDefault="007D4221" w:rsidP="003611B9">
      <w:pPr>
        <w:pStyle w:val="2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3</w:t>
      </w:r>
      <w:r w:rsidR="002B3883"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.Контроль за </w:t>
      </w:r>
      <w:proofErr w:type="spellStart"/>
      <w:r w:rsidR="002B3883"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виконанням</w:t>
      </w:r>
      <w:proofErr w:type="spellEnd"/>
      <w:r w:rsidR="002B3883"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данного </w:t>
      </w:r>
      <w:proofErr w:type="spellStart"/>
      <w:r w:rsidR="002B3883"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рішення</w:t>
      </w:r>
      <w:proofErr w:type="spellEnd"/>
      <w:r w:rsidR="002B3883"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2B3883"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покласти</w:t>
      </w:r>
      <w:proofErr w:type="spellEnd"/>
      <w:r w:rsidR="002B3883"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на </w:t>
      </w:r>
      <w:proofErr w:type="spellStart"/>
      <w:r w:rsidR="002B3883"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постійну</w:t>
      </w:r>
      <w:proofErr w:type="spellEnd"/>
      <w:r w:rsidR="002B3883"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2B3883"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депутатську</w:t>
      </w:r>
      <w:proofErr w:type="spellEnd"/>
      <w:r w:rsidR="002B3883"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2B3883"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комісію</w:t>
      </w:r>
      <w:proofErr w:type="spellEnd"/>
      <w:r w:rsidR="002B3883"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2B3883"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</w:t>
      </w:r>
      <w:proofErr w:type="spellEnd"/>
      <w:r w:rsidR="002B3883"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2B3883"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питань</w:t>
      </w:r>
      <w:proofErr w:type="spellEnd"/>
      <w:r w:rsidR="002B3883" w:rsidRPr="00C8464F"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  <w:t xml:space="preserve"> </w:t>
      </w:r>
      <w:r w:rsidR="002B3883" w:rsidRPr="00C8464F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послуг.</w:t>
      </w:r>
    </w:p>
    <w:p w:rsidR="002B3883" w:rsidRPr="00C8464F" w:rsidRDefault="002B3883" w:rsidP="002B3883">
      <w:pPr>
        <w:rPr>
          <w:sz w:val="28"/>
          <w:szCs w:val="28"/>
          <w:lang w:val="uk-UA"/>
        </w:rPr>
      </w:pPr>
    </w:p>
    <w:p w:rsidR="005403F4" w:rsidRPr="002B3883" w:rsidRDefault="002B3883" w:rsidP="002B3883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М.І. Кравченко</w:t>
      </w:r>
    </w:p>
    <w:sectPr w:rsidR="005403F4" w:rsidRPr="002B3883" w:rsidSect="007D4221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B3883"/>
    <w:rsid w:val="001E44F1"/>
    <w:rsid w:val="00211D49"/>
    <w:rsid w:val="0021224F"/>
    <w:rsid w:val="002B3883"/>
    <w:rsid w:val="0033683E"/>
    <w:rsid w:val="003611B9"/>
    <w:rsid w:val="005403F4"/>
    <w:rsid w:val="006F69DF"/>
    <w:rsid w:val="007D4221"/>
    <w:rsid w:val="009B2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3883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3883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">
    <w:name w:val="Основной текст 2 Знак"/>
    <w:link w:val="20"/>
    <w:locked/>
    <w:rsid w:val="002B3883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2B3883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2B38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4</cp:revision>
  <cp:lastPrinted>2020-02-28T07:30:00Z</cp:lastPrinted>
  <dcterms:created xsi:type="dcterms:W3CDTF">2019-10-24T12:17:00Z</dcterms:created>
  <dcterms:modified xsi:type="dcterms:W3CDTF">2020-02-28T07:37:00Z</dcterms:modified>
</cp:coreProperties>
</file>